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62" w:rsidRPr="00441A84" w:rsidRDefault="007B1DE2" w:rsidP="009773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1A84">
        <w:rPr>
          <w:rFonts w:ascii="Times New Roman" w:hAnsi="Times New Roman" w:cs="Times New Roman"/>
          <w:b/>
          <w:sz w:val="24"/>
          <w:szCs w:val="24"/>
        </w:rPr>
        <w:t>Online Appendix</w:t>
      </w:r>
    </w:p>
    <w:p w:rsidR="00E92D09" w:rsidRPr="00005F13" w:rsidRDefault="00E92D09" w:rsidP="00E92D09">
      <w:pPr>
        <w:pStyle w:val="Articletitle"/>
        <w:rPr>
          <w:lang w:val="en-US"/>
        </w:rPr>
      </w:pPr>
      <w:r w:rsidRPr="00005F13">
        <w:rPr>
          <w:lang w:val="en-US"/>
        </w:rPr>
        <w:t xml:space="preserve">A novel doubly labelled </w:t>
      </w:r>
      <w:r w:rsidRPr="00005F13">
        <w:rPr>
          <w:vertAlign w:val="superscript"/>
          <w:lang w:val="en-US"/>
        </w:rPr>
        <w:t>13</w:t>
      </w:r>
      <w:r w:rsidRPr="00005F13">
        <w:rPr>
          <w:lang w:val="en-US"/>
        </w:rPr>
        <w:t xml:space="preserve">C, </w:t>
      </w:r>
      <w:r w:rsidRPr="00005F13">
        <w:rPr>
          <w:vertAlign w:val="superscript"/>
          <w:lang w:val="en-US"/>
        </w:rPr>
        <w:t>15</w:t>
      </w:r>
      <w:r w:rsidRPr="00005F13">
        <w:rPr>
          <w:lang w:val="en-US"/>
        </w:rPr>
        <w:t>N amino acid method for measuring energy and protein metabolism in man</w:t>
      </w:r>
    </w:p>
    <w:p w:rsidR="00E92D09" w:rsidRPr="00005F13" w:rsidRDefault="00E92D09" w:rsidP="00E92D09">
      <w:pPr>
        <w:pStyle w:val="Authornames"/>
        <w:rPr>
          <w:lang w:val="de-DE"/>
        </w:rPr>
      </w:pPr>
      <w:r w:rsidRPr="00005F13">
        <w:rPr>
          <w:lang w:val="de-DE"/>
        </w:rPr>
        <w:t>Peter Junghans, Jürgen Voigt, Werner Jentsch and Michael Derno</w:t>
      </w:r>
    </w:p>
    <w:p w:rsidR="00E92D09" w:rsidRDefault="00E92D09" w:rsidP="00E92D09">
      <w:pPr>
        <w:pStyle w:val="Affiliation"/>
        <w:rPr>
          <w:bCs/>
          <w:lang w:val="en-US"/>
        </w:rPr>
      </w:pPr>
      <w:r w:rsidRPr="00005F13">
        <w:rPr>
          <w:lang w:val="en-US"/>
        </w:rPr>
        <w:t>Institute of Nutritional Physiology “Oskar Kellner”, Dummerstorf, Germany,</w:t>
      </w:r>
    </w:p>
    <w:p w:rsidR="00E92D09" w:rsidRPr="00005F13" w:rsidRDefault="00E92D09" w:rsidP="00E92D09">
      <w:pPr>
        <w:pStyle w:val="Correspondencedetails"/>
        <w:rPr>
          <w:lang w:val="it-IT"/>
        </w:rPr>
      </w:pPr>
      <w:r w:rsidRPr="00005F13">
        <w:rPr>
          <w:lang w:val="en-US"/>
        </w:rPr>
        <w:t>Contact Peter Junghans Email: peter_junghans@web.de and M. Derno Email: derno@fbn-dummerstorf.de</w:t>
      </w:r>
    </w:p>
    <w:p w:rsidR="00E92D09" w:rsidRPr="00005F13" w:rsidRDefault="00E92D09" w:rsidP="00E92D09">
      <w:pPr>
        <w:pStyle w:val="Keywords"/>
        <w:ind w:left="0"/>
        <w:rPr>
          <w:lang w:val="en-US"/>
        </w:rPr>
      </w:pPr>
      <w:r w:rsidRPr="00005F13">
        <w:rPr>
          <w:b/>
          <w:lang w:val="en-US"/>
        </w:rPr>
        <w:t>Keywords:</w:t>
      </w:r>
      <w:r w:rsidRPr="00005F13">
        <w:rPr>
          <w:lang w:val="en-US"/>
        </w:rPr>
        <w:t xml:space="preserve"> C</w:t>
      </w:r>
      <w:r>
        <w:rPr>
          <w:lang w:val="en-US"/>
        </w:rPr>
        <w:t>arbon-13;</w:t>
      </w:r>
      <w:r w:rsidRPr="00005F13">
        <w:rPr>
          <w:lang w:val="en-US"/>
        </w:rPr>
        <w:t xml:space="preserve"> </w:t>
      </w:r>
      <w:r w:rsidRPr="00005F13">
        <w:t>doubly labelled water</w:t>
      </w:r>
      <w:r w:rsidRPr="00005F13">
        <w:rPr>
          <w:lang w:val="en-US"/>
        </w:rPr>
        <w:t xml:space="preserve">; </w:t>
      </w:r>
      <w:r w:rsidRPr="00005F13">
        <w:t>energy expenditure;</w:t>
      </w:r>
      <w:r w:rsidRPr="00005F13">
        <w:rPr>
          <w:lang w:val="en-US"/>
        </w:rPr>
        <w:t xml:space="preserve"> </w:t>
      </w:r>
      <w:r>
        <w:rPr>
          <w:lang w:val="en-US"/>
        </w:rPr>
        <w:t xml:space="preserve">glycine; human; </w:t>
      </w:r>
      <w:r>
        <w:t xml:space="preserve">hydrogen-2; </w:t>
      </w:r>
      <w:r>
        <w:rPr>
          <w:lang w:val="en-US"/>
        </w:rPr>
        <w:t>nitrogen-15;</w:t>
      </w:r>
      <w:r w:rsidRPr="00005F13">
        <w:rPr>
          <w:lang w:val="en-US"/>
        </w:rPr>
        <w:t xml:space="preserve"> mass spectrometry; </w:t>
      </w:r>
      <w:r>
        <w:t xml:space="preserve">oxygen-18; </w:t>
      </w:r>
      <w:r w:rsidRPr="00005F13">
        <w:rPr>
          <w:lang w:val="en-US"/>
        </w:rPr>
        <w:t>protein metabolism</w:t>
      </w:r>
      <w:r>
        <w:rPr>
          <w:lang w:val="en-US"/>
        </w:rPr>
        <w:t xml:space="preserve">; </w:t>
      </w:r>
      <w:r>
        <w:t>stable isotope tracer technique</w:t>
      </w:r>
    </w:p>
    <w:p w:rsidR="00A46836" w:rsidRPr="00441A84" w:rsidRDefault="003D0E16" w:rsidP="00006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bookmarkStart w:id="0" w:name="_GoBack"/>
      <w:bookmarkEnd w:id="0"/>
      <w:r w:rsidRPr="00441A84">
        <w:rPr>
          <w:rFonts w:ascii="Times New Roman" w:hAnsi="Times New Roman" w:cs="Times New Roman"/>
          <w:b/>
          <w:sz w:val="24"/>
          <w:szCs w:val="24"/>
          <w:lang w:val="it-IT"/>
        </w:rPr>
        <w:t>Literature cited</w:t>
      </w:r>
    </w:p>
    <w:p w:rsidR="00512AF5" w:rsidRPr="00441A84" w:rsidRDefault="00512AF5" w:rsidP="00B2507C">
      <w:pPr>
        <w:spacing w:after="0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>[28]</w:t>
      </w:r>
      <w:r w:rsidR="00B2507C"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Matthews DE, Conway JM, Young VR. et al. Glycine nitrogen metabolism in man. Metabolism. 1981;30:886-893. </w:t>
      </w:r>
    </w:p>
    <w:p w:rsidR="00512AF5" w:rsidRPr="00441A84" w:rsidRDefault="00512AF5" w:rsidP="00B2507C">
      <w:pPr>
        <w:spacing w:after="0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>[39]</w:t>
      </w:r>
      <w:r w:rsidR="00B2507C"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Steffee WP, Goldsmith RS, Pencharz PB. et al. Dietary protein intake and dynamic aspects of whole body nitrogen metabolism in adult humans. Metabolism. 1976;25:281-297. </w:t>
      </w:r>
    </w:p>
    <w:p w:rsidR="00512AF5" w:rsidRPr="00441A84" w:rsidRDefault="00512AF5" w:rsidP="00B25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>[40]</w:t>
      </w:r>
      <w:r w:rsidR="00B2507C"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Winterer J, Bistrian BR, Bilmazes C. et al. Whole body protein turnover, studied with </w:t>
      </w:r>
      <w:r w:rsidRPr="00441A8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e-DE"/>
        </w:rPr>
        <w:t>15</w:t>
      </w:r>
      <w:r w:rsidRPr="00441A8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N-glycine, and muscle protein breakdown in mildly obese subjects during a protein-sparing diet and a brief total fast. Metabolism. 1980;29:575-581. </w:t>
      </w:r>
    </w:p>
    <w:p w:rsidR="00CD0F8D" w:rsidRPr="00E92D09" w:rsidRDefault="00CD0F8D" w:rsidP="00512AF5">
      <w:pPr>
        <w:pStyle w:val="Listenabsatz"/>
        <w:spacing w:after="0"/>
        <w:rPr>
          <w:rFonts w:eastAsia="Times New Roman"/>
          <w:szCs w:val="24"/>
          <w:lang w:eastAsia="de-DE"/>
        </w:rPr>
      </w:pPr>
    </w:p>
    <w:p w:rsidR="00CD0F8D" w:rsidRPr="00441A84" w:rsidRDefault="00CD0F8D" w:rsidP="00CD0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1A84">
        <w:rPr>
          <w:rFonts w:ascii="Times New Roman" w:eastAsia="TimesNewRoman" w:hAnsi="Times New Roman" w:cs="Times New Roman"/>
          <w:sz w:val="24"/>
          <w:szCs w:val="24"/>
        </w:rPr>
        <w:t xml:space="preserve">(The </w:t>
      </w:r>
      <w:r w:rsidRPr="00441A84">
        <w:rPr>
          <w:rFonts w:ascii="Times New Roman" w:hAnsi="Times New Roman" w:cs="Times New Roman"/>
          <w:sz w:val="24"/>
          <w:szCs w:val="24"/>
        </w:rPr>
        <w:t xml:space="preserve">numbers in the brackets correspond with the citation </w:t>
      </w:r>
      <w:r w:rsidRPr="00441A84">
        <w:rPr>
          <w:rFonts w:ascii="Times New Roman" w:eastAsia="TimesNewRoman" w:hAnsi="Times New Roman" w:cs="Times New Roman"/>
          <w:sz w:val="24"/>
          <w:szCs w:val="24"/>
        </w:rPr>
        <w:t>of the main paper)</w:t>
      </w:r>
    </w:p>
    <w:p w:rsidR="00334CF3" w:rsidRPr="00441A84" w:rsidRDefault="00334CF3" w:rsidP="00334CF3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037AB9" w:rsidRPr="00441A84" w:rsidRDefault="00334CF3" w:rsidP="001E7F43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rPr>
          <w:rFonts w:eastAsia="Times New Roman" w:cs="Times New Roman"/>
          <w:szCs w:val="24"/>
          <w:lang w:eastAsia="de-DE"/>
        </w:rPr>
      </w:pPr>
      <w:r w:rsidRPr="00441A84">
        <w:rPr>
          <w:rFonts w:eastAsia="Times New Roman" w:cs="Times New Roman"/>
          <w:szCs w:val="24"/>
          <w:lang w:eastAsia="de-DE"/>
        </w:rPr>
        <w:t>Junghans P, Chwalibog A. Complementary application of stable isotope techniques and indirect calorimetry for determining energy expenditure. In: Chwalibog A, Jakobsen, K. editors. Energy metabolism in animals. Proceedings of the 15</w:t>
      </w:r>
      <w:r w:rsidRPr="00441A84">
        <w:rPr>
          <w:rFonts w:eastAsia="Times New Roman" w:cs="Times New Roman"/>
          <w:szCs w:val="24"/>
          <w:vertAlign w:val="superscript"/>
          <w:lang w:eastAsia="de-DE"/>
        </w:rPr>
        <w:t>th</w:t>
      </w:r>
      <w:r w:rsidRPr="00441A84">
        <w:rPr>
          <w:rFonts w:eastAsia="Times New Roman" w:cs="Times New Roman"/>
          <w:szCs w:val="24"/>
          <w:lang w:eastAsia="de-DE"/>
        </w:rPr>
        <w:t xml:space="preserve"> Symposium on Energy </w:t>
      </w:r>
      <w:r w:rsidRPr="00441A84">
        <w:rPr>
          <w:rFonts w:eastAsia="Times New Roman" w:cs="Times New Roman"/>
          <w:szCs w:val="24"/>
          <w:lang w:eastAsia="de-DE"/>
        </w:rPr>
        <w:lastRenderedPageBreak/>
        <w:t xml:space="preserve">Metabolism in Animals, Snekkersten, Denmark 11–16 September 2000. EAAP publication No. 103. Wageningen: Wageningen Press; 2001. p. 425–428. </w:t>
      </w:r>
    </w:p>
    <w:p w:rsidR="00037AB9" w:rsidRPr="00441A84" w:rsidRDefault="00CD0F8D" w:rsidP="001E7F43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rPr>
          <w:rFonts w:eastAsia="Times New Roman" w:cs="Times New Roman"/>
          <w:szCs w:val="24"/>
          <w:lang w:eastAsia="de-DE"/>
        </w:rPr>
      </w:pPr>
      <w:r w:rsidRPr="00441A84">
        <w:rPr>
          <w:rFonts w:eastAsia="Times New Roman" w:cs="Times New Roman"/>
          <w:szCs w:val="24"/>
          <w:lang w:val="de-DE" w:eastAsia="de-DE"/>
        </w:rPr>
        <w:t>Junghans P, Wagner B, Nickel A</w:t>
      </w:r>
      <w:r w:rsidR="004430E2" w:rsidRPr="00441A84">
        <w:rPr>
          <w:rFonts w:eastAsia="Times New Roman" w:cs="Times New Roman"/>
          <w:szCs w:val="24"/>
          <w:lang w:val="de-DE" w:eastAsia="de-DE"/>
        </w:rPr>
        <w:t>. et al.</w:t>
      </w:r>
      <w:r w:rsidRPr="00441A84">
        <w:rPr>
          <w:rFonts w:eastAsia="Times New Roman" w:cs="Times New Roman"/>
          <w:szCs w:val="24"/>
          <w:lang w:val="de-DE" w:eastAsia="de-DE"/>
        </w:rPr>
        <w:t xml:space="preserve"> </w:t>
      </w:r>
      <w:r w:rsidRPr="00E92D09">
        <w:rPr>
          <w:rFonts w:eastAsia="Times New Roman" w:cs="Times New Roman"/>
          <w:szCs w:val="24"/>
          <w:lang w:val="de-DE" w:eastAsia="de-DE"/>
        </w:rPr>
        <w:t xml:space="preserve">Möglichkeiten und Probleme der mathematischen Interpretation von tracerkinetischen Daten [Possibilities and problems of mathematical interpretation of tracer data]. </w:t>
      </w:r>
      <w:r w:rsidRPr="00441A84">
        <w:rPr>
          <w:rFonts w:eastAsia="Times New Roman" w:cs="Times New Roman"/>
          <w:szCs w:val="24"/>
          <w:lang w:eastAsia="de-DE"/>
        </w:rPr>
        <w:t xml:space="preserve">In: Heine W, Faust H, editors. Proceedings of the </w:t>
      </w:r>
      <w:r w:rsidRPr="00441A84">
        <w:rPr>
          <w:rFonts w:eastAsia="Times New Roman" w:cs="Times New Roman"/>
          <w:szCs w:val="24"/>
          <w:vertAlign w:val="superscript"/>
          <w:lang w:eastAsia="de-DE"/>
        </w:rPr>
        <w:t>15</w:t>
      </w:r>
      <w:r w:rsidRPr="00441A84">
        <w:rPr>
          <w:rFonts w:eastAsia="Times New Roman" w:cs="Times New Roman"/>
          <w:szCs w:val="24"/>
          <w:lang w:eastAsia="de-DE"/>
        </w:rPr>
        <w:t xml:space="preserve">N Symposium. </w:t>
      </w:r>
      <w:r w:rsidRPr="00E92D09">
        <w:rPr>
          <w:rFonts w:eastAsia="Times New Roman" w:cs="Times New Roman"/>
          <w:szCs w:val="24"/>
          <w:lang w:val="de-DE" w:eastAsia="de-DE"/>
        </w:rPr>
        <w:t xml:space="preserve">Aktuelle Ergebnisse der </w:t>
      </w:r>
      <w:r w:rsidRPr="00E92D09">
        <w:rPr>
          <w:rFonts w:eastAsia="Times New Roman" w:cs="Times New Roman"/>
          <w:szCs w:val="24"/>
          <w:vertAlign w:val="superscript"/>
          <w:lang w:val="de-DE" w:eastAsia="de-DE"/>
        </w:rPr>
        <w:t>15</w:t>
      </w:r>
      <w:r w:rsidRPr="00E92D09">
        <w:rPr>
          <w:rFonts w:eastAsia="Times New Roman" w:cs="Times New Roman"/>
          <w:szCs w:val="24"/>
          <w:lang w:val="de-DE" w:eastAsia="de-DE"/>
        </w:rPr>
        <w:t xml:space="preserve">N-Tracertechnik in der Medizin, Rostock, Germany 29 May-1 June 1983. </w:t>
      </w:r>
      <w:r w:rsidRPr="00441A84">
        <w:rPr>
          <w:rFonts w:eastAsia="Times New Roman" w:cs="Times New Roman"/>
          <w:szCs w:val="24"/>
          <w:lang w:eastAsia="de-DE"/>
        </w:rPr>
        <w:t>ZfI- Mitteilungen 1983;77:98-115. German.</w:t>
      </w:r>
    </w:p>
    <w:p w:rsidR="00037AB9" w:rsidRPr="00441A84" w:rsidRDefault="00811B55" w:rsidP="001E7F43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rPr>
          <w:rFonts w:eastAsia="Times New Roman" w:cs="Times New Roman"/>
          <w:szCs w:val="24"/>
          <w:lang w:eastAsia="de-DE"/>
        </w:rPr>
      </w:pPr>
      <w:r w:rsidRPr="00E92D09">
        <w:rPr>
          <w:rFonts w:eastAsia="Times New Roman" w:cs="Times New Roman"/>
          <w:szCs w:val="24"/>
          <w:lang w:val="de-DE" w:eastAsia="de-DE"/>
        </w:rPr>
        <w:t>Junghans P, Hotz, G, Hubald J</w:t>
      </w:r>
      <w:r w:rsidR="009D2004" w:rsidRPr="00E92D09">
        <w:rPr>
          <w:rFonts w:eastAsia="Times New Roman" w:cs="Times New Roman"/>
          <w:szCs w:val="24"/>
          <w:lang w:val="de-DE" w:eastAsia="de-DE"/>
        </w:rPr>
        <w:t xml:space="preserve">. et al. </w:t>
      </w:r>
      <w:r w:rsidRPr="00441A84">
        <w:rPr>
          <w:rFonts w:eastAsia="Times New Roman" w:cs="Times New Roman"/>
          <w:szCs w:val="24"/>
          <w:lang w:eastAsia="de-DE"/>
        </w:rPr>
        <w:t xml:space="preserve">Rapid </w:t>
      </w:r>
      <w:r w:rsidRPr="00441A84">
        <w:rPr>
          <w:rFonts w:eastAsia="Times New Roman" w:cs="Times New Roman"/>
          <w:szCs w:val="24"/>
          <w:vertAlign w:val="superscript"/>
          <w:lang w:eastAsia="de-DE"/>
        </w:rPr>
        <w:t>15</w:t>
      </w:r>
      <w:r w:rsidRPr="00441A84">
        <w:rPr>
          <w:rFonts w:eastAsia="Times New Roman" w:cs="Times New Roman"/>
          <w:szCs w:val="24"/>
          <w:lang w:eastAsia="de-DE"/>
        </w:rPr>
        <w:t xml:space="preserve">N method for the determination of protein turnover. Clin. Nutr. </w:t>
      </w:r>
      <w:r w:rsidR="00B7138C" w:rsidRPr="00441A84">
        <w:rPr>
          <w:rFonts w:eastAsia="Times New Roman" w:cs="Times New Roman"/>
          <w:szCs w:val="24"/>
          <w:lang w:eastAsia="de-DE"/>
        </w:rPr>
        <w:t>1988;</w:t>
      </w:r>
      <w:r w:rsidRPr="00441A84">
        <w:rPr>
          <w:rFonts w:eastAsia="Times New Roman" w:cs="Times New Roman"/>
          <w:szCs w:val="24"/>
          <w:lang w:eastAsia="de-DE"/>
        </w:rPr>
        <w:t>7 (Special Suppl.)</w:t>
      </w:r>
      <w:r w:rsidR="00B7138C" w:rsidRPr="00441A84">
        <w:rPr>
          <w:rFonts w:eastAsia="Times New Roman" w:cs="Times New Roman"/>
          <w:szCs w:val="24"/>
          <w:lang w:eastAsia="de-DE"/>
        </w:rPr>
        <w:t>:</w:t>
      </w:r>
      <w:r w:rsidRPr="00441A84">
        <w:rPr>
          <w:rFonts w:eastAsia="Times New Roman" w:cs="Times New Roman"/>
          <w:szCs w:val="24"/>
          <w:lang w:eastAsia="de-DE"/>
        </w:rPr>
        <w:t>69</w:t>
      </w:r>
      <w:r w:rsidR="00B7138C" w:rsidRPr="00441A84">
        <w:rPr>
          <w:rFonts w:eastAsia="Times New Roman" w:cs="Times New Roman"/>
          <w:szCs w:val="24"/>
          <w:lang w:eastAsia="de-DE"/>
        </w:rPr>
        <w:t>.</w:t>
      </w:r>
      <w:r w:rsidRPr="00441A84">
        <w:rPr>
          <w:rFonts w:eastAsia="Times New Roman" w:cs="Times New Roman"/>
          <w:szCs w:val="24"/>
          <w:lang w:eastAsia="de-DE"/>
        </w:rPr>
        <w:t xml:space="preserve"> 10</w:t>
      </w:r>
      <w:r w:rsidRPr="00441A84">
        <w:rPr>
          <w:rFonts w:eastAsia="Times New Roman" w:cs="Times New Roman"/>
          <w:szCs w:val="24"/>
          <w:vertAlign w:val="superscript"/>
          <w:lang w:eastAsia="de-DE"/>
        </w:rPr>
        <w:t>th</w:t>
      </w:r>
      <w:r w:rsidRPr="00441A84">
        <w:rPr>
          <w:rFonts w:eastAsia="Times New Roman" w:cs="Times New Roman"/>
          <w:szCs w:val="24"/>
          <w:lang w:eastAsia="de-DE"/>
        </w:rPr>
        <w:t xml:space="preserve"> Congress of the European Society of Parenteral and Enteral Nutrition, Leipzig, 24-26 August 1988. </w:t>
      </w:r>
    </w:p>
    <w:p w:rsidR="00811B55" w:rsidRPr="00441A84" w:rsidRDefault="00811B55" w:rsidP="001E7F43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rPr>
          <w:rFonts w:eastAsia="Times New Roman" w:cs="Times New Roman"/>
          <w:szCs w:val="24"/>
          <w:lang w:eastAsia="de-DE"/>
        </w:rPr>
      </w:pPr>
      <w:r w:rsidRPr="00441A84">
        <w:rPr>
          <w:rFonts w:eastAsia="Times New Roman" w:cs="Times New Roman"/>
          <w:szCs w:val="24"/>
          <w:lang w:eastAsia="de-DE"/>
        </w:rPr>
        <w:t>Junghans P, Schrader G, Faust H</w:t>
      </w:r>
      <w:r w:rsidR="004430E2" w:rsidRPr="00441A84">
        <w:rPr>
          <w:rFonts w:eastAsia="Times New Roman" w:cs="Times New Roman"/>
          <w:szCs w:val="24"/>
          <w:lang w:eastAsia="de-DE"/>
        </w:rPr>
        <w:t xml:space="preserve">. et al. </w:t>
      </w:r>
      <w:r w:rsidRPr="00441A84">
        <w:rPr>
          <w:rFonts w:eastAsia="Times New Roman" w:cs="Times New Roman"/>
          <w:szCs w:val="24"/>
          <w:lang w:eastAsia="de-DE"/>
        </w:rPr>
        <w:t>Studies of the protein and the energy metabolism in man during a wintering in Antarctica. Isotopes Environ Health Stud. 2012;48:208-225.</w:t>
      </w:r>
    </w:p>
    <w:p w:rsidR="00334CF3" w:rsidRPr="00441A84" w:rsidRDefault="00334CF3" w:rsidP="00334CF3">
      <w:pPr>
        <w:spacing w:after="0"/>
        <w:ind w:left="360"/>
        <w:rPr>
          <w:rFonts w:eastAsia="Times New Roman"/>
          <w:szCs w:val="24"/>
          <w:lang w:eastAsia="de-DE"/>
        </w:rPr>
      </w:pPr>
    </w:p>
    <w:p w:rsidR="00811B55" w:rsidRPr="00441A84" w:rsidRDefault="00811B55" w:rsidP="00811B55">
      <w:pPr>
        <w:pStyle w:val="Listenabsatz"/>
        <w:spacing w:after="0"/>
        <w:rPr>
          <w:strike/>
          <w:szCs w:val="24"/>
          <w:lang w:val="en-GB"/>
        </w:rPr>
      </w:pPr>
    </w:p>
    <w:p w:rsidR="00DE7DD2" w:rsidRPr="00441A84" w:rsidRDefault="00DE7DD2" w:rsidP="000245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1283" w:rsidRPr="00441A84" w:rsidRDefault="00911283" w:rsidP="00006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A84">
        <w:rPr>
          <w:rFonts w:ascii="Times New Roman" w:hAnsi="Times New Roman" w:cs="Times New Roman"/>
          <w:b/>
          <w:sz w:val="24"/>
          <w:szCs w:val="24"/>
        </w:rPr>
        <w:t>Tables</w:t>
      </w:r>
    </w:p>
    <w:p w:rsidR="00006105" w:rsidRPr="00441A84" w:rsidRDefault="00006105" w:rsidP="0000610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0FB3" w:rsidRPr="00441A84" w:rsidRDefault="00587BD2" w:rsidP="00006105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</w:pPr>
      <w:r w:rsidRPr="00441A84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513CEC" w:rsidRPr="00441A84">
        <w:rPr>
          <w:rFonts w:ascii="Times New Roman" w:hAnsi="Times New Roman" w:cs="Times New Roman"/>
          <w:b/>
          <w:sz w:val="24"/>
          <w:szCs w:val="24"/>
        </w:rPr>
        <w:t>A1</w:t>
      </w:r>
      <w:r w:rsidR="00911283" w:rsidRPr="00441A84">
        <w:rPr>
          <w:rFonts w:ascii="Times New Roman" w:hAnsi="Times New Roman" w:cs="Times New Roman"/>
          <w:b/>
          <w:sz w:val="24"/>
          <w:szCs w:val="24"/>
        </w:rPr>
        <w:t>.</w:t>
      </w:r>
      <w:r w:rsidR="005E318B" w:rsidRPr="00441A84">
        <w:rPr>
          <w:rFonts w:ascii="TimesNewRoman" w:eastAsia="TimesNewRoman" w:cs="TimesNewRoman"/>
          <w:sz w:val="23"/>
          <w:szCs w:val="23"/>
        </w:rPr>
        <w:t xml:space="preserve"> </w:t>
      </w:r>
      <w:r w:rsidR="009015DE" w:rsidRPr="00441A84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 xml:space="preserve">Comparison of indirect calorimetry (IC) and stable isotope techniques: </w:t>
      </w:r>
      <w:r w:rsidR="009015DE" w:rsidRPr="00441A84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[1-</w:t>
      </w:r>
      <w:r w:rsidR="009015DE" w:rsidRPr="00441A84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de-DE"/>
        </w:rPr>
        <w:t>13</w:t>
      </w:r>
      <w:r w:rsidR="009015DE" w:rsidRPr="00441A84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C]glycine +[</w:t>
      </w:r>
      <w:r w:rsidR="009015DE" w:rsidRPr="00441A84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de-DE"/>
        </w:rPr>
        <w:t>15</w:t>
      </w:r>
      <w:r w:rsidR="009015DE" w:rsidRPr="00441A84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N]glycine method (DLAAM),</w:t>
      </w:r>
      <w:r w:rsidR="009015DE" w:rsidRPr="00441A84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 xml:space="preserve"> </w:t>
      </w:r>
      <w:r w:rsidR="009015DE" w:rsidRPr="00441A84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en-GB" w:eastAsia="de-DE"/>
        </w:rPr>
        <w:t>13</w:t>
      </w:r>
      <w:r w:rsidR="009015DE" w:rsidRPr="00441A84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>C bicarbonate (</w:t>
      </w:r>
      <w:r w:rsidR="009015DE" w:rsidRPr="00441A84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en-GB" w:eastAsia="de-DE"/>
        </w:rPr>
        <w:t>13</w:t>
      </w:r>
      <w:r w:rsidR="009015DE" w:rsidRPr="00441A84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>C-BM), doubly labelled water (DLWM) for measuring energy expenditure (selected features).</w:t>
      </w:r>
      <w:r w:rsidR="00BA4C75" w:rsidRPr="00441A84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>*</w:t>
      </w:r>
    </w:p>
    <w:p w:rsidR="00BA4C75" w:rsidRPr="00441A84" w:rsidRDefault="00BA4C75" w:rsidP="00BA4C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</w:pPr>
      <w:r w:rsidRPr="00441A84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 xml:space="preserve">*partly </w:t>
      </w:r>
      <w:r w:rsidR="00267A9E" w:rsidRPr="00441A84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>presented by</w:t>
      </w:r>
      <w:r w:rsidRPr="00441A84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 xml:space="preserve"> </w:t>
      </w:r>
      <w:r w:rsidRPr="00441A84">
        <w:rPr>
          <w:rFonts w:ascii="Times New Roman" w:hAnsi="Times New Roman" w:cs="Times New Roman"/>
          <w:sz w:val="24"/>
          <w:szCs w:val="24"/>
          <w:lang w:val="en-GB"/>
        </w:rPr>
        <w:t>Junghans P</w:t>
      </w:r>
      <w:r w:rsidR="00B2507C" w:rsidRPr="00441A84">
        <w:rPr>
          <w:rFonts w:ascii="Times New Roman" w:hAnsi="Times New Roman" w:cs="Times New Roman"/>
          <w:sz w:val="24"/>
          <w:szCs w:val="24"/>
          <w:lang w:val="en-GB"/>
        </w:rPr>
        <w:t xml:space="preserve"> &amp;</w:t>
      </w:r>
      <w:r w:rsidRPr="00441A84">
        <w:rPr>
          <w:rFonts w:ascii="Times New Roman" w:hAnsi="Times New Roman" w:cs="Times New Roman"/>
          <w:sz w:val="24"/>
          <w:szCs w:val="24"/>
          <w:lang w:val="en-GB"/>
        </w:rPr>
        <w:t xml:space="preserve"> Chwalibog A.</w:t>
      </w:r>
      <w:r w:rsidR="00B2507C" w:rsidRPr="00441A84">
        <w:rPr>
          <w:rFonts w:ascii="Times New Roman" w:hAnsi="Times New Roman" w:cs="Times New Roman"/>
          <w:sz w:val="24"/>
          <w:szCs w:val="24"/>
          <w:lang w:val="en-GB"/>
        </w:rPr>
        <w:t xml:space="preserve"> [1</w:t>
      </w:r>
      <w:r w:rsidR="001E7F43" w:rsidRPr="00441A84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B2507C" w:rsidRPr="00441A84">
        <w:rPr>
          <w:rFonts w:ascii="Times New Roman" w:hAnsi="Times New Roman" w:cs="Times New Roman"/>
          <w:sz w:val="24"/>
          <w:szCs w:val="24"/>
          <w:lang w:val="en-GB"/>
        </w:rPr>
        <w:t>].</w:t>
      </w:r>
    </w:p>
    <w:p w:rsidR="00BA4C75" w:rsidRPr="00441A84" w:rsidRDefault="00BA4C75" w:rsidP="0000610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BA4C75" w:rsidRPr="00441A84" w:rsidRDefault="00BA4C75" w:rsidP="00BA4C75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441A84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RMR. Resting metabolic rate, DIT: Dietary-induced thermogenesis, TEE: Total (daily) energy </w:t>
      </w:r>
      <w:r w:rsidRPr="00441A84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lastRenderedPageBreak/>
        <w:t>expenditure, PA: Physical activity, PAL: Physical activity level; E</w:t>
      </w:r>
      <w:r w:rsidRPr="00441A84">
        <w:rPr>
          <w:rFonts w:ascii="Times New Roman" w:eastAsia="Times New Roman" w:hAnsi="Times New Roman" w:cs="Times New Roman"/>
          <w:sz w:val="24"/>
          <w:szCs w:val="24"/>
          <w:vertAlign w:val="subscript"/>
          <w:lang w:val="en-GB" w:eastAsia="de-DE"/>
        </w:rPr>
        <w:t>eq</w:t>
      </w:r>
      <w:r w:rsidRPr="00441A84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: Energy equivalent, RQ: Respiratory quotient</w:t>
      </w:r>
    </w:p>
    <w:p w:rsidR="00006105" w:rsidRPr="00441A84" w:rsidRDefault="00006105" w:rsidP="000061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9015DE" w:rsidRDefault="00587BD2" w:rsidP="00A770B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1A84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437283" w:rsidRPr="00441A84">
        <w:rPr>
          <w:rFonts w:ascii="Times New Roman" w:hAnsi="Times New Roman" w:cs="Times New Roman"/>
          <w:b/>
          <w:sz w:val="24"/>
          <w:szCs w:val="24"/>
        </w:rPr>
        <w:t>A2</w:t>
      </w:r>
      <w:r w:rsidR="00911283" w:rsidRPr="00441A84">
        <w:rPr>
          <w:rFonts w:ascii="Times New Roman" w:hAnsi="Times New Roman" w:cs="Times New Roman"/>
          <w:b/>
          <w:sz w:val="24"/>
          <w:szCs w:val="24"/>
        </w:rPr>
        <w:t>.</w:t>
      </w:r>
      <w:r w:rsidR="00437283" w:rsidRPr="00441A8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9015DE" w:rsidRPr="00441A84">
        <w:rPr>
          <w:rFonts w:ascii="Times New Roman" w:hAnsi="Times New Roman" w:cs="Times New Roman"/>
          <w:sz w:val="24"/>
          <w:szCs w:val="24"/>
        </w:rPr>
        <w:t xml:space="preserve">Comparison of </w:t>
      </w:r>
      <w:r w:rsidR="009015DE" w:rsidRPr="00441A84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9015DE" w:rsidRPr="00441A84">
        <w:rPr>
          <w:rFonts w:ascii="Times New Roman" w:hAnsi="Times New Roman" w:cs="Times New Roman"/>
          <w:sz w:val="24"/>
          <w:szCs w:val="24"/>
        </w:rPr>
        <w:t xml:space="preserve">N recovery (% of dose) </w:t>
      </w:r>
      <w:r w:rsidR="00457A9F" w:rsidRPr="00441A84">
        <w:rPr>
          <w:rFonts w:ascii="Times New Roman" w:hAnsi="Times New Roman" w:cs="Times New Roman"/>
          <w:sz w:val="24"/>
          <w:szCs w:val="24"/>
        </w:rPr>
        <w:t>after administration of [</w:t>
      </w:r>
      <w:r w:rsidR="00457A9F" w:rsidRPr="00441A84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457A9F" w:rsidRPr="00441A84">
        <w:rPr>
          <w:rFonts w:ascii="Times New Roman" w:hAnsi="Times New Roman" w:cs="Times New Roman"/>
          <w:sz w:val="24"/>
          <w:szCs w:val="24"/>
        </w:rPr>
        <w:t xml:space="preserve">N]glycine </w:t>
      </w:r>
      <w:r w:rsidR="003F52B9" w:rsidRPr="00441A84">
        <w:rPr>
          <w:rFonts w:ascii="Times New Roman" w:hAnsi="Times New Roman" w:cs="Times New Roman"/>
          <w:sz w:val="24"/>
          <w:szCs w:val="24"/>
        </w:rPr>
        <w:t>in different studies</w:t>
      </w:r>
      <w:r w:rsidR="009015DE" w:rsidRPr="00441A84">
        <w:rPr>
          <w:rFonts w:ascii="Times New Roman" w:hAnsi="Times New Roman" w:cs="Times New Roman"/>
          <w:sz w:val="24"/>
          <w:szCs w:val="24"/>
        </w:rPr>
        <w:t>.</w:t>
      </w:r>
    </w:p>
    <w:p w:rsidR="001C2DCF" w:rsidRDefault="001C2DCF" w:rsidP="00A770BB">
      <w:pPr>
        <w:autoSpaceDE w:val="0"/>
        <w:autoSpaceDN w:val="0"/>
        <w:adjustRightInd w:val="0"/>
        <w:spacing w:after="0"/>
        <w:rPr>
          <w:rFonts w:ascii="Times New Roman" w:eastAsia="TimesNewRoman" w:hAnsi="Times New Roman" w:cs="Times New Roman"/>
          <w:sz w:val="24"/>
          <w:szCs w:val="24"/>
        </w:rPr>
      </w:pPr>
    </w:p>
    <w:sectPr w:rsidR="001C2DCF" w:rsidSect="004A5E1A">
      <w:footerReference w:type="default" r:id="rId9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CA0" w:rsidRDefault="00382CA0" w:rsidP="00915262">
      <w:pPr>
        <w:spacing w:after="0" w:line="240" w:lineRule="auto"/>
      </w:pPr>
      <w:r>
        <w:separator/>
      </w:r>
    </w:p>
  </w:endnote>
  <w:endnote w:type="continuationSeparator" w:id="0">
    <w:p w:rsidR="00382CA0" w:rsidRDefault="00382CA0" w:rsidP="0091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8970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44AB" w:rsidRDefault="004044AB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D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44AB" w:rsidRDefault="004044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CA0" w:rsidRDefault="00382CA0" w:rsidP="00915262">
      <w:pPr>
        <w:spacing w:after="0" w:line="240" w:lineRule="auto"/>
      </w:pPr>
      <w:r>
        <w:separator/>
      </w:r>
    </w:p>
  </w:footnote>
  <w:footnote w:type="continuationSeparator" w:id="0">
    <w:p w:rsidR="00382CA0" w:rsidRDefault="00382CA0" w:rsidP="0091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077F"/>
    <w:multiLevelType w:val="hybridMultilevel"/>
    <w:tmpl w:val="74D82846"/>
    <w:lvl w:ilvl="0" w:tplc="7978698E">
      <w:start w:val="28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678E7"/>
    <w:multiLevelType w:val="hybridMultilevel"/>
    <w:tmpl w:val="7592ED22"/>
    <w:lvl w:ilvl="0" w:tplc="19C89592">
      <w:start w:val="4"/>
      <w:numFmt w:val="decimal"/>
      <w:lvlText w:val="[%1]"/>
      <w:lvlJc w:val="left"/>
      <w:pPr>
        <w:ind w:left="217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892" w:hanging="360"/>
      </w:pPr>
    </w:lvl>
    <w:lvl w:ilvl="2" w:tplc="0407001B" w:tentative="1">
      <w:start w:val="1"/>
      <w:numFmt w:val="lowerRoman"/>
      <w:lvlText w:val="%3."/>
      <w:lvlJc w:val="right"/>
      <w:pPr>
        <w:ind w:left="3612" w:hanging="180"/>
      </w:pPr>
    </w:lvl>
    <w:lvl w:ilvl="3" w:tplc="0407000F" w:tentative="1">
      <w:start w:val="1"/>
      <w:numFmt w:val="decimal"/>
      <w:lvlText w:val="%4."/>
      <w:lvlJc w:val="left"/>
      <w:pPr>
        <w:ind w:left="4332" w:hanging="360"/>
      </w:pPr>
    </w:lvl>
    <w:lvl w:ilvl="4" w:tplc="04070019" w:tentative="1">
      <w:start w:val="1"/>
      <w:numFmt w:val="lowerLetter"/>
      <w:lvlText w:val="%5."/>
      <w:lvlJc w:val="left"/>
      <w:pPr>
        <w:ind w:left="5052" w:hanging="360"/>
      </w:pPr>
    </w:lvl>
    <w:lvl w:ilvl="5" w:tplc="0407001B" w:tentative="1">
      <w:start w:val="1"/>
      <w:numFmt w:val="lowerRoman"/>
      <w:lvlText w:val="%6."/>
      <w:lvlJc w:val="right"/>
      <w:pPr>
        <w:ind w:left="5772" w:hanging="180"/>
      </w:pPr>
    </w:lvl>
    <w:lvl w:ilvl="6" w:tplc="0407000F" w:tentative="1">
      <w:start w:val="1"/>
      <w:numFmt w:val="decimal"/>
      <w:lvlText w:val="%7."/>
      <w:lvlJc w:val="left"/>
      <w:pPr>
        <w:ind w:left="6492" w:hanging="360"/>
      </w:pPr>
    </w:lvl>
    <w:lvl w:ilvl="7" w:tplc="04070019" w:tentative="1">
      <w:start w:val="1"/>
      <w:numFmt w:val="lowerLetter"/>
      <w:lvlText w:val="%8."/>
      <w:lvlJc w:val="left"/>
      <w:pPr>
        <w:ind w:left="7212" w:hanging="360"/>
      </w:pPr>
    </w:lvl>
    <w:lvl w:ilvl="8" w:tplc="0407001B" w:tentative="1">
      <w:start w:val="1"/>
      <w:numFmt w:val="lowerRoman"/>
      <w:lvlText w:val="%9."/>
      <w:lvlJc w:val="right"/>
      <w:pPr>
        <w:ind w:left="7932" w:hanging="180"/>
      </w:pPr>
    </w:lvl>
  </w:abstractNum>
  <w:abstractNum w:abstractNumId="2">
    <w:nsid w:val="12EE7A46"/>
    <w:multiLevelType w:val="hybridMultilevel"/>
    <w:tmpl w:val="04186A6E"/>
    <w:lvl w:ilvl="0" w:tplc="540CE4C6">
      <w:start w:val="1"/>
      <w:numFmt w:val="decimal"/>
      <w:lvlText w:val="[%1a]"/>
      <w:lvlJc w:val="left"/>
      <w:pPr>
        <w:ind w:left="107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56D7B7D"/>
    <w:multiLevelType w:val="hybridMultilevel"/>
    <w:tmpl w:val="1AB2A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839C8"/>
    <w:multiLevelType w:val="hybridMultilevel"/>
    <w:tmpl w:val="C1CC4C1E"/>
    <w:lvl w:ilvl="0" w:tplc="2A62643A">
      <w:start w:val="1"/>
      <w:numFmt w:val="decimal"/>
      <w:lvlText w:val="[A%1]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A11F8D"/>
    <w:multiLevelType w:val="hybridMultilevel"/>
    <w:tmpl w:val="B2B2D4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22A21"/>
    <w:multiLevelType w:val="hybridMultilevel"/>
    <w:tmpl w:val="CA20E1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8D"/>
    <w:rsid w:val="000006CC"/>
    <w:rsid w:val="00006105"/>
    <w:rsid w:val="00024591"/>
    <w:rsid w:val="00035DF1"/>
    <w:rsid w:val="00037AB9"/>
    <w:rsid w:val="000A353D"/>
    <w:rsid w:val="000C0E58"/>
    <w:rsid w:val="000D7B93"/>
    <w:rsid w:val="001151E6"/>
    <w:rsid w:val="00134FD4"/>
    <w:rsid w:val="001413F6"/>
    <w:rsid w:val="00150BD0"/>
    <w:rsid w:val="0015553D"/>
    <w:rsid w:val="00174328"/>
    <w:rsid w:val="00191878"/>
    <w:rsid w:val="00196FE5"/>
    <w:rsid w:val="001A08DC"/>
    <w:rsid w:val="001B2525"/>
    <w:rsid w:val="001B4592"/>
    <w:rsid w:val="001C2123"/>
    <w:rsid w:val="001C2DCF"/>
    <w:rsid w:val="001C4EBC"/>
    <w:rsid w:val="001C675C"/>
    <w:rsid w:val="001E7F43"/>
    <w:rsid w:val="001F1B75"/>
    <w:rsid w:val="00203426"/>
    <w:rsid w:val="00220C61"/>
    <w:rsid w:val="00225476"/>
    <w:rsid w:val="00225FB2"/>
    <w:rsid w:val="00233A7F"/>
    <w:rsid w:val="002444BA"/>
    <w:rsid w:val="00267A9E"/>
    <w:rsid w:val="00272390"/>
    <w:rsid w:val="00283E07"/>
    <w:rsid w:val="002956A7"/>
    <w:rsid w:val="002A6440"/>
    <w:rsid w:val="002B0498"/>
    <w:rsid w:val="002B290D"/>
    <w:rsid w:val="002C2506"/>
    <w:rsid w:val="002C3FCB"/>
    <w:rsid w:val="002C6658"/>
    <w:rsid w:val="002D20C5"/>
    <w:rsid w:val="002D3B34"/>
    <w:rsid w:val="00303CE5"/>
    <w:rsid w:val="00304AC3"/>
    <w:rsid w:val="00322D0F"/>
    <w:rsid w:val="00334CF3"/>
    <w:rsid w:val="0034475C"/>
    <w:rsid w:val="00364C0B"/>
    <w:rsid w:val="00382CA0"/>
    <w:rsid w:val="003D0E16"/>
    <w:rsid w:val="003D2DAC"/>
    <w:rsid w:val="003F52B9"/>
    <w:rsid w:val="00401111"/>
    <w:rsid w:val="004044AB"/>
    <w:rsid w:val="00437283"/>
    <w:rsid w:val="00441A84"/>
    <w:rsid w:val="004430E2"/>
    <w:rsid w:val="004504FF"/>
    <w:rsid w:val="00457A9F"/>
    <w:rsid w:val="004669E7"/>
    <w:rsid w:val="004808B5"/>
    <w:rsid w:val="0048689A"/>
    <w:rsid w:val="004A5E1A"/>
    <w:rsid w:val="004A6C08"/>
    <w:rsid w:val="004C0106"/>
    <w:rsid w:val="004C1F89"/>
    <w:rsid w:val="004E42AD"/>
    <w:rsid w:val="004F341F"/>
    <w:rsid w:val="00501807"/>
    <w:rsid w:val="00512AF5"/>
    <w:rsid w:val="00513CEC"/>
    <w:rsid w:val="005449F4"/>
    <w:rsid w:val="00544EAE"/>
    <w:rsid w:val="00553E13"/>
    <w:rsid w:val="005666E0"/>
    <w:rsid w:val="00567DA9"/>
    <w:rsid w:val="00576491"/>
    <w:rsid w:val="00580686"/>
    <w:rsid w:val="00585191"/>
    <w:rsid w:val="00587BD2"/>
    <w:rsid w:val="00595638"/>
    <w:rsid w:val="005B242C"/>
    <w:rsid w:val="005E318B"/>
    <w:rsid w:val="005E58F3"/>
    <w:rsid w:val="005F20EA"/>
    <w:rsid w:val="00620A4C"/>
    <w:rsid w:val="0064348D"/>
    <w:rsid w:val="006623F9"/>
    <w:rsid w:val="00682789"/>
    <w:rsid w:val="0069464A"/>
    <w:rsid w:val="006B5D4D"/>
    <w:rsid w:val="006B7519"/>
    <w:rsid w:val="006C4996"/>
    <w:rsid w:val="006C5EED"/>
    <w:rsid w:val="007048A1"/>
    <w:rsid w:val="007155A2"/>
    <w:rsid w:val="007155D0"/>
    <w:rsid w:val="00732A38"/>
    <w:rsid w:val="00754454"/>
    <w:rsid w:val="00767B7B"/>
    <w:rsid w:val="007751A1"/>
    <w:rsid w:val="0078606E"/>
    <w:rsid w:val="00787D65"/>
    <w:rsid w:val="00794A0A"/>
    <w:rsid w:val="007A032F"/>
    <w:rsid w:val="007A0FB3"/>
    <w:rsid w:val="007B1DE2"/>
    <w:rsid w:val="007B7776"/>
    <w:rsid w:val="007F2FFD"/>
    <w:rsid w:val="00807600"/>
    <w:rsid w:val="00811B55"/>
    <w:rsid w:val="008227BF"/>
    <w:rsid w:val="00835B4E"/>
    <w:rsid w:val="0088644A"/>
    <w:rsid w:val="0089085A"/>
    <w:rsid w:val="008B4DD5"/>
    <w:rsid w:val="008C6BB0"/>
    <w:rsid w:val="008D40E2"/>
    <w:rsid w:val="008D7EFE"/>
    <w:rsid w:val="008E0E7D"/>
    <w:rsid w:val="008E7D37"/>
    <w:rsid w:val="008F0477"/>
    <w:rsid w:val="009015DE"/>
    <w:rsid w:val="009020AF"/>
    <w:rsid w:val="00911283"/>
    <w:rsid w:val="00915262"/>
    <w:rsid w:val="00915F88"/>
    <w:rsid w:val="0091636D"/>
    <w:rsid w:val="00921B39"/>
    <w:rsid w:val="00932C00"/>
    <w:rsid w:val="009706DB"/>
    <w:rsid w:val="00972751"/>
    <w:rsid w:val="009773E6"/>
    <w:rsid w:val="009815F0"/>
    <w:rsid w:val="00982F55"/>
    <w:rsid w:val="009A6ED7"/>
    <w:rsid w:val="009D2004"/>
    <w:rsid w:val="009E5053"/>
    <w:rsid w:val="00A1347A"/>
    <w:rsid w:val="00A2075A"/>
    <w:rsid w:val="00A26B75"/>
    <w:rsid w:val="00A26EF7"/>
    <w:rsid w:val="00A36169"/>
    <w:rsid w:val="00A36FF2"/>
    <w:rsid w:val="00A42646"/>
    <w:rsid w:val="00A46836"/>
    <w:rsid w:val="00A61355"/>
    <w:rsid w:val="00A76D9E"/>
    <w:rsid w:val="00A770BB"/>
    <w:rsid w:val="00AA616D"/>
    <w:rsid w:val="00AB04C1"/>
    <w:rsid w:val="00AB13FA"/>
    <w:rsid w:val="00AB2FBD"/>
    <w:rsid w:val="00AC489B"/>
    <w:rsid w:val="00AD376B"/>
    <w:rsid w:val="00AD6CD5"/>
    <w:rsid w:val="00AF39A1"/>
    <w:rsid w:val="00AF5216"/>
    <w:rsid w:val="00B118CA"/>
    <w:rsid w:val="00B12441"/>
    <w:rsid w:val="00B2507C"/>
    <w:rsid w:val="00B46381"/>
    <w:rsid w:val="00B537E1"/>
    <w:rsid w:val="00B61657"/>
    <w:rsid w:val="00B63E3D"/>
    <w:rsid w:val="00B7138C"/>
    <w:rsid w:val="00BA4C75"/>
    <w:rsid w:val="00BA5EE7"/>
    <w:rsid w:val="00BB1F41"/>
    <w:rsid w:val="00BD1FF2"/>
    <w:rsid w:val="00BD230F"/>
    <w:rsid w:val="00BD653A"/>
    <w:rsid w:val="00C27317"/>
    <w:rsid w:val="00C37F5D"/>
    <w:rsid w:val="00C439C2"/>
    <w:rsid w:val="00C47963"/>
    <w:rsid w:val="00C6046E"/>
    <w:rsid w:val="00C71DE5"/>
    <w:rsid w:val="00C76D17"/>
    <w:rsid w:val="00C94E6C"/>
    <w:rsid w:val="00CA0615"/>
    <w:rsid w:val="00CD0F8D"/>
    <w:rsid w:val="00CD7842"/>
    <w:rsid w:val="00D37F0B"/>
    <w:rsid w:val="00D61340"/>
    <w:rsid w:val="00D66A27"/>
    <w:rsid w:val="00D712DD"/>
    <w:rsid w:val="00D72A94"/>
    <w:rsid w:val="00D87275"/>
    <w:rsid w:val="00DA0E7C"/>
    <w:rsid w:val="00DB6573"/>
    <w:rsid w:val="00DD4732"/>
    <w:rsid w:val="00DE0EE9"/>
    <w:rsid w:val="00DE3CB1"/>
    <w:rsid w:val="00DE456D"/>
    <w:rsid w:val="00DE7DD2"/>
    <w:rsid w:val="00E07E2B"/>
    <w:rsid w:val="00E54672"/>
    <w:rsid w:val="00E63B02"/>
    <w:rsid w:val="00E806AC"/>
    <w:rsid w:val="00E92D09"/>
    <w:rsid w:val="00EA4194"/>
    <w:rsid w:val="00EA65F4"/>
    <w:rsid w:val="00EA6DCF"/>
    <w:rsid w:val="00EE300F"/>
    <w:rsid w:val="00EF7D23"/>
    <w:rsid w:val="00F0163D"/>
    <w:rsid w:val="00F03872"/>
    <w:rsid w:val="00F04526"/>
    <w:rsid w:val="00F0709B"/>
    <w:rsid w:val="00F175FD"/>
    <w:rsid w:val="00F46A3A"/>
    <w:rsid w:val="00F6456C"/>
    <w:rsid w:val="00F64970"/>
    <w:rsid w:val="00F945DD"/>
    <w:rsid w:val="00FD4082"/>
    <w:rsid w:val="00FD5F37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5262"/>
    <w:pPr>
      <w:spacing w:line="48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E92D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5E318B"/>
    <w:pPr>
      <w:keepNext/>
      <w:pBdr>
        <w:bottom w:val="single" w:sz="12" w:space="4" w:color="auto"/>
      </w:pBdr>
      <w:overflowPunct w:val="0"/>
      <w:autoSpaceDE w:val="0"/>
      <w:autoSpaceDN w:val="0"/>
      <w:adjustRightInd w:val="0"/>
      <w:spacing w:after="0"/>
      <w:ind w:left="284"/>
      <w:jc w:val="both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15262"/>
    <w:pPr>
      <w:ind w:left="720"/>
      <w:contextualSpacing/>
    </w:pPr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915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5262"/>
  </w:style>
  <w:style w:type="paragraph" w:styleId="Fuzeile">
    <w:name w:val="footer"/>
    <w:basedOn w:val="Standard"/>
    <w:link w:val="FuzeileZchn"/>
    <w:uiPriority w:val="99"/>
    <w:unhideWhenUsed/>
    <w:rsid w:val="00915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5262"/>
  </w:style>
  <w:style w:type="character" w:styleId="Zeilennummer">
    <w:name w:val="line number"/>
    <w:basedOn w:val="Absatz-Standardschriftart"/>
    <w:uiPriority w:val="99"/>
    <w:semiHidden/>
    <w:unhideWhenUsed/>
    <w:rsid w:val="009152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872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13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13F6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413F6"/>
    <w:rPr>
      <w:rFonts w:ascii="Times New Roman" w:hAnsi="Times New Roman"/>
      <w:sz w:val="20"/>
      <w:szCs w:val="20"/>
    </w:rPr>
  </w:style>
  <w:style w:type="table" w:styleId="Tabellenraster">
    <w:name w:val="Table Grid"/>
    <w:basedOn w:val="NormaleTabelle"/>
    <w:uiPriority w:val="59"/>
    <w:rsid w:val="00F04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6C08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6C08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DE7DD2"/>
    <w:rPr>
      <w:color w:val="0000FF" w:themeColor="hyperlink"/>
      <w:u w:val="single"/>
    </w:rPr>
  </w:style>
  <w:style w:type="character" w:customStyle="1" w:styleId="berschrift5Zchn">
    <w:name w:val="Überschrift 5 Zchn"/>
    <w:basedOn w:val="Absatz-Standardschriftart"/>
    <w:link w:val="berschrift5"/>
    <w:rsid w:val="005E318B"/>
    <w:rPr>
      <w:rFonts w:ascii="Times New Roman" w:eastAsia="Times New Roman" w:hAnsi="Times New Roman" w:cs="Times New Roman"/>
      <w:sz w:val="24"/>
      <w:szCs w:val="20"/>
      <w:lang w:val="en-GB" w:eastAsia="de-DE"/>
    </w:rPr>
  </w:style>
  <w:style w:type="paragraph" w:customStyle="1" w:styleId="Articletitle">
    <w:name w:val="Article title"/>
    <w:basedOn w:val="Standard"/>
    <w:next w:val="Standard"/>
    <w:qFormat/>
    <w:rsid w:val="00E92D09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32"/>
      <w:szCs w:val="24"/>
      <w:lang w:val="en-GB" w:eastAsia="en-GB"/>
    </w:rPr>
  </w:style>
  <w:style w:type="paragraph" w:customStyle="1" w:styleId="Authornames">
    <w:name w:val="Author names"/>
    <w:basedOn w:val="Standard"/>
    <w:next w:val="Standard"/>
    <w:qFormat/>
    <w:rsid w:val="00E92D09"/>
    <w:pPr>
      <w:spacing w:before="240" w:after="0" w:line="240" w:lineRule="auto"/>
    </w:pPr>
    <w:rPr>
      <w:rFonts w:ascii="Times New Roman" w:eastAsia="Times New Roman" w:hAnsi="Times New Roman" w:cs="Times New Roman"/>
      <w:sz w:val="28"/>
      <w:szCs w:val="24"/>
      <w:lang w:val="en-GB" w:eastAsia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92D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filiation">
    <w:name w:val="Affiliation"/>
    <w:basedOn w:val="Standard"/>
    <w:qFormat/>
    <w:rsid w:val="00E92D0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stract">
    <w:name w:val="Abstract"/>
    <w:basedOn w:val="Standard"/>
    <w:next w:val="Keywords"/>
    <w:qFormat/>
    <w:rsid w:val="00E92D09"/>
    <w:pPr>
      <w:spacing w:before="360" w:after="300" w:line="240" w:lineRule="auto"/>
      <w:ind w:left="720" w:right="567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Keywords">
    <w:name w:val="Keywords"/>
    <w:basedOn w:val="Standard"/>
    <w:next w:val="Paragraph"/>
    <w:qFormat/>
    <w:rsid w:val="00E92D09"/>
    <w:pPr>
      <w:spacing w:before="240" w:after="240" w:line="240" w:lineRule="auto"/>
      <w:ind w:left="720" w:right="567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Correspondencedetails">
    <w:name w:val="Correspondence details"/>
    <w:basedOn w:val="Standard"/>
    <w:qFormat/>
    <w:rsid w:val="00E92D09"/>
    <w:pPr>
      <w:spacing w:before="240" w:after="0" w:line="36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ragraph">
    <w:name w:val="Paragraph"/>
    <w:basedOn w:val="Standard"/>
    <w:next w:val="Standard"/>
    <w:qFormat/>
    <w:rsid w:val="00E92D09"/>
    <w:pPr>
      <w:widowControl w:val="0"/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5262"/>
    <w:pPr>
      <w:spacing w:line="48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E92D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5E318B"/>
    <w:pPr>
      <w:keepNext/>
      <w:pBdr>
        <w:bottom w:val="single" w:sz="12" w:space="4" w:color="auto"/>
      </w:pBdr>
      <w:overflowPunct w:val="0"/>
      <w:autoSpaceDE w:val="0"/>
      <w:autoSpaceDN w:val="0"/>
      <w:adjustRightInd w:val="0"/>
      <w:spacing w:after="0"/>
      <w:ind w:left="284"/>
      <w:jc w:val="both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15262"/>
    <w:pPr>
      <w:ind w:left="720"/>
      <w:contextualSpacing/>
    </w:pPr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915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5262"/>
  </w:style>
  <w:style w:type="paragraph" w:styleId="Fuzeile">
    <w:name w:val="footer"/>
    <w:basedOn w:val="Standard"/>
    <w:link w:val="FuzeileZchn"/>
    <w:uiPriority w:val="99"/>
    <w:unhideWhenUsed/>
    <w:rsid w:val="00915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5262"/>
  </w:style>
  <w:style w:type="character" w:styleId="Zeilennummer">
    <w:name w:val="line number"/>
    <w:basedOn w:val="Absatz-Standardschriftart"/>
    <w:uiPriority w:val="99"/>
    <w:semiHidden/>
    <w:unhideWhenUsed/>
    <w:rsid w:val="009152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872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13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13F6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413F6"/>
    <w:rPr>
      <w:rFonts w:ascii="Times New Roman" w:hAnsi="Times New Roman"/>
      <w:sz w:val="20"/>
      <w:szCs w:val="20"/>
    </w:rPr>
  </w:style>
  <w:style w:type="table" w:styleId="Tabellenraster">
    <w:name w:val="Table Grid"/>
    <w:basedOn w:val="NormaleTabelle"/>
    <w:uiPriority w:val="59"/>
    <w:rsid w:val="00F04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6C08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6C08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DE7DD2"/>
    <w:rPr>
      <w:color w:val="0000FF" w:themeColor="hyperlink"/>
      <w:u w:val="single"/>
    </w:rPr>
  </w:style>
  <w:style w:type="character" w:customStyle="1" w:styleId="berschrift5Zchn">
    <w:name w:val="Überschrift 5 Zchn"/>
    <w:basedOn w:val="Absatz-Standardschriftart"/>
    <w:link w:val="berschrift5"/>
    <w:rsid w:val="005E318B"/>
    <w:rPr>
      <w:rFonts w:ascii="Times New Roman" w:eastAsia="Times New Roman" w:hAnsi="Times New Roman" w:cs="Times New Roman"/>
      <w:sz w:val="24"/>
      <w:szCs w:val="20"/>
      <w:lang w:val="en-GB" w:eastAsia="de-DE"/>
    </w:rPr>
  </w:style>
  <w:style w:type="paragraph" w:customStyle="1" w:styleId="Articletitle">
    <w:name w:val="Article title"/>
    <w:basedOn w:val="Standard"/>
    <w:next w:val="Standard"/>
    <w:qFormat/>
    <w:rsid w:val="00E92D09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32"/>
      <w:szCs w:val="24"/>
      <w:lang w:val="en-GB" w:eastAsia="en-GB"/>
    </w:rPr>
  </w:style>
  <w:style w:type="paragraph" w:customStyle="1" w:styleId="Authornames">
    <w:name w:val="Author names"/>
    <w:basedOn w:val="Standard"/>
    <w:next w:val="Standard"/>
    <w:qFormat/>
    <w:rsid w:val="00E92D09"/>
    <w:pPr>
      <w:spacing w:before="240" w:after="0" w:line="240" w:lineRule="auto"/>
    </w:pPr>
    <w:rPr>
      <w:rFonts w:ascii="Times New Roman" w:eastAsia="Times New Roman" w:hAnsi="Times New Roman" w:cs="Times New Roman"/>
      <w:sz w:val="28"/>
      <w:szCs w:val="24"/>
      <w:lang w:val="en-GB" w:eastAsia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92D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filiation">
    <w:name w:val="Affiliation"/>
    <w:basedOn w:val="Standard"/>
    <w:qFormat/>
    <w:rsid w:val="00E92D09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stract">
    <w:name w:val="Abstract"/>
    <w:basedOn w:val="Standard"/>
    <w:next w:val="Keywords"/>
    <w:qFormat/>
    <w:rsid w:val="00E92D09"/>
    <w:pPr>
      <w:spacing w:before="360" w:after="300" w:line="240" w:lineRule="auto"/>
      <w:ind w:left="720" w:right="567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Keywords">
    <w:name w:val="Keywords"/>
    <w:basedOn w:val="Standard"/>
    <w:next w:val="Paragraph"/>
    <w:qFormat/>
    <w:rsid w:val="00E92D09"/>
    <w:pPr>
      <w:spacing w:before="240" w:after="240" w:line="240" w:lineRule="auto"/>
      <w:ind w:left="720" w:right="567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Correspondencedetails">
    <w:name w:val="Correspondence details"/>
    <w:basedOn w:val="Standard"/>
    <w:qFormat/>
    <w:rsid w:val="00E92D09"/>
    <w:pPr>
      <w:spacing w:before="240" w:after="0" w:line="36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ragraph">
    <w:name w:val="Paragraph"/>
    <w:basedOn w:val="Standard"/>
    <w:next w:val="Standard"/>
    <w:qFormat/>
    <w:rsid w:val="00E92D09"/>
    <w:pPr>
      <w:widowControl w:val="0"/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76458-8AFE-4B4B-91E0-567EED8A0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2591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Environment Canada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Mitchell,Gregory [NCR]</dc:creator>
  <cp:lastModifiedBy>Heike Reichelt</cp:lastModifiedBy>
  <cp:revision>3</cp:revision>
  <cp:lastPrinted>2019-06-06T13:57:00Z</cp:lastPrinted>
  <dcterms:created xsi:type="dcterms:W3CDTF">2019-10-15T13:24:00Z</dcterms:created>
  <dcterms:modified xsi:type="dcterms:W3CDTF">2019-10-15T13:26:00Z</dcterms:modified>
</cp:coreProperties>
</file>