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947580" w14:textId="67D5BB33" w:rsidR="00843EA0" w:rsidRDefault="00BF01A8" w:rsidP="00655BB4">
      <w:pPr>
        <w:jc w:val="center"/>
      </w:pPr>
      <w:r>
        <w:rPr>
          <w:noProof/>
        </w:rPr>
        <w:drawing>
          <wp:inline distT="0" distB="0" distL="0" distR="0" wp14:anchorId="0D7B747D" wp14:editId="4CD391B3">
            <wp:extent cx="5274310" cy="14351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未命名 -4.ti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1435100"/>
                    </a:xfrm>
                    <a:prstGeom prst="rect">
                      <a:avLst/>
                    </a:prstGeom>
                  </pic:spPr>
                </pic:pic>
              </a:graphicData>
            </a:graphic>
          </wp:inline>
        </w:drawing>
      </w:r>
    </w:p>
    <w:p w14:paraId="7629439D" w14:textId="51B29C7D" w:rsidR="00843EA0" w:rsidRDefault="00843EA0" w:rsidP="00655BB4">
      <w:pPr>
        <w:jc w:val="center"/>
        <w:rPr>
          <w:rFonts w:ascii="Times New Roman" w:hAnsi="Times New Roman" w:cs="Times New Roman"/>
          <w:sz w:val="24"/>
          <w:szCs w:val="24"/>
        </w:rPr>
      </w:pPr>
      <w:r w:rsidRPr="003501AA">
        <w:rPr>
          <w:rFonts w:ascii="Times New Roman" w:hAnsi="Times New Roman" w:cs="Times New Roman"/>
          <w:sz w:val="24"/>
          <w:szCs w:val="24"/>
        </w:rPr>
        <w:t>Fig</w:t>
      </w:r>
      <w:r>
        <w:rPr>
          <w:rFonts w:ascii="Times New Roman" w:hAnsi="Times New Roman" w:cs="Times New Roman" w:hint="eastAsia"/>
          <w:sz w:val="24"/>
          <w:szCs w:val="24"/>
        </w:rPr>
        <w:t>ure</w:t>
      </w:r>
      <w:r w:rsidRPr="003501AA">
        <w:rPr>
          <w:rFonts w:ascii="Times New Roman" w:hAnsi="Times New Roman" w:cs="Times New Roman"/>
          <w:sz w:val="24"/>
          <w:szCs w:val="24"/>
        </w:rPr>
        <w:t xml:space="preserve"> </w:t>
      </w:r>
      <w:r>
        <w:rPr>
          <w:rFonts w:ascii="Times New Roman" w:hAnsi="Times New Roman" w:cs="Times New Roman"/>
          <w:sz w:val="24"/>
          <w:szCs w:val="24"/>
        </w:rPr>
        <w:t>S</w:t>
      </w:r>
      <w:r w:rsidR="00385506">
        <w:rPr>
          <w:rFonts w:ascii="Times New Roman" w:hAnsi="Times New Roman" w:cs="Times New Roman"/>
          <w:sz w:val="24"/>
          <w:szCs w:val="24"/>
        </w:rPr>
        <w:t>1.</w:t>
      </w:r>
      <w:r>
        <w:rPr>
          <w:rFonts w:ascii="Times New Roman" w:hAnsi="Times New Roman" w:cs="Times New Roman"/>
          <w:sz w:val="24"/>
          <w:szCs w:val="24"/>
        </w:rPr>
        <w:t xml:space="preserve"> </w:t>
      </w:r>
      <w:r>
        <w:rPr>
          <w:rFonts w:ascii="Times New Roman" w:hAnsi="Times New Roman" w:cs="Times New Roman" w:hint="eastAsia"/>
          <w:sz w:val="24"/>
          <w:szCs w:val="24"/>
        </w:rPr>
        <w:t>The</w:t>
      </w:r>
      <w:r>
        <w:rPr>
          <w:rFonts w:ascii="Times New Roman" w:hAnsi="Times New Roman" w:cs="Times New Roman"/>
          <w:sz w:val="24"/>
          <w:szCs w:val="24"/>
        </w:rPr>
        <w:t xml:space="preserve"> </w:t>
      </w:r>
      <w:r w:rsidR="00385506">
        <w:rPr>
          <w:rFonts w:ascii="Times New Roman" w:hAnsi="Times New Roman" w:cs="Times New Roman"/>
          <w:sz w:val="24"/>
          <w:szCs w:val="24"/>
        </w:rPr>
        <w:t xml:space="preserve">sand </w:t>
      </w:r>
      <w:r>
        <w:rPr>
          <w:rFonts w:ascii="Times New Roman" w:hAnsi="Times New Roman" w:cs="Times New Roman"/>
          <w:sz w:val="24"/>
          <w:szCs w:val="24"/>
        </w:rPr>
        <w:t xml:space="preserve">heavy mineral </w:t>
      </w:r>
      <w:r w:rsidRPr="00843EA0">
        <w:rPr>
          <w:rFonts w:ascii="Times New Roman" w:hAnsi="Times New Roman" w:cs="Times New Roman"/>
          <w:sz w:val="24"/>
          <w:szCs w:val="24"/>
        </w:rPr>
        <w:t>assemblages and content</w:t>
      </w:r>
      <w:r>
        <w:rPr>
          <w:rFonts w:ascii="Times New Roman" w:hAnsi="Times New Roman" w:cs="Times New Roman"/>
          <w:sz w:val="24"/>
          <w:szCs w:val="24"/>
        </w:rPr>
        <w:t xml:space="preserve"> of rivers </w:t>
      </w:r>
      <w:r w:rsidR="00385506">
        <w:rPr>
          <w:rFonts w:ascii="Times New Roman" w:hAnsi="Times New Roman" w:cs="Times New Roman"/>
          <w:sz w:val="24"/>
          <w:szCs w:val="24"/>
        </w:rPr>
        <w:t xml:space="preserve">the </w:t>
      </w:r>
      <w:r>
        <w:rPr>
          <w:rFonts w:ascii="Times New Roman" w:hAnsi="Times New Roman" w:cs="Times New Roman"/>
          <w:sz w:val="24"/>
          <w:szCs w:val="24"/>
        </w:rPr>
        <w:t>sample</w:t>
      </w:r>
      <w:r w:rsidR="00385506">
        <w:rPr>
          <w:rFonts w:ascii="Times New Roman" w:hAnsi="Times New Roman" w:cs="Times New Roman"/>
          <w:sz w:val="24"/>
          <w:szCs w:val="24"/>
        </w:rPr>
        <w:t>s</w:t>
      </w:r>
      <w:r>
        <w:rPr>
          <w:rFonts w:ascii="Times New Roman" w:hAnsi="Times New Roman" w:cs="Times New Roman"/>
          <w:sz w:val="24"/>
          <w:szCs w:val="24"/>
        </w:rPr>
        <w:t xml:space="preserve"> collected from.</w:t>
      </w:r>
    </w:p>
    <w:p w14:paraId="4C2A58A0" w14:textId="0F96DD93" w:rsidR="003A6211" w:rsidRDefault="003A6211" w:rsidP="00655BB4">
      <w:pPr>
        <w:jc w:val="center"/>
        <w:rPr>
          <w:rFonts w:ascii="Times New Roman" w:hAnsi="Times New Roman" w:cs="Times New Roman"/>
          <w:sz w:val="24"/>
          <w:szCs w:val="24"/>
        </w:rPr>
      </w:pPr>
    </w:p>
    <w:p w14:paraId="29BF1603" w14:textId="2B1ACF13" w:rsidR="003A6211" w:rsidRDefault="003A6211" w:rsidP="00655BB4">
      <w:pPr>
        <w:jc w:val="center"/>
      </w:pPr>
      <w:r>
        <w:rPr>
          <w:rFonts w:hint="eastAsia"/>
          <w:noProof/>
        </w:rPr>
        <w:drawing>
          <wp:inline distT="0" distB="0" distL="0" distR="0" wp14:anchorId="3E86E811" wp14:editId="271F6555">
            <wp:extent cx="5274310" cy="3198495"/>
            <wp:effectExtent l="0" t="0" r="2540"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标样.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198495"/>
                    </a:xfrm>
                    <a:prstGeom prst="rect">
                      <a:avLst/>
                    </a:prstGeom>
                  </pic:spPr>
                </pic:pic>
              </a:graphicData>
            </a:graphic>
          </wp:inline>
        </w:drawing>
      </w:r>
    </w:p>
    <w:p w14:paraId="10608FF7" w14:textId="3C14C0FD" w:rsidR="00843EA0" w:rsidRPr="00385506" w:rsidRDefault="003A6211" w:rsidP="00655BB4">
      <w:pPr>
        <w:jc w:val="center"/>
      </w:pPr>
      <w:r w:rsidRPr="003A6211">
        <w:rPr>
          <w:rFonts w:ascii="Times New Roman" w:hAnsi="Times New Roman" w:cs="Times New Roman" w:hint="eastAsia"/>
          <w:color w:val="000000" w:themeColor="text1"/>
          <w:sz w:val="24"/>
          <w:szCs w:val="24"/>
        </w:rPr>
        <w:t>F</w:t>
      </w:r>
      <w:r w:rsidRPr="003A6211">
        <w:rPr>
          <w:rFonts w:ascii="Times New Roman" w:hAnsi="Times New Roman" w:cs="Times New Roman"/>
          <w:color w:val="000000" w:themeColor="text1"/>
          <w:sz w:val="24"/>
          <w:szCs w:val="24"/>
        </w:rPr>
        <w:t xml:space="preserve">igure S2 Weighted mean age of standard sample Zircon 91500 and Zircon Plesovice, </w:t>
      </w:r>
      <w:r>
        <w:rPr>
          <w:rFonts w:ascii="Times New Roman" w:hAnsi="Times New Roman" w:cs="Times New Roman"/>
          <w:color w:val="000000" w:themeColor="text1"/>
          <w:sz w:val="24"/>
          <w:szCs w:val="24"/>
        </w:rPr>
        <w:t>t</w:t>
      </w:r>
      <w:r w:rsidRPr="00073DE1">
        <w:rPr>
          <w:rFonts w:ascii="Times New Roman" w:hAnsi="Times New Roman" w:cs="Times New Roman"/>
          <w:color w:val="000000" w:themeColor="text1"/>
          <w:sz w:val="24"/>
          <w:szCs w:val="24"/>
        </w:rPr>
        <w:t xml:space="preserve">he </w:t>
      </w:r>
      <w:r w:rsidRPr="00073DE1">
        <w:rPr>
          <w:rFonts w:ascii="Times New Roman" w:hAnsi="Times New Roman" w:cs="Times New Roman"/>
          <w:color w:val="000000" w:themeColor="text1"/>
          <w:sz w:val="24"/>
          <w:szCs w:val="24"/>
          <w:vertAlign w:val="superscript"/>
        </w:rPr>
        <w:t>207</w:t>
      </w:r>
      <w:r w:rsidRPr="00073DE1">
        <w:rPr>
          <w:rFonts w:ascii="Times New Roman" w:hAnsi="Times New Roman" w:cs="Times New Roman"/>
          <w:color w:val="000000" w:themeColor="text1"/>
          <w:sz w:val="24"/>
          <w:szCs w:val="24"/>
        </w:rPr>
        <w:t>Pb/</w:t>
      </w:r>
      <w:r w:rsidRPr="00073DE1">
        <w:rPr>
          <w:rFonts w:ascii="Times New Roman" w:hAnsi="Times New Roman" w:cs="Times New Roman"/>
          <w:color w:val="000000" w:themeColor="text1"/>
          <w:sz w:val="24"/>
          <w:szCs w:val="24"/>
          <w:vertAlign w:val="superscript"/>
        </w:rPr>
        <w:t>206</w:t>
      </w:r>
      <w:r w:rsidRPr="00073DE1">
        <w:rPr>
          <w:rFonts w:ascii="Times New Roman" w:hAnsi="Times New Roman" w:cs="Times New Roman"/>
          <w:color w:val="000000" w:themeColor="text1"/>
          <w:sz w:val="24"/>
          <w:szCs w:val="24"/>
        </w:rPr>
        <w:t xml:space="preserve">Pb ages were adopted for grains older than 1000 Ma, and </w:t>
      </w:r>
      <w:r w:rsidRPr="00073DE1">
        <w:rPr>
          <w:rFonts w:ascii="Times New Roman" w:hAnsi="Times New Roman" w:cs="Times New Roman"/>
          <w:color w:val="000000" w:themeColor="text1"/>
          <w:sz w:val="24"/>
          <w:szCs w:val="24"/>
          <w:vertAlign w:val="superscript"/>
        </w:rPr>
        <w:t>206</w:t>
      </w:r>
      <w:r w:rsidRPr="00073DE1">
        <w:rPr>
          <w:rFonts w:ascii="Times New Roman" w:hAnsi="Times New Roman" w:cs="Times New Roman"/>
          <w:color w:val="000000" w:themeColor="text1"/>
          <w:sz w:val="24"/>
          <w:szCs w:val="24"/>
        </w:rPr>
        <w:t>Pb/</w:t>
      </w:r>
      <w:r w:rsidRPr="00073DE1">
        <w:rPr>
          <w:rFonts w:ascii="Times New Roman" w:hAnsi="Times New Roman" w:cs="Times New Roman"/>
          <w:color w:val="000000" w:themeColor="text1"/>
          <w:sz w:val="24"/>
          <w:szCs w:val="24"/>
          <w:vertAlign w:val="superscript"/>
        </w:rPr>
        <w:t>238</w:t>
      </w:r>
      <w:r w:rsidRPr="00073DE1">
        <w:rPr>
          <w:rFonts w:ascii="Times New Roman" w:hAnsi="Times New Roman" w:cs="Times New Roman"/>
          <w:color w:val="000000" w:themeColor="text1"/>
          <w:sz w:val="24"/>
          <w:szCs w:val="24"/>
        </w:rPr>
        <w:t>U ages for younger than 1000 Ma</w:t>
      </w:r>
      <w:r>
        <w:t>.</w:t>
      </w:r>
    </w:p>
    <w:p w14:paraId="079412D4" w14:textId="5D286218" w:rsidR="003D319F" w:rsidRDefault="003A6211" w:rsidP="00655BB4">
      <w:pPr>
        <w:jc w:val="center"/>
      </w:pPr>
      <w:r>
        <w:rPr>
          <w:noProof/>
        </w:rPr>
        <w:lastRenderedPageBreak/>
        <w:drawing>
          <wp:inline distT="0" distB="0" distL="0" distR="0" wp14:anchorId="714822A9" wp14:editId="4EFCA572">
            <wp:extent cx="4996211" cy="84010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未命名  新.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00722" cy="8408635"/>
                    </a:xfrm>
                    <a:prstGeom prst="rect">
                      <a:avLst/>
                    </a:prstGeom>
                  </pic:spPr>
                </pic:pic>
              </a:graphicData>
            </a:graphic>
          </wp:inline>
        </w:drawing>
      </w:r>
    </w:p>
    <w:p w14:paraId="0EB3E802" w14:textId="4D63DED4" w:rsidR="00655BB4" w:rsidRPr="003A6211" w:rsidRDefault="003501AA" w:rsidP="003A6211">
      <w:pPr>
        <w:jc w:val="center"/>
        <w:rPr>
          <w:rFonts w:ascii="Times New Roman" w:hAnsi="Times New Roman" w:cs="Times New Roman"/>
          <w:sz w:val="24"/>
          <w:szCs w:val="24"/>
        </w:rPr>
      </w:pPr>
      <w:r w:rsidRPr="003501AA">
        <w:rPr>
          <w:rFonts w:ascii="Times New Roman" w:hAnsi="Times New Roman" w:cs="Times New Roman"/>
          <w:sz w:val="24"/>
          <w:szCs w:val="24"/>
        </w:rPr>
        <w:t>Fig</w:t>
      </w:r>
      <w:r w:rsidR="00367CDC">
        <w:rPr>
          <w:rFonts w:ascii="Times New Roman" w:hAnsi="Times New Roman" w:cs="Times New Roman" w:hint="eastAsia"/>
          <w:sz w:val="24"/>
          <w:szCs w:val="24"/>
        </w:rPr>
        <w:t>ure</w:t>
      </w:r>
      <w:r w:rsidRPr="003501AA">
        <w:rPr>
          <w:rFonts w:ascii="Times New Roman" w:hAnsi="Times New Roman" w:cs="Times New Roman"/>
          <w:sz w:val="24"/>
          <w:szCs w:val="24"/>
        </w:rPr>
        <w:t xml:space="preserve"> </w:t>
      </w:r>
      <w:r w:rsidR="00A86AFE">
        <w:rPr>
          <w:rFonts w:ascii="Times New Roman" w:hAnsi="Times New Roman" w:cs="Times New Roman"/>
          <w:sz w:val="24"/>
          <w:szCs w:val="24"/>
        </w:rPr>
        <w:t>S</w:t>
      </w:r>
      <w:r w:rsidR="003A6211">
        <w:rPr>
          <w:rFonts w:ascii="Times New Roman" w:hAnsi="Times New Roman" w:cs="Times New Roman"/>
          <w:sz w:val="24"/>
          <w:szCs w:val="24"/>
        </w:rPr>
        <w:t>3</w:t>
      </w:r>
      <w:r w:rsidR="009B0411">
        <w:rPr>
          <w:rFonts w:ascii="Times New Roman" w:hAnsi="Times New Roman" w:cs="Times New Roman"/>
          <w:sz w:val="24"/>
          <w:szCs w:val="24"/>
        </w:rPr>
        <w:t>.</w:t>
      </w:r>
      <w:r w:rsidRPr="003501AA">
        <w:rPr>
          <w:rFonts w:ascii="Times New Roman" w:hAnsi="Times New Roman" w:cs="Times New Roman"/>
          <w:sz w:val="24"/>
          <w:szCs w:val="24"/>
        </w:rPr>
        <w:t xml:space="preserve"> </w:t>
      </w:r>
      <w:r w:rsidR="00CC0412">
        <w:rPr>
          <w:rFonts w:ascii="Times New Roman" w:hAnsi="Times New Roman" w:cs="Times New Roman"/>
          <w:sz w:val="24"/>
          <w:szCs w:val="24"/>
        </w:rPr>
        <w:t>CL</w:t>
      </w:r>
      <w:r w:rsidRPr="003501AA">
        <w:rPr>
          <w:rFonts w:ascii="Times New Roman" w:hAnsi="Times New Roman" w:cs="Times New Roman"/>
          <w:sz w:val="24"/>
          <w:szCs w:val="24"/>
        </w:rPr>
        <w:t xml:space="preserve"> images of </w:t>
      </w:r>
      <w:r w:rsidRPr="00253E4B">
        <w:rPr>
          <w:rFonts w:ascii="Times New Roman" w:hAnsi="Times New Roman" w:cs="Times New Roman"/>
          <w:sz w:val="24"/>
          <w:szCs w:val="24"/>
        </w:rPr>
        <w:t>representative</w:t>
      </w:r>
      <w:r>
        <w:rPr>
          <w:rFonts w:ascii="Times New Roman" w:hAnsi="Times New Roman" w:cs="Times New Roman"/>
          <w:sz w:val="24"/>
          <w:szCs w:val="24"/>
        </w:rPr>
        <w:t xml:space="preserve"> detrital zircons in </w:t>
      </w:r>
      <w:r w:rsidRPr="003501AA">
        <w:rPr>
          <w:rFonts w:ascii="Times New Roman" w:hAnsi="Times New Roman" w:cs="Times New Roman"/>
          <w:sz w:val="24"/>
          <w:szCs w:val="24"/>
        </w:rPr>
        <w:t>modern river samples</w:t>
      </w:r>
      <w:r w:rsidR="00577DAF">
        <w:rPr>
          <w:rFonts w:ascii="Times New Roman" w:hAnsi="Times New Roman" w:cs="Times New Roman"/>
          <w:sz w:val="24"/>
          <w:szCs w:val="24"/>
        </w:rPr>
        <w:t>.</w:t>
      </w:r>
    </w:p>
    <w:p w14:paraId="518D8D9D" w14:textId="1FC062E0" w:rsidR="00655BB4" w:rsidRDefault="00655BB4" w:rsidP="00655BB4">
      <w:pPr>
        <w:jc w:val="center"/>
      </w:pPr>
      <w:r>
        <w:rPr>
          <w:noProof/>
        </w:rPr>
        <w:lastRenderedPageBreak/>
        <w:drawing>
          <wp:inline distT="0" distB="0" distL="0" distR="0" wp14:anchorId="23FEB1B2" wp14:editId="2AA8909B">
            <wp:extent cx="5274310" cy="172148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74310" cy="1721485"/>
                    </a:xfrm>
                    <a:prstGeom prst="rect">
                      <a:avLst/>
                    </a:prstGeom>
                    <a:noFill/>
                    <a:ln>
                      <a:noFill/>
                    </a:ln>
                  </pic:spPr>
                </pic:pic>
              </a:graphicData>
            </a:graphic>
          </wp:inline>
        </w:drawing>
      </w:r>
    </w:p>
    <w:p w14:paraId="329DF9AD" w14:textId="2ACDD8CD" w:rsidR="00655BB4" w:rsidRDefault="00367CDC" w:rsidP="003501AA">
      <w:pPr>
        <w:jc w:val="center"/>
        <w:rPr>
          <w:rFonts w:ascii="Times New Roman" w:hAnsi="Times New Roman" w:cs="Times New Roman"/>
          <w:sz w:val="24"/>
          <w:szCs w:val="24"/>
        </w:rPr>
      </w:pPr>
      <w:r w:rsidRPr="003501AA">
        <w:rPr>
          <w:rFonts w:ascii="Times New Roman" w:hAnsi="Times New Roman" w:cs="Times New Roman"/>
          <w:sz w:val="24"/>
          <w:szCs w:val="24"/>
        </w:rPr>
        <w:t>Fig</w:t>
      </w:r>
      <w:r>
        <w:rPr>
          <w:rFonts w:ascii="Times New Roman" w:hAnsi="Times New Roman" w:cs="Times New Roman" w:hint="eastAsia"/>
          <w:sz w:val="24"/>
          <w:szCs w:val="24"/>
        </w:rPr>
        <w:t>ure</w:t>
      </w:r>
      <w:r w:rsidRPr="003501AA">
        <w:rPr>
          <w:rFonts w:ascii="Times New Roman" w:hAnsi="Times New Roman" w:cs="Times New Roman"/>
          <w:sz w:val="24"/>
          <w:szCs w:val="24"/>
        </w:rPr>
        <w:t xml:space="preserve"> </w:t>
      </w:r>
      <w:r w:rsidR="00A86AFE">
        <w:rPr>
          <w:rFonts w:ascii="Times New Roman" w:hAnsi="Times New Roman" w:cs="Times New Roman"/>
          <w:sz w:val="24"/>
          <w:szCs w:val="24"/>
        </w:rPr>
        <w:t>S</w:t>
      </w:r>
      <w:r w:rsidR="003A6211">
        <w:rPr>
          <w:rFonts w:ascii="Times New Roman" w:hAnsi="Times New Roman" w:cs="Times New Roman"/>
          <w:sz w:val="24"/>
          <w:szCs w:val="24"/>
        </w:rPr>
        <w:t>4</w:t>
      </w:r>
      <w:r w:rsidR="009B0411">
        <w:rPr>
          <w:rFonts w:ascii="Times New Roman" w:hAnsi="Times New Roman" w:cs="Times New Roman"/>
          <w:sz w:val="24"/>
          <w:szCs w:val="24"/>
        </w:rPr>
        <w:t>.</w:t>
      </w:r>
      <w:r w:rsidR="003501AA" w:rsidRPr="003501AA">
        <w:rPr>
          <w:rFonts w:ascii="Times New Roman" w:hAnsi="Times New Roman" w:cs="Times New Roman"/>
          <w:sz w:val="24"/>
          <w:szCs w:val="24"/>
        </w:rPr>
        <w:t xml:space="preserve"> Detrital zircon U–Pb </w:t>
      </w:r>
      <w:r w:rsidR="003501AA">
        <w:rPr>
          <w:rFonts w:ascii="Times New Roman" w:hAnsi="Times New Roman" w:cs="Times New Roman"/>
          <w:sz w:val="24"/>
          <w:szCs w:val="24"/>
        </w:rPr>
        <w:t>c</w:t>
      </w:r>
      <w:r w:rsidR="003501AA" w:rsidRPr="003501AA">
        <w:rPr>
          <w:rFonts w:ascii="Times New Roman" w:hAnsi="Times New Roman" w:cs="Times New Roman"/>
          <w:sz w:val="24"/>
          <w:szCs w:val="24"/>
        </w:rPr>
        <w:t>oncordia plots for modern river samples</w:t>
      </w:r>
      <w:r w:rsidR="00577DAF">
        <w:rPr>
          <w:rFonts w:ascii="Times New Roman" w:hAnsi="Times New Roman" w:cs="Times New Roman"/>
          <w:sz w:val="24"/>
          <w:szCs w:val="24"/>
        </w:rPr>
        <w:t>.</w:t>
      </w:r>
    </w:p>
    <w:p w14:paraId="6D7E29F0" w14:textId="77777777" w:rsidR="00000C84" w:rsidRPr="00000C84" w:rsidRDefault="00000C84" w:rsidP="003501AA">
      <w:pPr>
        <w:jc w:val="center"/>
        <w:rPr>
          <w:rFonts w:ascii="Times New Roman" w:hAnsi="Times New Roman" w:cs="Times New Roman"/>
          <w:sz w:val="24"/>
          <w:szCs w:val="24"/>
        </w:rPr>
      </w:pPr>
    </w:p>
    <w:p w14:paraId="289F5739" w14:textId="18487300" w:rsidR="00655BB4" w:rsidRDefault="009C0820" w:rsidP="00655BB4">
      <w:pPr>
        <w:jc w:val="center"/>
      </w:pPr>
      <w:r>
        <w:rPr>
          <w:noProof/>
        </w:rPr>
        <w:drawing>
          <wp:inline distT="0" distB="0" distL="0" distR="0" wp14:anchorId="2C5DB779" wp14:editId="52B0703A">
            <wp:extent cx="5274310" cy="4869180"/>
            <wp:effectExtent l="0" t="0" r="254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4869180"/>
                    </a:xfrm>
                    <a:prstGeom prst="rect">
                      <a:avLst/>
                    </a:prstGeom>
                    <a:noFill/>
                    <a:ln>
                      <a:noFill/>
                    </a:ln>
                  </pic:spPr>
                </pic:pic>
              </a:graphicData>
            </a:graphic>
          </wp:inline>
        </w:drawing>
      </w:r>
      <w:bookmarkStart w:id="0" w:name="_GoBack"/>
      <w:bookmarkEnd w:id="0"/>
    </w:p>
    <w:p w14:paraId="36A44342" w14:textId="2CC97B15" w:rsidR="003501AA" w:rsidRDefault="00367CDC" w:rsidP="003501AA">
      <w:pPr>
        <w:jc w:val="center"/>
        <w:rPr>
          <w:rFonts w:ascii="Times New Roman" w:hAnsi="Times New Roman" w:cs="Times New Roman"/>
          <w:sz w:val="24"/>
          <w:szCs w:val="24"/>
        </w:rPr>
      </w:pPr>
      <w:r w:rsidRPr="003501AA">
        <w:rPr>
          <w:rFonts w:ascii="Times New Roman" w:hAnsi="Times New Roman" w:cs="Times New Roman"/>
          <w:sz w:val="24"/>
          <w:szCs w:val="24"/>
        </w:rPr>
        <w:t>Fig</w:t>
      </w:r>
      <w:r>
        <w:rPr>
          <w:rFonts w:ascii="Times New Roman" w:hAnsi="Times New Roman" w:cs="Times New Roman" w:hint="eastAsia"/>
          <w:sz w:val="24"/>
          <w:szCs w:val="24"/>
        </w:rPr>
        <w:t>ure</w:t>
      </w:r>
      <w:r w:rsidR="003501AA" w:rsidRPr="003501AA">
        <w:rPr>
          <w:rFonts w:ascii="Times New Roman" w:hAnsi="Times New Roman" w:cs="Times New Roman"/>
          <w:sz w:val="24"/>
          <w:szCs w:val="24"/>
        </w:rPr>
        <w:t xml:space="preserve"> </w:t>
      </w:r>
      <w:r w:rsidR="00A86AFE">
        <w:rPr>
          <w:rFonts w:ascii="Times New Roman" w:hAnsi="Times New Roman" w:cs="Times New Roman"/>
          <w:sz w:val="24"/>
          <w:szCs w:val="24"/>
        </w:rPr>
        <w:t>S</w:t>
      </w:r>
      <w:r w:rsidR="003A6211">
        <w:rPr>
          <w:rFonts w:ascii="Times New Roman" w:hAnsi="Times New Roman" w:cs="Times New Roman"/>
          <w:sz w:val="24"/>
          <w:szCs w:val="24"/>
        </w:rPr>
        <w:t>5</w:t>
      </w:r>
      <w:r w:rsidR="009B0411">
        <w:rPr>
          <w:rFonts w:ascii="Times New Roman" w:hAnsi="Times New Roman" w:cs="Times New Roman"/>
          <w:sz w:val="24"/>
          <w:szCs w:val="24"/>
        </w:rPr>
        <w:t>.</w:t>
      </w:r>
      <w:r w:rsidR="003501AA" w:rsidRPr="003501AA">
        <w:rPr>
          <w:rFonts w:ascii="Times New Roman" w:hAnsi="Times New Roman" w:cs="Times New Roman"/>
          <w:sz w:val="24"/>
          <w:szCs w:val="24"/>
        </w:rPr>
        <w:t xml:space="preserve"> </w:t>
      </w:r>
      <w:bookmarkStart w:id="1" w:name="_Hlk533514924"/>
      <w:r w:rsidR="00577DAF">
        <w:rPr>
          <w:rFonts w:ascii="Times New Roman" w:hAnsi="Times New Roman" w:cs="Times New Roman"/>
          <w:sz w:val="24"/>
          <w:szCs w:val="24"/>
        </w:rPr>
        <w:t>R</w:t>
      </w:r>
      <w:r w:rsidR="003501AA" w:rsidRPr="00253E4B">
        <w:rPr>
          <w:rFonts w:ascii="Times New Roman" w:hAnsi="Times New Roman" w:cs="Times New Roman"/>
          <w:sz w:val="24"/>
          <w:szCs w:val="24"/>
        </w:rPr>
        <w:t>atio of U/</w:t>
      </w:r>
      <w:bookmarkEnd w:id="1"/>
      <w:r w:rsidR="00610DF6">
        <w:rPr>
          <w:rFonts w:ascii="Times New Roman" w:hAnsi="Times New Roman" w:cs="Times New Roman" w:hint="eastAsia"/>
          <w:sz w:val="24"/>
          <w:szCs w:val="24"/>
        </w:rPr>
        <w:t>Th</w:t>
      </w:r>
      <w:r w:rsidR="003501AA">
        <w:rPr>
          <w:rFonts w:ascii="Times New Roman" w:hAnsi="Times New Roman" w:cs="Times New Roman"/>
          <w:sz w:val="24"/>
          <w:szCs w:val="24"/>
        </w:rPr>
        <w:t xml:space="preserve"> of detrital zircons in </w:t>
      </w:r>
      <w:r w:rsidR="003501AA" w:rsidRPr="003501AA">
        <w:rPr>
          <w:rFonts w:ascii="Times New Roman" w:hAnsi="Times New Roman" w:cs="Times New Roman"/>
          <w:sz w:val="24"/>
          <w:szCs w:val="24"/>
        </w:rPr>
        <w:t>modern river samples</w:t>
      </w:r>
      <w:r w:rsidR="00577DAF">
        <w:rPr>
          <w:rFonts w:ascii="Times New Roman" w:hAnsi="Times New Roman" w:cs="Times New Roman"/>
          <w:sz w:val="24"/>
          <w:szCs w:val="24"/>
        </w:rPr>
        <w:t>.</w:t>
      </w:r>
    </w:p>
    <w:p w14:paraId="6B5E40CA" w14:textId="19E87EB2" w:rsidR="00BC29E0" w:rsidRDefault="00BC29E0" w:rsidP="003501AA">
      <w:pPr>
        <w:jc w:val="center"/>
        <w:rPr>
          <w:rFonts w:ascii="Times New Roman" w:hAnsi="Times New Roman" w:cs="Times New Roman"/>
          <w:sz w:val="24"/>
          <w:szCs w:val="24"/>
        </w:rPr>
      </w:pPr>
    </w:p>
    <w:p w14:paraId="07512924" w14:textId="442D8C2A" w:rsidR="00BC29E0" w:rsidRDefault="00BC29E0">
      <w:pPr>
        <w:widowControl/>
        <w:jc w:val="left"/>
        <w:rPr>
          <w:rFonts w:ascii="Times New Roman" w:hAnsi="Times New Roman" w:cs="Times New Roman"/>
          <w:sz w:val="24"/>
          <w:szCs w:val="24"/>
        </w:rPr>
      </w:pPr>
      <w:r>
        <w:rPr>
          <w:rFonts w:ascii="Times New Roman" w:hAnsi="Times New Roman" w:cs="Times New Roman"/>
          <w:sz w:val="24"/>
          <w:szCs w:val="24"/>
        </w:rPr>
        <w:br w:type="page"/>
      </w:r>
    </w:p>
    <w:p w14:paraId="1019E693" w14:textId="77777777" w:rsidR="00BC29E0" w:rsidRDefault="00BC29E0" w:rsidP="003501AA">
      <w:pPr>
        <w:jc w:val="center"/>
        <w:rPr>
          <w:rFonts w:ascii="Times New Roman" w:hAnsi="Times New Roman" w:cs="Times New Roman"/>
          <w:sz w:val="24"/>
          <w:szCs w:val="24"/>
        </w:rPr>
        <w:sectPr w:rsidR="00BC29E0">
          <w:pgSz w:w="11906" w:h="16838"/>
          <w:pgMar w:top="1440" w:right="1800" w:bottom="1440" w:left="1800" w:header="851" w:footer="992" w:gutter="0"/>
          <w:cols w:space="425"/>
          <w:docGrid w:type="lines" w:linePitch="312"/>
        </w:sectPr>
      </w:pPr>
    </w:p>
    <w:p w14:paraId="2266F5DC" w14:textId="3FDB674F" w:rsidR="00BC29E0" w:rsidRDefault="00BC29E0" w:rsidP="003501AA">
      <w:pPr>
        <w:jc w:val="center"/>
      </w:pPr>
      <w:r>
        <w:rPr>
          <w:noProof/>
        </w:rPr>
        <w:lastRenderedPageBreak/>
        <w:drawing>
          <wp:inline distT="0" distB="0" distL="0" distR="0" wp14:anchorId="3EE47B98" wp14:editId="24D7BCC2">
            <wp:extent cx="8863330" cy="4261485"/>
            <wp:effectExtent l="0" t="0" r="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63330" cy="4261485"/>
                    </a:xfrm>
                    <a:prstGeom prst="rect">
                      <a:avLst/>
                    </a:prstGeom>
                    <a:noFill/>
                    <a:ln>
                      <a:noFill/>
                    </a:ln>
                  </pic:spPr>
                </pic:pic>
              </a:graphicData>
            </a:graphic>
          </wp:inline>
        </w:drawing>
      </w:r>
      <w:r w:rsidRPr="00BC29E0">
        <w:t xml:space="preserve"> </w:t>
      </w:r>
      <w:r>
        <w:rPr>
          <w:noProof/>
        </w:rPr>
        <w:lastRenderedPageBreak/>
        <w:drawing>
          <wp:inline distT="0" distB="0" distL="0" distR="0" wp14:anchorId="39987AD4" wp14:editId="5BE373B9">
            <wp:extent cx="8863330" cy="406019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863330" cy="4060190"/>
                    </a:xfrm>
                    <a:prstGeom prst="rect">
                      <a:avLst/>
                    </a:prstGeom>
                    <a:noFill/>
                    <a:ln>
                      <a:noFill/>
                    </a:ln>
                  </pic:spPr>
                </pic:pic>
              </a:graphicData>
            </a:graphic>
          </wp:inline>
        </w:drawing>
      </w:r>
    </w:p>
    <w:p w14:paraId="5F171924" w14:textId="7C61DEF0" w:rsidR="00BC29E0" w:rsidRPr="003501AA" w:rsidRDefault="00BC29E0" w:rsidP="003501AA">
      <w:pPr>
        <w:jc w:val="center"/>
        <w:rPr>
          <w:rFonts w:ascii="Times New Roman" w:hAnsi="Times New Roman" w:cs="Times New Roman"/>
          <w:sz w:val="24"/>
          <w:szCs w:val="24"/>
        </w:rPr>
      </w:pPr>
      <w:r w:rsidRPr="003501AA">
        <w:rPr>
          <w:rFonts w:ascii="Times New Roman" w:hAnsi="Times New Roman" w:cs="Times New Roman"/>
          <w:sz w:val="24"/>
          <w:szCs w:val="24"/>
        </w:rPr>
        <w:t>Fig</w:t>
      </w:r>
      <w:r>
        <w:rPr>
          <w:rFonts w:ascii="Times New Roman" w:hAnsi="Times New Roman" w:cs="Times New Roman" w:hint="eastAsia"/>
          <w:sz w:val="24"/>
          <w:szCs w:val="24"/>
        </w:rPr>
        <w:t>ure</w:t>
      </w:r>
      <w:r w:rsidRPr="003501AA">
        <w:rPr>
          <w:rFonts w:ascii="Times New Roman" w:hAnsi="Times New Roman" w:cs="Times New Roman"/>
          <w:sz w:val="24"/>
          <w:szCs w:val="24"/>
        </w:rPr>
        <w:t xml:space="preserve"> </w:t>
      </w:r>
      <w:r>
        <w:rPr>
          <w:rFonts w:ascii="Times New Roman" w:hAnsi="Times New Roman" w:cs="Times New Roman"/>
          <w:sz w:val="24"/>
          <w:szCs w:val="24"/>
        </w:rPr>
        <w:t>S</w:t>
      </w:r>
      <w:r w:rsidR="003A6211">
        <w:rPr>
          <w:rFonts w:ascii="Times New Roman" w:hAnsi="Times New Roman" w:cs="Times New Roman"/>
          <w:sz w:val="24"/>
          <w:szCs w:val="24"/>
        </w:rPr>
        <w:t>6</w:t>
      </w:r>
      <w:r>
        <w:rPr>
          <w:rFonts w:ascii="Times New Roman" w:hAnsi="Times New Roman" w:cs="Times New Roman"/>
          <w:sz w:val="24"/>
          <w:szCs w:val="24"/>
        </w:rPr>
        <w:t xml:space="preserve">. </w:t>
      </w:r>
      <w:r w:rsidRPr="00BC29E0">
        <w:rPr>
          <w:rFonts w:ascii="Times New Roman" w:hAnsi="Times New Roman" w:cs="Times New Roman"/>
          <w:sz w:val="24"/>
          <w:szCs w:val="24"/>
        </w:rPr>
        <w:t>Previously published U-Pb ages for</w:t>
      </w:r>
      <w:r>
        <w:rPr>
          <w:rFonts w:ascii="Times New Roman" w:hAnsi="Times New Roman" w:cs="Times New Roman"/>
          <w:sz w:val="24"/>
          <w:szCs w:val="24"/>
        </w:rPr>
        <w:t xml:space="preserve"> (a)Pre-Carboniferous</w:t>
      </w:r>
      <w:r w:rsidRPr="00BC29E0">
        <w:rPr>
          <w:rFonts w:ascii="Times New Roman" w:hAnsi="Times New Roman" w:cs="Times New Roman"/>
          <w:sz w:val="24"/>
          <w:szCs w:val="24"/>
        </w:rPr>
        <w:t xml:space="preserve"> granitoid rocks</w:t>
      </w:r>
      <w:r>
        <w:rPr>
          <w:rFonts w:ascii="Times New Roman" w:hAnsi="Times New Roman" w:cs="Times New Roman"/>
          <w:sz w:val="24"/>
          <w:szCs w:val="24"/>
        </w:rPr>
        <w:t xml:space="preserve"> </w:t>
      </w:r>
      <w:r w:rsidR="003B7C68">
        <w:rPr>
          <w:rFonts w:ascii="Times New Roman" w:hAnsi="Times New Roman" w:cs="Times New Roman" w:hint="eastAsia"/>
          <w:sz w:val="24"/>
          <w:szCs w:val="24"/>
        </w:rPr>
        <w:t>and</w:t>
      </w:r>
      <w:r w:rsidR="003B7C68">
        <w:rPr>
          <w:rFonts w:ascii="Times New Roman" w:hAnsi="Times New Roman" w:cs="Times New Roman"/>
          <w:sz w:val="24"/>
          <w:szCs w:val="24"/>
        </w:rPr>
        <w:t xml:space="preserve"> </w:t>
      </w:r>
      <w:r>
        <w:rPr>
          <w:rFonts w:ascii="Times New Roman" w:hAnsi="Times New Roman" w:cs="Times New Roman"/>
          <w:sz w:val="24"/>
          <w:szCs w:val="24"/>
        </w:rPr>
        <w:t>(b) Carboniferous</w:t>
      </w:r>
      <w:r w:rsidRPr="00BC29E0">
        <w:rPr>
          <w:rFonts w:ascii="Times New Roman" w:hAnsi="Times New Roman" w:cs="Times New Roman"/>
          <w:sz w:val="24"/>
          <w:szCs w:val="24"/>
        </w:rPr>
        <w:t xml:space="preserve"> </w:t>
      </w:r>
      <w:r>
        <w:rPr>
          <w:rFonts w:ascii="Times New Roman" w:hAnsi="Times New Roman" w:cs="Times New Roman"/>
          <w:sz w:val="24"/>
          <w:szCs w:val="24"/>
        </w:rPr>
        <w:t xml:space="preserve">to Triassic </w:t>
      </w:r>
      <w:r w:rsidRPr="00BC29E0">
        <w:rPr>
          <w:rFonts w:ascii="Times New Roman" w:hAnsi="Times New Roman" w:cs="Times New Roman"/>
          <w:sz w:val="24"/>
          <w:szCs w:val="24"/>
        </w:rPr>
        <w:t>granitoid rocks in the Qilian orogenic belt (map after Tung et al. 2013 and Geological Map of Tibetan Plateau and Adjacent Area, 2004). Age data and location bases on the reference shown in Table S2 (also see Cheng et al. 2017)</w:t>
      </w:r>
    </w:p>
    <w:sectPr w:rsidR="00BC29E0" w:rsidRPr="003501AA" w:rsidSect="00BC29E0">
      <w:pgSz w:w="16838" w:h="11906" w:orient="landscape"/>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AF1978" w14:textId="77777777" w:rsidR="003345FB" w:rsidRDefault="003345FB" w:rsidP="00655BB4">
      <w:r>
        <w:separator/>
      </w:r>
    </w:p>
  </w:endnote>
  <w:endnote w:type="continuationSeparator" w:id="0">
    <w:p w14:paraId="2B91DE8D" w14:textId="77777777" w:rsidR="003345FB" w:rsidRDefault="003345FB" w:rsidP="00655B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EFC425" w14:textId="77777777" w:rsidR="003345FB" w:rsidRDefault="003345FB" w:rsidP="00655BB4">
      <w:r>
        <w:separator/>
      </w:r>
    </w:p>
  </w:footnote>
  <w:footnote w:type="continuationSeparator" w:id="0">
    <w:p w14:paraId="3F763A54" w14:textId="77777777" w:rsidR="003345FB" w:rsidRDefault="003345FB" w:rsidP="00655BB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4785"/>
    <w:rsid w:val="00000C84"/>
    <w:rsid w:val="001E2436"/>
    <w:rsid w:val="002B0605"/>
    <w:rsid w:val="003345FB"/>
    <w:rsid w:val="00342450"/>
    <w:rsid w:val="003501AA"/>
    <w:rsid w:val="00367CDC"/>
    <w:rsid w:val="00385506"/>
    <w:rsid w:val="003A6211"/>
    <w:rsid w:val="003B7C68"/>
    <w:rsid w:val="004B5295"/>
    <w:rsid w:val="00577DAF"/>
    <w:rsid w:val="005E05B9"/>
    <w:rsid w:val="00610DF6"/>
    <w:rsid w:val="006113DA"/>
    <w:rsid w:val="00655BB4"/>
    <w:rsid w:val="00752975"/>
    <w:rsid w:val="00764B4E"/>
    <w:rsid w:val="00794A9F"/>
    <w:rsid w:val="007D42D4"/>
    <w:rsid w:val="00843EA0"/>
    <w:rsid w:val="008A3C81"/>
    <w:rsid w:val="00955423"/>
    <w:rsid w:val="00970F44"/>
    <w:rsid w:val="009B0411"/>
    <w:rsid w:val="009C0820"/>
    <w:rsid w:val="00A24785"/>
    <w:rsid w:val="00A36B1C"/>
    <w:rsid w:val="00A61479"/>
    <w:rsid w:val="00A86AFE"/>
    <w:rsid w:val="00BC29E0"/>
    <w:rsid w:val="00BF01A8"/>
    <w:rsid w:val="00C723D6"/>
    <w:rsid w:val="00CC0412"/>
    <w:rsid w:val="00D83DCE"/>
    <w:rsid w:val="00DB1FC1"/>
    <w:rsid w:val="00EB23A4"/>
    <w:rsid w:val="00F652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7244AB"/>
  <w15:chartTrackingRefBased/>
  <w15:docId w15:val="{1233C1A1-D872-40D4-9D37-D565B0BFA6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55BB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55BB4"/>
    <w:rPr>
      <w:sz w:val="18"/>
      <w:szCs w:val="18"/>
    </w:rPr>
  </w:style>
  <w:style w:type="paragraph" w:styleId="a5">
    <w:name w:val="footer"/>
    <w:basedOn w:val="a"/>
    <w:link w:val="a6"/>
    <w:uiPriority w:val="99"/>
    <w:unhideWhenUsed/>
    <w:rsid w:val="00655BB4"/>
    <w:pPr>
      <w:tabs>
        <w:tab w:val="center" w:pos="4153"/>
        <w:tab w:val="right" w:pos="8306"/>
      </w:tabs>
      <w:snapToGrid w:val="0"/>
      <w:jc w:val="left"/>
    </w:pPr>
    <w:rPr>
      <w:sz w:val="18"/>
      <w:szCs w:val="18"/>
    </w:rPr>
  </w:style>
  <w:style w:type="character" w:customStyle="1" w:styleId="a6">
    <w:name w:val="页脚 字符"/>
    <w:basedOn w:val="a0"/>
    <w:link w:val="a5"/>
    <w:uiPriority w:val="99"/>
    <w:rsid w:val="00655BB4"/>
    <w:rPr>
      <w:sz w:val="18"/>
      <w:szCs w:val="18"/>
    </w:rPr>
  </w:style>
  <w:style w:type="paragraph" w:styleId="a7">
    <w:name w:val="Balloon Text"/>
    <w:basedOn w:val="a"/>
    <w:link w:val="a8"/>
    <w:uiPriority w:val="99"/>
    <w:semiHidden/>
    <w:unhideWhenUsed/>
    <w:rsid w:val="00CC0412"/>
    <w:rPr>
      <w:sz w:val="18"/>
      <w:szCs w:val="18"/>
    </w:rPr>
  </w:style>
  <w:style w:type="character" w:customStyle="1" w:styleId="a8">
    <w:name w:val="批注框文本 字符"/>
    <w:basedOn w:val="a0"/>
    <w:link w:val="a7"/>
    <w:uiPriority w:val="99"/>
    <w:semiHidden/>
    <w:rsid w:val="00CC0412"/>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f"/><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TotalTime>
  <Pages>5</Pages>
  <Words>131</Words>
  <Characters>748</Characters>
  <Application>Microsoft Office Word</Application>
  <DocSecurity>0</DocSecurity>
  <Lines>6</Lines>
  <Paragraphs>1</Paragraphs>
  <ScaleCrop>false</ScaleCrop>
  <Company/>
  <LinksUpToDate>false</LinksUpToDate>
  <CharactersWithSpaces>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zhangshuomarine@163.com</dc:creator>
  <cp:keywords/>
  <dc:description/>
  <cp:lastModifiedBy>zhangshuomarine@163.com</cp:lastModifiedBy>
  <cp:revision>20</cp:revision>
  <dcterms:created xsi:type="dcterms:W3CDTF">2019-01-23T05:50:00Z</dcterms:created>
  <dcterms:modified xsi:type="dcterms:W3CDTF">2020-01-07T15:42:00Z</dcterms:modified>
</cp:coreProperties>
</file>