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416" w:rsidRDefault="004B4D73">
      <w:r>
        <w:rPr>
          <w:noProof/>
        </w:rPr>
        <w:drawing>
          <wp:inline distT="0" distB="0" distL="0" distR="0" wp14:anchorId="3111E748" wp14:editId="392F9A07">
            <wp:extent cx="5943600" cy="4140200"/>
            <wp:effectExtent l="0" t="0" r="0" b="127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4B4D73" w:rsidRDefault="004B4D73">
      <w:r>
        <w:rPr>
          <w:b/>
        </w:rPr>
        <w:t xml:space="preserve">Figure One. </w:t>
      </w:r>
      <w:r>
        <w:t xml:space="preserve">Graduate and undergraduate student enrollment in </w:t>
      </w:r>
      <w:proofErr w:type="spellStart"/>
      <w:r>
        <w:t>WebGIS</w:t>
      </w:r>
      <w:proofErr w:type="spellEnd"/>
      <w:r>
        <w:t xml:space="preserve"> over time. The left axis and bar graphs represent raw numbers of students while the right axis and line represents the undergrad/grad student ratio.</w:t>
      </w:r>
    </w:p>
    <w:p w:rsidR="00363F61" w:rsidRDefault="00363F61"/>
    <w:p w:rsidR="00363F61" w:rsidRDefault="00363F61"/>
    <w:p w:rsidR="00363F61" w:rsidRDefault="00363F61"/>
    <w:p w:rsidR="00363F61" w:rsidRDefault="00363F61"/>
    <w:p w:rsidR="00363F61" w:rsidRDefault="00363F61"/>
    <w:p w:rsidR="00363F61" w:rsidRDefault="00363F61"/>
    <w:p w:rsidR="00363F61" w:rsidRDefault="00363F61"/>
    <w:p w:rsidR="00363F61" w:rsidRDefault="00363F61"/>
    <w:p w:rsidR="00363F61" w:rsidRDefault="00363F61"/>
    <w:p w:rsidR="00363F61" w:rsidRDefault="00363F61"/>
    <w:p w:rsidR="00363F61" w:rsidRDefault="00363F61"/>
    <w:p w:rsidR="00363F61" w:rsidRDefault="00363F61"/>
    <w:p w:rsidR="00363F61" w:rsidRDefault="00363F61"/>
    <w:p w:rsidR="00363F61" w:rsidRDefault="00363F61"/>
    <w:p w:rsidR="0067176E" w:rsidRDefault="0067176E"/>
    <w:p w:rsidR="0067176E" w:rsidRDefault="0067176E"/>
    <w:p w:rsidR="0067176E" w:rsidRDefault="0067176E"/>
    <w:p w:rsidR="0067176E" w:rsidRDefault="0067176E"/>
    <w:p w:rsidR="0067176E" w:rsidRDefault="0067176E">
      <w:pPr>
        <w:rPr>
          <w:noProof/>
        </w:rPr>
      </w:pPr>
    </w:p>
    <w:p w:rsidR="0067176E" w:rsidRDefault="0067176E">
      <w:r>
        <w:rPr>
          <w:noProof/>
        </w:rPr>
        <w:drawing>
          <wp:inline distT="0" distB="0" distL="0" distR="0">
            <wp:extent cx="3086100" cy="33464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_2a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69" r="37309"/>
                    <a:stretch/>
                  </pic:blipFill>
                  <pic:spPr bwMode="auto">
                    <a:xfrm>
                      <a:off x="0" y="0"/>
                      <a:ext cx="3086100" cy="3346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176E" w:rsidRPr="0067176E" w:rsidRDefault="0067176E">
      <w:r>
        <w:rPr>
          <w:b/>
        </w:rPr>
        <w:t xml:space="preserve">Figure Two. </w:t>
      </w:r>
      <w:r>
        <w:t>Resources necessary for work using VMs in this course context.</w:t>
      </w:r>
    </w:p>
    <w:p w:rsidR="0067176E" w:rsidRDefault="0067176E"/>
    <w:p w:rsidR="0067176E" w:rsidRDefault="0067176E"/>
    <w:p w:rsidR="0067176E" w:rsidRDefault="0067176E"/>
    <w:p w:rsidR="0067176E" w:rsidRDefault="0067176E"/>
    <w:p w:rsidR="0067176E" w:rsidRDefault="0067176E"/>
    <w:p w:rsidR="0067176E" w:rsidRDefault="0067176E">
      <w:bookmarkStart w:id="0" w:name="_GoBack"/>
      <w:bookmarkEnd w:id="0"/>
    </w:p>
    <w:p w:rsidR="0067176E" w:rsidRDefault="0067176E"/>
    <w:p w:rsidR="0067176E" w:rsidRDefault="0067176E"/>
    <w:p w:rsidR="0067176E" w:rsidRDefault="0067176E"/>
    <w:p w:rsidR="0067176E" w:rsidRDefault="0067176E"/>
    <w:p w:rsidR="0067176E" w:rsidRDefault="0067176E"/>
    <w:p w:rsidR="0067176E" w:rsidRDefault="0067176E"/>
    <w:p w:rsidR="0067176E" w:rsidRDefault="0067176E"/>
    <w:p w:rsidR="0067176E" w:rsidRDefault="0067176E"/>
    <w:p w:rsidR="0067176E" w:rsidRDefault="0067176E"/>
    <w:p w:rsidR="0067176E" w:rsidRDefault="0067176E"/>
    <w:p w:rsidR="0067176E" w:rsidRDefault="0067176E"/>
    <w:p w:rsidR="0067176E" w:rsidRDefault="0067176E"/>
    <w:p w:rsidR="0067176E" w:rsidRDefault="0067176E"/>
    <w:p w:rsidR="0067176E" w:rsidRDefault="0067176E"/>
    <w:p w:rsidR="0067176E" w:rsidRDefault="0067176E"/>
    <w:p w:rsidR="0067176E" w:rsidRDefault="0067176E"/>
    <w:p w:rsidR="00363F61" w:rsidRDefault="00363F61"/>
    <w:p w:rsidR="00363F61" w:rsidRDefault="00363F61"/>
    <w:p w:rsidR="00363F61" w:rsidRDefault="00363F61"/>
    <w:p w:rsidR="00363F61" w:rsidRDefault="00363F61"/>
    <w:p w:rsidR="00363F61" w:rsidRDefault="00363F61">
      <w:r>
        <w:rPr>
          <w:noProof/>
        </w:rPr>
        <w:drawing>
          <wp:inline distT="0" distB="0" distL="0" distR="0">
            <wp:extent cx="5943600" cy="328866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_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61" w:rsidRPr="00363F61" w:rsidRDefault="00363F61">
      <w:r>
        <w:rPr>
          <w:b/>
        </w:rPr>
        <w:t xml:space="preserve">Figure </w:t>
      </w:r>
      <w:r w:rsidR="0067176E">
        <w:rPr>
          <w:b/>
        </w:rPr>
        <w:t>Three</w:t>
      </w:r>
      <w:r>
        <w:rPr>
          <w:b/>
        </w:rPr>
        <w:t xml:space="preserve">. </w:t>
      </w:r>
      <w:r>
        <w:t xml:space="preserve">Necessary components of </w:t>
      </w:r>
      <w:proofErr w:type="spellStart"/>
      <w:r>
        <w:t>on-premise</w:t>
      </w:r>
      <w:proofErr w:type="spellEnd"/>
      <w:r>
        <w:t xml:space="preserve"> VM installation. </w:t>
      </w:r>
    </w:p>
    <w:sectPr w:rsidR="00363F61" w:rsidRPr="00363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73"/>
    <w:rsid w:val="00363F61"/>
    <w:rsid w:val="004B4D73"/>
    <w:rsid w:val="0067176E"/>
    <w:rsid w:val="0098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239BB"/>
  <w15:chartTrackingRefBased/>
  <w15:docId w15:val="{E1B51209-C346-4385-BE12-44DA001E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3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orrest\AppData\Roaming\Microsoft\Excel\WebGISCosts_Figure%20(version%201).xlsb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4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2400"/>
              <a:t>Student Enrollments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4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'Figure One'!$C$2</c:f>
              <c:strCache>
                <c:ptCount val="1"/>
                <c:pt idx="0">
                  <c:v>Enrollment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'Figure One'!$B$3:$B$7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'Figure One'!$C$3:$C$7</c:f>
              <c:numCache>
                <c:formatCode>General</c:formatCode>
                <c:ptCount val="5"/>
                <c:pt idx="0">
                  <c:v>18</c:v>
                </c:pt>
                <c:pt idx="1">
                  <c:v>19</c:v>
                </c:pt>
                <c:pt idx="2">
                  <c:v>44</c:v>
                </c:pt>
                <c:pt idx="3">
                  <c:v>60</c:v>
                </c:pt>
                <c:pt idx="4">
                  <c:v>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FEC-4507-AE1E-B0D879E45161}"/>
            </c:ext>
          </c:extLst>
        </c:ser>
        <c:ser>
          <c:idx val="1"/>
          <c:order val="1"/>
          <c:tx>
            <c:strRef>
              <c:f>'Figure One'!$D$2</c:f>
              <c:strCache>
                <c:ptCount val="1"/>
                <c:pt idx="0">
                  <c:v>Undergraduate Students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'Figure One'!$B$3:$B$7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'Figure One'!$D$3:$D$7</c:f>
              <c:numCache>
                <c:formatCode>General</c:formatCode>
                <c:ptCount val="5"/>
                <c:pt idx="0">
                  <c:v>11</c:v>
                </c:pt>
                <c:pt idx="1">
                  <c:v>13</c:v>
                </c:pt>
                <c:pt idx="2">
                  <c:v>42</c:v>
                </c:pt>
                <c:pt idx="3">
                  <c:v>57</c:v>
                </c:pt>
                <c:pt idx="4">
                  <c:v>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FEC-4507-AE1E-B0D879E45161}"/>
            </c:ext>
          </c:extLst>
        </c:ser>
        <c:ser>
          <c:idx val="2"/>
          <c:order val="2"/>
          <c:tx>
            <c:strRef>
              <c:f>'Figure One'!$E$2</c:f>
              <c:strCache>
                <c:ptCount val="1"/>
                <c:pt idx="0">
                  <c:v>Graduate Students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'Figure One'!$B$3:$B$7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'Figure One'!$E$3:$E$7</c:f>
              <c:numCache>
                <c:formatCode>General</c:formatCode>
                <c:ptCount val="5"/>
                <c:pt idx="0">
                  <c:v>7</c:v>
                </c:pt>
                <c:pt idx="1">
                  <c:v>6</c:v>
                </c:pt>
                <c:pt idx="2">
                  <c:v>2</c:v>
                </c:pt>
                <c:pt idx="3">
                  <c:v>3</c:v>
                </c:pt>
                <c:pt idx="4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FEC-4507-AE1E-B0D879E451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27806704"/>
        <c:axId val="1327807120"/>
      </c:barChart>
      <c:lineChart>
        <c:grouping val="standard"/>
        <c:varyColors val="0"/>
        <c:ser>
          <c:idx val="3"/>
          <c:order val="3"/>
          <c:tx>
            <c:strRef>
              <c:f>'Figure One'!$F$2</c:f>
              <c:strCache>
                <c:ptCount val="1"/>
                <c:pt idx="0">
                  <c:v>UG Ratio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'Figure One'!$B$3:$B$7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'Figure One'!$F$3:$F$7</c:f>
              <c:numCache>
                <c:formatCode>General</c:formatCode>
                <c:ptCount val="5"/>
                <c:pt idx="0">
                  <c:v>0.61111111111111116</c:v>
                </c:pt>
                <c:pt idx="1">
                  <c:v>0.68421052631578949</c:v>
                </c:pt>
                <c:pt idx="2">
                  <c:v>0.95454545454545459</c:v>
                </c:pt>
                <c:pt idx="3">
                  <c:v>0.95</c:v>
                </c:pt>
                <c:pt idx="4">
                  <c:v>0.94736842105263153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FEC-4507-AE1E-B0D879E451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78477904"/>
        <c:axId val="1478478736"/>
      </c:lineChart>
      <c:catAx>
        <c:axId val="1327806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7807120"/>
        <c:crosses val="autoZero"/>
        <c:auto val="1"/>
        <c:lblAlgn val="ctr"/>
        <c:lblOffset val="100"/>
        <c:noMultiLvlLbl val="0"/>
      </c:catAx>
      <c:valAx>
        <c:axId val="13278071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7806704"/>
        <c:crosses val="autoZero"/>
        <c:crossBetween val="between"/>
      </c:valAx>
      <c:valAx>
        <c:axId val="1478478736"/>
        <c:scaling>
          <c:orientation val="minMax"/>
          <c:max val="1"/>
        </c:scaling>
        <c:delete val="0"/>
        <c:axPos val="r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78477904"/>
        <c:crosses val="max"/>
        <c:crossBetween val="between"/>
      </c:valAx>
      <c:catAx>
        <c:axId val="147847790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478478736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aseline="0"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- Amherst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J. Bowlick</dc:creator>
  <cp:keywords/>
  <dc:description/>
  <cp:lastModifiedBy>Forrest J. Bowlick</cp:lastModifiedBy>
  <cp:revision>2</cp:revision>
  <dcterms:created xsi:type="dcterms:W3CDTF">2020-02-11T16:51:00Z</dcterms:created>
  <dcterms:modified xsi:type="dcterms:W3CDTF">2020-02-26T16:19:00Z</dcterms:modified>
</cp:coreProperties>
</file>