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6B7" w:rsidRPr="000A4F4A" w:rsidRDefault="0081047D" w:rsidP="00E406B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highlight w:val="yellow"/>
        </w:rPr>
        <w:t>Supplementary Table 1 (ST1)</w:t>
      </w:r>
      <w:r w:rsidRPr="000A4F4A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="00E406B7" w:rsidRPr="000A4F4A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Binding energies of WS phytoconstituents with </w:t>
      </w:r>
      <w:r w:rsidR="00F06809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unbound </w:t>
      </w:r>
      <w:r w:rsidR="00E406B7" w:rsidRPr="000A4F4A">
        <w:rPr>
          <w:rFonts w:ascii="Times New Roman" w:hAnsi="Times New Roman" w:cs="Times New Roman"/>
          <w:b/>
          <w:sz w:val="24"/>
          <w:szCs w:val="24"/>
          <w:highlight w:val="yellow"/>
        </w:rPr>
        <w:t>Spike receptor-binding domain (RBD)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E406B7" w:rsidRPr="000A4F4A">
        <w:rPr>
          <w:rFonts w:ascii="Times New Roman" w:hAnsi="Times New Roman" w:cs="Times New Roman"/>
          <w:b/>
          <w:sz w:val="24"/>
          <w:szCs w:val="24"/>
          <w:highlight w:val="yellow"/>
        </w:rPr>
        <w:t>of SARS-CoV-2 (PDB ID: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E406B7" w:rsidRPr="000A4F4A">
        <w:rPr>
          <w:rFonts w:ascii="Times New Roman" w:hAnsi="Times New Roman" w:cs="Times New Roman"/>
          <w:b/>
          <w:sz w:val="24"/>
          <w:szCs w:val="24"/>
          <w:highlight w:val="yellow"/>
        </w:rPr>
        <w:t>6M0J) in comparison to the FDA approved standard reference drugs (Arbidol and Losartan)</w:t>
      </w:r>
    </w:p>
    <w:tbl>
      <w:tblPr>
        <w:tblStyle w:val="TableGrid"/>
        <w:tblW w:w="15419" w:type="dxa"/>
        <w:tblInd w:w="108" w:type="dxa"/>
        <w:tblLayout w:type="fixed"/>
        <w:tblLook w:val="04A0"/>
      </w:tblPr>
      <w:tblGrid>
        <w:gridCol w:w="489"/>
        <w:gridCol w:w="1442"/>
        <w:gridCol w:w="840"/>
        <w:gridCol w:w="859"/>
        <w:gridCol w:w="2596"/>
        <w:gridCol w:w="1039"/>
        <w:gridCol w:w="1089"/>
        <w:gridCol w:w="2458"/>
        <w:gridCol w:w="700"/>
        <w:gridCol w:w="693"/>
        <w:gridCol w:w="569"/>
        <w:gridCol w:w="521"/>
        <w:gridCol w:w="2117"/>
        <w:gridCol w:w="7"/>
      </w:tblGrid>
      <w:tr w:rsidR="00417454" w:rsidRPr="00C147DF" w:rsidTr="003741E6">
        <w:trPr>
          <w:trHeight w:val="460"/>
        </w:trPr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1442" w:type="dxa"/>
            <w:tcBorders>
              <w:top w:val="single" w:sz="4" w:space="0" w:color="auto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4295" w:type="dxa"/>
            <w:gridSpan w:val="3"/>
            <w:tcBorders>
              <w:top w:val="single" w:sz="4" w:space="0" w:color="auto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AutoDock v4.2.6</w:t>
            </w:r>
          </w:p>
        </w:tc>
        <w:tc>
          <w:tcPr>
            <w:tcW w:w="4586" w:type="dxa"/>
            <w:gridSpan w:val="3"/>
            <w:tcBorders>
              <w:top w:val="single" w:sz="4" w:space="0" w:color="auto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AutoDock vina</w:t>
            </w:r>
          </w:p>
        </w:tc>
        <w:tc>
          <w:tcPr>
            <w:tcW w:w="4607" w:type="dxa"/>
            <w:gridSpan w:val="6"/>
            <w:tcBorders>
              <w:top w:val="single" w:sz="4" w:space="0" w:color="auto"/>
              <w:left w:val="nil"/>
              <w:bottom w:val="single" w:sz="4" w:space="0" w:color="000000" w:themeColor="text1"/>
              <w:right w:val="single" w:sz="4" w:space="0" w:color="auto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iGEMDOCK v2.1</w:t>
            </w:r>
          </w:p>
        </w:tc>
      </w:tr>
      <w:tr w:rsidR="00417454" w:rsidRPr="00C147DF" w:rsidTr="003741E6">
        <w:trPr>
          <w:gridAfter w:val="1"/>
          <w:wAfter w:w="7" w:type="dxa"/>
          <w:trHeight w:val="460"/>
        </w:trPr>
        <w:tc>
          <w:tcPr>
            <w:tcW w:w="489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S.No</w:t>
            </w:r>
            <w:proofErr w:type="spellEnd"/>
          </w:p>
        </w:tc>
        <w:tc>
          <w:tcPr>
            <w:tcW w:w="1442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Ligands</w:t>
            </w:r>
            <w:proofErr w:type="spellEnd"/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</w:p>
        </w:tc>
        <w:tc>
          <w:tcPr>
            <w:tcW w:w="84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BE (kcal/mol)</w:t>
            </w:r>
          </w:p>
        </w:tc>
        <w:tc>
          <w:tcPr>
            <w:tcW w:w="85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K</w:t>
            </w:r>
            <w:r w:rsidRPr="00C147DF">
              <w:rPr>
                <w:rFonts w:ascii="Times New Roman" w:hAnsi="Times New Roman" w:cs="Times New Roman"/>
                <w:b/>
                <w:sz w:val="14"/>
                <w:szCs w:val="14"/>
                <w:vertAlign w:val="subscript"/>
              </w:rPr>
              <w:t>d</w:t>
            </w:r>
            <w:proofErr w:type="spellEnd"/>
          </w:p>
        </w:tc>
        <w:tc>
          <w:tcPr>
            <w:tcW w:w="2596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Interacting amino acids</w:t>
            </w:r>
          </w:p>
        </w:tc>
        <w:tc>
          <w:tcPr>
            <w:tcW w:w="103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BE </w:t>
            </w:r>
          </w:p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Cs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(kcal/mol)</w:t>
            </w:r>
          </w:p>
        </w:tc>
        <w:tc>
          <w:tcPr>
            <w:tcW w:w="108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K</w:t>
            </w:r>
            <w:r w:rsidRPr="00C147DF">
              <w:rPr>
                <w:rFonts w:ascii="Times New Roman" w:hAnsi="Times New Roman" w:cs="Times New Roman"/>
                <w:b/>
                <w:sz w:val="14"/>
                <w:szCs w:val="14"/>
                <w:vertAlign w:val="subscript"/>
              </w:rPr>
              <w:t>d</w:t>
            </w:r>
            <w:proofErr w:type="spellEnd"/>
          </w:p>
        </w:tc>
        <w:tc>
          <w:tcPr>
            <w:tcW w:w="2458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Interacting amino acids</w:t>
            </w:r>
          </w:p>
        </w:tc>
        <w:tc>
          <w:tcPr>
            <w:tcW w:w="700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T.E.</w:t>
            </w:r>
          </w:p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(kcal/mol)</w:t>
            </w:r>
          </w:p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693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VDW</w:t>
            </w:r>
          </w:p>
        </w:tc>
        <w:tc>
          <w:tcPr>
            <w:tcW w:w="56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HB</w:t>
            </w:r>
          </w:p>
        </w:tc>
        <w:tc>
          <w:tcPr>
            <w:tcW w:w="521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auto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EI</w:t>
            </w:r>
          </w:p>
        </w:tc>
        <w:tc>
          <w:tcPr>
            <w:tcW w:w="2117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single" w:sz="4" w:space="0" w:color="auto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Interacting amino acids</w:t>
            </w:r>
          </w:p>
        </w:tc>
      </w:tr>
      <w:tr w:rsidR="00417454" w:rsidRPr="00C147DF" w:rsidTr="003741E6">
        <w:trPr>
          <w:gridAfter w:val="1"/>
          <w:wAfter w:w="7" w:type="dxa"/>
          <w:trHeight w:val="483"/>
        </w:trPr>
        <w:tc>
          <w:tcPr>
            <w:tcW w:w="489" w:type="dxa"/>
            <w:tcBorders>
              <w:top w:val="single" w:sz="4" w:space="0" w:color="000000" w:themeColor="text1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1.</w:t>
            </w:r>
          </w:p>
        </w:tc>
        <w:tc>
          <w:tcPr>
            <w:tcW w:w="1442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Withaferin</w:t>
            </w:r>
            <w:proofErr w:type="spellEnd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A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-4.19</w:t>
            </w:r>
          </w:p>
        </w:tc>
        <w:tc>
          <w:tcPr>
            <w:tcW w:w="859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852.71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6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Arg466, Asn354, Arg355, Lys356, Val341, Ala344, Glu340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-8.9</w:t>
            </w:r>
          </w:p>
        </w:tc>
        <w:tc>
          <w:tcPr>
            <w:tcW w:w="1089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290.34 nM</w:t>
            </w:r>
          </w:p>
        </w:tc>
        <w:tc>
          <w:tcPr>
            <w:tcW w:w="2458" w:type="dxa"/>
            <w:tcBorders>
              <w:top w:val="single" w:sz="4" w:space="0" w:color="000000" w:themeColor="text1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color w:val="00B050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Phe374, Ser373, Val367,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Asp364, Phe338, Val362, Ala363,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Cys336,Leu335, Leu368, Asn343, Phe342, Ser371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-92.24</w:t>
            </w:r>
          </w:p>
        </w:tc>
        <w:tc>
          <w:tcPr>
            <w:tcW w:w="693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-77.43</w:t>
            </w:r>
          </w:p>
        </w:tc>
        <w:tc>
          <w:tcPr>
            <w:tcW w:w="569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-14.81</w:t>
            </w:r>
          </w:p>
        </w:tc>
        <w:tc>
          <w:tcPr>
            <w:tcW w:w="521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single" w:sz="4" w:space="0" w:color="000000" w:themeColor="text1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Arg364,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Leu335, Cys336, Val367, Leu368,Ser371, Phe374, Ser373, 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Trp436,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Asn343, Phe342, 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Gly339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474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2.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Withanolide A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-3.68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1.99 </w:t>
            </w: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mM</w:t>
            </w:r>
            <w:proofErr w:type="spellEnd"/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Arg466, Phe464, Ala352, Trp353, Asn354, Arg355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-8.2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900.88 nM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Leu441, Phe374,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Leu368, Phe342,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Trp436, Asn343,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Val367, Phe338, Gly339,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Asn440, Ser373, Ser371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-85.08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-73.05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-12.03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Ser371, Ser373,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Phe374, Ser375,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Trp436,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Asn437,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Asn440,Leu441, Phe342, Asn343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499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3.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Withanolide B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-2.97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6.7 </w:t>
            </w: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mM</w:t>
            </w:r>
            <w:proofErr w:type="spellEnd"/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Arg466, Arg355, Asn354, Lys356, Arg357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-8.3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780.68 nM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Asn440, Trp436, Ser371, Phe342, Val367, Phe338, Leu368, Gly339, Asn343, Phe374, Ser373, Leu441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-89.86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-69.06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-20.79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Phe456, Arg454, Arg457, Lys458, Ser459, Lys462, Glu465, Asp467, Ser469, Glu471, Pro491, Tyr473,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394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4.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Withanolide D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-4.55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465.0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Phe464, Arg466, Arg355, Asn354, Trp353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-8.3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783.68 nM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417454" w:rsidRDefault="00417454" w:rsidP="003741E6">
            <w:pPr>
              <w:jc w:val="both"/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Phe374, Ser373, Val367, 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Asp364,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Phe338,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Val362, Ala363,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Cys336,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Leu335, Leu368,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Asn343, Phe342, Ser371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-85.28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-73.28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-11.99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Asn343, Phe342,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Gly339,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Phe338,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Cys336,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Leu335,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Val367,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Leu368,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Ser371,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Phe374, Ser373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460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5.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Withanolide E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-5.14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171.94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417454" w:rsidRDefault="00417454" w:rsidP="003741E6">
            <w:pPr>
              <w:jc w:val="both"/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Phe464, Arg466,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Ile468, Ala352,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Trp353,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Asn354,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Arg355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-8.2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903.88 nM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Tyr505, Gln493, Leu455, Phe456, Tyr453, Tyr495, Arg403, Phe497, Gly496, Asn501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-88.38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-68.66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-19.73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Lys462, Pro463, Glu465,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Arg466,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Phe464, Trp353,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Arg355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460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6.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tabs>
                <w:tab w:val="center" w:pos="1799"/>
              </w:tabs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Withanone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ab/>
            </w:r>
          </w:p>
          <w:p w:rsidR="00417454" w:rsidRPr="00C147DF" w:rsidRDefault="00417454" w:rsidP="003741E6">
            <w:pPr>
              <w:tabs>
                <w:tab w:val="center" w:pos="1799"/>
              </w:tabs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417454" w:rsidRPr="00C147DF" w:rsidRDefault="00417454" w:rsidP="003741E6">
            <w:pPr>
              <w:tabs>
                <w:tab w:val="center" w:pos="1799"/>
              </w:tabs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-2.77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9.4 </w:t>
            </w: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mM</w:t>
            </w:r>
            <w:proofErr w:type="spellEnd"/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Phe464, Arg466, Arg355, Asn354, Trp353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-8.6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448.56 nM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Trp436, Phe342, Asn343, Phe338, Phe374, Cys336, Gly339, Leu335, Ser373, Leu368, Val367, Ser371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-93.84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-74.78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-19.06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Tyr453, Gln493, Ser494, Tyr495, Gly496, Arg403, Tyr505, Gly502, Asn501, Gln498, Thr500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426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7.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Viscosalactone B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-4.35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647.61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Arg466,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Arg355,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Asn354, Lys356, Val341, Glu340, Ala344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-8.4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707.34 nM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Glu465,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Arg466,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 xml:space="preserve"> </w:t>
            </w:r>
            <w:r w:rsidRPr="00417454">
              <w:rPr>
                <w:rFonts w:ascii="Times New Roman" w:hAnsi="Times New Roman" w:cs="Times New Roman"/>
                <w:i/>
                <w:color w:val="000000" w:themeColor="text1"/>
                <w:sz w:val="14"/>
                <w:szCs w:val="14"/>
              </w:rPr>
              <w:t>Arg355,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 Tyr396, Ser514, Phe515, Glu516, Thr430, Lys462, Pro463, Phe464, Pro426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-87.54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-85.59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-1.94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Trp436, Phe374, Ser373, Ser371, Leu368, Val367, Leu335, Cys336, Gly339, Phe338, Asn343, Phe342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355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8.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Anaferine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-4.25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765.99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Asn354, Ala348, Ser399, Phe347, Arg346, Val341, Ala344, Glu340, Lys356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-5.5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91.44 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>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Phe374, Ser373, Val367, Trp436, Phe342, Asn343, Ser371, Leu368, Gly339, Phe338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-71.43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-67.13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-4.30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Lys458, Ser459, Tyr473, Arg457, Glu471, Asp467, Pro491, Phe456, Arg454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394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9.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Withasomnine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-4.87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270.55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Lys356, Asn354, Ala348, Ser399, Phe347, Val341, Arg346, Glu340, Ala344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-6.1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30.85 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>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Leu335, Ser371, Leu368, Cys336, Phe374, Val367, Phe342, Gly339, Phe338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-73.76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-63.91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-9.85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Lys458, Ser459, Arg457, Phe456, Pro491, Ser469, Glu471, Arg454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394"/>
        </w:trPr>
        <w:tc>
          <w:tcPr>
            <w:tcW w:w="48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>10.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Arbidol</w:t>
            </w: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-1.18</w:t>
            </w:r>
          </w:p>
        </w:tc>
        <w:tc>
          <w:tcPr>
            <w:tcW w:w="85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136.89 </w:t>
            </w: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mM</w:t>
            </w:r>
            <w:proofErr w:type="spellEnd"/>
          </w:p>
        </w:tc>
        <w:tc>
          <w:tcPr>
            <w:tcW w:w="2596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Ile468, Arg466, Ala352, Trp353, Asn354, Arg355, Lys356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-5.9</w:t>
            </w:r>
          </w:p>
        </w:tc>
        <w:tc>
          <w:tcPr>
            <w:tcW w:w="1089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45.22 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>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8" w:type="dxa"/>
            <w:tcBorders>
              <w:top w:val="nil"/>
              <w:left w:val="nil"/>
              <w:bottom w:val="nil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Cys336, Gly339, Asn343, Phe342, Leu368, Val367, Ser371, Ser373, Phe374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-81.34</w:t>
            </w:r>
          </w:p>
        </w:tc>
        <w:tc>
          <w:tcPr>
            <w:tcW w:w="69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-78.90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-2.44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Pro491, Glu471, Arg454, Ser469, Asp467, Tyr473, Phe456, Arg457, Lys458, Ser459, Glu465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</w:p>
        </w:tc>
      </w:tr>
      <w:tr w:rsidR="00417454" w:rsidRPr="00C147DF" w:rsidTr="003741E6">
        <w:trPr>
          <w:gridAfter w:val="1"/>
          <w:wAfter w:w="7" w:type="dxa"/>
          <w:trHeight w:val="394"/>
        </w:trPr>
        <w:tc>
          <w:tcPr>
            <w:tcW w:w="48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11. 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Losartan</w:t>
            </w:r>
            <w:proofErr w:type="spellEnd"/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417454" w:rsidRPr="00C147DF" w:rsidRDefault="00417454" w:rsidP="003741E6">
            <w:pPr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-3.72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 xml:space="preserve">1.87 </w:t>
            </w:r>
            <w:proofErr w:type="spellStart"/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mM</w:t>
            </w:r>
            <w:proofErr w:type="spellEnd"/>
          </w:p>
        </w:tc>
        <w:tc>
          <w:tcPr>
            <w:tcW w:w="259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Arg466, Ala352, Trp353, Asn354, Arg355, Asp398, Ala397, Ser399, Val341, Glu340, Lys356, Arg357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17454" w:rsidRPr="00C147DF" w:rsidRDefault="00417454" w:rsidP="003741E6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-6.7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12.36</w:t>
            </w:r>
            <w:r w:rsidRPr="00C147DF">
              <w:rPr>
                <w:rFonts w:asciiTheme="minorEastAsia" w:hAnsiTheme="minorEastAsia" w:cstheme="minorEastAsia" w:hint="eastAsia"/>
                <w:sz w:val="14"/>
                <w:szCs w:val="14"/>
              </w:rPr>
              <w:t xml:space="preserve"> µ</w:t>
            </w: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M</w:t>
            </w:r>
          </w:p>
        </w:tc>
        <w:tc>
          <w:tcPr>
            <w:tcW w:w="24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Val367, Leu368, Ser373, Ser371, Phe374, Asn343, Phe342, Trp436, Arg509, Leu441, Asn440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-95.21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-71.08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-24.13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0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  <w:lang w:val="en-IN"/>
              </w:rPr>
            </w:pPr>
            <w:r w:rsidRPr="00C147DF">
              <w:rPr>
                <w:rFonts w:ascii="Times New Roman" w:hAnsi="Times New Roman" w:cs="Times New Roman"/>
                <w:sz w:val="14"/>
                <w:szCs w:val="14"/>
              </w:rPr>
              <w:t>Glu471, Lys458, Ser459, Arg457, Ser469, Asp467, Ile468, Arg454</w:t>
            </w:r>
          </w:p>
          <w:p w:rsidR="00417454" w:rsidRPr="00C147DF" w:rsidRDefault="00417454" w:rsidP="003741E6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</w:tbl>
    <w:p w:rsidR="00E406B7" w:rsidRDefault="00E406B7" w:rsidP="00E406B7">
      <w:pPr>
        <w:rPr>
          <w:rFonts w:ascii="Times New Roman" w:hAnsi="Times New Roman" w:cs="Times New Roman"/>
          <w:b/>
          <w:sz w:val="24"/>
          <w:szCs w:val="24"/>
        </w:rPr>
      </w:pPr>
    </w:p>
    <w:p w:rsidR="00E406B7" w:rsidRDefault="00E406B7" w:rsidP="00E406B7">
      <w:pPr>
        <w:rPr>
          <w:rFonts w:ascii="Times New Roman" w:hAnsi="Times New Roman" w:cs="Times New Roman"/>
          <w:b/>
          <w:sz w:val="24"/>
          <w:szCs w:val="24"/>
        </w:rPr>
      </w:pPr>
    </w:p>
    <w:p w:rsidR="00E406B7" w:rsidRDefault="00E406B7" w:rsidP="00E406B7">
      <w:pPr>
        <w:rPr>
          <w:rFonts w:ascii="Times New Roman" w:hAnsi="Times New Roman" w:cs="Times New Roman"/>
          <w:b/>
          <w:sz w:val="24"/>
          <w:szCs w:val="24"/>
        </w:rPr>
      </w:pPr>
    </w:p>
    <w:p w:rsidR="00E406B7" w:rsidRDefault="00E406B7" w:rsidP="00E406B7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15433" w:type="dxa"/>
        <w:tblInd w:w="108" w:type="dxa"/>
        <w:tblLayout w:type="fixed"/>
        <w:tblLook w:val="04A0"/>
      </w:tblPr>
      <w:tblGrid>
        <w:gridCol w:w="2105"/>
        <w:gridCol w:w="4378"/>
        <w:gridCol w:w="4489"/>
        <w:gridCol w:w="4461"/>
      </w:tblGrid>
      <w:tr w:rsidR="00E406B7" w:rsidRPr="00875D5E" w:rsidTr="00E406B7">
        <w:trPr>
          <w:trHeight w:val="772"/>
        </w:trPr>
        <w:tc>
          <w:tcPr>
            <w:tcW w:w="15433" w:type="dxa"/>
            <w:gridSpan w:val="4"/>
          </w:tcPr>
          <w:p w:rsidR="00E406B7" w:rsidRPr="000A4F4A" w:rsidRDefault="0081047D" w:rsidP="00EB05D1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Supplementary Figure 1 (SF1). </w:t>
            </w:r>
            <w:r w:rsidR="00E406B7" w:rsidRPr="000A4F4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Best docking poses of WS phytoconstituents with</w:t>
            </w:r>
            <w:r w:rsidR="00F06809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unbound</w:t>
            </w:r>
            <w:r w:rsidR="00E406B7" w:rsidRPr="000A4F4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Spike receptor-binding domain (RBD) of SARS-CoV-2 (PDB ID:6M0J) in comparison to the FDA approved standard reference drugs (Arbidol and Losartan)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highlight w:val="yellow"/>
              </w:rPr>
            </w:pP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Withaferin</w:t>
            </w:r>
            <w:proofErr w:type="spellEnd"/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A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1986387" cy="2337683"/>
                  <wp:effectExtent l="0" t="0" r="0" b="0"/>
                  <wp:docPr id="5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2749" cy="2345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57203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43200" cy="2172614"/>
                  <wp:effectExtent l="0" t="0" r="0" b="0"/>
                  <wp:docPr id="6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5955" cy="2174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20759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22880" cy="1859280"/>
                  <wp:effectExtent l="0" t="0" r="0" b="0"/>
                  <wp:docPr id="9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85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3624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Withanolide A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393343" cy="2215279"/>
                  <wp:effectExtent l="0" t="0" r="0" b="0"/>
                  <wp:docPr id="1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7510" cy="2219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31140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43200" cy="1989455"/>
                  <wp:effectExtent l="0" t="0" r="0" b="0"/>
                  <wp:docPr id="13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98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9C75BF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22880" cy="2316480"/>
                  <wp:effectExtent l="0" t="0" r="0" b="0"/>
                  <wp:docPr id="14" name="Picture 3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Withanolide B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75D5E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671445" cy="1820545"/>
                  <wp:effectExtent l="0" t="0" r="0" b="0"/>
                  <wp:docPr id="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1445" cy="1820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31140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35580" cy="1784985"/>
                  <wp:effectExtent l="0" t="0" r="0" b="0"/>
                  <wp:docPr id="17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178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9C75BF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153920" cy="2153834"/>
                  <wp:effectExtent l="0" t="0" r="0" b="0"/>
                  <wp:docPr id="19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996" cy="2165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Withanolide D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417197" cy="2007532"/>
                  <wp:effectExtent l="0" t="0" r="0" b="0"/>
                  <wp:docPr id="20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121" cy="2011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57203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35580" cy="1967865"/>
                  <wp:effectExtent l="0" t="0" r="0" b="0"/>
                  <wp:docPr id="21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580" cy="196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</w:p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20759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12720" cy="1838960"/>
                  <wp:effectExtent l="0" t="0" r="0" b="0"/>
                  <wp:docPr id="23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183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Withanolide E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218414" cy="1947901"/>
                  <wp:effectExtent l="0" t="0" r="0" b="0"/>
                  <wp:docPr id="24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1294" cy="1950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57203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43200" cy="2070100"/>
                  <wp:effectExtent l="0" t="0" r="0" b="0"/>
                  <wp:docPr id="25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7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913B4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092960" cy="2290445"/>
                  <wp:effectExtent l="0" t="0" r="0" b="0"/>
                  <wp:docPr id="26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0380" cy="229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Withanone</w:t>
            </w: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</w:p>
          <w:p w:rsidR="00E406B7" w:rsidRPr="000A4F4A" w:rsidRDefault="00E406B7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671445" cy="2115185"/>
                  <wp:effectExtent l="0" t="0" r="0" b="0"/>
                  <wp:docPr id="27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1445" cy="2115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57203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43200" cy="2194560"/>
                  <wp:effectExtent l="0" t="0" r="0" b="0"/>
                  <wp:docPr id="28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5186" cy="2196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913B4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22880" cy="2174240"/>
                  <wp:effectExtent l="0" t="0" r="0" b="0"/>
                  <wp:docPr id="31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2174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Viscosalactone B</w:t>
            </w:r>
          </w:p>
          <w:p w:rsidR="00E406B7" w:rsidRPr="000A4F4A" w:rsidRDefault="00E406B7" w:rsidP="00EB05D1">
            <w:pPr>
              <w:tabs>
                <w:tab w:val="center" w:pos="179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1840644" cy="2289976"/>
                  <wp:effectExtent l="0" t="0" r="0" b="0"/>
                  <wp:docPr id="313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6834" cy="2297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57203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34815" cy="2091538"/>
                  <wp:effectExtent l="0" t="0" r="0" b="0"/>
                  <wp:docPr id="3137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2747" cy="20976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9C75BF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12720" cy="1838960"/>
                  <wp:effectExtent l="0" t="0" r="0" b="0"/>
                  <wp:docPr id="3138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183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Anaferine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75D5E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209191" cy="1951671"/>
                  <wp:effectExtent l="0" t="0" r="0" b="0"/>
                  <wp:docPr id="313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3511" cy="1955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31140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242699" cy="1770279"/>
                  <wp:effectExtent l="0" t="0" r="0" b="0"/>
                  <wp:docPr id="31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4952" cy="1772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9C75BF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448560" cy="2393741"/>
                  <wp:effectExtent l="0" t="0" r="0" b="0"/>
                  <wp:docPr id="314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599" cy="239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Withasomnine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584174" cy="2030730"/>
                  <wp:effectExtent l="0" t="0" r="0" b="0"/>
                  <wp:docPr id="314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6015" cy="2032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31140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43200" cy="1974850"/>
                  <wp:effectExtent l="0" t="0" r="0" b="0"/>
                  <wp:docPr id="3143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97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9C75BF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475230" cy="1960880"/>
                  <wp:effectExtent l="0" t="0" r="0" b="0"/>
                  <wp:docPr id="3144" name="Picture 3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992" cy="1963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Arbidol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1981200" cy="2329216"/>
                  <wp:effectExtent l="0" t="0" r="0" b="0"/>
                  <wp:docPr id="3145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421" cy="2336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27533D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743200" cy="1991360"/>
                  <wp:effectExtent l="0" t="0" r="0" b="0"/>
                  <wp:docPr id="3146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99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140E1C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153920" cy="2314660"/>
                  <wp:effectExtent l="0" t="0" r="0" b="0"/>
                  <wp:docPr id="3147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26" cy="2318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6B7" w:rsidRPr="00875D5E" w:rsidTr="00E406B7">
        <w:trPr>
          <w:trHeight w:val="772"/>
        </w:trPr>
        <w:tc>
          <w:tcPr>
            <w:tcW w:w="2105" w:type="dxa"/>
          </w:tcPr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F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Losartan</w:t>
            </w: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406B7" w:rsidRPr="000A4F4A" w:rsidRDefault="00E406B7" w:rsidP="00EB05D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378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ED4C8B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409245" cy="2488274"/>
                  <wp:effectExtent l="0" t="0" r="0" b="0"/>
                  <wp:docPr id="3148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1594" cy="24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9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857203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231136" cy="2302408"/>
                  <wp:effectExtent l="0" t="0" r="0" b="0"/>
                  <wp:docPr id="3149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6909" cy="230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1" w:type="dxa"/>
          </w:tcPr>
          <w:p w:rsidR="00E406B7" w:rsidRPr="00875D5E" w:rsidRDefault="00E406B7" w:rsidP="00EB05D1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</w:pPr>
            <w:r w:rsidRPr="00140E1C">
              <w:rPr>
                <w:rFonts w:ascii="Times New Roman" w:hAnsi="Times New Roman" w:cs="Times New Roman"/>
                <w:b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2225040" cy="2557136"/>
                  <wp:effectExtent l="0" t="0" r="0" b="0"/>
                  <wp:docPr id="3150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816" cy="256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6B93" w:rsidRDefault="003D6B93"/>
    <w:sectPr w:rsidR="003D6B93" w:rsidSect="00E406B7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E406B7"/>
    <w:rsid w:val="000A4F4A"/>
    <w:rsid w:val="003639E3"/>
    <w:rsid w:val="003D6B93"/>
    <w:rsid w:val="00417454"/>
    <w:rsid w:val="00564FA4"/>
    <w:rsid w:val="006C2DAD"/>
    <w:rsid w:val="00761031"/>
    <w:rsid w:val="0081047D"/>
    <w:rsid w:val="00925A36"/>
    <w:rsid w:val="00E406B7"/>
    <w:rsid w:val="00F0207C"/>
    <w:rsid w:val="00F068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103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406B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40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06B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29" Type="http://schemas.openxmlformats.org/officeDocument/2006/relationships/image" Target="media/image25.emf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8.emf"/><Relationship Id="rId37" Type="http://schemas.openxmlformats.org/officeDocument/2006/relationships/image" Target="media/image33.png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4.png"/><Relationship Id="rId36" Type="http://schemas.openxmlformats.org/officeDocument/2006/relationships/image" Target="media/image32.emf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png"/><Relationship Id="rId27" Type="http://schemas.openxmlformats.org/officeDocument/2006/relationships/image" Target="media/image23.emf"/><Relationship Id="rId30" Type="http://schemas.openxmlformats.org/officeDocument/2006/relationships/image" Target="media/image26.emf"/><Relationship Id="rId35" Type="http://schemas.openxmlformats.org/officeDocument/2006/relationships/image" Target="media/image3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DCEFE0-F507-4747-A191-3B7A4E1C0E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623</Words>
  <Characters>3556</Characters>
  <Application>Microsoft Office Word</Application>
  <DocSecurity>0</DocSecurity>
  <Lines>29</Lines>
  <Paragraphs>8</Paragraphs>
  <ScaleCrop>false</ScaleCrop>
  <Company/>
  <LinksUpToDate>false</LinksUpToDate>
  <CharactersWithSpaces>4171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tissu</dc:creator>
  <cp:keywords/>
  <dc:description/>
  <cp:lastModifiedBy>rumana</cp:lastModifiedBy>
  <cp:revision>7</cp:revision>
  <dcterms:created xsi:type="dcterms:W3CDTF">2020-08-20T07:38:00Z</dcterms:created>
  <dcterms:modified xsi:type="dcterms:W3CDTF">2020-09-17T08:56:00Z</dcterms:modified>
</cp:coreProperties>
</file>