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F32" w:rsidRPr="00EF2F32" w:rsidRDefault="00B73353" w:rsidP="00EF2F32">
      <w:pPr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Supplementary Table </w:t>
      </w:r>
      <w:r w:rsidR="00610750">
        <w:rPr>
          <w:rFonts w:ascii="Times New Roman" w:hAnsi="Times New Roman" w:cs="Times New Roman"/>
          <w:b/>
          <w:sz w:val="24"/>
          <w:szCs w:val="24"/>
          <w:highlight w:val="yellow"/>
        </w:rPr>
        <w:t>2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(ST</w:t>
      </w:r>
      <w:r w:rsidR="00610750">
        <w:rPr>
          <w:rFonts w:ascii="Times New Roman" w:hAnsi="Times New Roman" w:cs="Times New Roman"/>
          <w:b/>
          <w:sz w:val="24"/>
          <w:szCs w:val="24"/>
          <w:highlight w:val="yellow"/>
        </w:rPr>
        <w:t>2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). </w:t>
      </w:r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Binding energies of WS phytoconsituent</w:t>
      </w:r>
      <w:r w:rsidR="00EF2F32">
        <w:rPr>
          <w:rFonts w:ascii="Times New Roman" w:hAnsi="Times New Roman" w:cs="Times New Roman"/>
          <w:b/>
          <w:sz w:val="24"/>
          <w:szCs w:val="24"/>
          <w:highlight w:val="yellow"/>
        </w:rPr>
        <w:t>s</w:t>
      </w:r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with SARS-CoV-2 Spike receptor-binding domain (RBD)</w:t>
      </w:r>
      <w:r w:rsidR="00FF1D1A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>bound with ACE2</w:t>
      </w:r>
      <w:r w:rsidR="004A009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>(PDB ID</w:t>
      </w:r>
      <w:proofErr w:type="gramStart"/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>:6M0J</w:t>
      </w:r>
      <w:proofErr w:type="gramEnd"/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) in comparison to the FDA approved standard reference drugs (Arbidol and </w:t>
      </w:r>
      <w:proofErr w:type="spellStart"/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>Losartan</w:t>
      </w:r>
      <w:proofErr w:type="spellEnd"/>
      <w:r w:rsidR="00EF2F32" w:rsidRPr="00EF2F32">
        <w:rPr>
          <w:rFonts w:ascii="Times New Roman" w:hAnsi="Times New Roman" w:cs="Times New Roman"/>
          <w:b/>
          <w:sz w:val="24"/>
          <w:szCs w:val="24"/>
          <w:highlight w:val="yellow"/>
        </w:rPr>
        <w:t>)</w:t>
      </w:r>
    </w:p>
    <w:tbl>
      <w:tblPr>
        <w:tblStyle w:val="TableGrid"/>
        <w:tblW w:w="15400" w:type="dxa"/>
        <w:tblInd w:w="108" w:type="dxa"/>
        <w:tblLayout w:type="fixed"/>
        <w:tblLook w:val="04A0"/>
      </w:tblPr>
      <w:tblGrid>
        <w:gridCol w:w="488"/>
        <w:gridCol w:w="1440"/>
        <w:gridCol w:w="839"/>
        <w:gridCol w:w="858"/>
        <w:gridCol w:w="2593"/>
        <w:gridCol w:w="1038"/>
        <w:gridCol w:w="1088"/>
        <w:gridCol w:w="2455"/>
        <w:gridCol w:w="699"/>
        <w:gridCol w:w="692"/>
        <w:gridCol w:w="569"/>
        <w:gridCol w:w="520"/>
        <w:gridCol w:w="2115"/>
        <w:gridCol w:w="6"/>
      </w:tblGrid>
      <w:tr w:rsidR="002366FD" w:rsidRPr="00666729" w:rsidTr="003741E6">
        <w:trPr>
          <w:trHeight w:val="456"/>
        </w:trPr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4290" w:type="dxa"/>
            <w:gridSpan w:val="3"/>
            <w:tcBorders>
              <w:top w:val="single" w:sz="4" w:space="0" w:color="auto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AutoDock v4.2.6</w:t>
            </w:r>
          </w:p>
        </w:tc>
        <w:tc>
          <w:tcPr>
            <w:tcW w:w="4580" w:type="dxa"/>
            <w:gridSpan w:val="3"/>
            <w:tcBorders>
              <w:top w:val="single" w:sz="4" w:space="0" w:color="auto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AutoDock vina</w:t>
            </w:r>
          </w:p>
        </w:tc>
        <w:tc>
          <w:tcPr>
            <w:tcW w:w="4601" w:type="dxa"/>
            <w:gridSpan w:val="6"/>
            <w:tcBorders>
              <w:top w:val="single" w:sz="4" w:space="0" w:color="auto"/>
              <w:left w:val="nil"/>
              <w:bottom w:val="single" w:sz="4" w:space="0" w:color="000000" w:themeColor="text1"/>
              <w:right w:val="single" w:sz="4" w:space="0" w:color="auto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iGEMDOCK v2.1</w:t>
            </w:r>
          </w:p>
        </w:tc>
      </w:tr>
      <w:tr w:rsidR="002366FD" w:rsidRPr="00666729" w:rsidTr="003741E6">
        <w:trPr>
          <w:gridAfter w:val="1"/>
          <w:wAfter w:w="6" w:type="dxa"/>
          <w:trHeight w:val="456"/>
        </w:trPr>
        <w:tc>
          <w:tcPr>
            <w:tcW w:w="489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S.No</w:t>
            </w:r>
            <w:proofErr w:type="spellEnd"/>
          </w:p>
        </w:tc>
        <w:tc>
          <w:tcPr>
            <w:tcW w:w="144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Ligands</w:t>
            </w:r>
            <w:proofErr w:type="spellEnd"/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</w:p>
        </w:tc>
        <w:tc>
          <w:tcPr>
            <w:tcW w:w="83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BE (kcal/mol)</w:t>
            </w:r>
          </w:p>
        </w:tc>
        <w:tc>
          <w:tcPr>
            <w:tcW w:w="858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K</w:t>
            </w:r>
            <w:r w:rsidRPr="00666729">
              <w:rPr>
                <w:rFonts w:ascii="Times New Roman" w:hAnsi="Times New Roman" w:cs="Times New Roman"/>
                <w:b/>
                <w:sz w:val="14"/>
                <w:szCs w:val="14"/>
                <w:vertAlign w:val="subscript"/>
              </w:rPr>
              <w:t>d</w:t>
            </w:r>
            <w:proofErr w:type="spellEnd"/>
          </w:p>
        </w:tc>
        <w:tc>
          <w:tcPr>
            <w:tcW w:w="2592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Interacting amino acids</w:t>
            </w:r>
          </w:p>
        </w:tc>
        <w:tc>
          <w:tcPr>
            <w:tcW w:w="1038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BE </w:t>
            </w:r>
          </w:p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Cs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(kcal/mol)</w:t>
            </w:r>
          </w:p>
        </w:tc>
        <w:tc>
          <w:tcPr>
            <w:tcW w:w="1088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K</w:t>
            </w:r>
            <w:r w:rsidRPr="00666729">
              <w:rPr>
                <w:rFonts w:ascii="Times New Roman" w:hAnsi="Times New Roman" w:cs="Times New Roman"/>
                <w:b/>
                <w:sz w:val="14"/>
                <w:szCs w:val="14"/>
                <w:vertAlign w:val="subscript"/>
              </w:rPr>
              <w:t>d</w:t>
            </w:r>
            <w:proofErr w:type="spellEnd"/>
          </w:p>
        </w:tc>
        <w:tc>
          <w:tcPr>
            <w:tcW w:w="2455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Interacting amino acids</w:t>
            </w:r>
          </w:p>
        </w:tc>
        <w:tc>
          <w:tcPr>
            <w:tcW w:w="69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T.E.</w:t>
            </w:r>
          </w:p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(kcal/mol)</w:t>
            </w:r>
          </w:p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692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VDW</w:t>
            </w:r>
          </w:p>
        </w:tc>
        <w:tc>
          <w:tcPr>
            <w:tcW w:w="56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HB</w:t>
            </w:r>
          </w:p>
        </w:tc>
        <w:tc>
          <w:tcPr>
            <w:tcW w:w="52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auto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EI</w:t>
            </w:r>
          </w:p>
        </w:tc>
        <w:tc>
          <w:tcPr>
            <w:tcW w:w="2115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auto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Interacting amino acids</w:t>
            </w:r>
          </w:p>
        </w:tc>
      </w:tr>
      <w:tr w:rsidR="002366FD" w:rsidRPr="00666729" w:rsidTr="003741E6">
        <w:trPr>
          <w:gridAfter w:val="1"/>
          <w:wAfter w:w="6" w:type="dxa"/>
          <w:trHeight w:val="478"/>
        </w:trPr>
        <w:tc>
          <w:tcPr>
            <w:tcW w:w="489" w:type="dxa"/>
            <w:tcBorders>
              <w:top w:val="single" w:sz="4" w:space="0" w:color="000000" w:themeColor="text1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1.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Withaferin</w:t>
            </w:r>
            <w:proofErr w:type="spellEnd"/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A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-8.63</w:t>
            </w:r>
          </w:p>
        </w:tc>
        <w:tc>
          <w:tcPr>
            <w:tcW w:w="858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474.66 nM</w:t>
            </w:r>
          </w:p>
        </w:tc>
        <w:tc>
          <w:tcPr>
            <w:tcW w:w="2592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 Trp69, Phe40, Arg393, Asn394,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Tyr385, Asp382, Asp350, Trp349, Ala348, Thr347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-9.9</w:t>
            </w:r>
          </w:p>
        </w:tc>
        <w:tc>
          <w:tcPr>
            <w:tcW w:w="1088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55.88 nM</w:t>
            </w:r>
          </w:p>
        </w:tc>
        <w:tc>
          <w:tcPr>
            <w:tcW w:w="2455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Ser106, Lys74, Asn103, Ser77, Gln102, Leu391,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Lys562,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 Trp69, Arg393, Phe40,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Ala99, Leu100, Leu73, Ser70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-87.22</w:t>
            </w:r>
          </w:p>
        </w:tc>
        <w:tc>
          <w:tcPr>
            <w:tcW w:w="692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-76.74</w:t>
            </w:r>
          </w:p>
        </w:tc>
        <w:tc>
          <w:tcPr>
            <w:tcW w:w="569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-10.49</w:t>
            </w:r>
          </w:p>
        </w:tc>
        <w:tc>
          <w:tcPr>
            <w:tcW w:w="520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Phe338, Phe342, Asn343, Gly339, Trp436, Asn437, Phe374, Leu368, Ser373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469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2.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Withanolide A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-9.1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214.02 nM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color w:val="00B050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 Arg393, Asn394,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Tyr385, Asp382, His401,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Glu402, His378,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Ala348, Thr347, Phe40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-9.3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145.58 nM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Ser44,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Arg393,Asn394,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Lys562, Ala99,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Leu391,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 Ala348, Trp349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-97.11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-77.09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-20.02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Tyr508, Val407, Arg408, Gly404, Asp405, Tyr505, Gly504, Val593, Gly502, Gly354, Phe356, Thr324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494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3.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Withanolide B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-8.88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308.96 nM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Phe40, Ser44, Leu351, Asp350, Trp349, Asp382, His401, His378, Glu402, Glu375, Pro346,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His345,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Thr347, Ala348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-9.2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187.04 nM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Tyr515, Arg273, His505, Phe504, Glu145, Tyr127, Ser128, Leu144, Asn149, Trp271,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His345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, Phe274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-93.48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-82.31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-11.17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Gln102, Gln98, Leu95, Lys562, Asp206, Trp203, Gly205, Glu208, Val209, Tyr202, Asn210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391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4.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Withanolide D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-9.38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133.07 nM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Leu391,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Lys562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Asp350, Asp382, His401, Ala348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-10.1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38.83 nM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Phe40,Phe390,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Leu100, Trp69, Leu73, Ala99,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Gln102,Leu391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, Asn103, Ser77, Lys74, Ser70,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Asn394,Arg393,Lys562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-100.61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-84.32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-16.29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Gln101, Gln98,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Gln102,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Leu95,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Lys562,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Ala396, Asn397, Asp206, Glu208, Gly205, Tyr196, Asn194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456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5.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Withanolide E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-7.5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3.2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Leu391,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Lys562,Asn394,Arg393,Phe390, Phe40, Asp350, Asp382, His401,Ala348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-9.8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62.56 nM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, Trp69,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Tyr385,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</w:t>
            </w:r>
            <w:r>
              <w:rPr>
                <w:rFonts w:ascii="Times New Roman" w:hAnsi="Times New Roman" w:cs="Times New Roman"/>
                <w:color w:val="00B050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 Ala348,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Ser44, Trp349, Ser47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-102.89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-87.27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-15.62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Tyr196, Tyr202, Trp203, Gly205, Glu208, Asp206, Val209, Asn397, Pro565,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Lys562,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Glu564, Ala396, Trp566, Leu95, Gln102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456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6.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tabs>
                <w:tab w:val="center" w:pos="1799"/>
              </w:tabs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Withanone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ab/>
            </w:r>
          </w:p>
          <w:p w:rsidR="002366FD" w:rsidRPr="00666729" w:rsidRDefault="002366FD" w:rsidP="003741E6">
            <w:pPr>
              <w:tabs>
                <w:tab w:val="center" w:pos="1799"/>
              </w:tabs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2366FD" w:rsidRPr="00666729" w:rsidRDefault="002366FD" w:rsidP="003741E6">
            <w:pPr>
              <w:tabs>
                <w:tab w:val="center" w:pos="1799"/>
              </w:tabs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-8.04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1.27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Phe390, Arg393, Asn394, Tyr385, Asp382, His401, Glu402, His378, Trp349, Asp350, Phe40, Ala348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-9.6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90.36 nM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Arg514, Tyr510, Trp203, Ser511, Glu398, Tyr196, Gly205, Glu208, Gln98, Leu95, Lys562, Tyr202, Gln102, Asp206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-93.02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-75.23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-17.79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Ser511, Arg514, Glu398, Asp206, Gly205, Trp203, Tyr199, Tyr196, Gln102, Glu208, Gln98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422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7.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Viscosalactone B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-8.82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341.6 nM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 Arg393, Asn394, Phe40</w:t>
            </w:r>
            <w:r w:rsidRPr="00076BDC">
              <w:rPr>
                <w:rFonts w:ascii="Times New Roman" w:hAnsi="Times New Roman" w:cs="Times New Roman"/>
                <w:color w:val="00B050"/>
                <w:sz w:val="14"/>
                <w:szCs w:val="14"/>
              </w:rPr>
              <w:t>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Asp382,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Trp349, Ala348, Glu402, His378, Thr347, Glu375, Pro346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-9.5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107.69 nM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Tyr385,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Leu391, Leu73, Gln102, Ala99, Leu100, Asn103, Ser77, Lys74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-100.63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-80.65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-19.98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Tyr449, Ser494, Gln493, Gly496, Tyr495, Tyr453, Glu35, Asp38, His34, Glu37, Lys353, Tyr505, Arg403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351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8.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Anaferine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-9.13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204.01 nM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Tyr385,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Gly352,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-5.9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45.93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Leu391, Ala99,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 Asn394,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Leu73, Trp69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-76.11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-64.50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-11.61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 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Tyr385,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His378,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 Phe40,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Ala348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391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9.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Withasomnine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-5.65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72.1 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>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Leu391, Asn394, Arg393, Phe390, Asp350, Phe40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-7.8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1.80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2366FD" w:rsidRDefault="002366FD" w:rsidP="003741E6">
            <w:pPr>
              <w:jc w:val="both"/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Glu430, Pro415,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Phe428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, Ala413,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Met366,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Phe438,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Ile291,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Asn290,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Thr434,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Glu435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-74.91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-72.32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-2.59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Asn290, Ile291, Glu430, Pro415, Ala413,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Thr414,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Glu435,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Phe438</w:t>
            </w:r>
            <w:r w:rsidRPr="002366FD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Lys541, His540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391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>10.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Arbidol</w:t>
            </w: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-6.71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12.0 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>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2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Asn394, Tyr385,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 Phe40,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Ser44,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Trp349,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Ala348, Thr347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, Glu375, Pro346, His345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-7.7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2.18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5" w:type="dxa"/>
            <w:tcBorders>
              <w:top w:val="nil"/>
              <w:left w:val="nil"/>
              <w:bottom w:val="nil"/>
              <w:right w:val="nil"/>
            </w:tcBorders>
          </w:tcPr>
          <w:p w:rsidR="002366FD" w:rsidRPr="00F332A4" w:rsidRDefault="002366FD" w:rsidP="003741E6">
            <w:pPr>
              <w:jc w:val="both"/>
              <w:rPr>
                <w:rFonts w:ascii="Times New Roman" w:hAnsi="Times New Roman" w:cs="Times New Roman"/>
                <w:color w:val="00B050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Phe390,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Trp349,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Ala348, Thr347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-100.09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-92.62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-7.47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Gly205, Glu208, Asn210, Val209, Val212, Pro565, Glu564, Ser563, Leu91, Thr92, Leu95, Lys94, Gln98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2366FD" w:rsidRPr="00666729" w:rsidTr="003741E6">
        <w:trPr>
          <w:gridAfter w:val="1"/>
          <w:wAfter w:w="6" w:type="dxa"/>
          <w:trHeight w:val="391"/>
        </w:trPr>
        <w:tc>
          <w:tcPr>
            <w:tcW w:w="48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11.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Losartan</w:t>
            </w:r>
            <w:proofErr w:type="spellEnd"/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2366FD" w:rsidRPr="00666729" w:rsidRDefault="002366FD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-6.44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19.09</w:t>
            </w:r>
            <w:r w:rsidRPr="00666729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66FD" w:rsidRPr="002366FD" w:rsidRDefault="002366FD" w:rsidP="003741E6">
            <w:pPr>
              <w:jc w:val="both"/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Leu391,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Tyr385,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</w:t>
            </w:r>
            <w:r w:rsidRPr="00F332A4">
              <w:rPr>
                <w:rFonts w:ascii="Times New Roman" w:hAnsi="Times New Roman" w:cs="Times New Roman"/>
                <w:color w:val="00B050"/>
                <w:sz w:val="14"/>
                <w:szCs w:val="14"/>
              </w:rPr>
              <w:t>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Leu351, Ser44,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Trp349, Ala348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66FD" w:rsidRPr="00666729" w:rsidRDefault="002366FD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-8.5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588. 81 nM</w:t>
            </w:r>
          </w:p>
        </w:tc>
        <w:tc>
          <w:tcPr>
            <w:tcW w:w="245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His378,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Ala348,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Asp350,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Asp382,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Tyr385,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Thr347,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Trp349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-99.89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-68.69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-31.19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366FD" w:rsidRPr="00F332A4" w:rsidRDefault="002366FD" w:rsidP="003741E6">
            <w:pPr>
              <w:jc w:val="both"/>
              <w:rPr>
                <w:rFonts w:ascii="Times New Roman" w:hAnsi="Times New Roman" w:cs="Times New Roman"/>
                <w:color w:val="00B050"/>
                <w:sz w:val="14"/>
                <w:szCs w:val="14"/>
                <w:lang w:val="en-IN"/>
              </w:rPr>
            </w:pP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His401,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Gly395,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Asn394,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Arg393,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Leu391,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Phe390,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Phe40,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 Glu37, Gly352,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Asp350, Ala348, </w:t>
            </w:r>
            <w:r w:rsidRPr="00666729">
              <w:rPr>
                <w:rFonts w:ascii="Times New Roman" w:hAnsi="Times New Roman" w:cs="Times New Roman"/>
                <w:sz w:val="14"/>
                <w:szCs w:val="14"/>
              </w:rPr>
              <w:t xml:space="preserve">Asp382, </w:t>
            </w:r>
            <w:r w:rsidRPr="002366FD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Tyr385</w:t>
            </w:r>
          </w:p>
          <w:p w:rsidR="002366FD" w:rsidRPr="00666729" w:rsidRDefault="002366FD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</w:tbl>
    <w:p w:rsidR="00BD03CD" w:rsidRPr="00EF2F32" w:rsidRDefault="00BD03CD">
      <w:pPr>
        <w:rPr>
          <w:highlight w:val="yellow"/>
        </w:rPr>
      </w:pPr>
    </w:p>
    <w:p w:rsidR="00EF2F32" w:rsidRPr="00EF2F32" w:rsidRDefault="00EF2F32">
      <w:pPr>
        <w:rPr>
          <w:highlight w:val="yellow"/>
        </w:rPr>
      </w:pPr>
    </w:p>
    <w:p w:rsidR="00EF2F32" w:rsidRPr="00EF2F32" w:rsidRDefault="00EF2F32">
      <w:pPr>
        <w:rPr>
          <w:highlight w:val="yellow"/>
        </w:rPr>
      </w:pPr>
    </w:p>
    <w:tbl>
      <w:tblPr>
        <w:tblStyle w:val="TableGrid"/>
        <w:tblW w:w="15393" w:type="dxa"/>
        <w:tblInd w:w="108" w:type="dxa"/>
        <w:tblLayout w:type="fixed"/>
        <w:tblLook w:val="04A0"/>
      </w:tblPr>
      <w:tblGrid>
        <w:gridCol w:w="2100"/>
        <w:gridCol w:w="4366"/>
        <w:gridCol w:w="4478"/>
        <w:gridCol w:w="4449"/>
      </w:tblGrid>
      <w:tr w:rsidR="00EF2F32" w:rsidRPr="00EF2F32" w:rsidTr="00924F92">
        <w:trPr>
          <w:trHeight w:val="767"/>
        </w:trPr>
        <w:tc>
          <w:tcPr>
            <w:tcW w:w="15393" w:type="dxa"/>
            <w:gridSpan w:val="4"/>
          </w:tcPr>
          <w:p w:rsidR="00EF2F32" w:rsidRPr="00EF2F32" w:rsidRDefault="00B73353" w:rsidP="00EF2F32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Supplementary Figure </w:t>
            </w:r>
            <w:r w:rsidR="00610750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(SF</w:t>
            </w:r>
            <w:r w:rsidR="00610750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)</w:t>
            </w:r>
            <w:r w:rsidR="00EF2F32" w:rsidRPr="00EF2F32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. Best docking poses of WS phytoconstituents with SARS-CoV-2 Spike receptor-binding domain (RBD)bound with ACE2(PDB ID:6M0J) in comparison to the FDA approved standard reference drugs (Arbidol and </w:t>
            </w:r>
            <w:proofErr w:type="spellStart"/>
            <w:r w:rsidR="00EF2F32" w:rsidRPr="00EF2F32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Losartan</w:t>
            </w:r>
            <w:proofErr w:type="spellEnd"/>
            <w:r w:rsidR="00EF2F32" w:rsidRPr="00EF2F32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)</w:t>
            </w:r>
          </w:p>
          <w:p w:rsidR="00EF2F32" w:rsidRPr="00EF2F32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highlight w:val="yellow"/>
              </w:rPr>
            </w:pP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Withaferin</w:t>
            </w:r>
            <w:proofErr w:type="spellEnd"/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A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333549" cy="2032768"/>
                  <wp:effectExtent l="0" t="0" r="0" b="0"/>
                  <wp:docPr id="39" name="Picture 3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268" cy="203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35580" cy="1894840"/>
                  <wp:effectExtent l="0" t="0" r="0" b="0"/>
                  <wp:docPr id="46" name="Picture 3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189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2880" cy="2143760"/>
                  <wp:effectExtent l="0" t="0" r="0" b="0"/>
                  <wp:docPr id="47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214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Withanolide A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289658" cy="2459000"/>
                  <wp:effectExtent l="0" t="0" r="0" b="0"/>
                  <wp:docPr id="48" name="Picture 3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744" cy="2465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43200" cy="2084705"/>
                  <wp:effectExtent l="0" t="0" r="0" b="0"/>
                  <wp:docPr id="49" name="Picture 3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84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2880" cy="1981200"/>
                  <wp:effectExtent l="0" t="0" r="0" b="0"/>
                  <wp:docPr id="50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Withanolide B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428647" cy="2295230"/>
                  <wp:effectExtent l="0" t="0" r="0" b="0"/>
                  <wp:docPr id="51" name="Picture 3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305" cy="2304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43200" cy="2082800"/>
                  <wp:effectExtent l="0" t="0" r="0" b="0"/>
                  <wp:docPr id="52" name="Picture 3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8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840697" cy="2204720"/>
                  <wp:effectExtent l="0" t="0" r="0" b="0"/>
                  <wp:docPr id="53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3544" cy="22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Withanolide D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267712" cy="2211626"/>
                  <wp:effectExtent l="0" t="0" r="0" b="0"/>
                  <wp:docPr id="56" name="Picture 3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2743" cy="2216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414016" cy="2002739"/>
                  <wp:effectExtent l="0" t="0" r="0" b="0"/>
                  <wp:docPr id="58" name="Picture 3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553" cy="2006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2880" cy="1798320"/>
                  <wp:effectExtent l="0" t="0" r="0" b="0"/>
                  <wp:docPr id="59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Withanolide E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435962" cy="2135025"/>
                  <wp:effectExtent l="0" t="0" r="0" b="0"/>
                  <wp:docPr id="60" name="Picture 3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203" cy="2138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43200" cy="1851025"/>
                  <wp:effectExtent l="0" t="0" r="0" b="0"/>
                  <wp:docPr id="61" name="Picture 3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5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052320" cy="2251710"/>
                  <wp:effectExtent l="0" t="0" r="0" b="0"/>
                  <wp:docPr id="62" name="Picture 3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064" cy="2254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Withanone</w:t>
            </w: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</w:p>
          <w:p w:rsidR="00EF2F32" w:rsidRPr="00610750" w:rsidRDefault="00EF2F32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238452" cy="2085141"/>
                  <wp:effectExtent l="0" t="0" r="0" b="0"/>
                  <wp:docPr id="63" name="Picture 3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3591" cy="2089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35580" cy="1880235"/>
                  <wp:effectExtent l="0" t="0" r="0" b="0"/>
                  <wp:docPr id="65" name="Picture 3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188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2880" cy="1991360"/>
                  <wp:effectExtent l="0" t="0" r="0" b="0"/>
                  <wp:docPr id="66" name="Picture 3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99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Viscosalactone B</w:t>
            </w:r>
          </w:p>
          <w:p w:rsidR="00EF2F32" w:rsidRPr="00610750" w:rsidRDefault="00EF2F32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143354" cy="2342653"/>
                  <wp:effectExtent l="0" t="0" r="0" b="0"/>
                  <wp:docPr id="67" name="Picture 3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9809" cy="2349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35580" cy="2055571"/>
                  <wp:effectExtent l="0" t="0" r="0" b="0"/>
                  <wp:docPr id="68" name="Picture 3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9513" cy="2058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2880" cy="2316480"/>
                  <wp:effectExtent l="0" t="0" r="0" b="0"/>
                  <wp:docPr id="6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Anaferine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457908" cy="2154542"/>
                  <wp:effectExtent l="0" t="0" r="0" b="0"/>
                  <wp:docPr id="71" name="Picture 3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7200" cy="2162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43200" cy="2143125"/>
                  <wp:effectExtent l="0" t="0" r="0" b="0"/>
                  <wp:docPr id="72" name="Picture 3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143443" cy="2204720"/>
                  <wp:effectExtent l="0" t="0" r="0" b="0"/>
                  <wp:docPr id="73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8868" cy="221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Withasomnine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150669" cy="2233013"/>
                  <wp:effectExtent l="0" t="0" r="0" b="0"/>
                  <wp:docPr id="74" name="Picture 3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696" cy="2241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35580" cy="2348230"/>
                  <wp:effectExtent l="0" t="0" r="0" b="0"/>
                  <wp:docPr id="75" name="Picture 3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2348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387600" cy="2280693"/>
                  <wp:effectExtent l="0" t="0" r="0" b="0"/>
                  <wp:docPr id="76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983" cy="2291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Arbidol</w:t>
            </w: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267712" cy="2193290"/>
                  <wp:effectExtent l="0" t="0" r="0" b="0"/>
                  <wp:docPr id="77" name="Picture 3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259" cy="2201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43200" cy="2255520"/>
                  <wp:effectExtent l="0" t="0" r="0" b="0"/>
                  <wp:docPr id="78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25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4785" cy="2492375"/>
                  <wp:effectExtent l="0" t="0" r="0" b="0"/>
                  <wp:docPr id="79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785" cy="249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F32" w:rsidRPr="00EF2F32" w:rsidTr="00EF2F32">
        <w:trPr>
          <w:trHeight w:val="767"/>
        </w:trPr>
        <w:tc>
          <w:tcPr>
            <w:tcW w:w="2100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61075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Losartan</w:t>
            </w:r>
            <w:proofErr w:type="spellEnd"/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209191" cy="2300080"/>
                  <wp:effectExtent l="0" t="0" r="0" b="0"/>
                  <wp:docPr id="81" name="Picture 3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106" cy="230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8" w:type="dxa"/>
          </w:tcPr>
          <w:p w:rsidR="00EF2F32" w:rsidRPr="00610750" w:rsidRDefault="00EF2F32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472855" cy="2215838"/>
                  <wp:effectExtent l="0" t="0" r="0" b="0"/>
                  <wp:docPr id="82" name="Picture 3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642" cy="221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EF2F32" w:rsidRPr="00610750" w:rsidRDefault="00EF2F32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61075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22880" cy="2245360"/>
                  <wp:effectExtent l="0" t="0" r="0" b="0"/>
                  <wp:docPr id="83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224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2F32" w:rsidRPr="00EF2F32" w:rsidRDefault="00EF2F32" w:rsidP="00E8257E"/>
    <w:sectPr w:rsidR="00EF2F32" w:rsidRPr="00EF2F32" w:rsidSect="00EF2F32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EF2F32"/>
    <w:rsid w:val="00214C14"/>
    <w:rsid w:val="002366FD"/>
    <w:rsid w:val="004A009D"/>
    <w:rsid w:val="00511603"/>
    <w:rsid w:val="005C3B99"/>
    <w:rsid w:val="00610750"/>
    <w:rsid w:val="009B6836"/>
    <w:rsid w:val="00B73353"/>
    <w:rsid w:val="00BD03CD"/>
    <w:rsid w:val="00C24679"/>
    <w:rsid w:val="00D85D0E"/>
    <w:rsid w:val="00E460FE"/>
    <w:rsid w:val="00E8257E"/>
    <w:rsid w:val="00EF2F32"/>
    <w:rsid w:val="00F863BE"/>
    <w:rsid w:val="00FF1D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03C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F2F3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F2F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2F3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png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emf"/><Relationship Id="rId7" Type="http://schemas.openxmlformats.org/officeDocument/2006/relationships/image" Target="media/image4.emf"/><Relationship Id="rId12" Type="http://schemas.openxmlformats.org/officeDocument/2006/relationships/image" Target="media/image9.png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image" Target="media/image26.e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fontTable" Target="fontTable.xml"/><Relationship Id="rId5" Type="http://schemas.openxmlformats.org/officeDocument/2006/relationships/image" Target="media/image2.emf"/><Relationship Id="rId15" Type="http://schemas.openxmlformats.org/officeDocument/2006/relationships/image" Target="media/image12.png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png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" Type="http://schemas.openxmlformats.org/officeDocument/2006/relationships/image" Target="media/image1.emf"/><Relationship Id="rId9" Type="http://schemas.openxmlformats.org/officeDocument/2006/relationships/image" Target="media/image6.png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698</Words>
  <Characters>3985</Characters>
  <Application>Microsoft Office Word</Application>
  <DocSecurity>0</DocSecurity>
  <Lines>33</Lines>
  <Paragraphs>9</Paragraphs>
  <ScaleCrop>false</ScaleCrop>
  <Company/>
  <LinksUpToDate>false</LinksUpToDate>
  <CharactersWithSpaces>4674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tissu</dc:creator>
  <cp:keywords/>
  <dc:description/>
  <cp:lastModifiedBy>rumana</cp:lastModifiedBy>
  <cp:revision>10</cp:revision>
  <dcterms:created xsi:type="dcterms:W3CDTF">2020-08-20T07:42:00Z</dcterms:created>
  <dcterms:modified xsi:type="dcterms:W3CDTF">2020-09-17T09:01:00Z</dcterms:modified>
</cp:coreProperties>
</file>