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FC141" w14:textId="05319504" w:rsidR="00932F71" w:rsidRDefault="00932F71" w:rsidP="00932F71">
      <w:pPr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Supplementary Materials</w:t>
      </w:r>
    </w:p>
    <w:p w14:paraId="34CEAE93" w14:textId="77777777" w:rsidR="00932F71" w:rsidRDefault="00932F71">
      <w:pPr>
        <w:rPr>
          <w:rFonts w:eastAsiaTheme="minorEastAsia"/>
          <w:b/>
        </w:rPr>
      </w:pPr>
    </w:p>
    <w:p w14:paraId="024EFDED" w14:textId="2B701064" w:rsidR="00932F71" w:rsidRDefault="00932F71">
      <w:pPr>
        <w:rPr>
          <w:rFonts w:eastAsiaTheme="minorEastAsia"/>
          <w:b/>
        </w:rPr>
      </w:pPr>
      <w:r>
        <w:rPr>
          <w:rFonts w:eastAsiaTheme="minorEastAsia"/>
          <w:b/>
        </w:rPr>
        <w:t>Extrinsic Convergent Validity to Prevent Jingle and Jangle Fallacies</w:t>
      </w:r>
    </w:p>
    <w:p w14:paraId="54843A81" w14:textId="77777777" w:rsidR="00932F71" w:rsidRDefault="00932F71">
      <w:pPr>
        <w:rPr>
          <w:rFonts w:eastAsiaTheme="minorEastAsia"/>
          <w:b/>
        </w:rPr>
      </w:pPr>
    </w:p>
    <w:p w14:paraId="4FFA17D3" w14:textId="77777777" w:rsidR="00932F71" w:rsidRDefault="00932F71">
      <w:pPr>
        <w:rPr>
          <w:rFonts w:eastAsiaTheme="minorEastAsia"/>
          <w:b/>
        </w:rPr>
      </w:pPr>
      <w:r>
        <w:rPr>
          <w:rFonts w:eastAsiaTheme="minorEastAsia"/>
          <w:b/>
        </w:rPr>
        <w:t>1. Tables for Simulation</w:t>
      </w:r>
    </w:p>
    <w:p w14:paraId="07D9E8D3" w14:textId="77777777" w:rsidR="008A1F2A" w:rsidRDefault="008A1F2A">
      <w:pPr>
        <w:rPr>
          <w:rFonts w:eastAsiaTheme="minorEastAsia"/>
          <w:b/>
        </w:rPr>
      </w:pPr>
    </w:p>
    <w:p w14:paraId="3CAD9D6F" w14:textId="77777777" w:rsidR="008A1F2A" w:rsidRDefault="008A1F2A">
      <w:pPr>
        <w:rPr>
          <w:rFonts w:eastAsiaTheme="minorEastAsia"/>
          <w:b/>
        </w:rPr>
        <w:sectPr w:rsidR="008A1F2A" w:rsidSect="00303519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page" w:tblpX="1270" w:tblpY="369"/>
        <w:tblW w:w="11435" w:type="dxa"/>
        <w:tblLayout w:type="fixed"/>
        <w:tblLook w:val="04A0" w:firstRow="1" w:lastRow="0" w:firstColumn="1" w:lastColumn="0" w:noHBand="0" w:noVBand="1"/>
      </w:tblPr>
      <w:tblGrid>
        <w:gridCol w:w="720"/>
        <w:gridCol w:w="1170"/>
        <w:gridCol w:w="923"/>
        <w:gridCol w:w="810"/>
        <w:gridCol w:w="810"/>
        <w:gridCol w:w="778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8A1F2A" w:rsidRPr="00971698" w14:paraId="1F4D3DF5" w14:textId="77777777" w:rsidTr="00494E34">
        <w:trPr>
          <w:trHeight w:val="320"/>
        </w:trPr>
        <w:tc>
          <w:tcPr>
            <w:tcW w:w="11435" w:type="dxa"/>
            <w:gridSpan w:val="1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A91312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Table S1</w:t>
            </w:r>
            <w:r w:rsidRPr="001D6BB6">
              <w:rPr>
                <w:rFonts w:eastAsia="Times New Roman"/>
                <w:color w:val="000000"/>
              </w:rPr>
              <w:t>.</w:t>
            </w:r>
            <w:r w:rsidRPr="00971698">
              <w:rPr>
                <w:rFonts w:eastAsia="Times New Roman"/>
                <w:color w:val="000000"/>
              </w:rPr>
              <w:t xml:space="preserve"> </w:t>
            </w:r>
            <w:r w:rsidRPr="001D6BB6">
              <w:rPr>
                <w:rFonts w:eastAsia="Times New Roman"/>
                <w:i/>
                <w:color w:val="000000"/>
              </w:rPr>
              <w:t xml:space="preserve"> Type 1 error rates for the tests of dependent correlations</w:t>
            </w:r>
            <w:r>
              <w:rPr>
                <w:rFonts w:eastAsia="Times New Roman"/>
                <w:i/>
                <w:color w:val="000000"/>
              </w:rPr>
              <w:t xml:space="preserve"> when one of the scores is normally distributed and the other has </w:t>
            </w:r>
            <w:proofErr w:type="spellStart"/>
            <w:r>
              <w:rPr>
                <w:rFonts w:eastAsia="Times New Roman"/>
                <w:i/>
                <w:color w:val="000000"/>
              </w:rPr>
              <w:t>skewness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of 1.25 and kurtosis of 3.25.</w:t>
            </w:r>
          </w:p>
        </w:tc>
      </w:tr>
      <w:tr w:rsidR="008A1F2A" w:rsidRPr="00971698" w14:paraId="16A3B1E0" w14:textId="77777777" w:rsidTr="00494E34">
        <w:trPr>
          <w:trHeight w:val="320"/>
        </w:trPr>
        <w:tc>
          <w:tcPr>
            <w:tcW w:w="720" w:type="dxa"/>
            <w:tcBorders>
              <w:left w:val="nil"/>
              <w:right w:val="nil"/>
            </w:tcBorders>
          </w:tcPr>
          <w:p w14:paraId="714E9E1E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bookmarkStart w:id="0" w:name="OLE_LINK1"/>
            <w:bookmarkStart w:id="1" w:name="OLE_LINK2"/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14D4F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545" w:type="dxa"/>
            <w:gridSpan w:val="12"/>
            <w:tcBorders>
              <w:left w:val="nil"/>
            </w:tcBorders>
            <w:shd w:val="clear" w:color="auto" w:fill="auto"/>
            <w:noWrap/>
            <w:vAlign w:val="center"/>
          </w:tcPr>
          <w:p w14:paraId="6A3BE3EC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Correlation Between the Two Measures</w:t>
            </w:r>
          </w:p>
        </w:tc>
      </w:tr>
      <w:tr w:rsidR="008A1F2A" w:rsidRPr="00971698" w14:paraId="7B1F2B49" w14:textId="77777777" w:rsidTr="00494E34">
        <w:trPr>
          <w:trHeight w:val="320"/>
        </w:trPr>
        <w:tc>
          <w:tcPr>
            <w:tcW w:w="720" w:type="dxa"/>
            <w:tcBorders>
              <w:left w:val="nil"/>
              <w:right w:val="nil"/>
            </w:tcBorders>
          </w:tcPr>
          <w:p w14:paraId="20EB8963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02587C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094566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B7FDF1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0.5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606FA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6992F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7F7D5B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0.6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911BB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2A0E93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7DD67F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0.7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AAFB6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53B056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A09734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0.8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D57610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8A1F2A" w:rsidRPr="00971698" w14:paraId="1065B212" w14:textId="77777777" w:rsidTr="00494E34">
        <w:trPr>
          <w:trHeight w:val="320"/>
        </w:trPr>
        <w:tc>
          <w:tcPr>
            <w:tcW w:w="720" w:type="dxa"/>
            <w:tcBorders>
              <w:left w:val="nil"/>
              <w:right w:val="nil"/>
            </w:tcBorders>
          </w:tcPr>
          <w:p w14:paraId="75CC89C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CF6819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545" w:type="dxa"/>
            <w:gridSpan w:val="12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29D94CD8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Correlation of the Two Measures with the Outcome</w:t>
            </w:r>
          </w:p>
        </w:tc>
      </w:tr>
      <w:tr w:rsidR="008A1F2A" w:rsidRPr="00971698" w14:paraId="2AA40856" w14:textId="77777777" w:rsidTr="00494E34">
        <w:trPr>
          <w:trHeight w:val="320"/>
        </w:trPr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286D077A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N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C489D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Test</w:t>
            </w:r>
          </w:p>
        </w:tc>
        <w:tc>
          <w:tcPr>
            <w:tcW w:w="9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E9EC7C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.3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21F4A3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.5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2F5C4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.7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8B5743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.3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9F974E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.5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C6FD1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.7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DA6EBB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.3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D6D28D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.5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8442A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.7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3BCA09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.3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C29FC0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.5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77527C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.7</w:t>
            </w:r>
          </w:p>
        </w:tc>
      </w:tr>
      <w:tr w:rsidR="008A1F2A" w:rsidRPr="00971698" w14:paraId="07E4B8C0" w14:textId="77777777" w:rsidTr="00494E34">
        <w:trPr>
          <w:trHeight w:val="260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E081F0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5C4F4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1ACB8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BCDC9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261AC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0.060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9F288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A0639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DA91A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0.086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CD0F9A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8DC79E2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D3CC55F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0.078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C8110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A01B7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A0668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0.072</w:t>
            </w:r>
          </w:p>
        </w:tc>
      </w:tr>
      <w:tr w:rsidR="008A1F2A" w:rsidRPr="00971698" w14:paraId="7DC66DE2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03F9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6E21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EF12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0000"/>
              </w:rPr>
            </w:pPr>
            <w:r w:rsidRPr="000403CD">
              <w:rPr>
                <w:rFonts w:eastAsia="Times New Roman"/>
                <w:b/>
                <w:color w:val="9C0006"/>
              </w:rPr>
              <w:t>0.022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7620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88B18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D0EC8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CDA30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B1A83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4DA7A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E32DB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1C40C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B09A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EA663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1DF7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0403CD">
              <w:rPr>
                <w:rFonts w:eastAsia="Times New Roman"/>
                <w:b/>
                <w:color w:val="9C0006"/>
              </w:rPr>
              <w:t>0.008</w:t>
            </w:r>
          </w:p>
        </w:tc>
      </w:tr>
      <w:tr w:rsidR="008A1F2A" w:rsidRPr="00971698" w14:paraId="07207A24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263E6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3E80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DAD6F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35BC2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3F28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CD33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0475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DA45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0.078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60E8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8D72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0.084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26873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0.072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E04F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0.076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30E42D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b/>
                <w:color w:val="9C0006"/>
              </w:rPr>
              <w:t>0.076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E5C8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b/>
                <w:color w:val="9C0006"/>
              </w:rPr>
              <w:t>0.078</w:t>
            </w:r>
          </w:p>
        </w:tc>
      </w:tr>
      <w:tr w:rsidR="008A1F2A" w:rsidRPr="00971698" w14:paraId="67416341" w14:textId="77777777" w:rsidTr="00494E34">
        <w:trPr>
          <w:trHeight w:val="19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A7B6B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D5E29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21DC5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0.026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CBDFE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1B8A6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5B06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DB2DE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3B8C0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3903D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162FA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F0375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49C69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13A30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0.028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23FA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0403CD">
              <w:rPr>
                <w:rFonts w:eastAsia="Times New Roman"/>
                <w:b/>
                <w:color w:val="9C0006"/>
              </w:rPr>
              <w:t>0.014</w:t>
            </w:r>
          </w:p>
        </w:tc>
      </w:tr>
      <w:tr w:rsidR="008A1F2A" w:rsidRPr="00971698" w14:paraId="0F227B43" w14:textId="77777777" w:rsidTr="00494E34">
        <w:trPr>
          <w:trHeight w:val="25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9902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CE6D8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08D70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ED889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5B7E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0.072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C818B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2718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0.074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B6068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E2703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B5E86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642F9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0.060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433E2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72E61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2B31CE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0.092</w:t>
            </w:r>
          </w:p>
        </w:tc>
      </w:tr>
      <w:tr w:rsidR="008A1F2A" w:rsidRPr="00971698" w14:paraId="05161133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F817F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BBE7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073C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71BB9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F4E0B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B1BA90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EF37E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FDFB2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58EF9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AC219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4F22D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B91E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9E1F3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0403CD">
              <w:rPr>
                <w:rFonts w:eastAsia="Times New Roman"/>
                <w:b/>
                <w:color w:val="9C0006"/>
              </w:rPr>
              <w:t>0.024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E119B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0.014</w:t>
            </w:r>
          </w:p>
        </w:tc>
      </w:tr>
      <w:tr w:rsidR="008A1F2A" w:rsidRPr="00971698" w14:paraId="5BC99333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E7340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1EA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DCBD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277E3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0.068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E0572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0.062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3D948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0.056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3641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0.094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3A465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0.094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66898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0.068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76803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DF7EF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D522E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69E0F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A55C7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0.078</w:t>
            </w:r>
          </w:p>
        </w:tc>
      </w:tr>
      <w:tr w:rsidR="008A1F2A" w:rsidRPr="00971698" w14:paraId="672D02C4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0F88C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F7B7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AEDB1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D5A59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FC0E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83D1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BF5F7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0.028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7EC6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620C8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49D47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0.028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29A1D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F24E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767A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0.028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FE18F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0.018</w:t>
            </w:r>
          </w:p>
        </w:tc>
      </w:tr>
      <w:tr w:rsidR="008A1F2A" w:rsidRPr="00971698" w14:paraId="2F1A1B8E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FFA0C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829C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79C39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112CC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0.072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AD8A8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0.078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64F8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0.076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5546A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46210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0.072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2EDE3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CCA6C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0.090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E6A7A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78A9D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D56AB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0.080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2C05B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0.108</w:t>
            </w:r>
          </w:p>
        </w:tc>
      </w:tr>
      <w:tr w:rsidR="008A1F2A" w:rsidRPr="00971698" w14:paraId="0AF1C50A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FEEC8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1A1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EB1D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A3158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3D08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31FB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5499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0.024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4D4A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02B92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44C6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375B0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6C73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56093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6A7D8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0.024</w:t>
            </w:r>
          </w:p>
        </w:tc>
      </w:tr>
      <w:tr w:rsidR="008A1F2A" w:rsidRPr="00971698" w14:paraId="69764F2D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0D39E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3D13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AD24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2A9FD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03CD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A7CC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0.082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12652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7FDB1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C4A5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CB9AE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0.084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C2C63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0.084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FCC8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6F6FD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0.070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E49E9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0.082</w:t>
            </w:r>
          </w:p>
        </w:tc>
      </w:tr>
      <w:tr w:rsidR="008A1F2A" w:rsidRPr="00971698" w14:paraId="22613FF3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861E3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03AEC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15A82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A00EC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2337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0.006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CBB31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5F64E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0.026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6EE52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18D7E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DDC1D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20700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342E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A385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1143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0.026</w:t>
            </w:r>
          </w:p>
        </w:tc>
      </w:tr>
      <w:tr w:rsidR="008A1F2A" w:rsidRPr="00971698" w14:paraId="2894C688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F0913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BCF6F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18B46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48CDE0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EF539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0.106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2664B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B3C3D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0.074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2C6B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0.130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DB95D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CF3B0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0.088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D64AE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C347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5771F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0.098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7BB99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0.230</w:t>
            </w:r>
          </w:p>
        </w:tc>
      </w:tr>
      <w:tr w:rsidR="008A1F2A" w:rsidRPr="00971698" w14:paraId="5394860D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12319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722A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4874D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7913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A5806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FB9BE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58683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63D48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9F05D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6E745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3007B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65449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C5A0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75CE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0.068</w:t>
            </w:r>
          </w:p>
        </w:tc>
      </w:tr>
      <w:tr w:rsidR="008A1F2A" w:rsidRPr="00971698" w14:paraId="081B64A2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78308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895E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94D59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28752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E5EF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0.090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ADB4BF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BD1D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DDF67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0.118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03208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0.070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C3EEA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0403CD">
              <w:rPr>
                <w:rFonts w:eastAsia="Times New Roman"/>
                <w:b/>
                <w:color w:val="9C0006"/>
              </w:rPr>
              <w:t>0.078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660F6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2A1E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AAB6E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0.086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F8CD9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0.160</w:t>
            </w:r>
          </w:p>
        </w:tc>
      </w:tr>
      <w:tr w:rsidR="008A1F2A" w:rsidRPr="00971698" w14:paraId="5C166CED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F061D0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1C90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59C6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DD7F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2C93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0.012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E1C73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62D9B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09E99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14732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52D6B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C3D0E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F447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23ECD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039CE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0.070</w:t>
            </w:r>
          </w:p>
        </w:tc>
      </w:tr>
      <w:tr w:rsidR="008A1F2A" w:rsidRPr="00971698" w14:paraId="1806C829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D98D0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1000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C3FC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865F4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C0A3F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1ED1A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1CC98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2CE5D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3BC65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0.192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F5D37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7B763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0.094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3117B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0.166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25E38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56F93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0.112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61D16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0.270</w:t>
            </w:r>
          </w:p>
        </w:tc>
      </w:tr>
      <w:tr w:rsidR="008A1F2A" w:rsidRPr="00971698" w14:paraId="23ED1B86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98756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9E228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5F24B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D1850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A92A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8BF3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BD9A5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9922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84B0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2AD6C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3E153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805DE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5F1E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D5BF1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0.090</w:t>
            </w:r>
          </w:p>
        </w:tc>
      </w:tr>
      <w:tr w:rsidR="008A1F2A" w:rsidRPr="00971698" w14:paraId="509AE83D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59787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0A8F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8D4B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6006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0.090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A0333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99391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F0BEC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0.082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94C4E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0.162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11192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BE196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0.078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9FF47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0.126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2FAB8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939F6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0.100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17965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0.224</w:t>
            </w:r>
          </w:p>
        </w:tc>
      </w:tr>
      <w:tr w:rsidR="008A1F2A" w:rsidRPr="00971698" w14:paraId="02895A33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CC501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A4E36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075A1D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18E4F9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150783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0403CD">
              <w:rPr>
                <w:rFonts w:eastAsia="Times New Roman"/>
                <w:b/>
                <w:color w:val="9C0006"/>
              </w:rPr>
              <w:t>0.022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CE0B60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973318" w14:textId="77777777" w:rsidR="008A1F2A" w:rsidRPr="0081372E" w:rsidRDefault="008A1F2A" w:rsidP="00494E34">
            <w:pPr>
              <w:jc w:val="center"/>
              <w:rPr>
                <w:rFonts w:eastAsia="Times New Roman"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901C05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8FF93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5836CE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3B3A81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372E">
              <w:rPr>
                <w:rFonts w:eastAsia="Times New Roman"/>
                <w:color w:val="000000"/>
              </w:rPr>
              <w:t>0.036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402D2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10CCD1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81372E">
              <w:rPr>
                <w:rFonts w:eastAsia="Times New Roman"/>
                <w:color w:val="000000"/>
              </w:rPr>
              <w:t>0.058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8E48BE" w14:textId="77777777" w:rsidR="008A1F2A" w:rsidRPr="009C1777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9C1777">
              <w:rPr>
                <w:rFonts w:eastAsia="Times New Roman"/>
                <w:b/>
                <w:color w:val="9C0006"/>
              </w:rPr>
              <w:t>0.090</w:t>
            </w:r>
          </w:p>
        </w:tc>
      </w:tr>
      <w:tr w:rsidR="008A1F2A" w:rsidRPr="00971698" w14:paraId="7F71D510" w14:textId="77777777" w:rsidTr="00494E34">
        <w:trPr>
          <w:trHeight w:val="320"/>
        </w:trPr>
        <w:tc>
          <w:tcPr>
            <w:tcW w:w="11435" w:type="dxa"/>
            <w:gridSpan w:val="1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A55FA57" w14:textId="77777777" w:rsidR="008A1F2A" w:rsidRPr="00E05A76" w:rsidRDefault="008A1F2A" w:rsidP="00494E34">
            <w:pPr>
              <w:rPr>
                <w:rFonts w:eastAsia="Times New Roman"/>
                <w:b/>
                <w:color w:val="9C0006"/>
              </w:rPr>
            </w:pPr>
            <w:r w:rsidRPr="00EB2B67">
              <w:rPr>
                <w:rFonts w:eastAsia="Times New Roman"/>
                <w:b/>
                <w:color w:val="000000"/>
                <w:sz w:val="20"/>
              </w:rPr>
              <w:t>Note</w:t>
            </w:r>
            <w:r w:rsidRPr="00EB2B67">
              <w:rPr>
                <w:rFonts w:eastAsia="Times New Roman"/>
                <w:color w:val="000000"/>
                <w:sz w:val="20"/>
              </w:rPr>
              <w:t>: Correlations of the measures with the outcome were the same</w:t>
            </w:r>
            <w:r>
              <w:rPr>
                <w:rFonts w:eastAsia="Times New Roman"/>
                <w:color w:val="000000"/>
                <w:sz w:val="20"/>
              </w:rPr>
              <w:t>, so the difference is zero</w:t>
            </w:r>
            <w:r w:rsidRPr="00EB2B67">
              <w:rPr>
                <w:rFonts w:eastAsia="Times New Roman"/>
                <w:color w:val="000000"/>
                <w:sz w:val="20"/>
              </w:rPr>
              <w:t>. In</w:t>
            </w:r>
            <w:r>
              <w:rPr>
                <w:rFonts w:eastAsia="Times New Roman"/>
                <w:color w:val="000000"/>
                <w:sz w:val="20"/>
              </w:rPr>
              <w:t xml:space="preserve"> bold</w:t>
            </w:r>
            <w:r w:rsidRPr="00EB2B67">
              <w:rPr>
                <w:rFonts w:eastAsia="Times New Roman"/>
                <w:color w:val="000000"/>
                <w:sz w:val="20"/>
              </w:rPr>
              <w:t xml:space="preserve"> red are the Type 1 error rates outside of Bradley’s </w:t>
            </w:r>
            <w:r>
              <w:rPr>
                <w:rFonts w:eastAsia="Times New Roman"/>
                <w:color w:val="000000"/>
                <w:sz w:val="20"/>
              </w:rPr>
              <w:t xml:space="preserve">(1978) </w:t>
            </w:r>
            <w:r w:rsidRPr="00EB2B67">
              <w:rPr>
                <w:rFonts w:eastAsia="Times New Roman"/>
                <w:color w:val="000000"/>
                <w:sz w:val="20"/>
              </w:rPr>
              <w:t xml:space="preserve">robust criterion (.025, .075). N=sample size; Boot=bootstrap confidence intervals; Will=Williams’ test for dependent correlations; Δ </w:t>
            </w:r>
            <w:proofErr w:type="spellStart"/>
            <w:r w:rsidRPr="00EB2B67">
              <w:rPr>
                <w:rFonts w:eastAsia="Times New Roman"/>
                <w:color w:val="000000"/>
                <w:sz w:val="20"/>
              </w:rPr>
              <w:t>s.e.</w:t>
            </w:r>
            <w:proofErr w:type="spellEnd"/>
            <w:r w:rsidRPr="00EB2B67">
              <w:rPr>
                <w:rFonts w:eastAsia="Times New Roman"/>
                <w:color w:val="000000"/>
                <w:sz w:val="20"/>
              </w:rPr>
              <w:t xml:space="preserve"> = </w:t>
            </w:r>
            <w:r>
              <w:rPr>
                <w:rFonts w:eastAsia="Times New Roman"/>
                <w:color w:val="000000"/>
                <w:sz w:val="20"/>
              </w:rPr>
              <w:t xml:space="preserve">multivariate </w:t>
            </w:r>
            <w:r w:rsidRPr="00EB2B67">
              <w:rPr>
                <w:rFonts w:eastAsia="Times New Roman"/>
                <w:color w:val="000000"/>
                <w:sz w:val="20"/>
              </w:rPr>
              <w:t>delta method standard error.</w:t>
            </w:r>
          </w:p>
        </w:tc>
      </w:tr>
      <w:bookmarkEnd w:id="0"/>
      <w:bookmarkEnd w:id="1"/>
    </w:tbl>
    <w:p w14:paraId="4D07C883" w14:textId="77777777" w:rsidR="008A1F2A" w:rsidRDefault="008A1F2A" w:rsidP="008A1F2A">
      <w:pPr>
        <w:spacing w:line="480" w:lineRule="auto"/>
        <w:ind w:left="360" w:hanging="360"/>
      </w:pPr>
    </w:p>
    <w:p w14:paraId="3EA4339D" w14:textId="77777777" w:rsidR="008A1F2A" w:rsidRDefault="008A1F2A" w:rsidP="008A1F2A">
      <w:r>
        <w:br w:type="page"/>
      </w:r>
    </w:p>
    <w:tbl>
      <w:tblPr>
        <w:tblW w:w="14148" w:type="dxa"/>
        <w:tblInd w:w="-35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16"/>
        <w:gridCol w:w="646"/>
        <w:gridCol w:w="540"/>
        <w:gridCol w:w="720"/>
        <w:gridCol w:w="810"/>
        <w:gridCol w:w="720"/>
        <w:gridCol w:w="720"/>
        <w:gridCol w:w="720"/>
        <w:gridCol w:w="810"/>
        <w:gridCol w:w="720"/>
        <w:gridCol w:w="720"/>
        <w:gridCol w:w="720"/>
        <w:gridCol w:w="810"/>
        <w:gridCol w:w="720"/>
        <w:gridCol w:w="720"/>
        <w:gridCol w:w="720"/>
        <w:gridCol w:w="810"/>
        <w:gridCol w:w="720"/>
        <w:gridCol w:w="720"/>
      </w:tblGrid>
      <w:tr w:rsidR="008A1F2A" w:rsidRPr="00F13B87" w14:paraId="5357ECA0" w14:textId="77777777" w:rsidTr="00736499">
        <w:trPr>
          <w:trHeight w:val="315"/>
        </w:trPr>
        <w:tc>
          <w:tcPr>
            <w:tcW w:w="14148" w:type="dxa"/>
            <w:gridSpan w:val="20"/>
            <w:tcBorders>
              <w:top w:val="nil"/>
              <w:bottom w:val="single" w:sz="4" w:space="0" w:color="auto"/>
            </w:tcBorders>
          </w:tcPr>
          <w:p w14:paraId="3C5CE8B3" w14:textId="77777777" w:rsidR="008A1F2A" w:rsidRPr="00F13B87" w:rsidRDefault="008A1F2A" w:rsidP="00494E34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Table S2A</w:t>
            </w:r>
            <w:r w:rsidRPr="001D6BB6">
              <w:rPr>
                <w:rFonts w:eastAsia="Times New Roman"/>
                <w:color w:val="000000"/>
              </w:rPr>
              <w:t>.</w:t>
            </w:r>
            <w:r w:rsidRPr="00F13B87">
              <w:rPr>
                <w:rFonts w:eastAsia="Times New Roman"/>
                <w:color w:val="000000"/>
              </w:rPr>
              <w:t xml:space="preserve"> </w:t>
            </w:r>
            <w:r w:rsidRPr="001D6BB6">
              <w:rPr>
                <w:rFonts w:eastAsia="Times New Roman"/>
                <w:i/>
                <w:color w:val="000000"/>
              </w:rPr>
              <w:t>Power to detect the difference of two dependent correlations across different tests</w:t>
            </w:r>
            <w:r>
              <w:rPr>
                <w:rFonts w:eastAsia="Times New Roman"/>
                <w:i/>
                <w:color w:val="000000"/>
              </w:rPr>
              <w:t xml:space="preserve"> when the normal score has a higher correlation with the outcome than the </w:t>
            </w:r>
            <w:proofErr w:type="spellStart"/>
            <w:r>
              <w:rPr>
                <w:rFonts w:eastAsia="Times New Roman"/>
                <w:i/>
                <w:color w:val="000000"/>
              </w:rPr>
              <w:t>nonnormal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score (</w:t>
            </w:r>
            <w:proofErr w:type="spellStart"/>
            <w:r>
              <w:rPr>
                <w:rFonts w:eastAsia="Times New Roman"/>
                <w:i/>
                <w:color w:val="000000"/>
              </w:rPr>
              <w:t>skewness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is 1.25 and kurtosis is 3.25)</w:t>
            </w:r>
            <w:r>
              <w:rPr>
                <w:rFonts w:eastAsia="Times New Roman"/>
                <w:color w:val="000000"/>
              </w:rPr>
              <w:t>.</w:t>
            </w:r>
          </w:p>
        </w:tc>
      </w:tr>
      <w:tr w:rsidR="008A1F2A" w:rsidRPr="00F13B87" w14:paraId="536347AC" w14:textId="77777777" w:rsidTr="00736499">
        <w:trPr>
          <w:trHeight w:val="20"/>
        </w:trPr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F1D888B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B0C3534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auto"/>
            </w:tcBorders>
          </w:tcPr>
          <w:p w14:paraId="7E61FDB4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104EDF39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658DC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F13B87">
              <w:rPr>
                <w:rFonts w:eastAsia="Times New Roman"/>
                <w:color w:val="000000"/>
              </w:rPr>
              <w:t>N=50</w:t>
            </w:r>
          </w:p>
        </w:tc>
        <w:tc>
          <w:tcPr>
            <w:tcW w:w="29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D0E2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F13B87">
              <w:rPr>
                <w:rFonts w:eastAsia="Times New Roman"/>
                <w:color w:val="000000"/>
              </w:rPr>
              <w:t>N=100</w:t>
            </w:r>
          </w:p>
        </w:tc>
        <w:tc>
          <w:tcPr>
            <w:tcW w:w="29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92339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F13B87">
              <w:rPr>
                <w:rFonts w:eastAsia="Times New Roman"/>
                <w:color w:val="000000"/>
              </w:rPr>
              <w:t>N=200</w:t>
            </w:r>
          </w:p>
        </w:tc>
        <w:tc>
          <w:tcPr>
            <w:tcW w:w="297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393997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F13B87">
              <w:rPr>
                <w:rFonts w:eastAsia="Times New Roman"/>
                <w:color w:val="000000"/>
              </w:rPr>
              <w:t>N=500</w:t>
            </w:r>
          </w:p>
        </w:tc>
      </w:tr>
      <w:tr w:rsidR="008A1F2A" w:rsidRPr="00F13B87" w14:paraId="0A0BBCB3" w14:textId="77777777" w:rsidTr="00736499">
        <w:trPr>
          <w:trHeight w:val="20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2C167F4" w14:textId="77777777" w:rsidR="008A1F2A" w:rsidRPr="005931E9" w:rsidRDefault="008A1F2A" w:rsidP="00494E34">
            <w:pPr>
              <w:jc w:val="center"/>
              <w:rPr>
                <w:rFonts w:eastAsia="Times New Roman"/>
                <w:i/>
                <w:color w:val="000000"/>
              </w:rPr>
            </w:pPr>
            <w:r w:rsidRPr="005931E9">
              <w:rPr>
                <w:rFonts w:eastAsia="Times New Roman"/>
                <w:i/>
                <w:color w:val="000000"/>
              </w:rPr>
              <w:t>r1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BDC6A4" w14:textId="77777777" w:rsidR="008A1F2A" w:rsidRPr="005931E9" w:rsidRDefault="008A1F2A" w:rsidP="00494E34">
            <w:pPr>
              <w:jc w:val="center"/>
              <w:rPr>
                <w:rFonts w:eastAsia="Times New Roman"/>
                <w:i/>
                <w:color w:val="000000"/>
              </w:rPr>
            </w:pPr>
            <w:r w:rsidRPr="005931E9">
              <w:rPr>
                <w:rFonts w:eastAsia="Times New Roman"/>
                <w:i/>
                <w:color w:val="000000"/>
              </w:rPr>
              <w:t>r2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B7A7AF6" w14:textId="77777777" w:rsidR="008A1F2A" w:rsidRPr="005931E9" w:rsidRDefault="008A1F2A" w:rsidP="00494E34">
            <w:pPr>
              <w:jc w:val="center"/>
              <w:rPr>
                <w:rFonts w:eastAsia="Times New Roman"/>
                <w:i/>
                <w:color w:val="000000" w:themeColor="text1"/>
              </w:rPr>
            </w:pPr>
            <w:r>
              <w:rPr>
                <w:rFonts w:eastAsia="Times New Roman"/>
                <w:i/>
                <w:color w:val="000000" w:themeColor="text1"/>
              </w:rPr>
              <w:t>q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4CC1318" w14:textId="77777777" w:rsidR="008A1F2A" w:rsidRPr="005931E9" w:rsidRDefault="008A1F2A" w:rsidP="00494E34">
            <w:pPr>
              <w:jc w:val="center"/>
              <w:rPr>
                <w:rFonts w:eastAsia="Times New Roman"/>
                <w:i/>
                <w:color w:val="000000" w:themeColor="text1"/>
              </w:rPr>
            </w:pPr>
            <w:proofErr w:type="spellStart"/>
            <w:r w:rsidRPr="005931E9">
              <w:rPr>
                <w:rFonts w:eastAsia="Times New Roman"/>
                <w:i/>
                <w:color w:val="000000" w:themeColor="text1"/>
              </w:rPr>
              <w:t>i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40576DC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Will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AD820E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 xml:space="preserve">Δ </w:t>
            </w:r>
            <w:proofErr w:type="spellStart"/>
            <w:r w:rsidRPr="00F13B87">
              <w:rPr>
                <w:rFonts w:eastAsia="Times New Roman"/>
                <w:color w:val="000000" w:themeColor="text1"/>
              </w:rPr>
              <w:t>s.e.</w:t>
            </w:r>
            <w:proofErr w:type="spellEnd"/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632C66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Boot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B32AD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χ</w:t>
            </w:r>
            <w:r w:rsidRPr="00F13B87">
              <w:rPr>
                <w:rFonts w:eastAsia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C3E6CD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Will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679F2AE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 xml:space="preserve">Δ </w:t>
            </w:r>
            <w:proofErr w:type="spellStart"/>
            <w:r w:rsidRPr="00F13B87">
              <w:rPr>
                <w:rFonts w:eastAsia="Times New Roman"/>
                <w:color w:val="000000" w:themeColor="text1"/>
              </w:rPr>
              <w:t>s.e.</w:t>
            </w:r>
            <w:proofErr w:type="spellEnd"/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5FDD7E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Boot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11446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χ</w:t>
            </w:r>
            <w:r w:rsidRPr="00F13B87">
              <w:rPr>
                <w:rFonts w:eastAsia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93391AE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Will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A68884B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 xml:space="preserve">Δ </w:t>
            </w:r>
            <w:proofErr w:type="spellStart"/>
            <w:r w:rsidRPr="00F13B87">
              <w:rPr>
                <w:rFonts w:eastAsia="Times New Roman"/>
                <w:color w:val="000000" w:themeColor="text1"/>
              </w:rPr>
              <w:t>s.e.</w:t>
            </w:r>
            <w:proofErr w:type="spellEnd"/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741750B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Boot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411FF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χ</w:t>
            </w:r>
            <w:r w:rsidRPr="00F13B87">
              <w:rPr>
                <w:rFonts w:eastAsia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9A325CD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Will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2EDEBDC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 xml:space="preserve">Δ </w:t>
            </w:r>
            <w:proofErr w:type="spellStart"/>
            <w:r w:rsidRPr="00F13B87">
              <w:rPr>
                <w:rFonts w:eastAsia="Times New Roman"/>
                <w:color w:val="000000" w:themeColor="text1"/>
              </w:rPr>
              <w:t>s.e.</w:t>
            </w:r>
            <w:proofErr w:type="spellEnd"/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C7E2E37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Boot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FBFBEE8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χ</w:t>
            </w:r>
            <w:r w:rsidRPr="00F13B87">
              <w:rPr>
                <w:rFonts w:eastAsia="Times New Roman"/>
                <w:color w:val="000000" w:themeColor="text1"/>
                <w:vertAlign w:val="superscript"/>
              </w:rPr>
              <w:t>2</w:t>
            </w:r>
          </w:p>
        </w:tc>
      </w:tr>
      <w:tr w:rsidR="008A1F2A" w:rsidRPr="00F13B87" w14:paraId="7B5A3D8C" w14:textId="77777777" w:rsidTr="00736499">
        <w:trPr>
          <w:trHeight w:val="215"/>
        </w:trPr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bottom"/>
          </w:tcPr>
          <w:p w14:paraId="7F52E08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516" w:type="dxa"/>
            <w:tcBorders>
              <w:top w:val="nil"/>
            </w:tcBorders>
            <w:shd w:val="clear" w:color="auto" w:fill="auto"/>
            <w:noWrap/>
            <w:vAlign w:val="bottom"/>
          </w:tcPr>
          <w:p w14:paraId="297BF85A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646" w:type="dxa"/>
            <w:tcBorders>
              <w:top w:val="nil"/>
            </w:tcBorders>
            <w:vAlign w:val="bottom"/>
          </w:tcPr>
          <w:p w14:paraId="13F36ACA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0.24</w:t>
            </w:r>
          </w:p>
        </w:tc>
        <w:tc>
          <w:tcPr>
            <w:tcW w:w="540" w:type="dxa"/>
            <w:tcBorders>
              <w:top w:val="nil"/>
            </w:tcBorders>
            <w:vAlign w:val="bottom"/>
          </w:tcPr>
          <w:p w14:paraId="7C5495E8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7CCE8" w14:textId="77777777" w:rsidR="008A1F2A" w:rsidRPr="0081372E" w:rsidRDefault="008A1F2A" w:rsidP="00494E34">
            <w:pPr>
              <w:jc w:val="right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0.352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A4CC23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DC37AF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0.396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F513E68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0.274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AD3EC2D" w14:textId="77777777" w:rsidR="008A1F2A" w:rsidRPr="0081372E" w:rsidRDefault="008A1F2A" w:rsidP="00494E34">
            <w:pPr>
              <w:jc w:val="right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0.582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F1876B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0.486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88FAB7D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0.644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AB2C629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0.518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768CE0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0.902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AB42EF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0.828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D7BA15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0.896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AE8482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0.856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C244AE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75A076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3DB274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97EAA5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</w:tr>
      <w:tr w:rsidR="008A1F2A" w:rsidRPr="00F13B87" w14:paraId="222DB32B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4FF8118E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AC64B6D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646" w:type="dxa"/>
            <w:vAlign w:val="bottom"/>
          </w:tcPr>
          <w:p w14:paraId="24488272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0.24</w:t>
            </w:r>
          </w:p>
        </w:tc>
        <w:tc>
          <w:tcPr>
            <w:tcW w:w="540" w:type="dxa"/>
            <w:vAlign w:val="bottom"/>
          </w:tcPr>
          <w:p w14:paraId="0CC10DFC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2235C" w14:textId="77777777" w:rsidR="008A1F2A" w:rsidRPr="0081372E" w:rsidRDefault="008A1F2A" w:rsidP="00494E34">
            <w:pPr>
              <w:jc w:val="right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0.408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35535DB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0.312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A3EC810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0.462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58DE973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0.348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041C03D" w14:textId="77777777" w:rsidR="008A1F2A" w:rsidRPr="0081372E" w:rsidRDefault="008A1F2A" w:rsidP="00494E34">
            <w:pPr>
              <w:jc w:val="right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0.680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578A760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0.552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0B9BEBA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0.688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0D6CFE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BF2545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0.896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A9B5B4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0.858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508F8B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43AB3D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B110DE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84F1A8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DB89A8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E0E35A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62C33B5C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4E3F4E7D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6DB2F164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646" w:type="dxa"/>
            <w:vAlign w:val="bottom"/>
          </w:tcPr>
          <w:p w14:paraId="04E37D52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0.24</w:t>
            </w:r>
          </w:p>
        </w:tc>
        <w:tc>
          <w:tcPr>
            <w:tcW w:w="540" w:type="dxa"/>
            <w:vAlign w:val="bottom"/>
          </w:tcPr>
          <w:p w14:paraId="264B6D29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7847A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0.488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3921A3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7042D9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6558E29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B3B9D5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0.814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39105319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0.728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250B1F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0.816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CC8EA7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0.766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2D7898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0.964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1C3158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0.944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41C77B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0.968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32A55E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0.950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A2DE99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E661C1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E4FA17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FF19A8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54877A3E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76C92956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1E43BE2F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646" w:type="dxa"/>
            <w:vAlign w:val="bottom"/>
          </w:tcPr>
          <w:p w14:paraId="27E3C0F5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0.24</w:t>
            </w:r>
          </w:p>
        </w:tc>
        <w:tc>
          <w:tcPr>
            <w:tcW w:w="540" w:type="dxa"/>
            <w:vAlign w:val="bottom"/>
          </w:tcPr>
          <w:p w14:paraId="676E2D1A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51DD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0.698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D1630A0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0.554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7541F1A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0.714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139EC0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0.628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620C29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0.916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31D663A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0.866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8BA42C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0.936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CA1AEB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1B80F6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D32A39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ABA261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2549C4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2FBE16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402FA3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145187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2C8984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48710B8A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6C69862C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274D242C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646" w:type="dxa"/>
            <w:vAlign w:val="bottom"/>
          </w:tcPr>
          <w:p w14:paraId="55716BE6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0.32</w:t>
            </w:r>
          </w:p>
        </w:tc>
        <w:tc>
          <w:tcPr>
            <w:tcW w:w="540" w:type="dxa"/>
            <w:vAlign w:val="bottom"/>
          </w:tcPr>
          <w:p w14:paraId="7B452E11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54860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0.482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DB64AA3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0.222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55A3F29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235C9C1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489E45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0.810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90A38A0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82B032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0.812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523DAE2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B90FE6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47C50E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0.902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039144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0.978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8CA9CA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0.908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FE8EF3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62CDE9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2639AF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23C255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2D61540D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3D488EC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B958CC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646" w:type="dxa"/>
            <w:vAlign w:val="bottom"/>
          </w:tcPr>
          <w:p w14:paraId="33461C89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0.32</w:t>
            </w:r>
          </w:p>
        </w:tc>
        <w:tc>
          <w:tcPr>
            <w:tcW w:w="540" w:type="dxa"/>
            <w:vAlign w:val="bottom"/>
          </w:tcPr>
          <w:p w14:paraId="23C18BD0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D6E72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0.556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B22FAF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0.266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8035AC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0.578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3BE7E3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0.334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DFC58C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0.828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4E578A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0.632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25222F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413389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0.676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06EC5C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4A75E9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0.954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3E43F7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662864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0.958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CC61C6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73D31C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1AB714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9250C9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08976A17" w14:textId="77777777" w:rsidTr="00736499">
        <w:trPr>
          <w:trHeight w:val="279"/>
        </w:trPr>
        <w:tc>
          <w:tcPr>
            <w:tcW w:w="566" w:type="dxa"/>
            <w:shd w:val="clear" w:color="auto" w:fill="auto"/>
            <w:noWrap/>
            <w:vAlign w:val="bottom"/>
          </w:tcPr>
          <w:p w14:paraId="09E243FA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8568BB6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646" w:type="dxa"/>
            <w:vAlign w:val="bottom"/>
          </w:tcPr>
          <w:p w14:paraId="3B3AA04E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0.32</w:t>
            </w:r>
          </w:p>
        </w:tc>
        <w:tc>
          <w:tcPr>
            <w:tcW w:w="540" w:type="dxa"/>
            <w:vAlign w:val="bottom"/>
          </w:tcPr>
          <w:p w14:paraId="5324AC59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4AE4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0.680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5CE620A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0.436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993CC5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613BE2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0.492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E7220F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0.908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B66FB1E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0.766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8BC9CD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0.906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6DACADE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2A54E7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ABEE37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829690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7B01E9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A92854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20F1F3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92DBD4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AC3120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2BE172BB" w14:textId="77777777" w:rsidTr="00736499">
        <w:trPr>
          <w:trHeight w:val="279"/>
        </w:trPr>
        <w:tc>
          <w:tcPr>
            <w:tcW w:w="566" w:type="dxa"/>
            <w:shd w:val="clear" w:color="auto" w:fill="auto"/>
            <w:noWrap/>
            <w:vAlign w:val="bottom"/>
          </w:tcPr>
          <w:p w14:paraId="33CDBC2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6B76500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646" w:type="dxa"/>
            <w:vAlign w:val="bottom"/>
          </w:tcPr>
          <w:p w14:paraId="74AAAC7B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0.32</w:t>
            </w:r>
          </w:p>
        </w:tc>
        <w:tc>
          <w:tcPr>
            <w:tcW w:w="540" w:type="dxa"/>
            <w:vAlign w:val="bottom"/>
          </w:tcPr>
          <w:p w14:paraId="52A7D1B6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503A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0.812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60A74B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A2C4FC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0FE0B3F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0.668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D0223F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0.976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62A776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634492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EE7D5C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0.924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F01275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A4FB5C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EFCBC4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0D0B43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19F28C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1EB4E7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B2E7A6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11ACAC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4A59FFB6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02FB4C5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DABBE3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646" w:type="dxa"/>
            <w:vAlign w:val="bottom"/>
          </w:tcPr>
          <w:p w14:paraId="40ACB79F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0.56</w:t>
            </w:r>
          </w:p>
        </w:tc>
        <w:tc>
          <w:tcPr>
            <w:tcW w:w="540" w:type="dxa"/>
            <w:vAlign w:val="bottom"/>
          </w:tcPr>
          <w:p w14:paraId="3D0D1A5D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9463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0.942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0C6888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0.854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B71D01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0.932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848927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0.888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327BB1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64155B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382510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96C756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0E1D3A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32818D9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F212D6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6D86D1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7DDD19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3BD62B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3810BC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8ADB08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02C73DA5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79B3CCB2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01C0B1DE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646" w:type="dxa"/>
            <w:vAlign w:val="bottom"/>
          </w:tcPr>
          <w:p w14:paraId="58744606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0.56</w:t>
            </w:r>
          </w:p>
        </w:tc>
        <w:tc>
          <w:tcPr>
            <w:tcW w:w="540" w:type="dxa"/>
            <w:vAlign w:val="bottom"/>
          </w:tcPr>
          <w:p w14:paraId="7FAF2CBE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480B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AD9CFF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0.918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10BB2C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0.976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8D5A4A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0.942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7197A6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779609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67B49E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2CF4D4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5D5851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B60E3A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F0A855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1AB18C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BE1612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3059FCF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74AD67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D117BC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4D86421D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094921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EB4A00C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646" w:type="dxa"/>
            <w:vAlign w:val="bottom"/>
          </w:tcPr>
          <w:p w14:paraId="026CBF3C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0.56</w:t>
            </w:r>
          </w:p>
        </w:tc>
        <w:tc>
          <w:tcPr>
            <w:tcW w:w="540" w:type="dxa"/>
            <w:vAlign w:val="bottom"/>
          </w:tcPr>
          <w:p w14:paraId="20F1103B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85A1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A74E6B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0.974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1C4DE5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891945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3F5331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0B6A10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94C339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B638AC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4D0089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3BE5DB2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C15224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1D1306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13B7A4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1CE9D8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E7D420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65B743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261BEBC7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2A32E19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92C4D9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646" w:type="dxa"/>
            <w:vAlign w:val="bottom"/>
          </w:tcPr>
          <w:p w14:paraId="73A8C7BB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0.56</w:t>
            </w:r>
          </w:p>
        </w:tc>
        <w:tc>
          <w:tcPr>
            <w:tcW w:w="540" w:type="dxa"/>
            <w:vAlign w:val="bottom"/>
          </w:tcPr>
          <w:p w14:paraId="2D034E24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982A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D756C9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CD40B3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DBF0A7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500FD4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20241C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BA30C4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9199E4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6D92DD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4C1094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C8D665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79B31D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7D45EC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9449EF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892EC5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782204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28AAF562" w14:textId="77777777" w:rsidTr="00736499">
        <w:trPr>
          <w:trHeight w:val="710"/>
        </w:trPr>
        <w:tc>
          <w:tcPr>
            <w:tcW w:w="14148" w:type="dxa"/>
            <w:gridSpan w:val="20"/>
            <w:tcBorders>
              <w:top w:val="single" w:sz="4" w:space="0" w:color="auto"/>
              <w:bottom w:val="nil"/>
            </w:tcBorders>
          </w:tcPr>
          <w:p w14:paraId="1830F16F" w14:textId="77777777" w:rsidR="008A1F2A" w:rsidRPr="00A46DD2" w:rsidRDefault="008A1F2A" w:rsidP="00494E34">
            <w:pPr>
              <w:rPr>
                <w:rFonts w:eastAsia="Times New Roman"/>
                <w:color w:val="006100"/>
                <w:sz w:val="20"/>
                <w:szCs w:val="20"/>
              </w:rPr>
            </w:pPr>
            <w:r w:rsidRPr="00EB2B67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Note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: Bold g</w:t>
            </w:r>
            <w:r w:rsidRPr="00A46DD2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reen is for conditions with power above .80. </w:t>
            </w:r>
            <w:proofErr w:type="spellStart"/>
            <w:r w:rsidRPr="00A46DD2">
              <w:rPr>
                <w:rFonts w:eastAsia="Times New Roman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A46DD2">
              <w:rPr>
                <w:rFonts w:eastAsia="Times New Roman"/>
                <w:color w:val="000000" w:themeColor="text1"/>
                <w:sz w:val="20"/>
                <w:szCs w:val="20"/>
              </w:rPr>
              <w:t>=correlation between measure 1 and measure 2; r1= correlation of measure 1 with outcome; r2=correlation of measure 2 with outcome</w:t>
            </w:r>
            <w:r w:rsidRPr="00A46DD2">
              <w:rPr>
                <w:rFonts w:eastAsia="Times New Roman"/>
                <w:color w:val="006100"/>
                <w:sz w:val="20"/>
                <w:szCs w:val="20"/>
              </w:rPr>
              <w:t xml:space="preserve">; </w:t>
            </w:r>
            <w:r w:rsidRPr="00A46DD2">
              <w:rPr>
                <w:rFonts w:eastAsia="Times New Roman"/>
                <w:color w:val="000000"/>
                <w:sz w:val="21"/>
              </w:rPr>
              <w:t>N=sample size; Boot=bootstrap confidence intervals; Will=</w:t>
            </w:r>
            <w:r>
              <w:rPr>
                <w:rFonts w:eastAsia="Times New Roman"/>
                <w:color w:val="000000"/>
                <w:sz w:val="21"/>
              </w:rPr>
              <w:t>Williams’</w:t>
            </w:r>
            <w:r w:rsidRPr="00A46DD2">
              <w:rPr>
                <w:rFonts w:eastAsia="Times New Roman"/>
                <w:color w:val="000000"/>
                <w:sz w:val="21"/>
              </w:rPr>
              <w:t xml:space="preserve"> test; Δ </w:t>
            </w:r>
            <w:proofErr w:type="spellStart"/>
            <w:r w:rsidRPr="00A46DD2">
              <w:rPr>
                <w:rFonts w:eastAsia="Times New Roman"/>
                <w:color w:val="000000"/>
                <w:sz w:val="21"/>
              </w:rPr>
              <w:t>s.e.</w:t>
            </w:r>
            <w:proofErr w:type="spellEnd"/>
            <w:r w:rsidRPr="00A46DD2">
              <w:rPr>
                <w:rFonts w:eastAsia="Times New Roman"/>
                <w:color w:val="000000"/>
                <w:sz w:val="21"/>
              </w:rPr>
              <w:t xml:space="preserve"> = </w:t>
            </w:r>
            <w:r>
              <w:rPr>
                <w:rFonts w:eastAsia="Times New Roman"/>
                <w:color w:val="000000"/>
                <w:sz w:val="21"/>
              </w:rPr>
              <w:t xml:space="preserve">multivariate </w:t>
            </w:r>
            <w:r w:rsidRPr="00A46DD2">
              <w:rPr>
                <w:rFonts w:eastAsia="Times New Roman"/>
                <w:color w:val="000000"/>
                <w:sz w:val="21"/>
              </w:rPr>
              <w:t xml:space="preserve">delta method standard error; </w:t>
            </w:r>
            <w:r w:rsidRPr="00A46DD2">
              <w:rPr>
                <w:rFonts w:eastAsia="Times New Roman"/>
                <w:color w:val="000000" w:themeColor="text1"/>
              </w:rPr>
              <w:t>χ</w:t>
            </w:r>
            <w:r w:rsidRPr="00A46DD2">
              <w:rPr>
                <w:rFonts w:eastAsia="Times New Roman"/>
                <w:color w:val="000000" w:themeColor="text1"/>
                <w:vertAlign w:val="superscript"/>
              </w:rPr>
              <w:t xml:space="preserve">2 </w:t>
            </w:r>
            <w:r w:rsidRPr="00A46DD2">
              <w:rPr>
                <w:rFonts w:eastAsia="Times New Roman"/>
                <w:color w:val="000000"/>
                <w:sz w:val="20"/>
              </w:rPr>
              <w:t>=chi-square test; q=Cohen’s q.</w:t>
            </w:r>
          </w:p>
        </w:tc>
      </w:tr>
    </w:tbl>
    <w:p w14:paraId="41948412" w14:textId="77777777" w:rsidR="008A1F2A" w:rsidRDefault="008A1F2A" w:rsidP="008A1F2A">
      <w:pPr>
        <w:spacing w:line="480" w:lineRule="auto"/>
      </w:pPr>
    </w:p>
    <w:p w14:paraId="799B8DB6" w14:textId="77777777" w:rsidR="008A1F2A" w:rsidRDefault="008A1F2A" w:rsidP="008A1F2A">
      <w:r>
        <w:br w:type="page"/>
      </w:r>
    </w:p>
    <w:tbl>
      <w:tblPr>
        <w:tblW w:w="14148" w:type="dxa"/>
        <w:tblInd w:w="-35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16"/>
        <w:gridCol w:w="646"/>
        <w:gridCol w:w="540"/>
        <w:gridCol w:w="720"/>
        <w:gridCol w:w="810"/>
        <w:gridCol w:w="720"/>
        <w:gridCol w:w="720"/>
        <w:gridCol w:w="720"/>
        <w:gridCol w:w="810"/>
        <w:gridCol w:w="720"/>
        <w:gridCol w:w="720"/>
        <w:gridCol w:w="720"/>
        <w:gridCol w:w="810"/>
        <w:gridCol w:w="720"/>
        <w:gridCol w:w="720"/>
        <w:gridCol w:w="720"/>
        <w:gridCol w:w="810"/>
        <w:gridCol w:w="720"/>
        <w:gridCol w:w="720"/>
      </w:tblGrid>
      <w:tr w:rsidR="008A1F2A" w:rsidRPr="00F13B87" w14:paraId="79089692" w14:textId="77777777" w:rsidTr="00736499">
        <w:trPr>
          <w:trHeight w:val="315"/>
        </w:trPr>
        <w:tc>
          <w:tcPr>
            <w:tcW w:w="14148" w:type="dxa"/>
            <w:gridSpan w:val="20"/>
            <w:tcBorders>
              <w:top w:val="nil"/>
              <w:bottom w:val="single" w:sz="4" w:space="0" w:color="auto"/>
            </w:tcBorders>
          </w:tcPr>
          <w:p w14:paraId="5F9883E3" w14:textId="77777777" w:rsidR="008A1F2A" w:rsidRPr="00F13B87" w:rsidRDefault="008A1F2A" w:rsidP="00494E34">
            <w:pPr>
              <w:rPr>
                <w:rFonts w:eastAsia="Times New Roman"/>
                <w:color w:val="000000"/>
              </w:rPr>
            </w:pPr>
            <w:bookmarkStart w:id="2" w:name="_GoBack"/>
            <w:bookmarkEnd w:id="2"/>
            <w:r>
              <w:rPr>
                <w:rFonts w:eastAsia="Times New Roman"/>
                <w:color w:val="000000"/>
              </w:rPr>
              <w:t>Table S2B</w:t>
            </w:r>
            <w:r w:rsidRPr="001D6BB6">
              <w:rPr>
                <w:rFonts w:eastAsia="Times New Roman"/>
                <w:color w:val="000000"/>
              </w:rPr>
              <w:t>.</w:t>
            </w:r>
            <w:r w:rsidRPr="00F13B87">
              <w:rPr>
                <w:rFonts w:eastAsia="Times New Roman"/>
                <w:color w:val="000000"/>
              </w:rPr>
              <w:t xml:space="preserve"> </w:t>
            </w:r>
            <w:r w:rsidRPr="001D6BB6">
              <w:rPr>
                <w:rFonts w:eastAsia="Times New Roman"/>
                <w:i/>
                <w:color w:val="000000"/>
              </w:rPr>
              <w:t>Power to detect the difference of two dependent correlations across different tests</w:t>
            </w:r>
            <w:r>
              <w:rPr>
                <w:rFonts w:eastAsia="Times New Roman"/>
                <w:i/>
                <w:color w:val="000000"/>
              </w:rPr>
              <w:t xml:space="preserve"> when the </w:t>
            </w:r>
            <w:proofErr w:type="spellStart"/>
            <w:r>
              <w:rPr>
                <w:rFonts w:eastAsia="Times New Roman"/>
                <w:i/>
                <w:color w:val="000000"/>
              </w:rPr>
              <w:t>nonnormal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score (</w:t>
            </w:r>
            <w:proofErr w:type="spellStart"/>
            <w:r>
              <w:rPr>
                <w:rFonts w:eastAsia="Times New Roman"/>
                <w:i/>
                <w:color w:val="000000"/>
              </w:rPr>
              <w:t>skewness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is 1.25 and kurtosis is 3.25)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i/>
                <w:color w:val="000000"/>
              </w:rPr>
              <w:t>has a higher correlation with the outcome than the normal score</w:t>
            </w:r>
            <w:r>
              <w:rPr>
                <w:rFonts w:eastAsia="Times New Roman"/>
                <w:color w:val="000000"/>
              </w:rPr>
              <w:t>.</w:t>
            </w:r>
          </w:p>
        </w:tc>
      </w:tr>
      <w:tr w:rsidR="008A1F2A" w:rsidRPr="00F13B87" w14:paraId="771BA86E" w14:textId="77777777" w:rsidTr="00736499">
        <w:trPr>
          <w:trHeight w:val="20"/>
        </w:trPr>
        <w:tc>
          <w:tcPr>
            <w:tcW w:w="56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9854996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964E4B8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646" w:type="dxa"/>
            <w:tcBorders>
              <w:top w:val="single" w:sz="4" w:space="0" w:color="auto"/>
            </w:tcBorders>
          </w:tcPr>
          <w:p w14:paraId="5EA74FE4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53B0D0FE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E8115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F13B87">
              <w:rPr>
                <w:rFonts w:eastAsia="Times New Roman"/>
                <w:color w:val="000000"/>
              </w:rPr>
              <w:t>N=50</w:t>
            </w:r>
          </w:p>
        </w:tc>
        <w:tc>
          <w:tcPr>
            <w:tcW w:w="29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AD02D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F13B87">
              <w:rPr>
                <w:rFonts w:eastAsia="Times New Roman"/>
                <w:color w:val="000000"/>
              </w:rPr>
              <w:t>N=100</w:t>
            </w:r>
          </w:p>
        </w:tc>
        <w:tc>
          <w:tcPr>
            <w:tcW w:w="29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14E7A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F13B87">
              <w:rPr>
                <w:rFonts w:eastAsia="Times New Roman"/>
                <w:color w:val="000000"/>
              </w:rPr>
              <w:t>N=200</w:t>
            </w:r>
          </w:p>
        </w:tc>
        <w:tc>
          <w:tcPr>
            <w:tcW w:w="297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0BC692D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F13B87">
              <w:rPr>
                <w:rFonts w:eastAsia="Times New Roman"/>
                <w:color w:val="000000"/>
              </w:rPr>
              <w:t>N=500</w:t>
            </w:r>
          </w:p>
        </w:tc>
      </w:tr>
      <w:tr w:rsidR="008A1F2A" w:rsidRPr="00F13B87" w14:paraId="7499F1C7" w14:textId="77777777" w:rsidTr="00736499">
        <w:trPr>
          <w:trHeight w:val="20"/>
        </w:trPr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B196FEE" w14:textId="77777777" w:rsidR="008A1F2A" w:rsidRPr="005931E9" w:rsidRDefault="008A1F2A" w:rsidP="00494E34">
            <w:pPr>
              <w:jc w:val="center"/>
              <w:rPr>
                <w:rFonts w:eastAsia="Times New Roman"/>
                <w:i/>
                <w:color w:val="000000"/>
              </w:rPr>
            </w:pPr>
            <w:r w:rsidRPr="005931E9">
              <w:rPr>
                <w:rFonts w:eastAsia="Times New Roman"/>
                <w:i/>
                <w:color w:val="000000"/>
              </w:rPr>
              <w:t>r1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9E7F3ED" w14:textId="77777777" w:rsidR="008A1F2A" w:rsidRPr="005931E9" w:rsidRDefault="008A1F2A" w:rsidP="00494E34">
            <w:pPr>
              <w:jc w:val="center"/>
              <w:rPr>
                <w:rFonts w:eastAsia="Times New Roman"/>
                <w:i/>
                <w:color w:val="000000"/>
              </w:rPr>
            </w:pPr>
            <w:r w:rsidRPr="005931E9">
              <w:rPr>
                <w:rFonts w:eastAsia="Times New Roman"/>
                <w:i/>
                <w:color w:val="000000"/>
              </w:rPr>
              <w:t>r2</w:t>
            </w: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72858550" w14:textId="77777777" w:rsidR="008A1F2A" w:rsidRPr="005931E9" w:rsidRDefault="008A1F2A" w:rsidP="00494E34">
            <w:pPr>
              <w:jc w:val="center"/>
              <w:rPr>
                <w:rFonts w:eastAsia="Times New Roman"/>
                <w:i/>
                <w:color w:val="000000" w:themeColor="text1"/>
              </w:rPr>
            </w:pPr>
            <w:r>
              <w:rPr>
                <w:rFonts w:eastAsia="Times New Roman"/>
                <w:i/>
                <w:color w:val="000000" w:themeColor="text1"/>
              </w:rPr>
              <w:t>q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7585370" w14:textId="77777777" w:rsidR="008A1F2A" w:rsidRPr="005931E9" w:rsidRDefault="008A1F2A" w:rsidP="00494E34">
            <w:pPr>
              <w:jc w:val="center"/>
              <w:rPr>
                <w:rFonts w:eastAsia="Times New Roman"/>
                <w:i/>
                <w:color w:val="000000" w:themeColor="text1"/>
              </w:rPr>
            </w:pPr>
            <w:proofErr w:type="spellStart"/>
            <w:r w:rsidRPr="005931E9">
              <w:rPr>
                <w:rFonts w:eastAsia="Times New Roman"/>
                <w:i/>
                <w:color w:val="000000" w:themeColor="text1"/>
              </w:rPr>
              <w:t>i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85AF73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Will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DA8BEB8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 xml:space="preserve">Δ </w:t>
            </w:r>
            <w:proofErr w:type="spellStart"/>
            <w:r w:rsidRPr="00F13B87">
              <w:rPr>
                <w:rFonts w:eastAsia="Times New Roman"/>
                <w:color w:val="000000" w:themeColor="text1"/>
              </w:rPr>
              <w:t>s.e.</w:t>
            </w:r>
            <w:proofErr w:type="spellEnd"/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DA980EC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Boot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39CAD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χ</w:t>
            </w:r>
            <w:r w:rsidRPr="00F13B87">
              <w:rPr>
                <w:rFonts w:eastAsia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D5E6280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Will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8F5B78C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 xml:space="preserve">Δ </w:t>
            </w:r>
            <w:proofErr w:type="spellStart"/>
            <w:r w:rsidRPr="00F13B87">
              <w:rPr>
                <w:rFonts w:eastAsia="Times New Roman"/>
                <w:color w:val="000000" w:themeColor="text1"/>
              </w:rPr>
              <w:t>s.e.</w:t>
            </w:r>
            <w:proofErr w:type="spellEnd"/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8F30D3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Boot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10CFC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χ</w:t>
            </w:r>
            <w:r w:rsidRPr="00F13B87">
              <w:rPr>
                <w:rFonts w:eastAsia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D6BDC9C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Will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FB4E4C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 xml:space="preserve">Δ </w:t>
            </w:r>
            <w:proofErr w:type="spellStart"/>
            <w:r w:rsidRPr="00F13B87">
              <w:rPr>
                <w:rFonts w:eastAsia="Times New Roman"/>
                <w:color w:val="000000" w:themeColor="text1"/>
              </w:rPr>
              <w:t>s.e.</w:t>
            </w:r>
            <w:proofErr w:type="spellEnd"/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F79CBE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Boot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E46A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χ</w:t>
            </w:r>
            <w:r w:rsidRPr="00F13B87">
              <w:rPr>
                <w:rFonts w:eastAsia="Times New Roman"/>
                <w:color w:val="000000" w:themeColor="text1"/>
                <w:vertAlign w:val="superscript"/>
              </w:rPr>
              <w:t>2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7FB839B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Will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6F4CDFE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 xml:space="preserve">Δ </w:t>
            </w:r>
            <w:proofErr w:type="spellStart"/>
            <w:r w:rsidRPr="00F13B87">
              <w:rPr>
                <w:rFonts w:eastAsia="Times New Roman"/>
                <w:color w:val="000000" w:themeColor="text1"/>
              </w:rPr>
              <w:t>s.e.</w:t>
            </w:r>
            <w:proofErr w:type="spellEnd"/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8F4656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Boot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B8A52DF" w14:textId="77777777" w:rsidR="008A1F2A" w:rsidRPr="00F13B87" w:rsidRDefault="008A1F2A" w:rsidP="00494E34">
            <w:pPr>
              <w:jc w:val="center"/>
              <w:rPr>
                <w:rFonts w:eastAsia="Times New Roman"/>
                <w:color w:val="000000" w:themeColor="text1"/>
              </w:rPr>
            </w:pPr>
            <w:r w:rsidRPr="00F13B87">
              <w:rPr>
                <w:rFonts w:eastAsia="Times New Roman"/>
                <w:color w:val="000000" w:themeColor="text1"/>
              </w:rPr>
              <w:t>χ</w:t>
            </w:r>
            <w:r w:rsidRPr="00F13B87">
              <w:rPr>
                <w:rFonts w:eastAsia="Times New Roman"/>
                <w:color w:val="000000" w:themeColor="text1"/>
                <w:vertAlign w:val="superscript"/>
              </w:rPr>
              <w:t>2</w:t>
            </w:r>
          </w:p>
        </w:tc>
      </w:tr>
      <w:tr w:rsidR="008A1F2A" w:rsidRPr="00F13B87" w14:paraId="23CE95AC" w14:textId="77777777" w:rsidTr="00736499">
        <w:trPr>
          <w:trHeight w:val="287"/>
        </w:trPr>
        <w:tc>
          <w:tcPr>
            <w:tcW w:w="566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0DD450B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516" w:type="dxa"/>
            <w:tcBorders>
              <w:top w:val="nil"/>
            </w:tcBorders>
            <w:shd w:val="clear" w:color="auto" w:fill="auto"/>
            <w:noWrap/>
            <w:vAlign w:val="bottom"/>
          </w:tcPr>
          <w:p w14:paraId="53AEAA9C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646" w:type="dxa"/>
            <w:tcBorders>
              <w:top w:val="nil"/>
            </w:tcBorders>
            <w:vAlign w:val="bottom"/>
          </w:tcPr>
          <w:p w14:paraId="6ED406EC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0.24</w:t>
            </w:r>
          </w:p>
        </w:tc>
        <w:tc>
          <w:tcPr>
            <w:tcW w:w="540" w:type="dxa"/>
            <w:tcBorders>
              <w:top w:val="nil"/>
            </w:tcBorders>
            <w:vAlign w:val="bottom"/>
          </w:tcPr>
          <w:p w14:paraId="571A8D49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B059C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0.320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C02EE3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0.204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77984D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0.356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BE9927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0.252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AA54DE1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0.534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2A9785F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0.402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A7BA0DD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0.562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3D71BA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0.446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E4C6F3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0.810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5538ED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0.732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19C6DC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0.824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92B6B2A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0.768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1BB133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0.998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0DDB61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49F93A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8EF6A5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</w:tr>
      <w:tr w:rsidR="008A1F2A" w:rsidRPr="00F13B87" w14:paraId="577B7CD3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47509EB5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AE55A92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646" w:type="dxa"/>
            <w:vAlign w:val="bottom"/>
          </w:tcPr>
          <w:p w14:paraId="4BD0848E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0.24</w:t>
            </w:r>
          </w:p>
        </w:tc>
        <w:tc>
          <w:tcPr>
            <w:tcW w:w="540" w:type="dxa"/>
            <w:vAlign w:val="bottom"/>
          </w:tcPr>
          <w:p w14:paraId="197A1C9F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8BBDA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0.396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03B8DF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0.292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7C1E245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0.428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4124B0F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0.342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CD637B1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0.622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12378CF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0.496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8DE929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0.618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DAB5CC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0.544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2137D7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0.880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0BFF32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0.806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EE0D5C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0.886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274ED6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0.830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AC493A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2609A6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F1102A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A9F2C8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0.998</w:t>
            </w:r>
          </w:p>
        </w:tc>
      </w:tr>
      <w:tr w:rsidR="008A1F2A" w:rsidRPr="00F13B87" w14:paraId="40727DF5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7707F52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71D1505E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646" w:type="dxa"/>
            <w:vAlign w:val="bottom"/>
          </w:tcPr>
          <w:p w14:paraId="06050F5A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0.24</w:t>
            </w:r>
          </w:p>
        </w:tc>
        <w:tc>
          <w:tcPr>
            <w:tcW w:w="540" w:type="dxa"/>
            <w:vAlign w:val="bottom"/>
          </w:tcPr>
          <w:p w14:paraId="0B2AA41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51F1A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0.452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9E71D1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0.336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2548DF9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0D731EB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AA2E181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0.730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5B2099A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0.618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A27167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0.754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8958B93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0.662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C18770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0.946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19AD4E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0.904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BE5A25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0.940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390CA7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0.914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4B3937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82E09F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940FD4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D408D1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60C26853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0356F37A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39C75022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646" w:type="dxa"/>
            <w:vAlign w:val="bottom"/>
          </w:tcPr>
          <w:p w14:paraId="2E5A06C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0.24</w:t>
            </w:r>
          </w:p>
        </w:tc>
        <w:tc>
          <w:tcPr>
            <w:tcW w:w="540" w:type="dxa"/>
            <w:vAlign w:val="bottom"/>
          </w:tcPr>
          <w:p w14:paraId="4EC23B95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4ADAE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0.582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337AAE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0.458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9A52136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0.612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EF7E9AA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0.524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7CBD87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0.862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23BAEB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0.806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6AB3EE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0.860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299379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0.820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AF6E94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D6157E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A775CB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02DB4A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479078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223504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FCB025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A25A1F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31862312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1D2926D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EC32AFE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646" w:type="dxa"/>
            <w:vAlign w:val="bottom"/>
          </w:tcPr>
          <w:p w14:paraId="305530E9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0.32</w:t>
            </w:r>
          </w:p>
        </w:tc>
        <w:tc>
          <w:tcPr>
            <w:tcW w:w="540" w:type="dxa"/>
            <w:vAlign w:val="bottom"/>
          </w:tcPr>
          <w:p w14:paraId="4F421DEE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311A6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0.396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D48CD24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0.166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CF2D4FD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0.396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AE1D1DE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0.204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43CF0F6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0.674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0F4F9DE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0.374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1226DBA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0.682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0D83543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0.422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1802A2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0.944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CDCDED8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05E00C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0.934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15092F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0.808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B22918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836B22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55E4E2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DE9E86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0.986</w:t>
            </w:r>
          </w:p>
        </w:tc>
      </w:tr>
      <w:tr w:rsidR="008A1F2A" w:rsidRPr="00F13B87" w14:paraId="30D62063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01FC26FC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17042ED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646" w:type="dxa"/>
            <w:vAlign w:val="bottom"/>
          </w:tcPr>
          <w:p w14:paraId="0AC44C7B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0.32</w:t>
            </w:r>
          </w:p>
        </w:tc>
        <w:tc>
          <w:tcPr>
            <w:tcW w:w="540" w:type="dxa"/>
            <w:vAlign w:val="bottom"/>
          </w:tcPr>
          <w:p w14:paraId="27B6AEA7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6F757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0.454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15B80B2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E65206D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0.486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899E7D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0.254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360E332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0.724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6F8F42A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0.464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7BBEAF6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0.728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F31DB4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0.506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6B6DD3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0.948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0520C8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0.844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6B8818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0.944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F4EA92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0.862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7BC407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C0111E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017D4F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D527EC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0.998</w:t>
            </w:r>
          </w:p>
        </w:tc>
      </w:tr>
      <w:tr w:rsidR="008A1F2A" w:rsidRPr="00F13B87" w14:paraId="671C2933" w14:textId="77777777" w:rsidTr="00736499">
        <w:trPr>
          <w:trHeight w:val="279"/>
        </w:trPr>
        <w:tc>
          <w:tcPr>
            <w:tcW w:w="566" w:type="dxa"/>
            <w:shd w:val="clear" w:color="auto" w:fill="auto"/>
            <w:noWrap/>
            <w:vAlign w:val="bottom"/>
          </w:tcPr>
          <w:p w14:paraId="21A5411F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BBFFCDB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646" w:type="dxa"/>
            <w:vAlign w:val="bottom"/>
          </w:tcPr>
          <w:p w14:paraId="6F54390B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0.32</w:t>
            </w:r>
          </w:p>
        </w:tc>
        <w:tc>
          <w:tcPr>
            <w:tcW w:w="540" w:type="dxa"/>
            <w:vAlign w:val="bottom"/>
          </w:tcPr>
          <w:p w14:paraId="0D1D52E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1738E" w14:textId="77777777" w:rsidR="008A1F2A" w:rsidRPr="0081372E" w:rsidRDefault="008A1F2A" w:rsidP="00494E34">
            <w:pPr>
              <w:jc w:val="center"/>
              <w:rPr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0.560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7BAE50F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0.318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7F21517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0.584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D1FE661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0.376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BD5D49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0.834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54A0F1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0.618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5316B2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0.844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3E7840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0.670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3C05BA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589EDF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0.928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77AE8B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0.968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13E48A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0.936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D7569B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2C6626F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5F0C21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052E4B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2E11082C" w14:textId="77777777" w:rsidTr="00736499">
        <w:trPr>
          <w:trHeight w:val="279"/>
        </w:trPr>
        <w:tc>
          <w:tcPr>
            <w:tcW w:w="566" w:type="dxa"/>
            <w:shd w:val="clear" w:color="auto" w:fill="auto"/>
            <w:noWrap/>
            <w:vAlign w:val="bottom"/>
          </w:tcPr>
          <w:p w14:paraId="3E656DA2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42BAD1A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646" w:type="dxa"/>
            <w:vAlign w:val="bottom"/>
          </w:tcPr>
          <w:p w14:paraId="2A9CA2B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0.32</w:t>
            </w:r>
          </w:p>
        </w:tc>
        <w:tc>
          <w:tcPr>
            <w:tcW w:w="540" w:type="dxa"/>
            <w:vAlign w:val="bottom"/>
          </w:tcPr>
          <w:p w14:paraId="561A8837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881FE" w14:textId="77777777" w:rsidR="008A1F2A" w:rsidRPr="0081372E" w:rsidRDefault="008A1F2A" w:rsidP="00494E3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0.718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3CCFC936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0.478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A66F19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0.716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A4EE095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0.546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F0A8CD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0.914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2CA16B5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0.772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DD5E83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0.910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23B0E6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EA45FA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2F5980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2D5232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5B238E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13DD66D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C5802A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76A2EC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F90B8D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2865ABD3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5E734C8F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084CFC38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646" w:type="dxa"/>
            <w:vAlign w:val="bottom"/>
          </w:tcPr>
          <w:p w14:paraId="0C74A3E6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0.56</w:t>
            </w:r>
          </w:p>
        </w:tc>
        <w:tc>
          <w:tcPr>
            <w:tcW w:w="540" w:type="dxa"/>
            <w:vAlign w:val="bottom"/>
          </w:tcPr>
          <w:p w14:paraId="71C060D4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FA0A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0.916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5D2CF0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6100"/>
                <w:sz w:val="22"/>
                <w:szCs w:val="22"/>
              </w:rPr>
            </w:pPr>
            <w:r w:rsidRPr="0081372E">
              <w:rPr>
                <w:rFonts w:eastAsia="Times New Roman"/>
                <w:color w:val="000000"/>
                <w:sz w:val="22"/>
                <w:szCs w:val="22"/>
              </w:rPr>
              <w:t>0.762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35E225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0.926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D57CCF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0.826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C5F723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44AD177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F6B3E7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04891E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B1244F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6ED008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D3A802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8543A9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2581FC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9C6D66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C1B019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3199B4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6EEA85F3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5F7D7702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6B4B7681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646" w:type="dxa"/>
            <w:vAlign w:val="bottom"/>
          </w:tcPr>
          <w:p w14:paraId="490E353D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0.56</w:t>
            </w:r>
          </w:p>
        </w:tc>
        <w:tc>
          <w:tcPr>
            <w:tcW w:w="540" w:type="dxa"/>
            <w:vAlign w:val="bottom"/>
          </w:tcPr>
          <w:p w14:paraId="411D4119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0.6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57310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0.950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E0198D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0.870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E503C4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0.958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7254C0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0.904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CE2996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C23339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D7E424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FC085C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7D8751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60FBDE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4F43D2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8D9CD0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69BDF5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04D4A76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D26481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0A7C2D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49225845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36219F02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42DDE093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646" w:type="dxa"/>
            <w:vAlign w:val="bottom"/>
          </w:tcPr>
          <w:p w14:paraId="54FD40DE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0.56</w:t>
            </w:r>
          </w:p>
        </w:tc>
        <w:tc>
          <w:tcPr>
            <w:tcW w:w="540" w:type="dxa"/>
            <w:vAlign w:val="bottom"/>
          </w:tcPr>
          <w:p w14:paraId="12AE59D8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97B1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0.988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7B460CB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0.938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DF24F7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0.984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33DF950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0.952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364C64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C171CA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DB33FD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0A4B04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90CB00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6CAA52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572FDA68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1DABBFE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F6AF4E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65426F3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0B1E31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3615C6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53B438BF" w14:textId="77777777" w:rsidTr="00736499">
        <w:trPr>
          <w:trHeight w:val="20"/>
        </w:trPr>
        <w:tc>
          <w:tcPr>
            <w:tcW w:w="566" w:type="dxa"/>
            <w:shd w:val="clear" w:color="auto" w:fill="auto"/>
            <w:noWrap/>
            <w:vAlign w:val="bottom"/>
          </w:tcPr>
          <w:p w14:paraId="45A13724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0.7</w:t>
            </w:r>
          </w:p>
        </w:tc>
        <w:tc>
          <w:tcPr>
            <w:tcW w:w="516" w:type="dxa"/>
            <w:shd w:val="clear" w:color="auto" w:fill="auto"/>
            <w:noWrap/>
            <w:vAlign w:val="bottom"/>
          </w:tcPr>
          <w:p w14:paraId="54CD4561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0.3</w:t>
            </w:r>
          </w:p>
        </w:tc>
        <w:tc>
          <w:tcPr>
            <w:tcW w:w="646" w:type="dxa"/>
            <w:vAlign w:val="bottom"/>
          </w:tcPr>
          <w:p w14:paraId="61EB8A41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0.56</w:t>
            </w:r>
          </w:p>
        </w:tc>
        <w:tc>
          <w:tcPr>
            <w:tcW w:w="540" w:type="dxa"/>
            <w:vAlign w:val="bottom"/>
          </w:tcPr>
          <w:p w14:paraId="2423CEA9" w14:textId="77777777" w:rsidR="008A1F2A" w:rsidRPr="00C37835" w:rsidRDefault="008A1F2A" w:rsidP="00494E34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C37835">
              <w:rPr>
                <w:rFonts w:eastAsia="Times New Roman"/>
                <w:color w:val="000000"/>
                <w:sz w:val="22"/>
              </w:rPr>
              <w:t>0.8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BE437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0.996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F2EDC03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3BB243F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0.998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D6A77D4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0.996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883CBE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1332D04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F6D5929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41024F2A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10A3CCD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76F6DC2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7768A1E6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0417FDC1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276E78B5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14:paraId="541975F2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FCE959C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14:paraId="634E7390" w14:textId="77777777" w:rsidR="008A1F2A" w:rsidRPr="0081372E" w:rsidRDefault="008A1F2A" w:rsidP="00494E34">
            <w:pPr>
              <w:jc w:val="center"/>
              <w:rPr>
                <w:b/>
                <w:color w:val="006100"/>
                <w:sz w:val="22"/>
                <w:szCs w:val="22"/>
              </w:rPr>
            </w:pPr>
            <w:r w:rsidRPr="0081372E">
              <w:rPr>
                <w:b/>
                <w:color w:val="006100"/>
                <w:sz w:val="22"/>
                <w:szCs w:val="22"/>
              </w:rPr>
              <w:t>1.000</w:t>
            </w:r>
          </w:p>
        </w:tc>
      </w:tr>
      <w:tr w:rsidR="008A1F2A" w:rsidRPr="00F13B87" w14:paraId="31DCEE3F" w14:textId="77777777" w:rsidTr="00736499">
        <w:trPr>
          <w:trHeight w:val="710"/>
        </w:trPr>
        <w:tc>
          <w:tcPr>
            <w:tcW w:w="14148" w:type="dxa"/>
            <w:gridSpan w:val="20"/>
            <w:tcBorders>
              <w:top w:val="single" w:sz="4" w:space="0" w:color="auto"/>
              <w:bottom w:val="nil"/>
            </w:tcBorders>
          </w:tcPr>
          <w:p w14:paraId="43F1E4A2" w14:textId="77777777" w:rsidR="008A1F2A" w:rsidRPr="00A46DD2" w:rsidRDefault="008A1F2A" w:rsidP="00494E34">
            <w:pPr>
              <w:rPr>
                <w:rFonts w:eastAsia="Times New Roman"/>
                <w:color w:val="006100"/>
                <w:sz w:val="20"/>
                <w:szCs w:val="20"/>
              </w:rPr>
            </w:pPr>
            <w:r w:rsidRPr="00EB2B67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>Note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: Bold g</w:t>
            </w:r>
            <w:r w:rsidRPr="00A46DD2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reen is for conditions with power above .80. </w:t>
            </w:r>
            <w:proofErr w:type="spellStart"/>
            <w:r w:rsidRPr="00A46DD2">
              <w:rPr>
                <w:rFonts w:eastAsia="Times New Roman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A46DD2">
              <w:rPr>
                <w:rFonts w:eastAsia="Times New Roman"/>
                <w:color w:val="000000" w:themeColor="text1"/>
                <w:sz w:val="20"/>
                <w:szCs w:val="20"/>
              </w:rPr>
              <w:t>=correlation between measure 1 and measure 2; r1= correlation of measure 1 with outcome; r2=correlation of measure 2 with outcome</w:t>
            </w:r>
            <w:r w:rsidRPr="00A46DD2">
              <w:rPr>
                <w:rFonts w:eastAsia="Times New Roman"/>
                <w:color w:val="006100"/>
                <w:sz w:val="20"/>
                <w:szCs w:val="20"/>
              </w:rPr>
              <w:t xml:space="preserve">; </w:t>
            </w:r>
            <w:r w:rsidRPr="00A46DD2">
              <w:rPr>
                <w:rFonts w:eastAsia="Times New Roman"/>
                <w:color w:val="000000"/>
                <w:sz w:val="21"/>
              </w:rPr>
              <w:t>N=sample size; Boot=bootstrap confidence intervals; Will=</w:t>
            </w:r>
            <w:r>
              <w:rPr>
                <w:rFonts w:eastAsia="Times New Roman"/>
                <w:color w:val="000000"/>
                <w:sz w:val="21"/>
              </w:rPr>
              <w:t>Williams’</w:t>
            </w:r>
            <w:r w:rsidRPr="00A46DD2">
              <w:rPr>
                <w:rFonts w:eastAsia="Times New Roman"/>
                <w:color w:val="000000"/>
                <w:sz w:val="21"/>
              </w:rPr>
              <w:t xml:space="preserve"> test; Δ </w:t>
            </w:r>
            <w:proofErr w:type="spellStart"/>
            <w:r w:rsidRPr="00A46DD2">
              <w:rPr>
                <w:rFonts w:eastAsia="Times New Roman"/>
                <w:color w:val="000000"/>
                <w:sz w:val="21"/>
              </w:rPr>
              <w:t>s.e.</w:t>
            </w:r>
            <w:proofErr w:type="spellEnd"/>
            <w:r w:rsidRPr="00A46DD2">
              <w:rPr>
                <w:rFonts w:eastAsia="Times New Roman"/>
                <w:color w:val="000000"/>
                <w:sz w:val="21"/>
              </w:rPr>
              <w:t xml:space="preserve"> = </w:t>
            </w:r>
            <w:r>
              <w:rPr>
                <w:rFonts w:eastAsia="Times New Roman"/>
                <w:color w:val="000000"/>
                <w:sz w:val="21"/>
              </w:rPr>
              <w:t xml:space="preserve">multivariate </w:t>
            </w:r>
            <w:r w:rsidRPr="00A46DD2">
              <w:rPr>
                <w:rFonts w:eastAsia="Times New Roman"/>
                <w:color w:val="000000"/>
                <w:sz w:val="21"/>
              </w:rPr>
              <w:t xml:space="preserve">delta method standard error; </w:t>
            </w:r>
            <w:r w:rsidRPr="00A46DD2">
              <w:rPr>
                <w:rFonts w:eastAsia="Times New Roman"/>
                <w:color w:val="000000" w:themeColor="text1"/>
              </w:rPr>
              <w:t>χ</w:t>
            </w:r>
            <w:r w:rsidRPr="00A46DD2">
              <w:rPr>
                <w:rFonts w:eastAsia="Times New Roman"/>
                <w:color w:val="000000" w:themeColor="text1"/>
                <w:vertAlign w:val="superscript"/>
              </w:rPr>
              <w:t xml:space="preserve">2 </w:t>
            </w:r>
            <w:r w:rsidRPr="00A46DD2">
              <w:rPr>
                <w:rFonts w:eastAsia="Times New Roman"/>
                <w:color w:val="000000"/>
                <w:sz w:val="20"/>
              </w:rPr>
              <w:t>=chi-square test; q=Cohen’s q.</w:t>
            </w:r>
          </w:p>
        </w:tc>
      </w:tr>
    </w:tbl>
    <w:p w14:paraId="03ACC719" w14:textId="77777777" w:rsidR="008A1F2A" w:rsidRDefault="008A1F2A" w:rsidP="008A1F2A"/>
    <w:p w14:paraId="165EC641" w14:textId="77777777" w:rsidR="008A1F2A" w:rsidRDefault="008A1F2A" w:rsidP="008A1F2A">
      <w:r>
        <w:br w:type="page"/>
      </w:r>
    </w:p>
    <w:tbl>
      <w:tblPr>
        <w:tblpPr w:leftFromText="180" w:rightFromText="180" w:vertAnchor="text" w:horzAnchor="page" w:tblpX="1270" w:tblpY="369"/>
        <w:tblW w:w="9101" w:type="dxa"/>
        <w:tblLayout w:type="fixed"/>
        <w:tblLook w:val="04A0" w:firstRow="1" w:lastRow="0" w:firstColumn="1" w:lastColumn="0" w:noHBand="0" w:noVBand="1"/>
      </w:tblPr>
      <w:tblGrid>
        <w:gridCol w:w="720"/>
        <w:gridCol w:w="1170"/>
        <w:gridCol w:w="923"/>
        <w:gridCol w:w="810"/>
        <w:gridCol w:w="810"/>
        <w:gridCol w:w="778"/>
        <w:gridCol w:w="778"/>
        <w:gridCol w:w="778"/>
        <w:gridCol w:w="778"/>
        <w:gridCol w:w="778"/>
        <w:gridCol w:w="778"/>
      </w:tblGrid>
      <w:tr w:rsidR="008A1F2A" w:rsidRPr="00971698" w14:paraId="08C2F079" w14:textId="77777777" w:rsidTr="00494E34">
        <w:trPr>
          <w:trHeight w:val="320"/>
        </w:trPr>
        <w:tc>
          <w:tcPr>
            <w:tcW w:w="9101" w:type="dxa"/>
            <w:gridSpan w:val="11"/>
            <w:tcBorders>
              <w:left w:val="nil"/>
              <w:bottom w:val="single" w:sz="4" w:space="0" w:color="auto"/>
            </w:tcBorders>
            <w:vAlign w:val="center"/>
          </w:tcPr>
          <w:p w14:paraId="4CE8599E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1D6BB6">
              <w:rPr>
                <w:rFonts w:eastAsia="Times New Roman"/>
                <w:color w:val="000000"/>
              </w:rPr>
              <w:t xml:space="preserve">Table </w:t>
            </w:r>
            <w:r>
              <w:rPr>
                <w:rFonts w:eastAsia="Times New Roman"/>
                <w:color w:val="000000"/>
              </w:rPr>
              <w:t>S</w:t>
            </w:r>
            <w:r w:rsidRPr="001D6BB6">
              <w:rPr>
                <w:rFonts w:eastAsia="Times New Roman"/>
                <w:color w:val="000000"/>
              </w:rPr>
              <w:t>3.</w:t>
            </w:r>
            <w:r w:rsidRPr="00971698">
              <w:rPr>
                <w:rFonts w:eastAsia="Times New Roman"/>
                <w:color w:val="000000"/>
              </w:rPr>
              <w:t xml:space="preserve"> </w:t>
            </w:r>
            <w:r w:rsidRPr="001D6BB6">
              <w:rPr>
                <w:rFonts w:eastAsia="Times New Roman"/>
                <w:i/>
                <w:color w:val="000000"/>
              </w:rPr>
              <w:t>Type 1 error rates for the tests of dependent correlations</w:t>
            </w:r>
            <w:r>
              <w:rPr>
                <w:rFonts w:eastAsia="Times New Roman"/>
                <w:i/>
                <w:color w:val="000000"/>
              </w:rPr>
              <w:t xml:space="preserve"> when one of the scores is normally distributed and the other has </w:t>
            </w:r>
            <w:proofErr w:type="spellStart"/>
            <w:r>
              <w:rPr>
                <w:rFonts w:eastAsia="Times New Roman"/>
                <w:i/>
                <w:color w:val="000000"/>
              </w:rPr>
              <w:t>skewness</w:t>
            </w:r>
            <w:proofErr w:type="spellEnd"/>
            <w:r>
              <w:rPr>
                <w:rFonts w:eastAsia="Times New Roman"/>
                <w:i/>
                <w:color w:val="000000"/>
              </w:rPr>
              <w:t xml:space="preserve"> of 2.25 and kurtosis of 7.</w:t>
            </w:r>
          </w:p>
        </w:tc>
      </w:tr>
      <w:tr w:rsidR="008A1F2A" w:rsidRPr="00971698" w14:paraId="09C9CD22" w14:textId="77777777" w:rsidTr="00494E34">
        <w:trPr>
          <w:trHeight w:val="320"/>
        </w:trPr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</w:tcPr>
          <w:p w14:paraId="398FFEEA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6433303F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211" w:type="dxa"/>
            <w:gridSpan w:val="9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1ACEC78B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Correlation Between the Two Measures</w:t>
            </w:r>
          </w:p>
        </w:tc>
      </w:tr>
      <w:tr w:rsidR="008A1F2A" w:rsidRPr="00971698" w14:paraId="6F6A919B" w14:textId="77777777" w:rsidTr="00494E34">
        <w:trPr>
          <w:trHeight w:val="320"/>
        </w:trPr>
        <w:tc>
          <w:tcPr>
            <w:tcW w:w="720" w:type="dxa"/>
            <w:tcBorders>
              <w:left w:val="nil"/>
              <w:right w:val="nil"/>
            </w:tcBorders>
          </w:tcPr>
          <w:p w14:paraId="1DCF3638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5FC3E8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9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EB72A6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9A1C35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0.5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8BED3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FD6685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52AE54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0.6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6C2F0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A16181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26767D" w14:textId="77777777" w:rsidR="008A1F2A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0.7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9C9772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8A1F2A" w:rsidRPr="00971698" w14:paraId="51E344F7" w14:textId="77777777" w:rsidTr="00494E34">
        <w:trPr>
          <w:trHeight w:val="320"/>
        </w:trPr>
        <w:tc>
          <w:tcPr>
            <w:tcW w:w="720" w:type="dxa"/>
            <w:tcBorders>
              <w:left w:val="nil"/>
              <w:right w:val="nil"/>
            </w:tcBorders>
          </w:tcPr>
          <w:p w14:paraId="6660D30E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DAD1C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7211" w:type="dxa"/>
            <w:gridSpan w:val="9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center"/>
          </w:tcPr>
          <w:p w14:paraId="7536C9A9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Correlation of the Two Measures with the Outcome</w:t>
            </w:r>
          </w:p>
        </w:tc>
      </w:tr>
      <w:tr w:rsidR="008A1F2A" w:rsidRPr="00971698" w14:paraId="2BB3E3B5" w14:textId="77777777" w:rsidTr="00494E34">
        <w:trPr>
          <w:trHeight w:val="320"/>
        </w:trPr>
        <w:tc>
          <w:tcPr>
            <w:tcW w:w="720" w:type="dxa"/>
            <w:tcBorders>
              <w:left w:val="nil"/>
              <w:bottom w:val="single" w:sz="4" w:space="0" w:color="auto"/>
              <w:right w:val="nil"/>
            </w:tcBorders>
          </w:tcPr>
          <w:p w14:paraId="16D99937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N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D79285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Test</w:t>
            </w:r>
          </w:p>
        </w:tc>
        <w:tc>
          <w:tcPr>
            <w:tcW w:w="9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1CD35B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.3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E51822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.5</w: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BB488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.7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A999A1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.3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776F42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.5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41289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.7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78109F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.3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229188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</w:t>
            </w:r>
            <w:r w:rsidRPr="00971698">
              <w:rPr>
                <w:rFonts w:eastAsia="Times New Roman"/>
                <w:color w:val="000000"/>
              </w:rPr>
              <w:t>.5</w:t>
            </w:r>
          </w:p>
        </w:tc>
        <w:tc>
          <w:tcPr>
            <w:tcW w:w="778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35EC38" w14:textId="77777777" w:rsidR="008A1F2A" w:rsidRPr="00971698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.7</w:t>
            </w:r>
          </w:p>
        </w:tc>
      </w:tr>
      <w:tr w:rsidR="008A1F2A" w:rsidRPr="00971698" w14:paraId="5179F5C9" w14:textId="77777777" w:rsidTr="00494E34">
        <w:trPr>
          <w:trHeight w:val="260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33558C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9793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74D9B0" w14:textId="77777777" w:rsidR="008A1F2A" w:rsidRPr="0081372E" w:rsidRDefault="008A1F2A" w:rsidP="00494E34">
            <w:pPr>
              <w:jc w:val="center"/>
              <w:rPr>
                <w:color w:val="000000"/>
              </w:rPr>
            </w:pPr>
            <w:r w:rsidRPr="0028530D">
              <w:rPr>
                <w:rFonts w:eastAsia="Times New Roman"/>
                <w:color w:val="000000"/>
              </w:rPr>
              <w:t>0.070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0155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0.164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0AE96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0.372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6787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0.088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98F55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0.184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C78A2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0.406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63CC701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0.096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AB3745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0.198</w:t>
            </w:r>
          </w:p>
        </w:tc>
        <w:tc>
          <w:tcPr>
            <w:tcW w:w="7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7743DF7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0.404</w:t>
            </w:r>
          </w:p>
        </w:tc>
      </w:tr>
      <w:tr w:rsidR="008A1F2A" w:rsidRPr="00971698" w14:paraId="4C967754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6FDAE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D800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13F09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000000"/>
              </w:rPr>
            </w:pPr>
            <w:r w:rsidRPr="0028530D">
              <w:rPr>
                <w:rFonts w:eastAsia="Times New Roman"/>
                <w:color w:val="000000"/>
              </w:rPr>
              <w:t>0.048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BF73D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8B721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0.148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629E7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28530D">
              <w:rPr>
                <w:rFonts w:eastAsia="Times New Roman"/>
                <w:color w:val="000000"/>
              </w:rPr>
              <w:t>0.064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2769C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D0388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0.198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D4F79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0.078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EB159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0.112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65563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0.206</w:t>
            </w:r>
          </w:p>
        </w:tc>
      </w:tr>
      <w:tr w:rsidR="008A1F2A" w:rsidRPr="00971698" w14:paraId="5C732C43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CAC7B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1B1CB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E7AB0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55F6B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A6F86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0.286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557D8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0.098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7F673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0.176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672B8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BC7A0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0.106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6033D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0.188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72B41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0.324</w:t>
            </w:r>
          </w:p>
        </w:tc>
      </w:tr>
      <w:tr w:rsidR="008A1F2A" w:rsidRPr="00971698" w14:paraId="4FA47CD8" w14:textId="77777777" w:rsidTr="00494E34">
        <w:trPr>
          <w:trHeight w:val="198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5E367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1B0D2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9504A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28530D">
              <w:rPr>
                <w:rFonts w:eastAsia="Times New Roman"/>
                <w:color w:val="000000"/>
              </w:rPr>
              <w:t>0.066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A053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7031F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0.170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F8492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0.082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D9361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BCED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C2ABD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0.088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05374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0.150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E44DB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0.244</w:t>
            </w:r>
          </w:p>
        </w:tc>
      </w:tr>
      <w:tr w:rsidR="008A1F2A" w:rsidRPr="00971698" w14:paraId="0627CD0C" w14:textId="77777777" w:rsidTr="00494E34">
        <w:trPr>
          <w:trHeight w:val="252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64AE6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50FE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3E86E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89ABB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4B873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0.560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4D650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0.128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EA04A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0.284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81FE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0.584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DE0C7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0.130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4FAAC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0.308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18429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0.616</w:t>
            </w:r>
          </w:p>
        </w:tc>
      </w:tr>
      <w:tr w:rsidR="008A1F2A" w:rsidRPr="00971698" w14:paraId="371CE8D0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20905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DF7B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A4349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28530D">
              <w:rPr>
                <w:rFonts w:eastAsia="Times New Roman"/>
                <w:color w:val="000000"/>
              </w:rPr>
              <w:t>0.058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3F395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4471C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0.274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8EEEA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0.094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25682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0.186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D885A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4B757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0.102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A6BDB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0.208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895F1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0.388</w:t>
            </w:r>
          </w:p>
        </w:tc>
      </w:tr>
      <w:tr w:rsidR="008A1F2A" w:rsidRPr="00971698" w14:paraId="23A5BD2A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C381F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1DED2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DE4F2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0.080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4FCC6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1D7C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0.486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FA856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0.122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9D5AC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726C9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0.474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DE3D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58F3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0.260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52980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0.508</w:t>
            </w:r>
          </w:p>
        </w:tc>
      </w:tr>
      <w:tr w:rsidR="008A1F2A" w:rsidRPr="00971698" w14:paraId="73DAD79F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6A770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297D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E63EC" w14:textId="77777777" w:rsidR="008A1F2A" w:rsidRPr="0081372E" w:rsidRDefault="008A1F2A" w:rsidP="00494E34">
            <w:pPr>
              <w:jc w:val="center"/>
              <w:rPr>
                <w:rFonts w:eastAsia="Times New Roman"/>
                <w:color w:val="000000"/>
              </w:rPr>
            </w:pPr>
            <w:r w:rsidRPr="0028530D">
              <w:rPr>
                <w:rFonts w:eastAsia="Times New Roman"/>
                <w:color w:val="000000"/>
              </w:rPr>
              <w:t>0.074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C2176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C85B5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0.304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2426C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B28FE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0.196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04036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0.392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C2A57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0.118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11377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0.236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47721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0.414</w:t>
            </w:r>
          </w:p>
        </w:tc>
      </w:tr>
      <w:tr w:rsidR="008A1F2A" w:rsidRPr="00971698" w14:paraId="41335E09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ED62A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D635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89E00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22B4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45036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0.790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611A5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F9B3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0.438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36B1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0.844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156A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0.198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749EB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0.504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BAE1C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0.868</w:t>
            </w:r>
          </w:p>
        </w:tc>
      </w:tr>
      <w:tr w:rsidR="008A1F2A" w:rsidRPr="00971698" w14:paraId="0BB0E7D6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B4E77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2B35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C7362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35C5B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ADC4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0.568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2A6F3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0.178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BB9D5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0.360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4D61A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0.632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68659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0.168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D0703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2A92C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0.704</w:t>
            </w:r>
          </w:p>
        </w:tc>
      </w:tr>
      <w:tr w:rsidR="008A1F2A" w:rsidRPr="00971698" w14:paraId="3208E2D9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ABC82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90CE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616E9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9CDF3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EACEE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D1581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0.202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ED70C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0.370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CB176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0EE5C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0.220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507E1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0.432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C0F0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0.800</w:t>
            </w:r>
          </w:p>
        </w:tc>
      </w:tr>
      <w:tr w:rsidR="008A1F2A" w:rsidRPr="00971698" w14:paraId="4961368A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362DF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B5CB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EE9BE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9CBF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236BE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0.610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AFCDB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0.188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30B43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0.366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401E6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0.640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9B85C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0.176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2792A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0.416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F0EA1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0.716</w:t>
            </w:r>
          </w:p>
        </w:tc>
      </w:tr>
      <w:tr w:rsidR="008A1F2A" w:rsidRPr="00971698" w14:paraId="4FEF5459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6364F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500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E36F0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E5E8A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DCDAA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0.808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7E493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0.990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8B1D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0.370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C8304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0.824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B037A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0.996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11CA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0.436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65CB6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0.836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F849D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0.994</w:t>
            </w:r>
          </w:p>
        </w:tc>
      </w:tr>
      <w:tr w:rsidR="008A1F2A" w:rsidRPr="00971698" w14:paraId="00132345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C7F4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AB83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2B28E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0.308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8D611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0.706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913E8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0.942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D7AE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0.326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1D987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2B416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0.962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371A1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0.390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0B0BD3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0.788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16B6D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0.978</w:t>
            </w:r>
          </w:p>
        </w:tc>
      </w:tr>
      <w:tr w:rsidR="008A1F2A" w:rsidRPr="00971698" w14:paraId="726CBED0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CCC67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A906B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329DE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A110D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CECAD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0.970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0713A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0.338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4A9B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0B89C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0.974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729AA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0.414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6354D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0.792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79CF2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0.994</w:t>
            </w:r>
          </w:p>
        </w:tc>
      </w:tr>
      <w:tr w:rsidR="008A1F2A" w:rsidRPr="00971698" w14:paraId="7D5472DA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115AA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90E5F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936C5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6D864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85058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0.950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EF58B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0.334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EAA77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0.740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E7052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0.964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7D282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0.390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37B19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0.798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65EEE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0.980</w:t>
            </w:r>
          </w:p>
        </w:tc>
      </w:tr>
      <w:tr w:rsidR="008A1F2A" w:rsidRPr="00971698" w14:paraId="0A009844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6FD59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1000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0565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Will</w:t>
            </w:r>
            <w:r>
              <w:rPr>
                <w:rFonts w:eastAsia="Times New Roman"/>
                <w:color w:val="000000"/>
              </w:rPr>
              <w:t>iams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5A0CC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69949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0.972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363EE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1.000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D7634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0.610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C9370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0.974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114C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1.000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67E51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0.694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8BE79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0.986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FE1A8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1.000</w:t>
            </w:r>
          </w:p>
        </w:tc>
      </w:tr>
      <w:tr w:rsidR="008A1F2A" w:rsidRPr="00971698" w14:paraId="10EE509D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E1EF3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3D9A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 xml:space="preserve">Δ </w:t>
            </w:r>
            <w:proofErr w:type="spellStart"/>
            <w:r w:rsidRPr="00971698">
              <w:rPr>
                <w:rFonts w:eastAsia="Times New Roman"/>
                <w:color w:val="000000"/>
              </w:rPr>
              <w:t>s.e.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5F0F3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0.526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95000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EF2E7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0.996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B97F20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0.576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EEE73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EAD56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1.000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C83DF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0.678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BF4BA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0.974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86101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1.000</w:t>
            </w:r>
          </w:p>
        </w:tc>
      </w:tr>
      <w:tr w:rsidR="008A1F2A" w:rsidRPr="00971698" w14:paraId="08C1BF6C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74412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B2062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Boot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63223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E16B9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A7EEB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0.994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3C155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0.588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CAA0E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0.958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49C34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0.998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92473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0.676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8140A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0.978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58951" w14:textId="77777777" w:rsidR="008A1F2A" w:rsidRPr="000403CD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1.000</w:t>
            </w:r>
          </w:p>
        </w:tc>
      </w:tr>
      <w:tr w:rsidR="008A1F2A" w:rsidRPr="00971698" w14:paraId="572E8AF0" w14:textId="77777777" w:rsidTr="00494E34">
        <w:trPr>
          <w:trHeight w:val="320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D9414B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A906C" w14:textId="77777777" w:rsidR="008A1F2A" w:rsidRPr="00971698" w:rsidRDefault="008A1F2A" w:rsidP="00494E34">
            <w:pPr>
              <w:rPr>
                <w:rFonts w:eastAsia="Times New Roman"/>
                <w:color w:val="000000"/>
              </w:rPr>
            </w:pPr>
            <w:r w:rsidRPr="00971698">
              <w:rPr>
                <w:rFonts w:eastAsia="Times New Roman"/>
                <w:color w:val="000000"/>
              </w:rPr>
              <w:t>χ</w:t>
            </w:r>
            <w:r w:rsidRPr="00971698">
              <w:rPr>
                <w:rFonts w:eastAsia="Times New Roman"/>
                <w:color w:val="000000"/>
                <w:vertAlign w:val="superscript"/>
              </w:rPr>
              <w:t>2</w:t>
            </w:r>
            <w:r w:rsidRPr="00971698">
              <w:rPr>
                <w:rFonts w:eastAsia="Times New Roman"/>
                <w:color w:val="000000"/>
              </w:rPr>
              <w:t xml:space="preserve"> test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733F39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4D4C32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70CF83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D5BB04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0.584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746DE8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A934E0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1.000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5E35D0" w14:textId="77777777" w:rsidR="008A1F2A" w:rsidRPr="00817B2B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0.682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434E7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0.974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27211F" w14:textId="77777777" w:rsidR="008A1F2A" w:rsidRPr="0081372E" w:rsidRDefault="008A1F2A" w:rsidP="00494E34">
            <w:pPr>
              <w:jc w:val="center"/>
              <w:rPr>
                <w:rFonts w:eastAsia="Times New Roman"/>
                <w:b/>
                <w:color w:val="9C0006"/>
              </w:rPr>
            </w:pPr>
            <w:r w:rsidRPr="00817B2B">
              <w:rPr>
                <w:rFonts w:eastAsia="Times New Roman"/>
                <w:b/>
                <w:color w:val="9C0006"/>
              </w:rPr>
              <w:t>1.000</w:t>
            </w:r>
          </w:p>
        </w:tc>
      </w:tr>
    </w:tbl>
    <w:p w14:paraId="45363E70" w14:textId="77777777" w:rsidR="0071766A" w:rsidRDefault="0071766A" w:rsidP="00736499">
      <w:pPr>
        <w:spacing w:line="480" w:lineRule="auto"/>
        <w:outlineLvl w:val="0"/>
      </w:pPr>
    </w:p>
    <w:sectPr w:rsidR="0071766A" w:rsidSect="0073649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4173B7" w14:textId="77777777" w:rsidR="00D44DFB" w:rsidRDefault="00D44DFB" w:rsidP="00FC4CA2">
      <w:r>
        <w:separator/>
      </w:r>
    </w:p>
  </w:endnote>
  <w:endnote w:type="continuationSeparator" w:id="0">
    <w:p w14:paraId="62FEA4C1" w14:textId="77777777" w:rsidR="00D44DFB" w:rsidRDefault="00D44DFB" w:rsidP="00FC4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43B9F" w14:textId="77777777" w:rsidR="00D44DFB" w:rsidRDefault="00D44DFB" w:rsidP="00FC4CA2">
      <w:r>
        <w:separator/>
      </w:r>
    </w:p>
  </w:footnote>
  <w:footnote w:type="continuationSeparator" w:id="0">
    <w:p w14:paraId="37645604" w14:textId="77777777" w:rsidR="00D44DFB" w:rsidRDefault="00D44DFB" w:rsidP="00FC4C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56916" w14:textId="77777777" w:rsidR="00FC4CA2" w:rsidRDefault="00FC4CA2">
    <w:pPr>
      <w:pStyle w:val="Header"/>
    </w:pPr>
    <w:r>
      <w:t>ECV AND JINGLE JANGLE FALLACIES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A2"/>
    <w:rsid w:val="000752B1"/>
    <w:rsid w:val="00097A8A"/>
    <w:rsid w:val="000B38C0"/>
    <w:rsid w:val="00303519"/>
    <w:rsid w:val="003D31B7"/>
    <w:rsid w:val="0046221C"/>
    <w:rsid w:val="00540E8D"/>
    <w:rsid w:val="0071766A"/>
    <w:rsid w:val="00736499"/>
    <w:rsid w:val="007E1630"/>
    <w:rsid w:val="008A1F2A"/>
    <w:rsid w:val="00932F71"/>
    <w:rsid w:val="00AC3916"/>
    <w:rsid w:val="00CE14BF"/>
    <w:rsid w:val="00D44DFB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6B04A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CA2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4C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FC4CA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4C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CA2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C4C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CA2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32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1223</Words>
  <Characters>6973</Characters>
  <Application>Microsoft Macintosh Word</Application>
  <DocSecurity>0</DocSecurity>
  <Lines>58</Lines>
  <Paragraphs>16</Paragraphs>
  <ScaleCrop>false</ScaleCrop>
  <LinksUpToDate>false</LinksUpToDate>
  <CharactersWithSpaces>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Gonzalez (Student)</dc:creator>
  <cp:keywords/>
  <dc:description/>
  <cp:lastModifiedBy>Oscar Gonzalez</cp:lastModifiedBy>
  <cp:revision>5</cp:revision>
  <dcterms:created xsi:type="dcterms:W3CDTF">2019-06-09T14:44:00Z</dcterms:created>
  <dcterms:modified xsi:type="dcterms:W3CDTF">2019-10-18T01:18:00Z</dcterms:modified>
</cp:coreProperties>
</file>