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0D738" w14:textId="7C3762EF" w:rsidR="002C5190" w:rsidRDefault="008173CA" w:rsidP="002C5190">
      <w:pPr>
        <w:pStyle w:val="Caption"/>
        <w:keepNext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material </w:t>
      </w:r>
      <w:r w:rsidR="0075420E">
        <w:rPr>
          <w:b/>
          <w:bCs/>
          <w:sz w:val="24"/>
          <w:szCs w:val="24"/>
        </w:rPr>
        <w:t>3</w:t>
      </w:r>
      <w:r w:rsidR="006E51FE">
        <w:rPr>
          <w:b/>
          <w:bCs/>
          <w:sz w:val="24"/>
          <w:szCs w:val="24"/>
        </w:rPr>
        <w:t>.</w:t>
      </w:r>
      <w:r w:rsidR="00E93601">
        <w:rPr>
          <w:sz w:val="24"/>
          <w:szCs w:val="24"/>
        </w:rPr>
        <w:t xml:space="preserve"> </w:t>
      </w:r>
      <w:r w:rsidR="0075420E" w:rsidRPr="0075420E">
        <w:rPr>
          <w:sz w:val="24"/>
          <w:szCs w:val="24"/>
        </w:rPr>
        <w:t>Fully adjusted hazard ratios (HRs) for all-cause mortality, cardiovascular mortality, and non-cardiovascular mortality stratified by fatty liver index and hypertension categories</w:t>
      </w:r>
      <w:r w:rsidR="0075420E">
        <w:rPr>
          <w:sz w:val="24"/>
          <w:szCs w:val="24"/>
        </w:rPr>
        <w:t>.</w:t>
      </w:r>
    </w:p>
    <w:tbl>
      <w:tblPr>
        <w:tblStyle w:val="PlainTable2"/>
        <w:tblW w:w="14252" w:type="dxa"/>
        <w:tblLook w:val="04A0" w:firstRow="1" w:lastRow="0" w:firstColumn="1" w:lastColumn="0" w:noHBand="0" w:noVBand="1"/>
      </w:tblPr>
      <w:tblGrid>
        <w:gridCol w:w="2410"/>
        <w:gridCol w:w="2126"/>
        <w:gridCol w:w="2410"/>
        <w:gridCol w:w="2373"/>
        <w:gridCol w:w="2453"/>
        <w:gridCol w:w="2480"/>
      </w:tblGrid>
      <w:tr w:rsidR="001D679C" w:rsidRPr="007C2534" w14:paraId="704E92DB" w14:textId="77777777" w:rsidTr="001D6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bottom w:val="nil"/>
            </w:tcBorders>
            <w:vAlign w:val="bottom"/>
          </w:tcPr>
          <w:p w14:paraId="447793C6" w14:textId="77777777" w:rsidR="001D679C" w:rsidRPr="007C2534" w:rsidRDefault="001D679C" w:rsidP="00494209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14A8BBE9" w14:textId="77777777" w:rsidR="001D679C" w:rsidRPr="007C2534" w:rsidRDefault="001D679C" w:rsidP="00494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4DBDD35F" w14:textId="64AB249E" w:rsidR="001D679C" w:rsidRPr="007C2534" w:rsidRDefault="001D679C" w:rsidP="00494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nil"/>
            </w:tcBorders>
          </w:tcPr>
          <w:p w14:paraId="3A6CF277" w14:textId="1CCF09F6" w:rsidR="001D679C" w:rsidRPr="007C2534" w:rsidRDefault="001D679C" w:rsidP="00494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53" w:type="dxa"/>
            <w:tcBorders>
              <w:top w:val="single" w:sz="4" w:space="0" w:color="auto"/>
              <w:bottom w:val="nil"/>
            </w:tcBorders>
          </w:tcPr>
          <w:p w14:paraId="009E896A" w14:textId="77777777" w:rsidR="001D679C" w:rsidRPr="007C2534" w:rsidRDefault="001D679C" w:rsidP="00494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80" w:type="dxa"/>
            <w:tcBorders>
              <w:top w:val="single" w:sz="4" w:space="0" w:color="auto"/>
              <w:bottom w:val="nil"/>
            </w:tcBorders>
          </w:tcPr>
          <w:p w14:paraId="5D0A543D" w14:textId="77777777" w:rsidR="001D679C" w:rsidRPr="007C2534" w:rsidRDefault="001D679C" w:rsidP="00494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679C" w:rsidRPr="007C2534" w14:paraId="1730F083" w14:textId="77777777" w:rsidTr="001D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  <w:vAlign w:val="center"/>
          </w:tcPr>
          <w:p w14:paraId="2AC1643B" w14:textId="77777777" w:rsidR="001D679C" w:rsidRPr="007C2534" w:rsidRDefault="001D679C" w:rsidP="001D679C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909" w:type="dxa"/>
            <w:gridSpan w:val="3"/>
            <w:tcBorders>
              <w:top w:val="nil"/>
              <w:bottom w:val="nil"/>
            </w:tcBorders>
            <w:vAlign w:val="center"/>
          </w:tcPr>
          <w:p w14:paraId="0749E702" w14:textId="48B34EC6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HRs of hypertension (95% CI) </w:t>
            </w:r>
            <w:r w:rsidRPr="001D679C">
              <w:rPr>
                <w:rFonts w:ascii="Times New Roman" w:hAnsi="Times New Roman" w:cs="Times New Roman"/>
                <w:b/>
                <w:bCs/>
                <w:vertAlign w:val="superscript"/>
              </w:rPr>
              <w:t>a</w:t>
            </w:r>
          </w:p>
        </w:tc>
        <w:tc>
          <w:tcPr>
            <w:tcW w:w="4933" w:type="dxa"/>
            <w:gridSpan w:val="2"/>
            <w:tcBorders>
              <w:top w:val="nil"/>
              <w:bottom w:val="nil"/>
            </w:tcBorders>
            <w:vAlign w:val="center"/>
          </w:tcPr>
          <w:p w14:paraId="7D288987" w14:textId="13C7CB83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HRs of FLD </w:t>
            </w:r>
            <w:r>
              <w:rPr>
                <w:rFonts w:ascii="Times New Roman" w:hAnsi="Times New Roman" w:cs="Times New Roman"/>
                <w:b/>
                <w:bCs/>
              </w:rPr>
              <w:t>(95% CI)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D679C">
              <w:rPr>
                <w:rFonts w:ascii="Times New Roman" w:hAnsi="Times New Roman" w:cs="Times New Roman"/>
                <w:b/>
                <w:bCs/>
                <w:vertAlign w:val="superscript"/>
              </w:rPr>
              <w:t>b</w:t>
            </w:r>
          </w:p>
        </w:tc>
      </w:tr>
      <w:tr w:rsidR="001D679C" w:rsidRPr="007C2534" w14:paraId="4521B80B" w14:textId="77777777" w:rsidTr="001D6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  <w:vAlign w:val="center"/>
            <w:hideMark/>
          </w:tcPr>
          <w:p w14:paraId="72B3A9BE" w14:textId="77777777" w:rsidR="001D679C" w:rsidRPr="007C2534" w:rsidRDefault="001D679C" w:rsidP="001D67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Outcome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C7F6361" w14:textId="7C227F34" w:rsidR="001D679C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Normal FLI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59E08DE" w14:textId="69E1DA5F" w:rsidR="001D679C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Borderline FLI</w:t>
            </w:r>
          </w:p>
        </w:tc>
        <w:tc>
          <w:tcPr>
            <w:tcW w:w="2373" w:type="dxa"/>
            <w:tcBorders>
              <w:top w:val="nil"/>
              <w:bottom w:val="nil"/>
            </w:tcBorders>
            <w:vAlign w:val="center"/>
          </w:tcPr>
          <w:p w14:paraId="7183D468" w14:textId="4A58A53B" w:rsidR="001D679C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FLD</w:t>
            </w:r>
          </w:p>
        </w:tc>
        <w:tc>
          <w:tcPr>
            <w:tcW w:w="2453" w:type="dxa"/>
            <w:tcBorders>
              <w:top w:val="nil"/>
              <w:bottom w:val="nil"/>
            </w:tcBorders>
            <w:vAlign w:val="center"/>
          </w:tcPr>
          <w:p w14:paraId="697899AF" w14:textId="3E2F83A9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 hypertension</w:t>
            </w: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14:paraId="52ACAACF" w14:textId="65EB03FB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Hypertension</w:t>
            </w:r>
          </w:p>
        </w:tc>
      </w:tr>
      <w:tr w:rsidR="001D679C" w:rsidRPr="007C2534" w14:paraId="612F9F8A" w14:textId="77777777" w:rsidTr="001D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single" w:sz="4" w:space="0" w:color="auto"/>
            </w:tcBorders>
            <w:vAlign w:val="bottom"/>
          </w:tcPr>
          <w:p w14:paraId="399E469A" w14:textId="77777777" w:rsidR="001D679C" w:rsidRPr="007C2534" w:rsidRDefault="001D679C" w:rsidP="00494209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1074048D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CA7A53E" w14:textId="1E146BB0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nil"/>
              <w:bottom w:val="single" w:sz="4" w:space="0" w:color="auto"/>
            </w:tcBorders>
          </w:tcPr>
          <w:p w14:paraId="08075C2A" w14:textId="1AC6EE10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nil"/>
              <w:bottom w:val="single" w:sz="4" w:space="0" w:color="auto"/>
            </w:tcBorders>
          </w:tcPr>
          <w:p w14:paraId="1D675F0C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nil"/>
              <w:bottom w:val="single" w:sz="4" w:space="0" w:color="auto"/>
            </w:tcBorders>
          </w:tcPr>
          <w:p w14:paraId="21B61425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D679C" w:rsidRPr="007C2534" w14:paraId="5814FCB7" w14:textId="77777777" w:rsidTr="001D6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bottom w:val="nil"/>
            </w:tcBorders>
            <w:vAlign w:val="bottom"/>
          </w:tcPr>
          <w:p w14:paraId="7B0851A3" w14:textId="77777777" w:rsidR="001D679C" w:rsidRPr="007C2534" w:rsidRDefault="001D679C" w:rsidP="00494209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087C3DA5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5AFAE1F0" w14:textId="4DDF3EE2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nil"/>
            </w:tcBorders>
          </w:tcPr>
          <w:p w14:paraId="0930D89F" w14:textId="267B15AA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bottom w:val="nil"/>
            </w:tcBorders>
          </w:tcPr>
          <w:p w14:paraId="31F30FB9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bottom w:val="nil"/>
            </w:tcBorders>
          </w:tcPr>
          <w:p w14:paraId="54AEFC61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D679C" w:rsidRPr="007C2534" w14:paraId="549B8B7E" w14:textId="77777777" w:rsidTr="001D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14:paraId="382FCC67" w14:textId="77777777" w:rsidR="001D679C" w:rsidRPr="007C2534" w:rsidRDefault="001D679C" w:rsidP="001D679C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t>A</w:t>
            </w:r>
            <w:r w:rsidRPr="008540F9">
              <w:t>ll-cause</w:t>
            </w:r>
            <w:r>
              <w:t xml:space="preserve"> mortality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D17488" w14:textId="5BE4E8D3" w:rsidR="001D679C" w:rsidRPr="00A47CF0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1.88 (1.44, 2.46)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41D8F3A" w14:textId="77C4CB0E" w:rsidR="001D679C" w:rsidRPr="00A47CF0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1.39 (1.08, 1.8)</w:t>
            </w: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1CC14FAE" w14:textId="53AEC136" w:rsidR="001D679C" w:rsidRPr="008540F9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0.97 (0.75, 1.27)</w:t>
            </w:r>
          </w:p>
        </w:tc>
        <w:tc>
          <w:tcPr>
            <w:tcW w:w="2453" w:type="dxa"/>
            <w:tcBorders>
              <w:top w:val="nil"/>
              <w:bottom w:val="nil"/>
            </w:tcBorders>
          </w:tcPr>
          <w:p w14:paraId="3F1A8BE5" w14:textId="47759A2F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1.77 (1.32, 2.38)</w:t>
            </w:r>
          </w:p>
        </w:tc>
        <w:tc>
          <w:tcPr>
            <w:tcW w:w="2480" w:type="dxa"/>
            <w:tcBorders>
              <w:top w:val="nil"/>
              <w:bottom w:val="nil"/>
            </w:tcBorders>
          </w:tcPr>
          <w:p w14:paraId="7875A72E" w14:textId="05A8E335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0.86 (0.52, 1.42)</w:t>
            </w:r>
          </w:p>
        </w:tc>
      </w:tr>
      <w:tr w:rsidR="001D679C" w:rsidRPr="007C2534" w14:paraId="571770F0" w14:textId="77777777" w:rsidTr="001D6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14:paraId="6E433D4F" w14:textId="77777777" w:rsidR="001D679C" w:rsidRPr="007C2534" w:rsidRDefault="001D679C" w:rsidP="001D679C">
            <w:pPr>
              <w:rPr>
                <w:rFonts w:ascii="Times New Roman" w:hAnsi="Times New Roman" w:cs="Times New Roman"/>
                <w:b w:val="0"/>
                <w:bCs w:val="0"/>
              </w:rPr>
            </w:pPr>
            <w:proofErr w:type="gramStart"/>
            <w:r w:rsidRPr="008540F9">
              <w:t>C</w:t>
            </w:r>
            <w:r>
              <w:t>V</w:t>
            </w:r>
            <w:proofErr w:type="gramEnd"/>
            <w:r>
              <w:t xml:space="preserve"> </w:t>
            </w:r>
            <w:r w:rsidRPr="008540F9">
              <w:t>mort</w:t>
            </w:r>
            <w:r>
              <w:t>ality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CB79FA" w14:textId="72370876" w:rsidR="001D679C" w:rsidRPr="00A47CF0" w:rsidRDefault="001D679C" w:rsidP="001D67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351C">
              <w:t>2.73 (1.89, 3.93)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4CE13BB" w14:textId="444C7A86" w:rsidR="001D679C" w:rsidRPr="00A47CF0" w:rsidRDefault="001D679C" w:rsidP="001D67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351C">
              <w:t>1.99 (1.38, 2.87)</w:t>
            </w: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493E60E" w14:textId="450530A2" w:rsidR="001D679C" w:rsidRPr="008540F9" w:rsidRDefault="001D679C" w:rsidP="001D67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351C">
              <w:t>1.11 (0.75, 1.63)</w:t>
            </w:r>
          </w:p>
        </w:tc>
        <w:tc>
          <w:tcPr>
            <w:tcW w:w="2453" w:type="dxa"/>
            <w:tcBorders>
              <w:top w:val="nil"/>
              <w:bottom w:val="nil"/>
            </w:tcBorders>
          </w:tcPr>
          <w:p w14:paraId="58ED5F5B" w14:textId="3B210B79" w:rsidR="001D679C" w:rsidRPr="007C2534" w:rsidRDefault="001D679C" w:rsidP="001D67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1.64 (1.03, 2.61)</w:t>
            </w:r>
          </w:p>
        </w:tc>
        <w:tc>
          <w:tcPr>
            <w:tcW w:w="2480" w:type="dxa"/>
            <w:tcBorders>
              <w:top w:val="nil"/>
              <w:bottom w:val="nil"/>
            </w:tcBorders>
          </w:tcPr>
          <w:p w14:paraId="25700FB6" w14:textId="7DC1E2AA" w:rsidR="001D679C" w:rsidRPr="007C2534" w:rsidRDefault="001D679C" w:rsidP="001D67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0.59 (0.3, 1.17)</w:t>
            </w:r>
          </w:p>
        </w:tc>
      </w:tr>
      <w:tr w:rsidR="001D679C" w:rsidRPr="007C2534" w14:paraId="004C060B" w14:textId="77777777" w:rsidTr="001D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14:paraId="39548D64" w14:textId="77777777" w:rsidR="001D679C" w:rsidRPr="007C2534" w:rsidRDefault="001D679C" w:rsidP="001D679C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t>N</w:t>
            </w:r>
            <w:r w:rsidRPr="008540F9">
              <w:t>on-CV mort</w:t>
            </w:r>
            <w:r>
              <w:t>ality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02AE42A" w14:textId="73279B67" w:rsidR="001D679C" w:rsidRPr="00A47CF0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1.29 (0.86, 1.94)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D5F54BA" w14:textId="5181B57A" w:rsidR="001D679C" w:rsidRPr="00A47CF0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1.02 (0.7, 1.47)</w:t>
            </w: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7BC105DF" w14:textId="781BFB48" w:rsidR="001D679C" w:rsidRPr="008540F9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351C">
              <w:t>0.86 (0.6, 1.25)</w:t>
            </w:r>
          </w:p>
        </w:tc>
        <w:tc>
          <w:tcPr>
            <w:tcW w:w="2453" w:type="dxa"/>
            <w:tcBorders>
              <w:top w:val="nil"/>
              <w:bottom w:val="nil"/>
            </w:tcBorders>
          </w:tcPr>
          <w:p w14:paraId="370B4655" w14:textId="12219F6D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1.87 (1.28, 2.72)</w:t>
            </w:r>
          </w:p>
        </w:tc>
        <w:tc>
          <w:tcPr>
            <w:tcW w:w="2480" w:type="dxa"/>
            <w:tcBorders>
              <w:top w:val="nil"/>
              <w:bottom w:val="nil"/>
            </w:tcBorders>
          </w:tcPr>
          <w:p w14:paraId="4695EA58" w14:textId="2EEDE241" w:rsidR="001D679C" w:rsidRPr="007C2534" w:rsidRDefault="001D679C" w:rsidP="001D67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32887">
              <w:t>1.32 (0.62, 2.82)</w:t>
            </w:r>
          </w:p>
        </w:tc>
      </w:tr>
      <w:tr w:rsidR="001D679C" w:rsidRPr="007C2534" w14:paraId="002E32DB" w14:textId="77777777" w:rsidTr="001D6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14:paraId="7F907FD3" w14:textId="77777777" w:rsidR="001D679C" w:rsidRPr="007C2534" w:rsidRDefault="001D679C" w:rsidP="00494209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EC679CC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2152CFD" w14:textId="487FED7C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6584CBD2" w14:textId="0D42431B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nil"/>
              <w:bottom w:val="nil"/>
            </w:tcBorders>
          </w:tcPr>
          <w:p w14:paraId="328C1D6B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14:paraId="44515B73" w14:textId="77777777" w:rsidR="001D679C" w:rsidRPr="007C2534" w:rsidRDefault="001D679C" w:rsidP="0049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D679C" w:rsidRPr="007C2534" w14:paraId="0659DEDB" w14:textId="77777777" w:rsidTr="001D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single" w:sz="4" w:space="0" w:color="auto"/>
            </w:tcBorders>
          </w:tcPr>
          <w:p w14:paraId="03168A92" w14:textId="77777777" w:rsidR="001D679C" w:rsidRPr="007C2534" w:rsidRDefault="001D679C" w:rsidP="00494209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37AF11CF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62447F89" w14:textId="4F3B7973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nil"/>
              <w:bottom w:val="single" w:sz="4" w:space="0" w:color="auto"/>
            </w:tcBorders>
          </w:tcPr>
          <w:p w14:paraId="12CEC62E" w14:textId="352186FE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nil"/>
              <w:bottom w:val="single" w:sz="4" w:space="0" w:color="auto"/>
            </w:tcBorders>
          </w:tcPr>
          <w:p w14:paraId="21957C9A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nil"/>
              <w:bottom w:val="single" w:sz="4" w:space="0" w:color="auto"/>
            </w:tcBorders>
          </w:tcPr>
          <w:p w14:paraId="7ED9D8AA" w14:textId="77777777" w:rsidR="001D679C" w:rsidRPr="007C2534" w:rsidRDefault="001D679C" w:rsidP="00494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D679C" w:rsidRPr="007C2534" w14:paraId="2FA64B71" w14:textId="77777777" w:rsidTr="001D679C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2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14:paraId="67B541B3" w14:textId="46CE69AC" w:rsidR="001D679C" w:rsidRPr="003921A8" w:rsidRDefault="001D679C" w:rsidP="001D679C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75420E">
              <w:rPr>
                <w:b w:val="0"/>
                <w:bCs w:val="0"/>
                <w:sz w:val="24"/>
                <w:szCs w:val="24"/>
              </w:rPr>
              <w:t>CI, confidence interval; FLD, fatty liver disease; FLI, fatty liver index</w:t>
            </w:r>
            <w:r>
              <w:rPr>
                <w:b w:val="0"/>
                <w:bCs w:val="0"/>
                <w:sz w:val="24"/>
                <w:szCs w:val="24"/>
              </w:rPr>
              <w:t>, HR, hazard ratio</w:t>
            </w:r>
            <w:r w:rsidRPr="0075420E">
              <w:rPr>
                <w:b w:val="0"/>
                <w:bCs w:val="0"/>
                <w:sz w:val="24"/>
                <w:szCs w:val="24"/>
              </w:rPr>
              <w:t>.</w:t>
            </w:r>
            <w:r w:rsidRPr="0075420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75420E">
              <w:rPr>
                <w:b w:val="0"/>
                <w:bCs w:val="0"/>
                <w:sz w:val="24"/>
                <w:szCs w:val="24"/>
              </w:rPr>
              <w:t xml:space="preserve">Fully adjusted HRs </w:t>
            </w:r>
            <w:proofErr w:type="gramStart"/>
            <w:r w:rsidRPr="0075420E">
              <w:rPr>
                <w:b w:val="0"/>
                <w:bCs w:val="0"/>
                <w:sz w:val="24"/>
                <w:szCs w:val="24"/>
              </w:rPr>
              <w:t>were adjusted</w:t>
            </w:r>
            <w:proofErr w:type="gramEnd"/>
            <w:r w:rsidRPr="0075420E">
              <w:rPr>
                <w:b w:val="0"/>
                <w:bCs w:val="0"/>
                <w:sz w:val="24"/>
                <w:szCs w:val="24"/>
              </w:rPr>
              <w:t xml:space="preserve"> for age, body mass index, smoking, the interaction between body mass index and smoking, and alcohol consumption.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1D679C">
              <w:rPr>
                <w:b w:val="0"/>
                <w:bCs w:val="0"/>
                <w:sz w:val="24"/>
                <w:szCs w:val="24"/>
                <w:vertAlign w:val="superscript"/>
              </w:rPr>
              <w:t>a</w:t>
            </w:r>
            <w:r>
              <w:rPr>
                <w:b w:val="0"/>
                <w:bCs w:val="0"/>
                <w:sz w:val="24"/>
                <w:szCs w:val="24"/>
              </w:rPr>
              <w:t xml:space="preserve"> in comparison to the reference category no hypertension</w:t>
            </w:r>
            <w:r>
              <w:rPr>
                <w:b w:val="0"/>
                <w:bCs w:val="0"/>
                <w:sz w:val="24"/>
                <w:szCs w:val="24"/>
              </w:rPr>
              <w:br/>
            </w:r>
            <w:r w:rsidRPr="001D679C">
              <w:rPr>
                <w:b w:val="0"/>
                <w:bCs w:val="0"/>
                <w:sz w:val="24"/>
                <w:szCs w:val="24"/>
                <w:vertAlign w:val="superscript"/>
              </w:rPr>
              <w:t>b</w:t>
            </w:r>
            <w:r>
              <w:rPr>
                <w:b w:val="0"/>
                <w:bCs w:val="0"/>
                <w:sz w:val="24"/>
                <w:szCs w:val="24"/>
              </w:rPr>
              <w:t xml:space="preserve"> in comparison to the reference category normal FLI</w:t>
            </w:r>
          </w:p>
        </w:tc>
      </w:tr>
    </w:tbl>
    <w:p w14:paraId="4F820A9B" w14:textId="42A356FF" w:rsidR="00977DA8" w:rsidRPr="004672B0" w:rsidRDefault="00977DA8" w:rsidP="002C5190">
      <w:pPr>
        <w:pStyle w:val="Caption"/>
        <w:keepNext/>
      </w:pPr>
    </w:p>
    <w:sectPr w:rsidR="00977DA8" w:rsidRPr="004672B0" w:rsidSect="00860855">
      <w:pgSz w:w="15840" w:h="12240" w:orient="landscape"/>
      <w:pgMar w:top="794" w:right="794" w:bottom="794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A9"/>
    <w:rsid w:val="00020E4E"/>
    <w:rsid w:val="00032A59"/>
    <w:rsid w:val="00034069"/>
    <w:rsid w:val="00034897"/>
    <w:rsid w:val="00035FB5"/>
    <w:rsid w:val="00063833"/>
    <w:rsid w:val="00064816"/>
    <w:rsid w:val="000757BC"/>
    <w:rsid w:val="00091A9E"/>
    <w:rsid w:val="000B71A0"/>
    <w:rsid w:val="000C158C"/>
    <w:rsid w:val="000D1E7A"/>
    <w:rsid w:val="000D78C0"/>
    <w:rsid w:val="001064F8"/>
    <w:rsid w:val="001544B9"/>
    <w:rsid w:val="001A0473"/>
    <w:rsid w:val="001A327B"/>
    <w:rsid w:val="001A36A1"/>
    <w:rsid w:val="001B1811"/>
    <w:rsid w:val="001C2106"/>
    <w:rsid w:val="001C76C8"/>
    <w:rsid w:val="001D679C"/>
    <w:rsid w:val="002037FC"/>
    <w:rsid w:val="002129DA"/>
    <w:rsid w:val="00217673"/>
    <w:rsid w:val="00222F7E"/>
    <w:rsid w:val="00224684"/>
    <w:rsid w:val="00243D2A"/>
    <w:rsid w:val="00245ACD"/>
    <w:rsid w:val="0024794C"/>
    <w:rsid w:val="00252BB9"/>
    <w:rsid w:val="00261C44"/>
    <w:rsid w:val="002876E1"/>
    <w:rsid w:val="002C011B"/>
    <w:rsid w:val="002C5190"/>
    <w:rsid w:val="002D5D85"/>
    <w:rsid w:val="002F359F"/>
    <w:rsid w:val="002F791E"/>
    <w:rsid w:val="0030308A"/>
    <w:rsid w:val="00310A6A"/>
    <w:rsid w:val="00315100"/>
    <w:rsid w:val="00327C45"/>
    <w:rsid w:val="00336E4E"/>
    <w:rsid w:val="00343764"/>
    <w:rsid w:val="003626D4"/>
    <w:rsid w:val="0038141D"/>
    <w:rsid w:val="00393646"/>
    <w:rsid w:val="00397566"/>
    <w:rsid w:val="00397B88"/>
    <w:rsid w:val="003B24D0"/>
    <w:rsid w:val="003B6929"/>
    <w:rsid w:val="003B6A27"/>
    <w:rsid w:val="003C5553"/>
    <w:rsid w:val="003D4325"/>
    <w:rsid w:val="003E6F9B"/>
    <w:rsid w:val="00456B69"/>
    <w:rsid w:val="004672B0"/>
    <w:rsid w:val="00484F53"/>
    <w:rsid w:val="00494E82"/>
    <w:rsid w:val="004E623B"/>
    <w:rsid w:val="004F5216"/>
    <w:rsid w:val="00503765"/>
    <w:rsid w:val="00506D62"/>
    <w:rsid w:val="00507E5A"/>
    <w:rsid w:val="00526E32"/>
    <w:rsid w:val="005339C7"/>
    <w:rsid w:val="0053593D"/>
    <w:rsid w:val="00580BAB"/>
    <w:rsid w:val="0058189E"/>
    <w:rsid w:val="0059436C"/>
    <w:rsid w:val="005A40F6"/>
    <w:rsid w:val="005C0FA6"/>
    <w:rsid w:val="005C126E"/>
    <w:rsid w:val="005D0EEB"/>
    <w:rsid w:val="005D6940"/>
    <w:rsid w:val="005E1BF7"/>
    <w:rsid w:val="005E3B04"/>
    <w:rsid w:val="005E47DE"/>
    <w:rsid w:val="0060025D"/>
    <w:rsid w:val="00601767"/>
    <w:rsid w:val="00617D27"/>
    <w:rsid w:val="00621A27"/>
    <w:rsid w:val="00621F44"/>
    <w:rsid w:val="0062397D"/>
    <w:rsid w:val="00641937"/>
    <w:rsid w:val="00644E36"/>
    <w:rsid w:val="00650190"/>
    <w:rsid w:val="006648C0"/>
    <w:rsid w:val="00681809"/>
    <w:rsid w:val="0068359A"/>
    <w:rsid w:val="0069358C"/>
    <w:rsid w:val="006941D3"/>
    <w:rsid w:val="006960CC"/>
    <w:rsid w:val="006A59D7"/>
    <w:rsid w:val="006A684F"/>
    <w:rsid w:val="006B3A71"/>
    <w:rsid w:val="006C16DD"/>
    <w:rsid w:val="006C33DC"/>
    <w:rsid w:val="006D3AEF"/>
    <w:rsid w:val="006D6538"/>
    <w:rsid w:val="006E1830"/>
    <w:rsid w:val="006E4058"/>
    <w:rsid w:val="006E51FE"/>
    <w:rsid w:val="00702274"/>
    <w:rsid w:val="0071405F"/>
    <w:rsid w:val="0071490E"/>
    <w:rsid w:val="00720633"/>
    <w:rsid w:val="00734FC1"/>
    <w:rsid w:val="007444BA"/>
    <w:rsid w:val="0075420E"/>
    <w:rsid w:val="00770F30"/>
    <w:rsid w:val="00771913"/>
    <w:rsid w:val="00773BBC"/>
    <w:rsid w:val="007829A0"/>
    <w:rsid w:val="00783234"/>
    <w:rsid w:val="0078480F"/>
    <w:rsid w:val="00790F29"/>
    <w:rsid w:val="007A5FAD"/>
    <w:rsid w:val="007A7C9A"/>
    <w:rsid w:val="007B3ED9"/>
    <w:rsid w:val="007C3821"/>
    <w:rsid w:val="007D2991"/>
    <w:rsid w:val="007E4374"/>
    <w:rsid w:val="007F744C"/>
    <w:rsid w:val="008133D8"/>
    <w:rsid w:val="00814035"/>
    <w:rsid w:val="008173CA"/>
    <w:rsid w:val="00827311"/>
    <w:rsid w:val="00835C85"/>
    <w:rsid w:val="00840519"/>
    <w:rsid w:val="00841CB1"/>
    <w:rsid w:val="00842201"/>
    <w:rsid w:val="00860855"/>
    <w:rsid w:val="00880C63"/>
    <w:rsid w:val="00897190"/>
    <w:rsid w:val="008C16C1"/>
    <w:rsid w:val="008C57D2"/>
    <w:rsid w:val="008D3DC8"/>
    <w:rsid w:val="008D50B7"/>
    <w:rsid w:val="008D67E1"/>
    <w:rsid w:val="008E1BBC"/>
    <w:rsid w:val="008F3505"/>
    <w:rsid w:val="00910E19"/>
    <w:rsid w:val="009114C6"/>
    <w:rsid w:val="00920924"/>
    <w:rsid w:val="00930AD2"/>
    <w:rsid w:val="0093608C"/>
    <w:rsid w:val="009551D7"/>
    <w:rsid w:val="009721D6"/>
    <w:rsid w:val="0097413D"/>
    <w:rsid w:val="00977DA8"/>
    <w:rsid w:val="009B3C5C"/>
    <w:rsid w:val="009B3D26"/>
    <w:rsid w:val="009B762F"/>
    <w:rsid w:val="009C0BEA"/>
    <w:rsid w:val="009C4ECD"/>
    <w:rsid w:val="009D47DD"/>
    <w:rsid w:val="009E2984"/>
    <w:rsid w:val="009E5100"/>
    <w:rsid w:val="009F401D"/>
    <w:rsid w:val="009F7DA8"/>
    <w:rsid w:val="00A31C27"/>
    <w:rsid w:val="00A47FBC"/>
    <w:rsid w:val="00A63A68"/>
    <w:rsid w:val="00A67D21"/>
    <w:rsid w:val="00A746B3"/>
    <w:rsid w:val="00A75902"/>
    <w:rsid w:val="00A827A4"/>
    <w:rsid w:val="00AA093A"/>
    <w:rsid w:val="00AA556D"/>
    <w:rsid w:val="00AB4F70"/>
    <w:rsid w:val="00AF3F68"/>
    <w:rsid w:val="00B0303F"/>
    <w:rsid w:val="00B30E57"/>
    <w:rsid w:val="00B41356"/>
    <w:rsid w:val="00B44FED"/>
    <w:rsid w:val="00B670DC"/>
    <w:rsid w:val="00B73E94"/>
    <w:rsid w:val="00BA732B"/>
    <w:rsid w:val="00BB6A13"/>
    <w:rsid w:val="00BD059C"/>
    <w:rsid w:val="00BF0E9B"/>
    <w:rsid w:val="00C036F3"/>
    <w:rsid w:val="00C2065D"/>
    <w:rsid w:val="00C20826"/>
    <w:rsid w:val="00C45BD8"/>
    <w:rsid w:val="00C464CD"/>
    <w:rsid w:val="00C775AA"/>
    <w:rsid w:val="00C87437"/>
    <w:rsid w:val="00C9433C"/>
    <w:rsid w:val="00CA0EB1"/>
    <w:rsid w:val="00CA2E3F"/>
    <w:rsid w:val="00CC17D8"/>
    <w:rsid w:val="00CC2F23"/>
    <w:rsid w:val="00CE318B"/>
    <w:rsid w:val="00D03813"/>
    <w:rsid w:val="00D15991"/>
    <w:rsid w:val="00D179E0"/>
    <w:rsid w:val="00D25FF4"/>
    <w:rsid w:val="00D535F1"/>
    <w:rsid w:val="00D63AA1"/>
    <w:rsid w:val="00D72F56"/>
    <w:rsid w:val="00D92B09"/>
    <w:rsid w:val="00D93CB6"/>
    <w:rsid w:val="00D964BC"/>
    <w:rsid w:val="00DD2D2D"/>
    <w:rsid w:val="00DE0681"/>
    <w:rsid w:val="00DE47D3"/>
    <w:rsid w:val="00DF14AF"/>
    <w:rsid w:val="00DF72AF"/>
    <w:rsid w:val="00E20C79"/>
    <w:rsid w:val="00E225D3"/>
    <w:rsid w:val="00E67AEF"/>
    <w:rsid w:val="00E67BD9"/>
    <w:rsid w:val="00E847F3"/>
    <w:rsid w:val="00E93601"/>
    <w:rsid w:val="00EB0A31"/>
    <w:rsid w:val="00EB112C"/>
    <w:rsid w:val="00EC003D"/>
    <w:rsid w:val="00EF1873"/>
    <w:rsid w:val="00F05877"/>
    <w:rsid w:val="00F128A9"/>
    <w:rsid w:val="00F17E96"/>
    <w:rsid w:val="00F208E5"/>
    <w:rsid w:val="00F529A8"/>
    <w:rsid w:val="00F5783D"/>
    <w:rsid w:val="00F621E4"/>
    <w:rsid w:val="00F84663"/>
    <w:rsid w:val="00F922C3"/>
    <w:rsid w:val="00FB1007"/>
    <w:rsid w:val="00FD293D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C2D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F128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A684F"/>
    <w:pPr>
      <w:spacing w:after="200" w:line="240" w:lineRule="auto"/>
    </w:pPr>
    <w:rPr>
      <w:iCs/>
      <w:szCs w:val="18"/>
    </w:rPr>
  </w:style>
  <w:style w:type="paragraph" w:styleId="ListParagraph">
    <w:name w:val="List Paragraph"/>
    <w:basedOn w:val="Normal"/>
    <w:uiPriority w:val="34"/>
    <w:qFormat/>
    <w:rsid w:val="00DD2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BB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4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0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0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7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D3DAE2FABCF49BA38B852C1C4C9D5" ma:contentTypeVersion="13" ma:contentTypeDescription="Create a new document." ma:contentTypeScope="" ma:versionID="f13833ae1c96d90127b7805f42ae872d">
  <xsd:schema xmlns:xsd="http://www.w3.org/2001/XMLSchema" xmlns:xs="http://www.w3.org/2001/XMLSchema" xmlns:p="http://schemas.microsoft.com/office/2006/metadata/properties" xmlns:ns3="e9494caf-40cd-4f01-ab07-002ef0d7a18f" xmlns:ns4="e6d3ba75-664f-4b6a-a837-02fdfbabd024" targetNamespace="http://schemas.microsoft.com/office/2006/metadata/properties" ma:root="true" ma:fieldsID="f96ff0ee1e827cd4146fbab12470eeeb" ns3:_="" ns4:_="">
    <xsd:import namespace="e9494caf-40cd-4f01-ab07-002ef0d7a18f"/>
    <xsd:import namespace="e6d3ba75-664f-4b6a-a837-02fdfbabd02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494caf-40cd-4f01-ab07-002ef0d7a18f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3ba75-664f-4b6a-a837-02fdfbabd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9B079-6514-41AD-ABC6-D48275A4B7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1030F-D4C7-48C8-A703-F12A3AE46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494caf-40cd-4f01-ab07-002ef0d7a18f"/>
    <ds:schemaRef ds:uri="e6d3ba75-664f-4b6a-a837-02fdfbabd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8D38B-5649-41FE-AA90-E60E2BB484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2021-01-11T18:47:00Z</dcterms:created>
  <dcterms:modified xsi:type="dcterms:W3CDTF">2021-02-19T06:39:00Z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0x010100152D3DAE2FABCF49BA38B852C1C4C9D5</vt:lpwstr>
  </property>
</Properties>
</file>