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8AF" w:rsidRPr="006376B3" w:rsidRDefault="005708AF" w:rsidP="00B16EEE">
      <w:pPr>
        <w:spacing w:line="240" w:lineRule="auto"/>
        <w:jc w:val="center"/>
        <w:rPr>
          <w:rFonts w:cs="Times New Roman"/>
          <w:szCs w:val="24"/>
        </w:rPr>
      </w:pPr>
      <w:r w:rsidRPr="006376B3">
        <w:rPr>
          <w:rFonts w:cs="Times New Roman"/>
          <w:i/>
          <w:szCs w:val="24"/>
        </w:rPr>
        <w:t>Multivariate Behavioral Research</w:t>
      </w:r>
      <w:r w:rsidRPr="006376B3">
        <w:rPr>
          <w:rFonts w:cs="Times New Roman"/>
          <w:szCs w:val="24"/>
        </w:rPr>
        <w:t xml:space="preserve"> 1036965, 14-089.R2</w:t>
      </w:r>
    </w:p>
    <w:p w:rsidR="005708AF" w:rsidRDefault="005708AF" w:rsidP="00B16EEE">
      <w:pPr>
        <w:spacing w:line="240" w:lineRule="auto"/>
        <w:jc w:val="center"/>
        <w:rPr>
          <w:rFonts w:cs="Times New Roman"/>
          <w:b/>
          <w:szCs w:val="24"/>
        </w:rPr>
      </w:pPr>
    </w:p>
    <w:p w:rsidR="005708AF" w:rsidRPr="005708AF" w:rsidRDefault="005708AF" w:rsidP="00B16EEE">
      <w:pPr>
        <w:spacing w:line="240" w:lineRule="auto"/>
        <w:jc w:val="center"/>
        <w:rPr>
          <w:rFonts w:cs="Times New Roman"/>
          <w:b/>
          <w:szCs w:val="24"/>
        </w:rPr>
      </w:pPr>
    </w:p>
    <w:p w:rsidR="005708AF" w:rsidRDefault="005708AF" w:rsidP="00B16EEE">
      <w:pPr>
        <w:spacing w:line="240" w:lineRule="auto"/>
        <w:jc w:val="center"/>
        <w:rPr>
          <w:rFonts w:cs="Times New Roman"/>
          <w:b/>
          <w:szCs w:val="24"/>
        </w:rPr>
      </w:pPr>
      <w:r w:rsidRPr="005708AF">
        <w:rPr>
          <w:rFonts w:cs="Times New Roman"/>
          <w:b/>
          <w:sz w:val="28"/>
          <w:szCs w:val="24"/>
        </w:rPr>
        <w:t>Using Lasso for Predictor Selection and to Assuage Overfitting: A Method Long Overlooked in Behavioral Sciences</w:t>
      </w:r>
    </w:p>
    <w:p w:rsidR="005708AF" w:rsidRDefault="005708AF" w:rsidP="00B16EEE">
      <w:pPr>
        <w:spacing w:line="240" w:lineRule="auto"/>
        <w:jc w:val="center"/>
        <w:rPr>
          <w:rFonts w:cs="Times New Roman"/>
          <w:b/>
          <w:szCs w:val="24"/>
        </w:rPr>
      </w:pPr>
    </w:p>
    <w:p w:rsidR="005708AF" w:rsidRDefault="005708AF" w:rsidP="00B16EEE">
      <w:pPr>
        <w:spacing w:line="240" w:lineRule="auto"/>
        <w:jc w:val="center"/>
        <w:rPr>
          <w:rFonts w:cs="Times New Roman"/>
          <w:b/>
          <w:szCs w:val="24"/>
        </w:rPr>
      </w:pPr>
    </w:p>
    <w:p w:rsidR="005708AF" w:rsidRDefault="005708AF" w:rsidP="00B16EEE">
      <w:pPr>
        <w:spacing w:line="240" w:lineRule="auto"/>
        <w:jc w:val="center"/>
        <w:rPr>
          <w:rFonts w:cs="Times New Roman"/>
          <w:b/>
          <w:szCs w:val="24"/>
        </w:rPr>
      </w:pPr>
    </w:p>
    <w:p w:rsidR="005708AF" w:rsidRDefault="005708AF" w:rsidP="00B16EEE">
      <w:pPr>
        <w:spacing w:line="240" w:lineRule="auto"/>
        <w:jc w:val="center"/>
        <w:rPr>
          <w:rFonts w:cs="Times New Roman"/>
          <w:b/>
          <w:szCs w:val="24"/>
        </w:rPr>
      </w:pPr>
      <w:r>
        <w:rPr>
          <w:rFonts w:cs="Times New Roman"/>
          <w:b/>
          <w:szCs w:val="24"/>
        </w:rPr>
        <w:t>Daniel M. McNeish</w:t>
      </w:r>
    </w:p>
    <w:p w:rsidR="005F7D5A" w:rsidRDefault="005F7D5A" w:rsidP="00B16EEE">
      <w:pPr>
        <w:spacing w:line="240" w:lineRule="auto"/>
        <w:jc w:val="center"/>
        <w:rPr>
          <w:rFonts w:cs="Times New Roman"/>
          <w:i/>
          <w:szCs w:val="24"/>
        </w:rPr>
      </w:pPr>
      <w:r>
        <w:rPr>
          <w:rFonts w:cs="Times New Roman"/>
          <w:i/>
          <w:szCs w:val="24"/>
        </w:rPr>
        <w:t>Department of Human Development and Quantitative Methodology,</w:t>
      </w:r>
    </w:p>
    <w:p w:rsidR="005708AF" w:rsidRPr="005F7D5A" w:rsidRDefault="005F7D5A" w:rsidP="00B16EEE">
      <w:pPr>
        <w:spacing w:line="240" w:lineRule="auto"/>
        <w:jc w:val="center"/>
        <w:rPr>
          <w:rFonts w:cs="Times New Roman"/>
          <w:i/>
          <w:szCs w:val="24"/>
        </w:rPr>
      </w:pPr>
      <w:r>
        <w:rPr>
          <w:rFonts w:cs="Times New Roman"/>
          <w:i/>
          <w:szCs w:val="24"/>
        </w:rPr>
        <w:t>University of Maryland, College Park</w:t>
      </w:r>
    </w:p>
    <w:p w:rsidR="005708AF" w:rsidRDefault="005708AF" w:rsidP="00B16EEE">
      <w:pPr>
        <w:spacing w:line="240" w:lineRule="auto"/>
        <w:jc w:val="center"/>
        <w:rPr>
          <w:rFonts w:cs="Times New Roman"/>
          <w:b/>
          <w:szCs w:val="24"/>
        </w:rPr>
      </w:pPr>
    </w:p>
    <w:p w:rsidR="005708AF" w:rsidRDefault="005708AF" w:rsidP="00B16EEE">
      <w:pPr>
        <w:spacing w:line="240" w:lineRule="auto"/>
        <w:jc w:val="center"/>
        <w:rPr>
          <w:rFonts w:cs="Times New Roman"/>
          <w:b/>
          <w:szCs w:val="24"/>
        </w:rPr>
      </w:pPr>
    </w:p>
    <w:p w:rsidR="00B16EEE" w:rsidRDefault="00B16EEE" w:rsidP="00B16EEE">
      <w:pPr>
        <w:spacing w:line="240" w:lineRule="auto"/>
        <w:jc w:val="center"/>
        <w:rPr>
          <w:rFonts w:cs="Times New Roman"/>
          <w:b/>
          <w:szCs w:val="24"/>
        </w:rPr>
      </w:pPr>
      <w:r>
        <w:rPr>
          <w:rFonts w:cs="Times New Roman"/>
          <w:b/>
          <w:szCs w:val="24"/>
        </w:rPr>
        <w:t>Appendix</w:t>
      </w:r>
    </w:p>
    <w:p w:rsidR="00B16EEE" w:rsidRDefault="00B16EEE" w:rsidP="00B16EEE">
      <w:pPr>
        <w:spacing w:line="240" w:lineRule="auto"/>
        <w:jc w:val="center"/>
        <w:rPr>
          <w:rFonts w:cs="Times New Roman"/>
          <w:b/>
          <w:szCs w:val="24"/>
        </w:rPr>
      </w:pPr>
    </w:p>
    <w:p w:rsidR="00B16EEE" w:rsidRDefault="00B16EEE" w:rsidP="00B16EEE">
      <w:pPr>
        <w:spacing w:line="240" w:lineRule="auto"/>
        <w:jc w:val="center"/>
        <w:rPr>
          <w:rFonts w:cs="Times New Roman"/>
          <w:i/>
          <w:szCs w:val="24"/>
        </w:rPr>
      </w:pPr>
      <w:r>
        <w:rPr>
          <w:rFonts w:cs="Times New Roman"/>
          <w:i/>
          <w:szCs w:val="24"/>
        </w:rPr>
        <w:t xml:space="preserve">Code </w:t>
      </w:r>
      <w:bookmarkStart w:id="0" w:name="_GoBack"/>
      <w:bookmarkEnd w:id="0"/>
      <w:r w:rsidR="00962D27">
        <w:rPr>
          <w:rFonts w:cs="Times New Roman"/>
          <w:i/>
          <w:szCs w:val="24"/>
        </w:rPr>
        <w:t>for Example</w:t>
      </w:r>
      <w:r>
        <w:rPr>
          <w:rFonts w:cs="Times New Roman"/>
          <w:i/>
          <w:szCs w:val="24"/>
        </w:rPr>
        <w:t xml:space="preserve"> Lasso</w:t>
      </w:r>
      <w:r w:rsidR="00962D27">
        <w:rPr>
          <w:rFonts w:cs="Times New Roman"/>
          <w:i/>
          <w:szCs w:val="24"/>
        </w:rPr>
        <w:t xml:space="preserve"> Analysis</w:t>
      </w:r>
      <w:r>
        <w:rPr>
          <w:rFonts w:cs="Times New Roman"/>
          <w:i/>
          <w:szCs w:val="24"/>
        </w:rPr>
        <w:t xml:space="preserve"> in R and SAS</w:t>
      </w:r>
    </w:p>
    <w:p w:rsidR="00B16EEE" w:rsidRDefault="00B16EEE" w:rsidP="00B16EEE">
      <w:pPr>
        <w:spacing w:line="240" w:lineRule="auto"/>
        <w:jc w:val="center"/>
        <w:rPr>
          <w:rFonts w:cs="Times New Roman"/>
          <w:szCs w:val="24"/>
        </w:rPr>
      </w:pPr>
    </w:p>
    <w:p w:rsidR="00B16EEE" w:rsidRDefault="00B16EEE" w:rsidP="00B16EEE">
      <w:pPr>
        <w:spacing w:line="240" w:lineRule="auto"/>
        <w:jc w:val="left"/>
        <w:rPr>
          <w:rFonts w:cs="Times New Roman"/>
          <w:b/>
          <w:szCs w:val="24"/>
        </w:rPr>
      </w:pPr>
      <w:r>
        <w:rPr>
          <w:rFonts w:cs="Times New Roman"/>
          <w:b/>
          <w:szCs w:val="24"/>
        </w:rPr>
        <w:t>R Code</w:t>
      </w:r>
    </w:p>
    <w:p w:rsidR="00962D27" w:rsidRDefault="00962D27" w:rsidP="00B16EEE">
      <w:pPr>
        <w:spacing w:line="240" w:lineRule="auto"/>
        <w:jc w:val="left"/>
        <w:rPr>
          <w:rFonts w:cs="Times New Roman"/>
          <w:b/>
          <w:szCs w:val="24"/>
        </w:rPr>
      </w:pPr>
    </w:p>
    <w:p w:rsidR="00B16EEE" w:rsidRPr="00962D27" w:rsidRDefault="00B16EEE" w:rsidP="00B16EEE">
      <w:pPr>
        <w:spacing w:line="240" w:lineRule="auto"/>
        <w:jc w:val="left"/>
        <w:rPr>
          <w:rFonts w:cs="Times New Roman"/>
          <w:b/>
          <w:i/>
          <w:szCs w:val="24"/>
        </w:rPr>
      </w:pPr>
      <w:r w:rsidRPr="00962D27">
        <w:rPr>
          <w:rFonts w:cs="Times New Roman"/>
          <w:b/>
          <w:i/>
          <w:szCs w:val="24"/>
        </w:rPr>
        <w:t>Lasso to select predictors and estimate regression coefficients</w:t>
      </w:r>
    </w:p>
    <w:p w:rsidR="00B16EEE" w:rsidRDefault="00B16EEE" w:rsidP="00B16EEE">
      <w:pPr>
        <w:spacing w:line="240" w:lineRule="auto"/>
        <w:jc w:val="left"/>
        <w:rPr>
          <w:rFonts w:cs="Times New Roman"/>
          <w:i/>
          <w:szCs w:val="24"/>
        </w:rPr>
      </w:pPr>
    </w:p>
    <w:p w:rsidR="00A74235" w:rsidRPr="000C346D" w:rsidRDefault="001B5ADB" w:rsidP="00A74235">
      <w:pPr>
        <w:spacing w:line="240" w:lineRule="auto"/>
        <w:jc w:val="left"/>
        <w:rPr>
          <w:rFonts w:ascii="Courier New" w:hAnsi="Courier New" w:cs="Courier New"/>
          <w:szCs w:val="24"/>
        </w:rPr>
      </w:pPr>
      <w:r>
        <w:rPr>
          <w:rFonts w:ascii="Courier New" w:hAnsi="Courier New" w:cs="Courier New"/>
          <w:szCs w:val="24"/>
        </w:rPr>
        <w:t>ca</w:t>
      </w:r>
      <w:r w:rsidR="00A74235" w:rsidRPr="000C346D">
        <w:rPr>
          <w:rFonts w:ascii="Courier New" w:hAnsi="Courier New" w:cs="Courier New"/>
          <w:szCs w:val="24"/>
        </w:rPr>
        <w:t xml:space="preserve">&lt;-read.csv(file.choose(), header=TRUE) </w:t>
      </w:r>
    </w:p>
    <w:p w:rsidR="00A74235" w:rsidRDefault="00A74235" w:rsidP="00A74235">
      <w:pPr>
        <w:spacing w:line="240" w:lineRule="auto"/>
        <w:jc w:val="left"/>
        <w:rPr>
          <w:rFonts w:cs="Times New Roman"/>
          <w:i/>
          <w:szCs w:val="24"/>
        </w:rPr>
      </w:pPr>
      <w:r w:rsidRPr="00A74235">
        <w:rPr>
          <w:rFonts w:cs="Times New Roman"/>
          <w:i/>
          <w:sz w:val="20"/>
          <w:szCs w:val="24"/>
        </w:rPr>
        <w:t>### Read in the data from CSV</w:t>
      </w:r>
      <w:r w:rsidR="000C346D">
        <w:rPr>
          <w:rFonts w:cs="Times New Roman"/>
          <w:i/>
          <w:sz w:val="20"/>
          <w:szCs w:val="24"/>
        </w:rPr>
        <w:t xml:space="preserve">. This command allows users to select </w:t>
      </w:r>
      <w:r w:rsidR="00A26C11">
        <w:rPr>
          <w:rFonts w:cs="Times New Roman"/>
          <w:i/>
          <w:sz w:val="20"/>
          <w:szCs w:val="24"/>
        </w:rPr>
        <w:t>the file from wherever it is located</w:t>
      </w:r>
      <w:r w:rsidRPr="00A74235">
        <w:rPr>
          <w:rFonts w:cs="Times New Roman"/>
          <w:i/>
          <w:sz w:val="20"/>
          <w:szCs w:val="24"/>
        </w:rPr>
        <w:t>###</w:t>
      </w:r>
    </w:p>
    <w:p w:rsidR="00A74235" w:rsidRPr="00A74235" w:rsidRDefault="00A74235" w:rsidP="00A74235">
      <w:pPr>
        <w:spacing w:line="240" w:lineRule="auto"/>
        <w:jc w:val="left"/>
        <w:rPr>
          <w:rFonts w:cs="Times New Roman"/>
          <w:i/>
          <w:szCs w:val="24"/>
        </w:rPr>
      </w:pPr>
    </w:p>
    <w:p w:rsidR="00A74235"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IV&lt;-(</w:t>
      </w:r>
      <w:r w:rsidR="001B5ADB">
        <w:rPr>
          <w:rFonts w:ascii="Courier New" w:hAnsi="Courier New" w:cs="Courier New"/>
          <w:szCs w:val="24"/>
        </w:rPr>
        <w:t>ca</w:t>
      </w:r>
      <w:r w:rsidRPr="000C346D">
        <w:rPr>
          <w:rFonts w:ascii="Courier New" w:hAnsi="Courier New" w:cs="Courier New"/>
          <w:szCs w:val="24"/>
        </w:rPr>
        <w:t xml:space="preserve">[,1:10]) </w:t>
      </w:r>
    </w:p>
    <w:p w:rsidR="00A74235" w:rsidRPr="00A74235" w:rsidRDefault="00A74235" w:rsidP="00A74235">
      <w:pPr>
        <w:spacing w:line="240" w:lineRule="auto"/>
        <w:jc w:val="left"/>
        <w:rPr>
          <w:rFonts w:cs="Times New Roman"/>
          <w:i/>
          <w:sz w:val="20"/>
          <w:szCs w:val="24"/>
        </w:rPr>
      </w:pPr>
      <w:r w:rsidRPr="00A74235">
        <w:rPr>
          <w:rFonts w:cs="Times New Roman"/>
          <w:i/>
          <w:sz w:val="20"/>
          <w:szCs w:val="24"/>
        </w:rPr>
        <w:t>### Create an object of candidate predictors. The example had ten predictors so the value spans from 1 to 10. It is easiest to setup the data such that all candidate predictors are in sequential columns ###</w:t>
      </w:r>
    </w:p>
    <w:p w:rsidR="00A74235" w:rsidRPr="00A74235" w:rsidRDefault="00A74235" w:rsidP="00A74235">
      <w:pPr>
        <w:spacing w:line="240" w:lineRule="auto"/>
        <w:jc w:val="left"/>
        <w:rPr>
          <w:rFonts w:cs="Times New Roman"/>
          <w:i/>
          <w:szCs w:val="24"/>
        </w:rPr>
      </w:pPr>
    </w:p>
    <w:p w:rsidR="00A74235"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 xml:space="preserve">IV1=scale(IV,FALSE,FALSE) </w:t>
      </w:r>
    </w:p>
    <w:p w:rsidR="00A74235" w:rsidRPr="00A74235" w:rsidRDefault="00A74235" w:rsidP="00A74235">
      <w:pPr>
        <w:spacing w:line="240" w:lineRule="auto"/>
        <w:jc w:val="left"/>
        <w:rPr>
          <w:rFonts w:cs="Times New Roman"/>
          <w:i/>
          <w:sz w:val="20"/>
          <w:szCs w:val="24"/>
        </w:rPr>
      </w:pPr>
      <w:r w:rsidRPr="00A74235">
        <w:rPr>
          <w:rFonts w:cs="Times New Roman"/>
          <w:i/>
          <w:sz w:val="20"/>
          <w:szCs w:val="24"/>
        </w:rPr>
        <w:t>### Create a matrix like object from the candidate predictors. the "FALSE" arguments tell R not to center or standardize  the variables ###</w:t>
      </w:r>
    </w:p>
    <w:p w:rsidR="00A74235" w:rsidRPr="00A74235" w:rsidRDefault="00A74235" w:rsidP="00A74235">
      <w:pPr>
        <w:spacing w:line="240" w:lineRule="auto"/>
        <w:jc w:val="left"/>
        <w:rPr>
          <w:rFonts w:cs="Times New Roman"/>
          <w:i/>
          <w:szCs w:val="24"/>
        </w:rPr>
      </w:pPr>
    </w:p>
    <w:p w:rsidR="00A74235"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require (glmnet)</w:t>
      </w:r>
    </w:p>
    <w:p w:rsidR="00A74235" w:rsidRDefault="00A74235" w:rsidP="00A74235">
      <w:pPr>
        <w:spacing w:line="240" w:lineRule="auto"/>
        <w:jc w:val="left"/>
        <w:rPr>
          <w:rFonts w:cs="Times New Roman"/>
          <w:i/>
          <w:sz w:val="20"/>
          <w:szCs w:val="24"/>
        </w:rPr>
      </w:pPr>
      <w:r w:rsidRPr="00A74235">
        <w:rPr>
          <w:rFonts w:cs="Times New Roman"/>
          <w:i/>
          <w:sz w:val="20"/>
          <w:szCs w:val="24"/>
        </w:rPr>
        <w:t xml:space="preserve">### The glmnet package must be downloaded before using </w:t>
      </w:r>
      <w:r w:rsidR="00FE4621">
        <w:rPr>
          <w:rFonts w:cs="Times New Roman"/>
          <w:i/>
          <w:sz w:val="20"/>
          <w:szCs w:val="24"/>
        </w:rPr>
        <w:t xml:space="preserve">the require command and the following </w:t>
      </w:r>
      <w:r w:rsidRPr="00A74235">
        <w:rPr>
          <w:rFonts w:cs="Times New Roman"/>
          <w:i/>
          <w:sz w:val="20"/>
          <w:szCs w:val="24"/>
        </w:rPr>
        <w:t xml:space="preserve"> functions ###</w:t>
      </w:r>
    </w:p>
    <w:p w:rsidR="00A74235" w:rsidRPr="00A74235" w:rsidRDefault="00A74235" w:rsidP="00A74235">
      <w:pPr>
        <w:spacing w:line="240" w:lineRule="auto"/>
        <w:jc w:val="left"/>
        <w:rPr>
          <w:rFonts w:cs="Times New Roman"/>
          <w:i/>
          <w:sz w:val="20"/>
          <w:szCs w:val="24"/>
        </w:rPr>
      </w:pPr>
    </w:p>
    <w:p w:rsidR="00A74235"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attach(</w:t>
      </w:r>
      <w:r w:rsidR="001B5ADB">
        <w:rPr>
          <w:rFonts w:ascii="Courier New" w:hAnsi="Courier New" w:cs="Courier New"/>
          <w:szCs w:val="24"/>
        </w:rPr>
        <w:t>ca</w:t>
      </w:r>
      <w:r w:rsidRPr="000C346D">
        <w:rPr>
          <w:rFonts w:ascii="Courier New" w:hAnsi="Courier New" w:cs="Courier New"/>
          <w:szCs w:val="24"/>
        </w:rPr>
        <w:t xml:space="preserve">) </w:t>
      </w:r>
    </w:p>
    <w:p w:rsidR="00A74235" w:rsidRDefault="00A74235" w:rsidP="00A74235">
      <w:pPr>
        <w:spacing w:line="240" w:lineRule="auto"/>
        <w:jc w:val="left"/>
        <w:rPr>
          <w:rFonts w:cs="Times New Roman"/>
          <w:i/>
          <w:sz w:val="20"/>
          <w:szCs w:val="24"/>
        </w:rPr>
      </w:pPr>
      <w:r w:rsidRPr="00A74235">
        <w:rPr>
          <w:rFonts w:cs="Times New Roman"/>
          <w:i/>
          <w:sz w:val="20"/>
          <w:szCs w:val="24"/>
        </w:rPr>
        <w:t>### Attaching the data set does not require using data prefixes, this is just for convenience ###</w:t>
      </w:r>
    </w:p>
    <w:p w:rsidR="00A74235" w:rsidRPr="00A74235" w:rsidRDefault="00A74235" w:rsidP="00A74235">
      <w:pPr>
        <w:spacing w:line="240" w:lineRule="auto"/>
        <w:jc w:val="left"/>
        <w:rPr>
          <w:rFonts w:cs="Times New Roman"/>
          <w:i/>
          <w:sz w:val="20"/>
          <w:szCs w:val="24"/>
        </w:rPr>
      </w:pPr>
    </w:p>
    <w:p w:rsidR="007716E6" w:rsidRDefault="00E0761A" w:rsidP="00A74235">
      <w:pPr>
        <w:spacing w:line="240" w:lineRule="auto"/>
        <w:jc w:val="left"/>
        <w:rPr>
          <w:rFonts w:ascii="Courier New" w:hAnsi="Courier New" w:cs="Courier New"/>
          <w:szCs w:val="24"/>
        </w:rPr>
      </w:pPr>
      <w:r>
        <w:rPr>
          <w:rFonts w:ascii="Courier New" w:hAnsi="Courier New" w:cs="Courier New"/>
          <w:szCs w:val="24"/>
        </w:rPr>
        <w:t>set.seed</w:t>
      </w:r>
      <w:r w:rsidR="007716E6">
        <w:rPr>
          <w:rFonts w:ascii="Courier New" w:hAnsi="Courier New" w:cs="Courier New"/>
          <w:szCs w:val="24"/>
        </w:rPr>
        <w:t>(1028)</w:t>
      </w:r>
    </w:p>
    <w:p w:rsidR="007716E6" w:rsidRPr="007716E6" w:rsidRDefault="007716E6" w:rsidP="00A74235">
      <w:pPr>
        <w:spacing w:line="240" w:lineRule="auto"/>
        <w:jc w:val="left"/>
        <w:rPr>
          <w:rFonts w:cs="Times New Roman"/>
          <w:sz w:val="20"/>
          <w:szCs w:val="20"/>
        </w:rPr>
      </w:pPr>
      <w:r w:rsidRPr="007716E6">
        <w:rPr>
          <w:rFonts w:cs="Times New Roman"/>
          <w:sz w:val="20"/>
          <w:szCs w:val="20"/>
        </w:rPr>
        <w:t>###</w:t>
      </w:r>
      <w:r>
        <w:rPr>
          <w:rFonts w:cs="Times New Roman"/>
          <w:sz w:val="20"/>
          <w:szCs w:val="20"/>
        </w:rPr>
        <w:t xml:space="preserve"> set a seed value so that a results are reproducible and do not change every time the program is run##</w:t>
      </w:r>
    </w:p>
    <w:p w:rsidR="007716E6" w:rsidRDefault="007716E6" w:rsidP="00A74235">
      <w:pPr>
        <w:spacing w:line="240" w:lineRule="auto"/>
        <w:jc w:val="left"/>
        <w:rPr>
          <w:rFonts w:ascii="Courier New" w:hAnsi="Courier New" w:cs="Courier New"/>
          <w:szCs w:val="24"/>
        </w:rPr>
      </w:pPr>
    </w:p>
    <w:p w:rsidR="000C346D"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 xml:space="preserve">Lambda=cv.glmnet(IV1,testscr);Lambda </w:t>
      </w:r>
    </w:p>
    <w:p w:rsidR="00A74235" w:rsidRPr="00A26C11" w:rsidRDefault="00A74235" w:rsidP="00A74235">
      <w:pPr>
        <w:spacing w:line="240" w:lineRule="auto"/>
        <w:jc w:val="left"/>
        <w:rPr>
          <w:rFonts w:cs="Times New Roman"/>
          <w:i/>
          <w:sz w:val="20"/>
          <w:szCs w:val="24"/>
        </w:rPr>
      </w:pPr>
      <w:r w:rsidRPr="00A26C11">
        <w:rPr>
          <w:rFonts w:cs="Times New Roman"/>
          <w:i/>
          <w:sz w:val="20"/>
          <w:szCs w:val="24"/>
        </w:rPr>
        <w:t>### Estimate optimal values for the regularization parameter. This outputs the minimum and the value with one SE</w:t>
      </w:r>
      <w:r w:rsidR="000C346D" w:rsidRPr="00A26C11">
        <w:rPr>
          <w:rFonts w:cs="Times New Roman"/>
          <w:i/>
          <w:sz w:val="20"/>
          <w:szCs w:val="24"/>
        </w:rPr>
        <w:t>. testscr is the dependent variable in this example</w:t>
      </w:r>
      <w:r w:rsidR="00A26C11">
        <w:rPr>
          <w:rFonts w:cs="Times New Roman"/>
          <w:i/>
          <w:sz w:val="20"/>
          <w:szCs w:val="24"/>
        </w:rPr>
        <w:t>. Values will change slightly each time this code is run.</w:t>
      </w:r>
      <w:r w:rsidRPr="00A26C11">
        <w:rPr>
          <w:rFonts w:cs="Times New Roman"/>
          <w:i/>
          <w:sz w:val="20"/>
          <w:szCs w:val="24"/>
        </w:rPr>
        <w:t xml:space="preserve"> ###</w:t>
      </w:r>
    </w:p>
    <w:p w:rsidR="000C346D" w:rsidRPr="00A74235" w:rsidRDefault="000C346D" w:rsidP="00A74235">
      <w:pPr>
        <w:spacing w:line="240" w:lineRule="auto"/>
        <w:jc w:val="left"/>
        <w:rPr>
          <w:rFonts w:cs="Times New Roman"/>
          <w:i/>
          <w:szCs w:val="24"/>
        </w:rPr>
      </w:pPr>
    </w:p>
    <w:p w:rsidR="000C346D"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coef(</w:t>
      </w:r>
      <w:r w:rsidR="000C346D" w:rsidRPr="000C346D">
        <w:rPr>
          <w:rFonts w:ascii="Courier New" w:hAnsi="Courier New" w:cs="Courier New"/>
          <w:szCs w:val="24"/>
        </w:rPr>
        <w:t>Lambda</w:t>
      </w:r>
      <w:r w:rsidRPr="000C346D">
        <w:rPr>
          <w:rFonts w:ascii="Courier New" w:hAnsi="Courier New" w:cs="Courier New"/>
          <w:szCs w:val="24"/>
        </w:rPr>
        <w:t>, s=</w:t>
      </w:r>
      <w:r w:rsidR="0069185D">
        <w:rPr>
          <w:rFonts w:ascii="Courier New" w:hAnsi="Courier New" w:cs="Courier New"/>
          <w:szCs w:val="24"/>
        </w:rPr>
        <w:t>Lambda</w:t>
      </w:r>
      <w:r w:rsidRPr="000C346D">
        <w:rPr>
          <w:rFonts w:ascii="Courier New" w:hAnsi="Courier New" w:cs="Courier New"/>
          <w:szCs w:val="24"/>
        </w:rPr>
        <w:t xml:space="preserve">$lambda.1se) </w:t>
      </w:r>
    </w:p>
    <w:p w:rsidR="00A74235" w:rsidRPr="000C346D" w:rsidRDefault="00A74235" w:rsidP="00A74235">
      <w:pPr>
        <w:spacing w:line="240" w:lineRule="auto"/>
        <w:jc w:val="left"/>
        <w:rPr>
          <w:rFonts w:cs="Times New Roman"/>
          <w:i/>
          <w:sz w:val="20"/>
          <w:szCs w:val="24"/>
        </w:rPr>
      </w:pPr>
      <w:r w:rsidRPr="000C346D">
        <w:rPr>
          <w:rFonts w:cs="Times New Roman"/>
          <w:i/>
          <w:sz w:val="20"/>
          <w:szCs w:val="24"/>
        </w:rPr>
        <w:t>### Obtain regression coefficients for candidate predictors. s = is the value for the regularization parameter ###</w:t>
      </w:r>
    </w:p>
    <w:p w:rsidR="000C346D" w:rsidRDefault="000C346D" w:rsidP="00A74235">
      <w:pPr>
        <w:spacing w:line="240" w:lineRule="auto"/>
        <w:jc w:val="left"/>
        <w:rPr>
          <w:rFonts w:cs="Times New Roman"/>
          <w:i/>
          <w:szCs w:val="24"/>
        </w:rPr>
      </w:pPr>
    </w:p>
    <w:p w:rsidR="000C346D"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lastRenderedPageBreak/>
        <w:t xml:space="preserve">RegCoef=glmnet(IV1,testscr,family = "gaussian",alpha = 1) </w:t>
      </w:r>
    </w:p>
    <w:p w:rsidR="00A74235" w:rsidRPr="000C346D" w:rsidRDefault="00A74235" w:rsidP="00A74235">
      <w:pPr>
        <w:spacing w:line="240" w:lineRule="auto"/>
        <w:jc w:val="left"/>
        <w:rPr>
          <w:rFonts w:cs="Times New Roman"/>
          <w:i/>
          <w:sz w:val="20"/>
          <w:szCs w:val="24"/>
        </w:rPr>
      </w:pPr>
      <w:r w:rsidRPr="000C346D">
        <w:rPr>
          <w:rFonts w:cs="Times New Roman"/>
          <w:i/>
          <w:sz w:val="20"/>
          <w:szCs w:val="24"/>
        </w:rPr>
        <w:t>### This function is used to plot the the coefficients in a later function ###</w:t>
      </w:r>
    </w:p>
    <w:p w:rsidR="00A74235" w:rsidRPr="00A74235" w:rsidRDefault="00A74235" w:rsidP="00A74235">
      <w:pPr>
        <w:spacing w:line="240" w:lineRule="auto"/>
        <w:jc w:val="left"/>
        <w:rPr>
          <w:rFonts w:cs="Times New Roman"/>
          <w:i/>
          <w:szCs w:val="24"/>
        </w:rPr>
      </w:pPr>
    </w:p>
    <w:p w:rsidR="000C346D"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plot(</w:t>
      </w:r>
      <w:r w:rsidR="000C346D" w:rsidRPr="000C346D">
        <w:rPr>
          <w:rFonts w:ascii="Courier New" w:hAnsi="Courier New" w:cs="Courier New"/>
          <w:szCs w:val="24"/>
        </w:rPr>
        <w:t>Lambda</w:t>
      </w:r>
      <w:r w:rsidRPr="000C346D">
        <w:rPr>
          <w:rFonts w:ascii="Courier New" w:hAnsi="Courier New" w:cs="Courier New"/>
          <w:szCs w:val="24"/>
        </w:rPr>
        <w:t>)</w:t>
      </w:r>
    </w:p>
    <w:p w:rsidR="00A74235" w:rsidRPr="000C346D" w:rsidRDefault="00A74235" w:rsidP="00A74235">
      <w:pPr>
        <w:spacing w:line="240" w:lineRule="auto"/>
        <w:jc w:val="left"/>
        <w:rPr>
          <w:rFonts w:cs="Times New Roman"/>
          <w:i/>
          <w:sz w:val="20"/>
          <w:szCs w:val="24"/>
        </w:rPr>
      </w:pPr>
      <w:r w:rsidRPr="000C346D">
        <w:rPr>
          <w:rFonts w:cs="Times New Roman"/>
          <w:i/>
          <w:sz w:val="20"/>
          <w:szCs w:val="24"/>
        </w:rPr>
        <w:t xml:space="preserve"> ### Plot the MSE for values of Lambda. This is what produces Figure 1 ###</w:t>
      </w:r>
    </w:p>
    <w:p w:rsidR="000C346D" w:rsidRDefault="000C346D" w:rsidP="00A74235">
      <w:pPr>
        <w:spacing w:line="240" w:lineRule="auto"/>
        <w:jc w:val="left"/>
        <w:rPr>
          <w:rFonts w:cs="Times New Roman"/>
          <w:szCs w:val="24"/>
        </w:rPr>
      </w:pPr>
    </w:p>
    <w:p w:rsidR="0069185D" w:rsidRDefault="0069185D" w:rsidP="00A74235">
      <w:pPr>
        <w:spacing w:line="240" w:lineRule="auto"/>
        <w:jc w:val="left"/>
        <w:rPr>
          <w:rFonts w:cs="Times New Roman"/>
          <w:szCs w:val="24"/>
        </w:rPr>
      </w:pPr>
      <w:r w:rsidRPr="000C346D">
        <w:rPr>
          <w:rFonts w:cs="Times New Roman"/>
          <w:i/>
          <w:sz w:val="20"/>
          <w:szCs w:val="24"/>
        </w:rPr>
        <w:t xml:space="preserve">### </w:t>
      </w:r>
      <w:r w:rsidR="00140987">
        <w:rPr>
          <w:rFonts w:cs="Times New Roman"/>
          <w:i/>
          <w:sz w:val="20"/>
          <w:szCs w:val="24"/>
        </w:rPr>
        <w:t xml:space="preserve">Code for Figure 2 - </w:t>
      </w:r>
      <w:r w:rsidRPr="000C346D">
        <w:rPr>
          <w:rFonts w:cs="Times New Roman"/>
          <w:i/>
          <w:sz w:val="20"/>
          <w:szCs w:val="24"/>
        </w:rPr>
        <w:t>Run all three at once ###</w:t>
      </w:r>
    </w:p>
    <w:p w:rsidR="0069185D" w:rsidRPr="0069185D" w:rsidRDefault="0069185D" w:rsidP="0069185D">
      <w:pPr>
        <w:spacing w:line="240" w:lineRule="auto"/>
        <w:jc w:val="left"/>
        <w:rPr>
          <w:rFonts w:ascii="Courier New" w:hAnsi="Courier New" w:cs="Courier New"/>
          <w:szCs w:val="24"/>
        </w:rPr>
      </w:pPr>
      <w:r w:rsidRPr="0069185D">
        <w:rPr>
          <w:rFonts w:ascii="Courier New" w:hAnsi="Courier New" w:cs="Courier New"/>
          <w:szCs w:val="24"/>
        </w:rPr>
        <w:t>plot(RegCoef, xvar="lambda", lwd=</w:t>
      </w:r>
      <w:r w:rsidR="007716E6">
        <w:rPr>
          <w:rFonts w:ascii="Courier New" w:hAnsi="Courier New" w:cs="Courier New"/>
          <w:szCs w:val="24"/>
        </w:rPr>
        <w:t>1.8</w:t>
      </w:r>
      <w:r w:rsidRPr="0069185D">
        <w:rPr>
          <w:rFonts w:ascii="Courier New" w:hAnsi="Courier New" w:cs="Courier New"/>
          <w:szCs w:val="24"/>
        </w:rPr>
        <w:t xml:space="preserve"> )  abline(v=log(Lambda$lambda.1se))</w:t>
      </w:r>
    </w:p>
    <w:p w:rsidR="0069185D" w:rsidRPr="0069185D" w:rsidRDefault="0069185D" w:rsidP="0069185D">
      <w:pPr>
        <w:spacing w:line="240" w:lineRule="auto"/>
        <w:jc w:val="left"/>
        <w:rPr>
          <w:rFonts w:ascii="Courier New" w:hAnsi="Courier New" w:cs="Courier New"/>
          <w:szCs w:val="24"/>
        </w:rPr>
      </w:pPr>
      <w:r w:rsidRPr="0069185D">
        <w:rPr>
          <w:rFonts w:ascii="Courier New" w:hAnsi="Courier New" w:cs="Courier New"/>
          <w:szCs w:val="24"/>
        </w:rPr>
        <w:t>abline(v=log(Lambda$lambda.min))</w:t>
      </w:r>
    </w:p>
    <w:p w:rsidR="0069185D" w:rsidRPr="000C346D" w:rsidRDefault="0069185D" w:rsidP="0069185D">
      <w:pPr>
        <w:spacing w:line="240" w:lineRule="auto"/>
        <w:jc w:val="left"/>
        <w:rPr>
          <w:rFonts w:cs="Times New Roman"/>
          <w:i/>
          <w:sz w:val="20"/>
          <w:szCs w:val="24"/>
        </w:rPr>
      </w:pPr>
      <w:r w:rsidRPr="000C346D">
        <w:rPr>
          <w:rFonts w:cs="Times New Roman"/>
          <w:i/>
          <w:sz w:val="20"/>
          <w:szCs w:val="24"/>
        </w:rPr>
        <w:t xml:space="preserve">### </w:t>
      </w:r>
      <w:r>
        <w:rPr>
          <w:rFonts w:cs="Times New Roman"/>
          <w:i/>
          <w:sz w:val="20"/>
          <w:szCs w:val="24"/>
        </w:rPr>
        <w:t xml:space="preserve">This plots the coefficients for different values of lambda without restricting the y-axis scale at all. </w:t>
      </w:r>
      <w:r w:rsidRPr="000C346D">
        <w:rPr>
          <w:rFonts w:cs="Times New Roman"/>
          <w:i/>
          <w:sz w:val="20"/>
          <w:szCs w:val="24"/>
        </w:rPr>
        <w:t>The "abline" functions impose the minimum and within 1 SE values of Lambda onto the plot</w:t>
      </w:r>
      <w:r>
        <w:rPr>
          <w:rFonts w:cs="Times New Roman"/>
          <w:i/>
          <w:sz w:val="20"/>
          <w:szCs w:val="24"/>
        </w:rPr>
        <w:t xml:space="preserve">. </w:t>
      </w:r>
      <w:r w:rsidRPr="000C346D">
        <w:rPr>
          <w:rFonts w:cs="Times New Roman"/>
          <w:i/>
          <w:sz w:val="20"/>
          <w:szCs w:val="24"/>
        </w:rPr>
        <w:t xml:space="preserve"> ###</w:t>
      </w:r>
    </w:p>
    <w:p w:rsidR="0069185D" w:rsidRPr="0069185D" w:rsidRDefault="0069185D" w:rsidP="00A74235">
      <w:pPr>
        <w:spacing w:line="240" w:lineRule="auto"/>
        <w:jc w:val="left"/>
        <w:rPr>
          <w:rFonts w:cs="Times New Roman"/>
          <w:b/>
          <w:szCs w:val="24"/>
        </w:rPr>
      </w:pPr>
    </w:p>
    <w:p w:rsidR="00A74235" w:rsidRPr="000C346D" w:rsidRDefault="000C346D" w:rsidP="00A74235">
      <w:pPr>
        <w:spacing w:line="240" w:lineRule="auto"/>
        <w:jc w:val="left"/>
        <w:rPr>
          <w:rFonts w:cs="Times New Roman"/>
          <w:i/>
          <w:sz w:val="20"/>
          <w:szCs w:val="24"/>
        </w:rPr>
      </w:pPr>
      <w:r w:rsidRPr="000C346D">
        <w:rPr>
          <w:rFonts w:cs="Times New Roman"/>
          <w:i/>
          <w:sz w:val="20"/>
          <w:szCs w:val="24"/>
        </w:rPr>
        <w:t xml:space="preserve">### </w:t>
      </w:r>
      <w:r w:rsidR="00140987">
        <w:rPr>
          <w:rFonts w:cs="Times New Roman"/>
          <w:i/>
          <w:sz w:val="20"/>
          <w:szCs w:val="24"/>
        </w:rPr>
        <w:t xml:space="preserve">Code for Figure 3 - </w:t>
      </w:r>
      <w:r w:rsidRPr="000C346D">
        <w:rPr>
          <w:rFonts w:cs="Times New Roman"/>
          <w:i/>
          <w:sz w:val="20"/>
          <w:szCs w:val="24"/>
        </w:rPr>
        <w:t>Run all three at once ###</w:t>
      </w:r>
    </w:p>
    <w:p w:rsidR="00A74235"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plot(RegCoef, xvar="lambda",ylim=c(-1.5,1.5), lwd=</w:t>
      </w:r>
      <w:r w:rsidR="007716E6">
        <w:rPr>
          <w:rFonts w:ascii="Courier New" w:hAnsi="Courier New" w:cs="Courier New"/>
          <w:szCs w:val="24"/>
        </w:rPr>
        <w:t>1.8</w:t>
      </w:r>
      <w:r w:rsidRPr="000C346D">
        <w:rPr>
          <w:rFonts w:ascii="Courier New" w:hAnsi="Courier New" w:cs="Courier New"/>
          <w:szCs w:val="24"/>
        </w:rPr>
        <w:t xml:space="preserve"> )  </w:t>
      </w:r>
    </w:p>
    <w:p w:rsidR="00A74235"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abline(v=log(</w:t>
      </w:r>
      <w:r w:rsidR="000C346D" w:rsidRPr="000C346D">
        <w:rPr>
          <w:rFonts w:ascii="Courier New" w:hAnsi="Courier New" w:cs="Courier New"/>
          <w:szCs w:val="24"/>
        </w:rPr>
        <w:t>Lambda</w:t>
      </w:r>
      <w:r w:rsidRPr="000C346D">
        <w:rPr>
          <w:rFonts w:ascii="Courier New" w:hAnsi="Courier New" w:cs="Courier New"/>
          <w:szCs w:val="24"/>
        </w:rPr>
        <w:t>$lambda.1se))</w:t>
      </w:r>
    </w:p>
    <w:p w:rsidR="00A74235" w:rsidRPr="000C346D" w:rsidRDefault="00A74235" w:rsidP="00A74235">
      <w:pPr>
        <w:spacing w:line="240" w:lineRule="auto"/>
        <w:jc w:val="left"/>
        <w:rPr>
          <w:rFonts w:ascii="Courier New" w:hAnsi="Courier New" w:cs="Courier New"/>
          <w:szCs w:val="24"/>
        </w:rPr>
      </w:pPr>
      <w:r w:rsidRPr="000C346D">
        <w:rPr>
          <w:rFonts w:ascii="Courier New" w:hAnsi="Courier New" w:cs="Courier New"/>
          <w:szCs w:val="24"/>
        </w:rPr>
        <w:t>abline(v=log(</w:t>
      </w:r>
      <w:r w:rsidR="000C346D" w:rsidRPr="000C346D">
        <w:rPr>
          <w:rFonts w:ascii="Courier New" w:hAnsi="Courier New" w:cs="Courier New"/>
          <w:szCs w:val="24"/>
        </w:rPr>
        <w:t>Lambda</w:t>
      </w:r>
      <w:r w:rsidRPr="000C346D">
        <w:rPr>
          <w:rFonts w:ascii="Courier New" w:hAnsi="Courier New" w:cs="Courier New"/>
          <w:szCs w:val="24"/>
        </w:rPr>
        <w:t>$lambda.min))</w:t>
      </w:r>
    </w:p>
    <w:p w:rsidR="00A74235" w:rsidRPr="00A74235" w:rsidRDefault="00A74235" w:rsidP="00A74235">
      <w:pPr>
        <w:spacing w:line="240" w:lineRule="auto"/>
        <w:jc w:val="left"/>
        <w:rPr>
          <w:rFonts w:cs="Times New Roman"/>
          <w:i/>
          <w:szCs w:val="24"/>
        </w:rPr>
      </w:pPr>
    </w:p>
    <w:p w:rsidR="00A74235" w:rsidRDefault="00A74235" w:rsidP="00A74235">
      <w:pPr>
        <w:spacing w:line="240" w:lineRule="auto"/>
        <w:jc w:val="left"/>
        <w:rPr>
          <w:rFonts w:cs="Times New Roman"/>
          <w:i/>
          <w:sz w:val="20"/>
          <w:szCs w:val="24"/>
        </w:rPr>
      </w:pPr>
      <w:r w:rsidRPr="000C346D">
        <w:rPr>
          <w:rFonts w:cs="Times New Roman"/>
          <w:i/>
          <w:sz w:val="20"/>
          <w:szCs w:val="24"/>
        </w:rPr>
        <w:t>### This plot shows the value of the regression coefficients for different values of lambda. The "abline" functions impose the minimum and within 1 SE values of Lambda onto the plot</w:t>
      </w:r>
      <w:r w:rsidR="00050105">
        <w:rPr>
          <w:rFonts w:cs="Times New Roman"/>
          <w:i/>
          <w:sz w:val="20"/>
          <w:szCs w:val="24"/>
        </w:rPr>
        <w:t>. The ylmin option restricts the range of the y axis to be only between -1.5 and 1.5</w:t>
      </w:r>
      <w:r w:rsidR="00140987">
        <w:rPr>
          <w:rFonts w:cs="Times New Roman"/>
          <w:i/>
          <w:sz w:val="20"/>
          <w:szCs w:val="24"/>
        </w:rPr>
        <w:t xml:space="preserve"> </w:t>
      </w:r>
      <w:r w:rsidR="0069185D">
        <w:rPr>
          <w:rFonts w:cs="Times New Roman"/>
          <w:i/>
          <w:sz w:val="20"/>
          <w:szCs w:val="24"/>
        </w:rPr>
        <w:t xml:space="preserve">because most coefficients </w:t>
      </w:r>
      <w:r w:rsidR="00140987">
        <w:rPr>
          <w:rFonts w:cs="Times New Roman"/>
          <w:i/>
          <w:sz w:val="20"/>
          <w:szCs w:val="24"/>
        </w:rPr>
        <w:t>are small but one is much larger. R</w:t>
      </w:r>
      <w:r w:rsidR="00050105">
        <w:rPr>
          <w:rFonts w:cs="Times New Roman"/>
          <w:i/>
          <w:sz w:val="20"/>
          <w:szCs w:val="24"/>
        </w:rPr>
        <w:t xml:space="preserve">eaders </w:t>
      </w:r>
      <w:r w:rsidR="000A44F4">
        <w:rPr>
          <w:rFonts w:cs="Times New Roman"/>
          <w:i/>
          <w:sz w:val="20"/>
          <w:szCs w:val="24"/>
        </w:rPr>
        <w:t>may</w:t>
      </w:r>
      <w:r w:rsidR="00050105">
        <w:rPr>
          <w:rFonts w:cs="Times New Roman"/>
          <w:i/>
          <w:sz w:val="20"/>
          <w:szCs w:val="24"/>
        </w:rPr>
        <w:t xml:space="preserve"> need to change this depending on the scale of their variables</w:t>
      </w:r>
      <w:r w:rsidRPr="000C346D">
        <w:rPr>
          <w:rFonts w:cs="Times New Roman"/>
          <w:i/>
          <w:sz w:val="20"/>
          <w:szCs w:val="24"/>
        </w:rPr>
        <w:t xml:space="preserve"> ###</w:t>
      </w:r>
    </w:p>
    <w:p w:rsidR="00962D27" w:rsidRDefault="00962D27" w:rsidP="00A74235">
      <w:pPr>
        <w:spacing w:line="240" w:lineRule="auto"/>
        <w:jc w:val="left"/>
        <w:rPr>
          <w:rFonts w:cs="Times New Roman"/>
          <w:b/>
          <w:i/>
          <w:szCs w:val="24"/>
        </w:rPr>
      </w:pPr>
    </w:p>
    <w:p w:rsidR="00B12D89" w:rsidRPr="00962D27" w:rsidRDefault="00B12D89" w:rsidP="00A74235">
      <w:pPr>
        <w:spacing w:line="240" w:lineRule="auto"/>
        <w:jc w:val="left"/>
        <w:rPr>
          <w:rFonts w:cs="Times New Roman"/>
          <w:b/>
          <w:i/>
          <w:szCs w:val="24"/>
        </w:rPr>
      </w:pPr>
      <w:r w:rsidRPr="00962D27">
        <w:rPr>
          <w:rFonts w:cs="Times New Roman"/>
          <w:b/>
          <w:i/>
          <w:szCs w:val="24"/>
        </w:rPr>
        <w:t xml:space="preserve">Outputting p-values for Lasso coefficients </w:t>
      </w:r>
    </w:p>
    <w:p w:rsidR="00B12D89" w:rsidRDefault="00B12D89" w:rsidP="00A74235">
      <w:pPr>
        <w:spacing w:line="240" w:lineRule="auto"/>
        <w:jc w:val="left"/>
        <w:rPr>
          <w:rFonts w:cs="Times New Roman"/>
          <w:b/>
          <w:i/>
          <w:szCs w:val="24"/>
        </w:rPr>
      </w:pPr>
    </w:p>
    <w:p w:rsidR="002C3DF6" w:rsidRPr="002C3DF6" w:rsidRDefault="001B5ADB" w:rsidP="002C3DF6">
      <w:pPr>
        <w:spacing w:line="240" w:lineRule="auto"/>
        <w:jc w:val="left"/>
        <w:rPr>
          <w:rFonts w:ascii="Courier New" w:hAnsi="Courier New" w:cs="Courier New"/>
          <w:szCs w:val="20"/>
        </w:rPr>
      </w:pPr>
      <w:r>
        <w:rPr>
          <w:rFonts w:ascii="Courier New" w:hAnsi="Courier New" w:cs="Courier New"/>
          <w:szCs w:val="20"/>
        </w:rPr>
        <w:t>ca</w:t>
      </w:r>
      <w:r w:rsidR="002C3DF6" w:rsidRPr="002C3DF6">
        <w:rPr>
          <w:rFonts w:ascii="Courier New" w:hAnsi="Courier New" w:cs="Courier New"/>
          <w:szCs w:val="20"/>
        </w:rPr>
        <w:t xml:space="preserve">&lt;-read.csv(file.choose(), header=TRUE) </w:t>
      </w:r>
    </w:p>
    <w:p w:rsidR="002C3DF6" w:rsidRPr="002C3DF6" w:rsidRDefault="002C3DF6" w:rsidP="002C3DF6">
      <w:pPr>
        <w:spacing w:line="240" w:lineRule="auto"/>
        <w:jc w:val="left"/>
        <w:rPr>
          <w:rFonts w:cs="Times New Roman"/>
          <w:i/>
          <w:sz w:val="20"/>
          <w:szCs w:val="20"/>
        </w:rPr>
      </w:pPr>
      <w:r w:rsidRPr="002C3DF6">
        <w:rPr>
          <w:rFonts w:cs="Times New Roman"/>
          <w:i/>
          <w:sz w:val="20"/>
          <w:szCs w:val="20"/>
        </w:rPr>
        <w:t>### Same as above, can be omitted is previously code is run first ###</w:t>
      </w:r>
    </w:p>
    <w:p w:rsidR="002C3DF6" w:rsidRPr="002C3DF6" w:rsidRDefault="002C3DF6" w:rsidP="002C3DF6">
      <w:pPr>
        <w:spacing w:line="240" w:lineRule="auto"/>
        <w:jc w:val="left"/>
        <w:rPr>
          <w:rFonts w:cs="Times New Roman"/>
          <w:szCs w:val="24"/>
        </w:rPr>
      </w:pPr>
    </w:p>
    <w:p w:rsidR="002C3DF6" w:rsidRPr="002C3DF6" w:rsidRDefault="002C3DF6" w:rsidP="002C3DF6">
      <w:pPr>
        <w:spacing w:line="240" w:lineRule="auto"/>
        <w:jc w:val="left"/>
        <w:rPr>
          <w:rFonts w:ascii="Courier New" w:hAnsi="Courier New" w:cs="Courier New"/>
          <w:szCs w:val="24"/>
        </w:rPr>
      </w:pPr>
      <w:r w:rsidRPr="002C3DF6">
        <w:rPr>
          <w:rFonts w:ascii="Courier New" w:hAnsi="Courier New" w:cs="Courier New"/>
          <w:szCs w:val="24"/>
        </w:rPr>
        <w:t>IV&lt;-(</w:t>
      </w:r>
      <w:r w:rsidR="001B5ADB">
        <w:rPr>
          <w:rFonts w:ascii="Courier New" w:hAnsi="Courier New" w:cs="Courier New"/>
          <w:szCs w:val="24"/>
        </w:rPr>
        <w:t>ca</w:t>
      </w:r>
      <w:r w:rsidRPr="002C3DF6">
        <w:rPr>
          <w:rFonts w:ascii="Courier New" w:hAnsi="Courier New" w:cs="Courier New"/>
          <w:szCs w:val="24"/>
        </w:rPr>
        <w:t xml:space="preserve">[,1:10]) </w:t>
      </w:r>
    </w:p>
    <w:p w:rsidR="002C3DF6" w:rsidRPr="002C3DF6" w:rsidRDefault="002C3DF6" w:rsidP="002C3DF6">
      <w:pPr>
        <w:spacing w:line="240" w:lineRule="auto"/>
        <w:jc w:val="left"/>
        <w:rPr>
          <w:rFonts w:cs="Times New Roman"/>
          <w:i/>
          <w:sz w:val="20"/>
          <w:szCs w:val="20"/>
        </w:rPr>
      </w:pPr>
      <w:r w:rsidRPr="002C3DF6">
        <w:rPr>
          <w:rFonts w:cs="Times New Roman"/>
          <w:i/>
          <w:sz w:val="20"/>
          <w:szCs w:val="20"/>
        </w:rPr>
        <w:t>### Same as above, can be omitted is previously code is run first ##</w:t>
      </w:r>
    </w:p>
    <w:p w:rsidR="002C3DF6" w:rsidRPr="002C3DF6" w:rsidRDefault="002C3DF6" w:rsidP="002C3DF6">
      <w:pPr>
        <w:spacing w:line="240" w:lineRule="auto"/>
        <w:jc w:val="left"/>
        <w:rPr>
          <w:rFonts w:cs="Times New Roman"/>
          <w:i/>
          <w:sz w:val="20"/>
          <w:szCs w:val="20"/>
        </w:rPr>
      </w:pPr>
    </w:p>
    <w:p w:rsidR="002C3DF6" w:rsidRPr="002C3DF6" w:rsidRDefault="002C3DF6" w:rsidP="002C3DF6">
      <w:pPr>
        <w:spacing w:line="240" w:lineRule="auto"/>
        <w:jc w:val="left"/>
        <w:rPr>
          <w:rFonts w:ascii="Courier New" w:hAnsi="Courier New" w:cs="Courier New"/>
          <w:szCs w:val="24"/>
        </w:rPr>
      </w:pPr>
      <w:r w:rsidRPr="002C3DF6">
        <w:rPr>
          <w:rFonts w:ascii="Courier New" w:hAnsi="Courier New" w:cs="Courier New"/>
          <w:szCs w:val="24"/>
        </w:rPr>
        <w:t xml:space="preserve">df=nrow(IV)-1 </w:t>
      </w:r>
    </w:p>
    <w:p w:rsidR="002C3DF6" w:rsidRPr="002C3DF6" w:rsidRDefault="002C3DF6" w:rsidP="002C3DF6">
      <w:pPr>
        <w:spacing w:line="240" w:lineRule="auto"/>
        <w:jc w:val="left"/>
        <w:rPr>
          <w:rFonts w:cs="Times New Roman"/>
          <w:i/>
          <w:sz w:val="20"/>
          <w:szCs w:val="20"/>
        </w:rPr>
      </w:pPr>
      <w:r w:rsidRPr="002C3DF6">
        <w:rPr>
          <w:rFonts w:cs="Times New Roman"/>
          <w:i/>
          <w:sz w:val="20"/>
          <w:szCs w:val="20"/>
        </w:rPr>
        <w:t>### the number of observations minus 1, used in computations below ###</w:t>
      </w:r>
    </w:p>
    <w:p w:rsidR="002C3DF6" w:rsidRPr="002C3DF6" w:rsidRDefault="002C3DF6" w:rsidP="002C3DF6">
      <w:pPr>
        <w:spacing w:line="240" w:lineRule="auto"/>
        <w:jc w:val="left"/>
        <w:rPr>
          <w:rFonts w:ascii="Courier New" w:hAnsi="Courier New" w:cs="Courier New"/>
          <w:szCs w:val="24"/>
        </w:rPr>
      </w:pPr>
    </w:p>
    <w:p w:rsidR="002C3DF6" w:rsidRPr="002C3DF6" w:rsidRDefault="002C3DF6" w:rsidP="002C3DF6">
      <w:pPr>
        <w:spacing w:line="240" w:lineRule="auto"/>
        <w:jc w:val="left"/>
        <w:rPr>
          <w:rFonts w:ascii="Courier New" w:hAnsi="Courier New" w:cs="Courier New"/>
          <w:szCs w:val="24"/>
        </w:rPr>
      </w:pPr>
      <w:r w:rsidRPr="002C3DF6">
        <w:rPr>
          <w:rFonts w:ascii="Courier New" w:hAnsi="Courier New" w:cs="Courier New"/>
          <w:szCs w:val="24"/>
        </w:rPr>
        <w:t>attach(</w:t>
      </w:r>
      <w:r w:rsidR="001B5ADB">
        <w:rPr>
          <w:rFonts w:ascii="Courier New" w:hAnsi="Courier New" w:cs="Courier New"/>
          <w:szCs w:val="24"/>
        </w:rPr>
        <w:t>ca</w:t>
      </w:r>
      <w:r w:rsidRPr="002C3DF6">
        <w:rPr>
          <w:rFonts w:ascii="Courier New" w:hAnsi="Courier New" w:cs="Courier New"/>
          <w:szCs w:val="24"/>
        </w:rPr>
        <w:t xml:space="preserve">) </w:t>
      </w:r>
    </w:p>
    <w:p w:rsidR="002C3DF6" w:rsidRPr="002C3DF6" w:rsidRDefault="002C3DF6" w:rsidP="002C3DF6">
      <w:pPr>
        <w:spacing w:line="240" w:lineRule="auto"/>
        <w:jc w:val="left"/>
        <w:rPr>
          <w:rFonts w:cs="Times New Roman"/>
          <w:i/>
          <w:sz w:val="20"/>
          <w:szCs w:val="20"/>
        </w:rPr>
      </w:pPr>
      <w:r w:rsidRPr="002C3DF6">
        <w:rPr>
          <w:rFonts w:cs="Times New Roman"/>
          <w:i/>
          <w:sz w:val="20"/>
          <w:szCs w:val="20"/>
        </w:rPr>
        <w:t>### Same as Above ###</w:t>
      </w:r>
    </w:p>
    <w:p w:rsidR="002C3DF6" w:rsidRPr="002C3DF6" w:rsidRDefault="002C3DF6" w:rsidP="002C3DF6">
      <w:pPr>
        <w:spacing w:line="240" w:lineRule="auto"/>
        <w:jc w:val="left"/>
        <w:rPr>
          <w:rFonts w:ascii="Courier New" w:hAnsi="Courier New" w:cs="Courier New"/>
          <w:szCs w:val="24"/>
        </w:rPr>
      </w:pPr>
    </w:p>
    <w:p w:rsidR="002C3DF6" w:rsidRPr="002C3DF6" w:rsidRDefault="002C3DF6" w:rsidP="002C3DF6">
      <w:pPr>
        <w:spacing w:line="240" w:lineRule="auto"/>
        <w:jc w:val="left"/>
        <w:rPr>
          <w:rFonts w:ascii="Courier New" w:hAnsi="Courier New" w:cs="Courier New"/>
          <w:szCs w:val="24"/>
        </w:rPr>
      </w:pPr>
      <w:r w:rsidRPr="002C3DF6">
        <w:rPr>
          <w:rFonts w:ascii="Courier New" w:hAnsi="Courier New" w:cs="Courier New"/>
          <w:szCs w:val="24"/>
        </w:rPr>
        <w:t>require (covTest)</w:t>
      </w:r>
    </w:p>
    <w:p w:rsidR="002C3DF6" w:rsidRPr="002C3DF6" w:rsidRDefault="002C3DF6" w:rsidP="002C3DF6">
      <w:pPr>
        <w:spacing w:line="240" w:lineRule="auto"/>
        <w:jc w:val="left"/>
        <w:rPr>
          <w:rFonts w:cs="Times New Roman"/>
          <w:i/>
          <w:sz w:val="20"/>
          <w:szCs w:val="20"/>
        </w:rPr>
      </w:pPr>
      <w:r w:rsidRPr="002C3DF6">
        <w:rPr>
          <w:rFonts w:cs="Times New Roman"/>
          <w:i/>
          <w:sz w:val="20"/>
          <w:szCs w:val="20"/>
        </w:rPr>
        <w:t xml:space="preserve"> ### Must download covTest package before using subsequent commands ###</w:t>
      </w:r>
    </w:p>
    <w:p w:rsidR="002C3DF6" w:rsidRPr="002C3DF6" w:rsidRDefault="002C3DF6" w:rsidP="002C3DF6">
      <w:pPr>
        <w:spacing w:line="240" w:lineRule="auto"/>
        <w:jc w:val="left"/>
        <w:rPr>
          <w:rFonts w:cs="Times New Roman"/>
          <w:szCs w:val="24"/>
        </w:rPr>
      </w:pPr>
    </w:p>
    <w:p w:rsidR="002C3DF6" w:rsidRPr="002C3DF6" w:rsidRDefault="002C3DF6" w:rsidP="002C3DF6">
      <w:pPr>
        <w:spacing w:line="240" w:lineRule="auto"/>
        <w:jc w:val="left"/>
        <w:rPr>
          <w:rFonts w:ascii="Courier New" w:hAnsi="Courier New" w:cs="Courier New"/>
          <w:szCs w:val="24"/>
        </w:rPr>
      </w:pPr>
      <w:r w:rsidRPr="002C3DF6">
        <w:rPr>
          <w:rFonts w:ascii="Courier New" w:hAnsi="Courier New" w:cs="Courier New"/>
          <w:szCs w:val="24"/>
        </w:rPr>
        <w:t xml:space="preserve">IV2=scale(IV,TRUE,TRUE)/sqrt(df) </w:t>
      </w:r>
    </w:p>
    <w:p w:rsidR="002C3DF6" w:rsidRPr="002C3DF6" w:rsidRDefault="002C3DF6" w:rsidP="002C3DF6">
      <w:pPr>
        <w:spacing w:line="240" w:lineRule="auto"/>
        <w:jc w:val="left"/>
        <w:rPr>
          <w:rFonts w:cs="Times New Roman"/>
          <w:i/>
          <w:sz w:val="20"/>
          <w:szCs w:val="20"/>
        </w:rPr>
      </w:pPr>
      <w:r w:rsidRPr="002C3DF6">
        <w:rPr>
          <w:rFonts w:cs="Times New Roman"/>
          <w:i/>
          <w:sz w:val="20"/>
          <w:szCs w:val="20"/>
        </w:rPr>
        <w:t>### this command does require that the values are centered and standardized ###</w:t>
      </w:r>
    </w:p>
    <w:p w:rsidR="002C3DF6" w:rsidRPr="002C3DF6" w:rsidRDefault="002C3DF6" w:rsidP="002C3DF6">
      <w:pPr>
        <w:spacing w:line="240" w:lineRule="auto"/>
        <w:jc w:val="left"/>
        <w:rPr>
          <w:rFonts w:cs="Times New Roman"/>
          <w:i/>
          <w:sz w:val="20"/>
          <w:szCs w:val="20"/>
        </w:rPr>
      </w:pPr>
    </w:p>
    <w:p w:rsidR="002C3DF6" w:rsidRPr="002C3DF6" w:rsidRDefault="005F5DCE" w:rsidP="002C3DF6">
      <w:pPr>
        <w:spacing w:line="240" w:lineRule="auto"/>
        <w:jc w:val="left"/>
        <w:rPr>
          <w:rFonts w:ascii="Courier New" w:hAnsi="Courier New" w:cs="Courier New"/>
          <w:szCs w:val="24"/>
        </w:rPr>
      </w:pPr>
      <w:r>
        <w:rPr>
          <w:rFonts w:ascii="Courier New" w:hAnsi="Courier New" w:cs="Courier New"/>
          <w:szCs w:val="24"/>
        </w:rPr>
        <w:t>LarsCoef</w:t>
      </w:r>
      <w:r w:rsidR="002C3DF6" w:rsidRPr="002C3DF6">
        <w:rPr>
          <w:rFonts w:ascii="Courier New" w:hAnsi="Courier New" w:cs="Courier New"/>
          <w:szCs w:val="24"/>
        </w:rPr>
        <w:t xml:space="preserve">=lars(IV2,testscr) </w:t>
      </w:r>
    </w:p>
    <w:p w:rsidR="002C3DF6" w:rsidRPr="002C3DF6" w:rsidRDefault="002C3DF6" w:rsidP="002C3DF6">
      <w:pPr>
        <w:spacing w:line="240" w:lineRule="auto"/>
        <w:jc w:val="left"/>
        <w:rPr>
          <w:rFonts w:cs="Times New Roman"/>
          <w:i/>
          <w:sz w:val="20"/>
          <w:szCs w:val="20"/>
        </w:rPr>
      </w:pPr>
      <w:r w:rsidRPr="002C3DF6">
        <w:rPr>
          <w:rFonts w:cs="Times New Roman"/>
          <w:i/>
          <w:sz w:val="20"/>
          <w:szCs w:val="20"/>
        </w:rPr>
        <w:t xml:space="preserve">### the object </w:t>
      </w:r>
      <w:r w:rsidR="005F5DCE">
        <w:rPr>
          <w:rFonts w:cs="Times New Roman"/>
          <w:i/>
          <w:sz w:val="20"/>
          <w:szCs w:val="20"/>
        </w:rPr>
        <w:t xml:space="preserve">LarsCoef </w:t>
      </w:r>
      <w:r w:rsidRPr="002C3DF6">
        <w:rPr>
          <w:rFonts w:cs="Times New Roman"/>
          <w:i/>
          <w:sz w:val="20"/>
          <w:szCs w:val="20"/>
        </w:rPr>
        <w:t>houses the steps of the Least Angle Regression algorithm for the IV2 candidate predictors and testscr dependent variable ###</w:t>
      </w:r>
    </w:p>
    <w:p w:rsidR="002C3DF6" w:rsidRPr="002C3DF6" w:rsidRDefault="002C3DF6" w:rsidP="002C3DF6">
      <w:pPr>
        <w:spacing w:line="240" w:lineRule="auto"/>
        <w:jc w:val="left"/>
        <w:rPr>
          <w:rFonts w:cs="Times New Roman"/>
          <w:szCs w:val="24"/>
        </w:rPr>
      </w:pPr>
    </w:p>
    <w:p w:rsidR="002C3DF6" w:rsidRPr="002C3DF6" w:rsidRDefault="002C3DF6" w:rsidP="002C3DF6">
      <w:pPr>
        <w:spacing w:line="240" w:lineRule="auto"/>
        <w:jc w:val="left"/>
        <w:rPr>
          <w:rFonts w:ascii="Courier New" w:hAnsi="Courier New" w:cs="Courier New"/>
          <w:szCs w:val="24"/>
        </w:rPr>
      </w:pPr>
      <w:r w:rsidRPr="002C3DF6">
        <w:rPr>
          <w:rFonts w:ascii="Courier New" w:hAnsi="Courier New" w:cs="Courier New"/>
          <w:szCs w:val="24"/>
        </w:rPr>
        <w:t>covTest(</w:t>
      </w:r>
      <w:r w:rsidR="005F5DCE">
        <w:rPr>
          <w:rFonts w:ascii="Courier New" w:hAnsi="Courier New" w:cs="Courier New"/>
          <w:szCs w:val="24"/>
        </w:rPr>
        <w:t>LarsCoef</w:t>
      </w:r>
      <w:r w:rsidRPr="002C3DF6">
        <w:rPr>
          <w:rFonts w:ascii="Courier New" w:hAnsi="Courier New" w:cs="Courier New"/>
          <w:szCs w:val="24"/>
        </w:rPr>
        <w:t xml:space="preserve">,IV2,testscr) </w:t>
      </w:r>
    </w:p>
    <w:p w:rsidR="002C3DF6" w:rsidRPr="002C3DF6" w:rsidRDefault="002C3DF6" w:rsidP="002C3DF6">
      <w:pPr>
        <w:spacing w:line="240" w:lineRule="auto"/>
        <w:jc w:val="left"/>
        <w:rPr>
          <w:rFonts w:cs="Times New Roman"/>
          <w:i/>
          <w:sz w:val="20"/>
          <w:szCs w:val="20"/>
        </w:rPr>
      </w:pPr>
      <w:r w:rsidRPr="002C3DF6">
        <w:rPr>
          <w:rFonts w:cs="Times New Roman"/>
          <w:i/>
          <w:sz w:val="20"/>
          <w:szCs w:val="20"/>
        </w:rPr>
        <w:t xml:space="preserve">### CovTest will output a p-value for each </w:t>
      </w:r>
      <w:r w:rsidR="005E3076" w:rsidRPr="002C3DF6">
        <w:rPr>
          <w:rFonts w:cs="Times New Roman"/>
          <w:i/>
          <w:sz w:val="20"/>
          <w:szCs w:val="20"/>
        </w:rPr>
        <w:t>candidate</w:t>
      </w:r>
      <w:r w:rsidRPr="002C3DF6">
        <w:rPr>
          <w:rFonts w:cs="Times New Roman"/>
          <w:i/>
          <w:sz w:val="20"/>
          <w:szCs w:val="20"/>
        </w:rPr>
        <w:t xml:space="preserve"> predictor and the residual variance ###</w:t>
      </w:r>
    </w:p>
    <w:p w:rsidR="00B12D89" w:rsidRPr="00B12D89" w:rsidRDefault="00B12D89" w:rsidP="00A74235">
      <w:pPr>
        <w:spacing w:line="240" w:lineRule="auto"/>
        <w:jc w:val="left"/>
        <w:rPr>
          <w:rFonts w:cs="Times New Roman"/>
          <w:szCs w:val="24"/>
        </w:rPr>
      </w:pPr>
    </w:p>
    <w:p w:rsidR="00B16EEE" w:rsidRDefault="00B16EEE" w:rsidP="00B16EEE">
      <w:pPr>
        <w:spacing w:line="240" w:lineRule="auto"/>
        <w:jc w:val="left"/>
        <w:rPr>
          <w:rFonts w:cs="Times New Roman"/>
          <w:b/>
          <w:szCs w:val="24"/>
        </w:rPr>
      </w:pPr>
    </w:p>
    <w:p w:rsidR="00B16EEE" w:rsidRDefault="00B16EEE" w:rsidP="00B16EEE">
      <w:pPr>
        <w:spacing w:line="240" w:lineRule="auto"/>
        <w:jc w:val="left"/>
        <w:rPr>
          <w:rFonts w:cs="Times New Roman"/>
          <w:b/>
          <w:szCs w:val="24"/>
        </w:rPr>
      </w:pPr>
      <w:r>
        <w:rPr>
          <w:rFonts w:cs="Times New Roman"/>
          <w:b/>
          <w:szCs w:val="24"/>
        </w:rPr>
        <w:t>SAS Code</w:t>
      </w:r>
    </w:p>
    <w:p w:rsidR="00123907" w:rsidRDefault="00123907" w:rsidP="00B16EEE">
      <w:pPr>
        <w:spacing w:line="240" w:lineRule="auto"/>
        <w:jc w:val="left"/>
        <w:rPr>
          <w:rFonts w:cs="Times New Roman"/>
          <w:b/>
          <w:szCs w:val="24"/>
        </w:rPr>
      </w:pPr>
    </w:p>
    <w:p w:rsidR="00F33753" w:rsidRPr="00962D27" w:rsidRDefault="00F33753" w:rsidP="00F33753">
      <w:pPr>
        <w:spacing w:line="240" w:lineRule="auto"/>
        <w:jc w:val="left"/>
        <w:rPr>
          <w:rFonts w:cs="Times New Roman"/>
          <w:b/>
          <w:i/>
          <w:szCs w:val="24"/>
        </w:rPr>
      </w:pPr>
      <w:r w:rsidRPr="00962D27">
        <w:rPr>
          <w:rFonts w:cs="Times New Roman"/>
          <w:b/>
          <w:i/>
          <w:szCs w:val="24"/>
        </w:rPr>
        <w:t>Lasso to select predictors and estimate regression coefficients</w:t>
      </w:r>
    </w:p>
    <w:p w:rsidR="00F33753" w:rsidRDefault="00F33753" w:rsidP="00B16EEE">
      <w:pPr>
        <w:spacing w:line="240" w:lineRule="auto"/>
        <w:jc w:val="left"/>
        <w:rPr>
          <w:rFonts w:cs="Times New Roman"/>
          <w:b/>
          <w:szCs w:val="24"/>
        </w:rPr>
      </w:pPr>
    </w:p>
    <w:p w:rsidR="00F33753" w:rsidRPr="00F33753" w:rsidRDefault="00F33753" w:rsidP="00F33753">
      <w:pPr>
        <w:autoSpaceDE w:val="0"/>
        <w:autoSpaceDN w:val="0"/>
        <w:adjustRightInd w:val="0"/>
        <w:spacing w:line="240" w:lineRule="auto"/>
        <w:jc w:val="left"/>
        <w:rPr>
          <w:rFonts w:ascii="Courier New" w:hAnsi="Courier New" w:cs="Courier New"/>
          <w:color w:val="000000"/>
          <w:szCs w:val="20"/>
          <w:shd w:val="clear" w:color="auto" w:fill="FFFFFF"/>
        </w:rPr>
      </w:pPr>
      <w:r w:rsidRPr="00F33753">
        <w:rPr>
          <w:rFonts w:ascii="Courier New" w:hAnsi="Courier New" w:cs="Courier New"/>
          <w:b/>
          <w:bCs/>
          <w:color w:val="000080"/>
          <w:szCs w:val="20"/>
          <w:shd w:val="clear" w:color="auto" w:fill="FFFFFF"/>
        </w:rPr>
        <w:t>proc</w:t>
      </w:r>
      <w:r w:rsidRPr="00F33753">
        <w:rPr>
          <w:rFonts w:ascii="Courier New" w:hAnsi="Courier New" w:cs="Courier New"/>
          <w:color w:val="000000"/>
          <w:szCs w:val="20"/>
          <w:shd w:val="clear" w:color="auto" w:fill="FFFFFF"/>
        </w:rPr>
        <w:t xml:space="preserve"> </w:t>
      </w:r>
      <w:r w:rsidRPr="00F33753">
        <w:rPr>
          <w:rFonts w:ascii="Courier New" w:hAnsi="Courier New" w:cs="Courier New"/>
          <w:b/>
          <w:bCs/>
          <w:color w:val="000080"/>
          <w:szCs w:val="20"/>
          <w:shd w:val="clear" w:color="auto" w:fill="FFFFFF"/>
        </w:rPr>
        <w:t>glmselect</w:t>
      </w:r>
      <w:r w:rsidRPr="00F33753">
        <w:rPr>
          <w:rFonts w:ascii="Courier New" w:hAnsi="Courier New" w:cs="Courier New"/>
          <w:color w:val="000000"/>
          <w:szCs w:val="20"/>
          <w:shd w:val="clear" w:color="auto" w:fill="FFFFFF"/>
        </w:rPr>
        <w:t xml:space="preserve"> </w:t>
      </w:r>
      <w:r w:rsidRPr="00F33753">
        <w:rPr>
          <w:rFonts w:ascii="Courier New" w:hAnsi="Courier New" w:cs="Courier New"/>
          <w:color w:val="3333FF"/>
          <w:szCs w:val="20"/>
          <w:shd w:val="clear" w:color="auto" w:fill="FFFFFF"/>
        </w:rPr>
        <w:t>data</w:t>
      </w:r>
      <w:r w:rsidRPr="00F33753">
        <w:rPr>
          <w:rFonts w:ascii="Courier New" w:hAnsi="Courier New" w:cs="Courier New"/>
          <w:color w:val="000000"/>
          <w:szCs w:val="20"/>
          <w:shd w:val="clear" w:color="auto" w:fill="FFFFFF"/>
        </w:rPr>
        <w:t>=</w:t>
      </w:r>
      <w:r w:rsidR="00962D27" w:rsidRPr="00962D27">
        <w:rPr>
          <w:rFonts w:ascii="Courier New" w:hAnsi="Courier New" w:cs="Courier New"/>
          <w:color w:val="000000"/>
          <w:szCs w:val="20"/>
          <w:shd w:val="clear" w:color="auto" w:fill="FFFFFF"/>
        </w:rPr>
        <w:t xml:space="preserve"> </w:t>
      </w:r>
      <w:r w:rsidR="00962D27" w:rsidRPr="00F33753">
        <w:rPr>
          <w:rFonts w:ascii="Courier New" w:hAnsi="Courier New" w:cs="Courier New"/>
          <w:color w:val="000000"/>
          <w:szCs w:val="20"/>
          <w:shd w:val="clear" w:color="auto" w:fill="FFFFFF"/>
        </w:rPr>
        <w:t xml:space="preserve">ca </w:t>
      </w:r>
      <w:r w:rsidR="00AC29D3" w:rsidRPr="00AC29D3">
        <w:rPr>
          <w:rFonts w:ascii="Courier New" w:hAnsi="Courier New" w:cs="Courier New"/>
          <w:color w:val="0000FF"/>
          <w:szCs w:val="20"/>
          <w:shd w:val="clear" w:color="auto" w:fill="FFFFFF"/>
        </w:rPr>
        <w:t>plots</w:t>
      </w:r>
      <w:r w:rsidR="00AC29D3" w:rsidRPr="00AC29D3">
        <w:rPr>
          <w:rFonts w:ascii="Courier New" w:hAnsi="Courier New" w:cs="Courier New"/>
          <w:color w:val="000000"/>
          <w:szCs w:val="20"/>
          <w:shd w:val="clear" w:color="auto" w:fill="FFFFFF"/>
        </w:rPr>
        <w:t>=criteria(</w:t>
      </w:r>
      <w:r w:rsidR="00AC29D3" w:rsidRPr="00AC29D3">
        <w:rPr>
          <w:rFonts w:ascii="Courier New" w:hAnsi="Courier New" w:cs="Courier New"/>
          <w:color w:val="0000FF"/>
          <w:szCs w:val="20"/>
          <w:shd w:val="clear" w:color="auto" w:fill="FFFFFF"/>
        </w:rPr>
        <w:t>unpack</w:t>
      </w:r>
      <w:r w:rsidR="00AC29D3" w:rsidRPr="00AC29D3">
        <w:rPr>
          <w:rFonts w:ascii="Courier New" w:hAnsi="Courier New" w:cs="Courier New"/>
          <w:color w:val="000000"/>
          <w:szCs w:val="20"/>
          <w:shd w:val="clear" w:color="auto" w:fill="FFFFFF"/>
        </w:rPr>
        <w:t>)</w:t>
      </w:r>
      <w:r w:rsidRPr="00F33753">
        <w:rPr>
          <w:rFonts w:ascii="Courier New" w:hAnsi="Courier New" w:cs="Courier New"/>
          <w:color w:val="000000"/>
          <w:szCs w:val="20"/>
          <w:shd w:val="clear" w:color="auto" w:fill="FFFFFF"/>
        </w:rPr>
        <w:t>;</w:t>
      </w:r>
    </w:p>
    <w:p w:rsidR="00123907" w:rsidRDefault="00F33753" w:rsidP="00F33753">
      <w:pPr>
        <w:autoSpaceDE w:val="0"/>
        <w:autoSpaceDN w:val="0"/>
        <w:adjustRightInd w:val="0"/>
        <w:spacing w:line="240" w:lineRule="auto"/>
        <w:jc w:val="left"/>
        <w:rPr>
          <w:rFonts w:ascii="Courier New" w:hAnsi="Courier New" w:cs="Courier New"/>
          <w:color w:val="000000"/>
          <w:szCs w:val="20"/>
          <w:shd w:val="clear" w:color="auto" w:fill="FFFFFF"/>
        </w:rPr>
      </w:pPr>
      <w:r w:rsidRPr="00F33753">
        <w:rPr>
          <w:rFonts w:ascii="Courier New" w:hAnsi="Courier New" w:cs="Courier New"/>
          <w:color w:val="0000FF"/>
          <w:szCs w:val="20"/>
          <w:shd w:val="clear" w:color="auto" w:fill="FFFFFF"/>
        </w:rPr>
        <w:t>model</w:t>
      </w:r>
      <w:r w:rsidRPr="00F33753">
        <w:rPr>
          <w:rFonts w:ascii="Courier New" w:hAnsi="Courier New" w:cs="Courier New"/>
          <w:color w:val="000000"/>
          <w:szCs w:val="20"/>
          <w:shd w:val="clear" w:color="auto" w:fill="FFFFFF"/>
        </w:rPr>
        <w:t xml:space="preserve"> testscr = enrltot teachers calwpct mealpct computer compstu expnstu str avginc elpct</w:t>
      </w:r>
      <w:r w:rsidR="00123907">
        <w:rPr>
          <w:rFonts w:ascii="Courier New" w:hAnsi="Courier New" w:cs="Courier New"/>
          <w:color w:val="000000"/>
          <w:szCs w:val="20"/>
          <w:shd w:val="clear" w:color="auto" w:fill="FFFFFF"/>
        </w:rPr>
        <w:t xml:space="preserve"> </w:t>
      </w:r>
    </w:p>
    <w:p w:rsidR="00F33753" w:rsidRDefault="00F33753" w:rsidP="00F33753">
      <w:pPr>
        <w:spacing w:line="240" w:lineRule="auto"/>
        <w:jc w:val="left"/>
        <w:rPr>
          <w:rFonts w:ascii="Courier New" w:hAnsi="Courier New" w:cs="Courier New"/>
          <w:color w:val="000000"/>
          <w:szCs w:val="20"/>
          <w:shd w:val="clear" w:color="auto" w:fill="FFFFFF"/>
        </w:rPr>
      </w:pPr>
      <w:r w:rsidRPr="00F33753">
        <w:rPr>
          <w:rFonts w:ascii="Courier New" w:hAnsi="Courier New" w:cs="Courier New"/>
          <w:color w:val="000000"/>
          <w:szCs w:val="20"/>
          <w:shd w:val="clear" w:color="auto" w:fill="FFFFFF"/>
        </w:rPr>
        <w:t>/</w:t>
      </w:r>
      <w:r w:rsidRPr="00F33753">
        <w:rPr>
          <w:rFonts w:ascii="Courier New" w:hAnsi="Courier New" w:cs="Courier New"/>
          <w:color w:val="3333FF"/>
          <w:szCs w:val="20"/>
          <w:shd w:val="clear" w:color="auto" w:fill="FFFFFF"/>
        </w:rPr>
        <w:t>selection</w:t>
      </w:r>
      <w:r w:rsidRPr="00F33753">
        <w:rPr>
          <w:rFonts w:ascii="Courier New" w:hAnsi="Courier New" w:cs="Courier New"/>
          <w:color w:val="000000"/>
          <w:szCs w:val="20"/>
          <w:shd w:val="clear" w:color="auto" w:fill="FFFFFF"/>
        </w:rPr>
        <w:t>=lasso</w:t>
      </w:r>
      <w:r w:rsidR="00374221">
        <w:rPr>
          <w:rFonts w:ascii="Courier New" w:hAnsi="Courier New" w:cs="Courier New"/>
          <w:color w:val="000000"/>
          <w:szCs w:val="20"/>
          <w:shd w:val="clear" w:color="auto" w:fill="FFFFFF"/>
        </w:rPr>
        <w:t xml:space="preserve"> </w:t>
      </w:r>
      <w:r w:rsidR="00374221">
        <w:rPr>
          <w:rFonts w:ascii="Courier New" w:hAnsi="Courier New" w:cs="Courier New"/>
          <w:color w:val="3333FF"/>
          <w:szCs w:val="20"/>
          <w:shd w:val="clear" w:color="auto" w:fill="FFFFFF"/>
        </w:rPr>
        <w:t>ch</w:t>
      </w:r>
      <w:r w:rsidR="00732BD8">
        <w:rPr>
          <w:rFonts w:ascii="Courier New" w:hAnsi="Courier New" w:cs="Courier New"/>
          <w:color w:val="3333FF"/>
          <w:szCs w:val="20"/>
          <w:shd w:val="clear" w:color="auto" w:fill="FFFFFF"/>
        </w:rPr>
        <w:t>o</w:t>
      </w:r>
      <w:r w:rsidR="00374221">
        <w:rPr>
          <w:rFonts w:ascii="Courier New" w:hAnsi="Courier New" w:cs="Courier New"/>
          <w:color w:val="3333FF"/>
          <w:szCs w:val="20"/>
          <w:shd w:val="clear" w:color="auto" w:fill="FFFFFF"/>
        </w:rPr>
        <w:t>ose</w:t>
      </w:r>
      <w:r w:rsidR="00374221">
        <w:rPr>
          <w:rFonts w:ascii="Courier New" w:hAnsi="Courier New" w:cs="Courier New"/>
          <w:color w:val="000000"/>
          <w:szCs w:val="20"/>
          <w:shd w:val="clear" w:color="auto" w:fill="FFFFFF"/>
        </w:rPr>
        <w:t xml:space="preserve"> =cv</w:t>
      </w:r>
      <w:r w:rsidR="00AC29D3">
        <w:rPr>
          <w:rFonts w:ascii="Courier New" w:hAnsi="Courier New" w:cs="Courier New"/>
          <w:color w:val="000000"/>
          <w:szCs w:val="20"/>
          <w:shd w:val="clear" w:color="auto" w:fill="FFFFFF"/>
        </w:rPr>
        <w:t xml:space="preserve"> </w:t>
      </w:r>
      <w:r w:rsidR="00AC29D3" w:rsidRPr="00AC29D3">
        <w:rPr>
          <w:rFonts w:ascii="Courier New" w:hAnsi="Courier New" w:cs="Courier New"/>
          <w:color w:val="0000FF"/>
          <w:szCs w:val="20"/>
          <w:shd w:val="clear" w:color="auto" w:fill="FFFFFF"/>
        </w:rPr>
        <w:t>cvmethod</w:t>
      </w:r>
      <w:r w:rsidR="00AC29D3" w:rsidRPr="00AC29D3">
        <w:rPr>
          <w:rFonts w:ascii="Courier New" w:hAnsi="Courier New" w:cs="Courier New"/>
          <w:color w:val="000000"/>
          <w:szCs w:val="20"/>
          <w:shd w:val="clear" w:color="auto" w:fill="FFFFFF"/>
        </w:rPr>
        <w:t>=random (</w:t>
      </w:r>
      <w:r w:rsidR="00AC29D3" w:rsidRPr="00AC29D3">
        <w:rPr>
          <w:rFonts w:ascii="Courier New" w:hAnsi="Courier New" w:cs="Courier New"/>
          <w:b/>
          <w:bCs/>
          <w:color w:val="008080"/>
          <w:szCs w:val="20"/>
          <w:shd w:val="clear" w:color="auto" w:fill="FFFFFF"/>
        </w:rPr>
        <w:t>10</w:t>
      </w:r>
      <w:r w:rsidR="00AC29D3" w:rsidRPr="00AC29D3">
        <w:rPr>
          <w:rFonts w:ascii="Courier New" w:hAnsi="Courier New" w:cs="Courier New"/>
          <w:color w:val="000000"/>
          <w:szCs w:val="20"/>
          <w:shd w:val="clear" w:color="auto" w:fill="FFFFFF"/>
        </w:rPr>
        <w:t>)</w:t>
      </w:r>
      <w:r w:rsidR="00AC29D3">
        <w:rPr>
          <w:rFonts w:ascii="Courier New" w:hAnsi="Courier New" w:cs="Courier New"/>
          <w:color w:val="000000"/>
          <w:szCs w:val="20"/>
          <w:shd w:val="clear" w:color="auto" w:fill="FFFFFF"/>
        </w:rPr>
        <w:t>;</w:t>
      </w:r>
      <w:r w:rsidRPr="00F33753">
        <w:rPr>
          <w:rFonts w:ascii="Courier New" w:hAnsi="Courier New" w:cs="Courier New"/>
          <w:b/>
          <w:bCs/>
          <w:color w:val="000080"/>
          <w:szCs w:val="20"/>
          <w:shd w:val="clear" w:color="auto" w:fill="FFFFFF"/>
        </w:rPr>
        <w:t>run</w:t>
      </w:r>
      <w:r w:rsidRPr="00F33753">
        <w:rPr>
          <w:rFonts w:ascii="Courier New" w:hAnsi="Courier New" w:cs="Courier New"/>
          <w:color w:val="000000"/>
          <w:szCs w:val="20"/>
          <w:shd w:val="clear" w:color="auto" w:fill="FFFFFF"/>
        </w:rPr>
        <w:t>;</w:t>
      </w:r>
    </w:p>
    <w:p w:rsidR="00123907" w:rsidRDefault="00123907" w:rsidP="00123907">
      <w:pPr>
        <w:autoSpaceDE w:val="0"/>
        <w:autoSpaceDN w:val="0"/>
        <w:adjustRightInd w:val="0"/>
        <w:spacing w:line="240" w:lineRule="auto"/>
        <w:jc w:val="left"/>
        <w:rPr>
          <w:rFonts w:ascii="Courier New" w:hAnsi="Courier New" w:cs="Courier New"/>
          <w:color w:val="008000"/>
          <w:sz w:val="20"/>
          <w:szCs w:val="20"/>
          <w:shd w:val="clear" w:color="auto" w:fill="FFFFFF"/>
        </w:rPr>
      </w:pPr>
    </w:p>
    <w:p w:rsidR="00857383" w:rsidRDefault="00123907" w:rsidP="0069185D">
      <w:pPr>
        <w:autoSpaceDE w:val="0"/>
        <w:autoSpaceDN w:val="0"/>
        <w:adjustRightInd w:val="0"/>
        <w:spacing w:line="240" w:lineRule="auto"/>
        <w:jc w:val="left"/>
        <w:rPr>
          <w:rFonts w:ascii="Courier New" w:hAnsi="Courier New" w:cs="Courier New"/>
          <w:color w:val="008000"/>
          <w:sz w:val="22"/>
          <w:shd w:val="clear" w:color="auto" w:fill="FFFFFF"/>
        </w:rPr>
      </w:pPr>
      <w:r w:rsidRPr="00374221">
        <w:rPr>
          <w:rFonts w:ascii="Courier New" w:hAnsi="Courier New" w:cs="Courier New"/>
          <w:color w:val="008000"/>
          <w:sz w:val="22"/>
          <w:shd w:val="clear" w:color="auto" w:fill="FFFFFF"/>
        </w:rPr>
        <w:t>***</w:t>
      </w:r>
      <w:r w:rsidR="00857383">
        <w:rPr>
          <w:rFonts w:ascii="Courier New" w:hAnsi="Courier New" w:cs="Courier New"/>
          <w:color w:val="008000"/>
          <w:sz w:val="22"/>
          <w:shd w:val="clear" w:color="auto" w:fill="FFFFFF"/>
        </w:rPr>
        <w:t>All candidate predictors appear after the equal sign in the model statement. B</w:t>
      </w:r>
      <w:r w:rsidRPr="00374221">
        <w:rPr>
          <w:rFonts w:ascii="Courier New" w:hAnsi="Courier New" w:cs="Courier New"/>
          <w:color w:val="008000"/>
          <w:sz w:val="22"/>
          <w:shd w:val="clear" w:color="auto" w:fill="FFFFFF"/>
        </w:rPr>
        <w:t>y default SAS will use BIC</w:t>
      </w:r>
      <w:r w:rsidR="00374221" w:rsidRPr="00374221">
        <w:rPr>
          <w:rFonts w:ascii="Courier New" w:hAnsi="Courier New" w:cs="Courier New"/>
          <w:color w:val="008000"/>
          <w:sz w:val="22"/>
          <w:shd w:val="clear" w:color="auto" w:fill="FFFFFF"/>
        </w:rPr>
        <w:t xml:space="preserve"> (cho</w:t>
      </w:r>
      <w:r w:rsidR="00A91712">
        <w:rPr>
          <w:rFonts w:ascii="Courier New" w:hAnsi="Courier New" w:cs="Courier New"/>
          <w:color w:val="008000"/>
          <w:sz w:val="22"/>
          <w:shd w:val="clear" w:color="auto" w:fill="FFFFFF"/>
        </w:rPr>
        <w:t>o</w:t>
      </w:r>
      <w:r w:rsidR="00374221" w:rsidRPr="00374221">
        <w:rPr>
          <w:rFonts w:ascii="Courier New" w:hAnsi="Courier New" w:cs="Courier New"/>
          <w:color w:val="008000"/>
          <w:sz w:val="22"/>
          <w:shd w:val="clear" w:color="auto" w:fill="FFFFFF"/>
        </w:rPr>
        <w:t>se=SBC)</w:t>
      </w:r>
      <w:r w:rsidRPr="00374221">
        <w:rPr>
          <w:rFonts w:ascii="Courier New" w:hAnsi="Courier New" w:cs="Courier New"/>
          <w:color w:val="008000"/>
          <w:sz w:val="22"/>
          <w:shd w:val="clear" w:color="auto" w:fill="FFFFFF"/>
        </w:rPr>
        <w:t xml:space="preserve"> and the local minimum to select lambda</w:t>
      </w:r>
      <w:r w:rsidR="00374221" w:rsidRPr="00374221">
        <w:rPr>
          <w:rFonts w:ascii="Courier New" w:hAnsi="Courier New" w:cs="Courier New"/>
          <w:color w:val="008000"/>
          <w:sz w:val="22"/>
          <w:shd w:val="clear" w:color="auto" w:fill="FFFFFF"/>
        </w:rPr>
        <w:t xml:space="preserve">. choose=cv uses the </w:t>
      </w:r>
      <w:r w:rsidR="0008711E">
        <w:rPr>
          <w:rFonts w:ascii="Courier New" w:hAnsi="Courier New" w:cs="Courier New"/>
          <w:color w:val="008000"/>
          <w:sz w:val="22"/>
          <w:shd w:val="clear" w:color="auto" w:fill="FFFFFF"/>
        </w:rPr>
        <w:t>cross-validation</w:t>
      </w:r>
      <w:r w:rsidR="00374221" w:rsidRPr="00374221">
        <w:rPr>
          <w:rFonts w:ascii="Courier New" w:hAnsi="Courier New" w:cs="Courier New"/>
          <w:color w:val="008000"/>
          <w:sz w:val="22"/>
          <w:shd w:val="clear" w:color="auto" w:fill="FFFFFF"/>
        </w:rPr>
        <w:t xml:space="preserve"> method as glmnet </w:t>
      </w:r>
      <w:r w:rsidR="00962D27">
        <w:rPr>
          <w:rFonts w:ascii="Courier New" w:hAnsi="Courier New" w:cs="Courier New"/>
          <w:color w:val="008000"/>
          <w:sz w:val="22"/>
          <w:shd w:val="clear" w:color="auto" w:fill="FFFFFF"/>
        </w:rPr>
        <w:t xml:space="preserve">does </w:t>
      </w:r>
      <w:r w:rsidR="00374221" w:rsidRPr="00374221">
        <w:rPr>
          <w:rFonts w:ascii="Courier New" w:hAnsi="Courier New" w:cs="Courier New"/>
          <w:color w:val="008000"/>
          <w:sz w:val="22"/>
          <w:shd w:val="clear" w:color="auto" w:fill="FFFFFF"/>
        </w:rPr>
        <w:t>in R</w:t>
      </w:r>
      <w:r w:rsidR="0008711E">
        <w:rPr>
          <w:rFonts w:ascii="Courier New" w:hAnsi="Courier New" w:cs="Courier New"/>
          <w:color w:val="008000"/>
          <w:sz w:val="22"/>
          <w:shd w:val="clear" w:color="auto" w:fill="FFFFFF"/>
        </w:rPr>
        <w:t xml:space="preserve"> and cvmethod=random (10) tells SAS to use 10 folds as is </w:t>
      </w:r>
      <w:r w:rsidR="00962D27">
        <w:rPr>
          <w:rFonts w:ascii="Courier New" w:hAnsi="Courier New" w:cs="Courier New"/>
          <w:color w:val="008000"/>
          <w:sz w:val="22"/>
          <w:shd w:val="clear" w:color="auto" w:fill="FFFFFF"/>
        </w:rPr>
        <w:t xml:space="preserve">also </w:t>
      </w:r>
      <w:r w:rsidR="0008711E">
        <w:rPr>
          <w:rFonts w:ascii="Courier New" w:hAnsi="Courier New" w:cs="Courier New"/>
          <w:color w:val="008000"/>
          <w:sz w:val="22"/>
          <w:shd w:val="clear" w:color="auto" w:fill="FFFFFF"/>
        </w:rPr>
        <w:t>done in R</w:t>
      </w:r>
      <w:r w:rsidR="00A415BB">
        <w:rPr>
          <w:rFonts w:ascii="Courier New" w:hAnsi="Courier New" w:cs="Courier New"/>
          <w:color w:val="008000"/>
          <w:sz w:val="22"/>
          <w:shd w:val="clear" w:color="auto" w:fill="FFFFFF"/>
        </w:rPr>
        <w:t xml:space="preserve">. </w:t>
      </w:r>
      <w:r w:rsidR="0008711E">
        <w:rPr>
          <w:rFonts w:ascii="Courier New" w:hAnsi="Courier New" w:cs="Courier New"/>
          <w:color w:val="008000"/>
          <w:sz w:val="22"/>
          <w:shd w:val="clear" w:color="auto" w:fill="FFFFFF"/>
        </w:rPr>
        <w:t>The plots option in the proc glmselect statement compares different selection criteria for choosing how many predictors to retain in the model. The coefficient estimates are identical to the output in R.</w:t>
      </w:r>
      <w:r w:rsidRPr="00374221">
        <w:rPr>
          <w:rFonts w:ascii="Courier New" w:hAnsi="Courier New" w:cs="Courier New"/>
          <w:color w:val="008000"/>
          <w:sz w:val="22"/>
          <w:shd w:val="clear" w:color="auto" w:fill="FFFFFF"/>
        </w:rPr>
        <w:t>***;</w:t>
      </w:r>
    </w:p>
    <w:p w:rsidR="00A5096B" w:rsidRDefault="00A5096B" w:rsidP="0069185D">
      <w:pPr>
        <w:autoSpaceDE w:val="0"/>
        <w:autoSpaceDN w:val="0"/>
        <w:adjustRightInd w:val="0"/>
        <w:spacing w:line="240" w:lineRule="auto"/>
        <w:jc w:val="left"/>
        <w:rPr>
          <w:rFonts w:ascii="Courier New" w:hAnsi="Courier New" w:cs="Courier New"/>
          <w:color w:val="008000"/>
          <w:sz w:val="22"/>
          <w:shd w:val="clear" w:color="auto" w:fill="FFFFFF"/>
        </w:rPr>
      </w:pPr>
    </w:p>
    <w:p w:rsidR="00123907" w:rsidRPr="00962D27" w:rsidRDefault="00123907" w:rsidP="00123907">
      <w:pPr>
        <w:spacing w:line="240" w:lineRule="auto"/>
        <w:jc w:val="left"/>
        <w:rPr>
          <w:rFonts w:cs="Times New Roman"/>
          <w:b/>
          <w:i/>
          <w:szCs w:val="24"/>
        </w:rPr>
      </w:pPr>
      <w:r w:rsidRPr="00962D27">
        <w:rPr>
          <w:rFonts w:cs="Times New Roman"/>
          <w:b/>
          <w:i/>
          <w:szCs w:val="24"/>
        </w:rPr>
        <w:t xml:space="preserve">Outputting regression coefficient plots </w:t>
      </w:r>
      <w:r w:rsidR="00AC29D3" w:rsidRPr="00962D27">
        <w:rPr>
          <w:rFonts w:cs="Times New Roman"/>
          <w:b/>
          <w:i/>
          <w:szCs w:val="24"/>
        </w:rPr>
        <w:t>similar to</w:t>
      </w:r>
      <w:r w:rsidRPr="00962D27">
        <w:rPr>
          <w:rFonts w:cs="Times New Roman"/>
          <w:b/>
          <w:i/>
          <w:szCs w:val="24"/>
        </w:rPr>
        <w:t xml:space="preserve"> Figure 2</w:t>
      </w:r>
    </w:p>
    <w:p w:rsidR="00123907" w:rsidRPr="00F33753" w:rsidRDefault="00123907" w:rsidP="00F33753">
      <w:pPr>
        <w:spacing w:line="240" w:lineRule="auto"/>
        <w:jc w:val="left"/>
        <w:rPr>
          <w:rFonts w:ascii="Courier New" w:hAnsi="Courier New" w:cs="Courier New"/>
          <w:color w:val="000000"/>
          <w:sz w:val="32"/>
          <w:szCs w:val="20"/>
          <w:shd w:val="clear" w:color="auto" w:fill="FFFFFF"/>
        </w:rPr>
      </w:pPr>
    </w:p>
    <w:p w:rsidR="00F33753" w:rsidRPr="00F33753" w:rsidRDefault="00F33753" w:rsidP="00F33753">
      <w:pPr>
        <w:autoSpaceDE w:val="0"/>
        <w:autoSpaceDN w:val="0"/>
        <w:adjustRightInd w:val="0"/>
        <w:spacing w:line="240" w:lineRule="auto"/>
        <w:jc w:val="left"/>
        <w:rPr>
          <w:rFonts w:ascii="Courier New" w:hAnsi="Courier New" w:cs="Courier New"/>
          <w:color w:val="000000"/>
          <w:szCs w:val="20"/>
          <w:shd w:val="clear" w:color="auto" w:fill="FFFFFF"/>
        </w:rPr>
      </w:pPr>
      <w:r w:rsidRPr="00F33753">
        <w:rPr>
          <w:rFonts w:ascii="Courier New" w:hAnsi="Courier New" w:cs="Courier New"/>
          <w:b/>
          <w:bCs/>
          <w:color w:val="000080"/>
          <w:szCs w:val="20"/>
          <w:shd w:val="clear" w:color="auto" w:fill="FFFFFF"/>
        </w:rPr>
        <w:t>proc</w:t>
      </w:r>
      <w:r w:rsidRPr="00F33753">
        <w:rPr>
          <w:rFonts w:ascii="Courier New" w:hAnsi="Courier New" w:cs="Courier New"/>
          <w:color w:val="000000"/>
          <w:szCs w:val="20"/>
          <w:shd w:val="clear" w:color="auto" w:fill="FFFFFF"/>
        </w:rPr>
        <w:t xml:space="preserve"> </w:t>
      </w:r>
      <w:r w:rsidRPr="00F33753">
        <w:rPr>
          <w:rFonts w:ascii="Courier New" w:hAnsi="Courier New" w:cs="Courier New"/>
          <w:b/>
          <w:bCs/>
          <w:color w:val="000080"/>
          <w:szCs w:val="20"/>
          <w:shd w:val="clear" w:color="auto" w:fill="FFFFFF"/>
        </w:rPr>
        <w:t>glmselect</w:t>
      </w:r>
      <w:r w:rsidRPr="00F33753">
        <w:rPr>
          <w:rFonts w:ascii="Courier New" w:hAnsi="Courier New" w:cs="Courier New"/>
          <w:color w:val="000000"/>
          <w:szCs w:val="20"/>
          <w:shd w:val="clear" w:color="auto" w:fill="FFFFFF"/>
        </w:rPr>
        <w:t xml:space="preserve"> </w:t>
      </w:r>
      <w:r w:rsidRPr="00F33753">
        <w:rPr>
          <w:rFonts w:ascii="Courier New" w:hAnsi="Courier New" w:cs="Courier New"/>
          <w:color w:val="3333FF"/>
          <w:szCs w:val="20"/>
          <w:shd w:val="clear" w:color="auto" w:fill="FFFFFF"/>
        </w:rPr>
        <w:t>data</w:t>
      </w:r>
      <w:r w:rsidRPr="00F33753">
        <w:rPr>
          <w:rFonts w:ascii="Courier New" w:hAnsi="Courier New" w:cs="Courier New"/>
          <w:color w:val="000000"/>
          <w:szCs w:val="20"/>
          <w:shd w:val="clear" w:color="auto" w:fill="FFFFFF"/>
        </w:rPr>
        <w:t xml:space="preserve">=ca </w:t>
      </w:r>
      <w:r w:rsidRPr="00F33753">
        <w:rPr>
          <w:rFonts w:ascii="Courier New" w:hAnsi="Courier New" w:cs="Courier New"/>
          <w:color w:val="3333FF"/>
          <w:szCs w:val="20"/>
          <w:shd w:val="clear" w:color="auto" w:fill="FFFFFF"/>
        </w:rPr>
        <w:t>plots</w:t>
      </w:r>
      <w:r w:rsidR="0084116E">
        <w:rPr>
          <w:rFonts w:ascii="Courier New" w:hAnsi="Courier New" w:cs="Courier New"/>
          <w:color w:val="3333FF"/>
          <w:szCs w:val="20"/>
          <w:shd w:val="clear" w:color="auto" w:fill="FFFFFF"/>
        </w:rPr>
        <w:t>(unpack)</w:t>
      </w:r>
      <w:r w:rsidRPr="00F33753">
        <w:rPr>
          <w:rFonts w:ascii="Courier New" w:hAnsi="Courier New" w:cs="Courier New"/>
          <w:color w:val="000000"/>
          <w:szCs w:val="20"/>
          <w:shd w:val="clear" w:color="auto" w:fill="FFFFFF"/>
        </w:rPr>
        <w:t>=</w:t>
      </w:r>
      <w:r w:rsidR="0084116E">
        <w:rPr>
          <w:rFonts w:ascii="Courier New" w:hAnsi="Courier New" w:cs="Courier New"/>
          <w:color w:val="000000"/>
          <w:szCs w:val="20"/>
          <w:shd w:val="clear" w:color="auto" w:fill="FFFFFF"/>
        </w:rPr>
        <w:t>(</w:t>
      </w:r>
      <w:r w:rsidRPr="0084116E">
        <w:rPr>
          <w:rFonts w:ascii="Courier New" w:hAnsi="Courier New" w:cs="Courier New"/>
          <w:color w:val="0000FF"/>
          <w:szCs w:val="20"/>
          <w:shd w:val="clear" w:color="auto" w:fill="FFFFFF"/>
        </w:rPr>
        <w:t>coefficients</w:t>
      </w:r>
      <w:r w:rsidR="0084116E" w:rsidRPr="0084116E">
        <w:rPr>
          <w:rFonts w:ascii="Courier New" w:hAnsi="Courier New" w:cs="Courier New"/>
          <w:color w:val="0000FF"/>
          <w:szCs w:val="20"/>
          <w:shd w:val="clear" w:color="auto" w:fill="FFFFFF"/>
        </w:rPr>
        <w:t xml:space="preserve"> criteria</w:t>
      </w:r>
      <w:r w:rsidR="0084116E">
        <w:rPr>
          <w:rFonts w:ascii="Courier New" w:hAnsi="Courier New" w:cs="Courier New"/>
          <w:color w:val="000000"/>
          <w:szCs w:val="20"/>
          <w:shd w:val="clear" w:color="auto" w:fill="FFFFFF"/>
        </w:rPr>
        <w:t>)</w:t>
      </w:r>
      <w:r w:rsidRPr="00F33753">
        <w:rPr>
          <w:rFonts w:ascii="Courier New" w:hAnsi="Courier New" w:cs="Courier New"/>
          <w:color w:val="000000"/>
          <w:szCs w:val="20"/>
          <w:shd w:val="clear" w:color="auto" w:fill="FFFFFF"/>
        </w:rPr>
        <w:t>;</w:t>
      </w:r>
    </w:p>
    <w:p w:rsidR="00F33753" w:rsidRPr="00F33753" w:rsidRDefault="00F33753" w:rsidP="00F33753">
      <w:pPr>
        <w:autoSpaceDE w:val="0"/>
        <w:autoSpaceDN w:val="0"/>
        <w:adjustRightInd w:val="0"/>
        <w:spacing w:line="240" w:lineRule="auto"/>
        <w:jc w:val="left"/>
        <w:rPr>
          <w:rFonts w:ascii="Courier New" w:hAnsi="Courier New" w:cs="Courier New"/>
          <w:color w:val="000000"/>
          <w:szCs w:val="20"/>
          <w:shd w:val="clear" w:color="auto" w:fill="FFFFFF"/>
        </w:rPr>
      </w:pPr>
      <w:r w:rsidRPr="00F33753">
        <w:rPr>
          <w:rFonts w:ascii="Courier New" w:hAnsi="Courier New" w:cs="Courier New"/>
          <w:color w:val="0000FF"/>
          <w:szCs w:val="20"/>
          <w:shd w:val="clear" w:color="auto" w:fill="FFFFFF"/>
        </w:rPr>
        <w:t>model</w:t>
      </w:r>
      <w:r w:rsidRPr="00F33753">
        <w:rPr>
          <w:rFonts w:ascii="Courier New" w:hAnsi="Courier New" w:cs="Courier New"/>
          <w:color w:val="000000"/>
          <w:szCs w:val="20"/>
          <w:shd w:val="clear" w:color="auto" w:fill="FFFFFF"/>
        </w:rPr>
        <w:t xml:space="preserve"> testscr= enrltot teachers calwpct mealpct computer compstu expnstu str avginc elpct</w:t>
      </w:r>
    </w:p>
    <w:p w:rsidR="00F33753" w:rsidRDefault="00F33753" w:rsidP="00F33753">
      <w:pPr>
        <w:spacing w:line="240" w:lineRule="auto"/>
        <w:jc w:val="left"/>
        <w:rPr>
          <w:rFonts w:ascii="Courier New" w:hAnsi="Courier New" w:cs="Courier New"/>
          <w:color w:val="000000"/>
          <w:szCs w:val="20"/>
          <w:shd w:val="clear" w:color="auto" w:fill="FFFFFF"/>
        </w:rPr>
      </w:pPr>
      <w:r w:rsidRPr="00F33753">
        <w:rPr>
          <w:rFonts w:ascii="Courier New" w:hAnsi="Courier New" w:cs="Courier New"/>
          <w:color w:val="000000"/>
          <w:szCs w:val="20"/>
          <w:shd w:val="clear" w:color="auto" w:fill="FFFFFF"/>
        </w:rPr>
        <w:t>/</w:t>
      </w:r>
      <w:r w:rsidRPr="00F33753">
        <w:rPr>
          <w:rFonts w:ascii="Courier New" w:hAnsi="Courier New" w:cs="Courier New"/>
          <w:color w:val="3333FF"/>
          <w:szCs w:val="20"/>
          <w:shd w:val="clear" w:color="auto" w:fill="FFFFFF"/>
        </w:rPr>
        <w:t>selection</w:t>
      </w:r>
      <w:r w:rsidRPr="00F33753">
        <w:rPr>
          <w:rFonts w:ascii="Courier New" w:hAnsi="Courier New" w:cs="Courier New"/>
          <w:color w:val="000000"/>
          <w:szCs w:val="20"/>
          <w:shd w:val="clear" w:color="auto" w:fill="FFFFFF"/>
        </w:rPr>
        <w:t xml:space="preserve">=lasso </w:t>
      </w:r>
      <w:r w:rsidRPr="00F33753">
        <w:rPr>
          <w:rFonts w:ascii="Courier New" w:hAnsi="Courier New" w:cs="Courier New"/>
          <w:color w:val="3333FF"/>
          <w:szCs w:val="20"/>
          <w:shd w:val="clear" w:color="auto" w:fill="FFFFFF"/>
        </w:rPr>
        <w:t>stop</w:t>
      </w:r>
      <w:r w:rsidR="00123907">
        <w:rPr>
          <w:rFonts w:ascii="Courier New" w:hAnsi="Courier New" w:cs="Courier New"/>
          <w:color w:val="000000"/>
          <w:szCs w:val="20"/>
          <w:shd w:val="clear" w:color="auto" w:fill="FFFFFF"/>
        </w:rPr>
        <w:t>=none</w:t>
      </w:r>
      <w:r w:rsidR="00AC29D3">
        <w:rPr>
          <w:rFonts w:ascii="Courier New" w:hAnsi="Courier New" w:cs="Courier New"/>
          <w:color w:val="000000"/>
          <w:szCs w:val="20"/>
          <w:shd w:val="clear" w:color="auto" w:fill="FFFFFF"/>
        </w:rPr>
        <w:t xml:space="preserve"> </w:t>
      </w:r>
      <w:r w:rsidR="00AC29D3" w:rsidRPr="00AC29D3">
        <w:rPr>
          <w:rFonts w:ascii="Courier New" w:hAnsi="Courier New" w:cs="Courier New"/>
          <w:color w:val="0000FF"/>
          <w:szCs w:val="20"/>
          <w:shd w:val="clear" w:color="auto" w:fill="FFFFFF"/>
        </w:rPr>
        <w:t>ch</w:t>
      </w:r>
      <w:r w:rsidR="00732BD8">
        <w:rPr>
          <w:rFonts w:ascii="Courier New" w:hAnsi="Courier New" w:cs="Courier New"/>
          <w:color w:val="0000FF"/>
          <w:szCs w:val="20"/>
          <w:shd w:val="clear" w:color="auto" w:fill="FFFFFF"/>
        </w:rPr>
        <w:t>o</w:t>
      </w:r>
      <w:r w:rsidR="00AC29D3" w:rsidRPr="00AC29D3">
        <w:rPr>
          <w:rFonts w:ascii="Courier New" w:hAnsi="Courier New" w:cs="Courier New"/>
          <w:color w:val="0000FF"/>
          <w:szCs w:val="20"/>
          <w:shd w:val="clear" w:color="auto" w:fill="FFFFFF"/>
        </w:rPr>
        <w:t>ose</w:t>
      </w:r>
      <w:r w:rsidR="00AC29D3">
        <w:rPr>
          <w:rFonts w:ascii="Courier New" w:hAnsi="Courier New" w:cs="Courier New"/>
          <w:color w:val="000000"/>
          <w:szCs w:val="20"/>
          <w:shd w:val="clear" w:color="auto" w:fill="FFFFFF"/>
        </w:rPr>
        <w:t xml:space="preserve">=cv </w:t>
      </w:r>
      <w:r w:rsidR="00AC29D3" w:rsidRPr="00AC29D3">
        <w:rPr>
          <w:rFonts w:ascii="Courier New" w:hAnsi="Courier New" w:cs="Courier New"/>
          <w:color w:val="0000FF"/>
          <w:szCs w:val="20"/>
          <w:shd w:val="clear" w:color="auto" w:fill="FFFFFF"/>
        </w:rPr>
        <w:t>cvmethod</w:t>
      </w:r>
      <w:r w:rsidR="00AC29D3" w:rsidRPr="00AC29D3">
        <w:rPr>
          <w:rFonts w:ascii="Courier New" w:hAnsi="Courier New" w:cs="Courier New"/>
          <w:color w:val="000000"/>
          <w:szCs w:val="20"/>
          <w:shd w:val="clear" w:color="auto" w:fill="FFFFFF"/>
        </w:rPr>
        <w:t>=random (</w:t>
      </w:r>
      <w:r w:rsidR="00AC29D3" w:rsidRPr="00AC29D3">
        <w:rPr>
          <w:rFonts w:ascii="Courier New" w:hAnsi="Courier New" w:cs="Courier New"/>
          <w:b/>
          <w:bCs/>
          <w:color w:val="008080"/>
          <w:szCs w:val="20"/>
          <w:shd w:val="clear" w:color="auto" w:fill="FFFFFF"/>
        </w:rPr>
        <w:t>10</w:t>
      </w:r>
      <w:r w:rsidR="00AC29D3" w:rsidRPr="00AC29D3">
        <w:rPr>
          <w:rFonts w:ascii="Courier New" w:hAnsi="Courier New" w:cs="Courier New"/>
          <w:color w:val="000000"/>
          <w:szCs w:val="20"/>
          <w:shd w:val="clear" w:color="auto" w:fill="FFFFFF"/>
        </w:rPr>
        <w:t>)</w:t>
      </w:r>
      <w:r w:rsidR="00AC29D3">
        <w:rPr>
          <w:rFonts w:ascii="Courier New" w:hAnsi="Courier New" w:cs="Courier New"/>
          <w:color w:val="000000"/>
          <w:szCs w:val="20"/>
          <w:shd w:val="clear" w:color="auto" w:fill="FFFFFF"/>
        </w:rPr>
        <w:t>;</w:t>
      </w:r>
    </w:p>
    <w:p w:rsidR="00AC29D3" w:rsidRDefault="00F33753" w:rsidP="00AC29D3">
      <w:pPr>
        <w:tabs>
          <w:tab w:val="left" w:pos="7820"/>
        </w:tabs>
        <w:spacing w:line="240" w:lineRule="auto"/>
        <w:jc w:val="left"/>
        <w:rPr>
          <w:rFonts w:ascii="Courier New" w:hAnsi="Courier New" w:cs="Courier New"/>
          <w:color w:val="000000"/>
          <w:szCs w:val="20"/>
          <w:shd w:val="clear" w:color="auto" w:fill="FFFFFF"/>
        </w:rPr>
      </w:pPr>
      <w:r w:rsidRPr="00F33753">
        <w:rPr>
          <w:rFonts w:ascii="Courier New" w:hAnsi="Courier New" w:cs="Courier New"/>
          <w:b/>
          <w:bCs/>
          <w:color w:val="000080"/>
          <w:szCs w:val="20"/>
          <w:shd w:val="clear" w:color="auto" w:fill="FFFFFF"/>
        </w:rPr>
        <w:t>run</w:t>
      </w:r>
      <w:r w:rsidRPr="00F33753">
        <w:rPr>
          <w:rFonts w:ascii="Courier New" w:hAnsi="Courier New" w:cs="Courier New"/>
          <w:color w:val="000000"/>
          <w:szCs w:val="20"/>
          <w:shd w:val="clear" w:color="auto" w:fill="FFFFFF"/>
        </w:rPr>
        <w:t>;</w:t>
      </w:r>
    </w:p>
    <w:p w:rsidR="00AC29D3" w:rsidRDefault="00AC29D3" w:rsidP="00AC29D3">
      <w:pPr>
        <w:tabs>
          <w:tab w:val="left" w:pos="7820"/>
        </w:tabs>
        <w:spacing w:line="240" w:lineRule="auto"/>
        <w:jc w:val="left"/>
        <w:rPr>
          <w:rFonts w:ascii="Courier New" w:hAnsi="Courier New" w:cs="Courier New"/>
          <w:color w:val="000000"/>
          <w:szCs w:val="20"/>
          <w:shd w:val="clear" w:color="auto" w:fill="FFFFFF"/>
        </w:rPr>
      </w:pPr>
    </w:p>
    <w:p w:rsidR="00AC29D3" w:rsidRDefault="00AC29D3" w:rsidP="00AC29D3">
      <w:pPr>
        <w:autoSpaceDE w:val="0"/>
        <w:autoSpaceDN w:val="0"/>
        <w:adjustRightInd w:val="0"/>
        <w:spacing w:line="240" w:lineRule="auto"/>
        <w:jc w:val="left"/>
        <w:rPr>
          <w:rFonts w:ascii="Courier New" w:hAnsi="Courier New" w:cs="Courier New"/>
          <w:color w:val="008000"/>
          <w:sz w:val="22"/>
          <w:shd w:val="clear" w:color="auto" w:fill="FFFFFF"/>
        </w:rPr>
      </w:pPr>
      <w:r w:rsidRPr="00374221">
        <w:rPr>
          <w:rFonts w:ascii="Courier New" w:hAnsi="Courier New" w:cs="Courier New"/>
          <w:color w:val="008000"/>
          <w:sz w:val="22"/>
          <w:shd w:val="clear" w:color="auto" w:fill="FFFFFF"/>
        </w:rPr>
        <w:t>***</w:t>
      </w:r>
      <w:r>
        <w:rPr>
          <w:rFonts w:ascii="Courier New" w:hAnsi="Courier New" w:cs="Courier New"/>
          <w:color w:val="008000"/>
          <w:sz w:val="22"/>
          <w:shd w:val="clear" w:color="auto" w:fill="FFFFFF"/>
        </w:rPr>
        <w:t>This code will produce a plot that look</w:t>
      </w:r>
      <w:r w:rsidR="00962D27">
        <w:rPr>
          <w:rFonts w:ascii="Courier New" w:hAnsi="Courier New" w:cs="Courier New"/>
          <w:color w:val="008000"/>
          <w:sz w:val="22"/>
          <w:shd w:val="clear" w:color="auto" w:fill="FFFFFF"/>
        </w:rPr>
        <w:t>s</w:t>
      </w:r>
      <w:r>
        <w:rPr>
          <w:rFonts w:ascii="Courier New" w:hAnsi="Courier New" w:cs="Courier New"/>
          <w:color w:val="008000"/>
          <w:sz w:val="22"/>
          <w:shd w:val="clear" w:color="auto" w:fill="FFFFFF"/>
        </w:rPr>
        <w:t xml:space="preserve"> similar to Figure 2</w:t>
      </w:r>
      <w:r w:rsidR="00962D27">
        <w:rPr>
          <w:rFonts w:ascii="Courier New" w:hAnsi="Courier New" w:cs="Courier New"/>
          <w:color w:val="008000"/>
          <w:sz w:val="22"/>
          <w:shd w:val="clear" w:color="auto" w:fill="FFFFFF"/>
        </w:rPr>
        <w:t xml:space="preserve"> or Figure 3</w:t>
      </w:r>
      <w:r>
        <w:rPr>
          <w:rFonts w:ascii="Courier New" w:hAnsi="Courier New" w:cs="Courier New"/>
          <w:color w:val="008000"/>
          <w:sz w:val="22"/>
          <w:shd w:val="clear" w:color="auto" w:fill="FFFFFF"/>
        </w:rPr>
        <w:t>. The stop = none option will use global minima rather than local minimum to select predictors so the coefficient estimates output at the bottom of the output will differ from the coefficients output by the previous code (most often in the direction of selecting more predictors). It is recommended to use the first set of code to output</w:t>
      </w:r>
      <w:r w:rsidR="00962D27">
        <w:rPr>
          <w:rFonts w:ascii="Courier New" w:hAnsi="Courier New" w:cs="Courier New"/>
          <w:color w:val="008000"/>
          <w:sz w:val="22"/>
          <w:shd w:val="clear" w:color="auto" w:fill="FFFFFF"/>
        </w:rPr>
        <w:t xml:space="preserve"> the regression coefficients</w:t>
      </w:r>
      <w:r w:rsidR="0084116E">
        <w:rPr>
          <w:rFonts w:ascii="Courier New" w:hAnsi="Courier New" w:cs="Courier New"/>
          <w:color w:val="008000"/>
          <w:sz w:val="22"/>
          <w:shd w:val="clear" w:color="auto" w:fill="FFFFFF"/>
        </w:rPr>
        <w:t>. SAS also does not offer the 1SE criteria for selecting choosing how harshly to penalize coefficients</w:t>
      </w:r>
      <w:r w:rsidR="00857383">
        <w:rPr>
          <w:rFonts w:ascii="Courier New" w:hAnsi="Courier New" w:cs="Courier New"/>
          <w:color w:val="008000"/>
          <w:sz w:val="22"/>
          <w:shd w:val="clear" w:color="auto" w:fill="FFFFFF"/>
        </w:rPr>
        <w:t xml:space="preserve">; the effect of this can be seen in the example since the selection criteria between 3 predictors and 5 predictors is extremely close </w:t>
      </w:r>
      <w:r w:rsidRPr="00374221">
        <w:rPr>
          <w:rFonts w:ascii="Courier New" w:hAnsi="Courier New" w:cs="Courier New"/>
          <w:color w:val="008000"/>
          <w:sz w:val="22"/>
          <w:shd w:val="clear" w:color="auto" w:fill="FFFFFF"/>
        </w:rPr>
        <w:t>***;</w:t>
      </w:r>
    </w:p>
    <w:p w:rsidR="0084116E" w:rsidRDefault="0084116E" w:rsidP="00AC29D3">
      <w:pPr>
        <w:autoSpaceDE w:val="0"/>
        <w:autoSpaceDN w:val="0"/>
        <w:adjustRightInd w:val="0"/>
        <w:spacing w:line="240" w:lineRule="auto"/>
        <w:jc w:val="left"/>
        <w:rPr>
          <w:rFonts w:ascii="Courier New" w:hAnsi="Courier New" w:cs="Courier New"/>
          <w:color w:val="008000"/>
          <w:sz w:val="22"/>
          <w:shd w:val="clear" w:color="auto" w:fill="FFFFFF"/>
        </w:rPr>
      </w:pPr>
    </w:p>
    <w:p w:rsidR="0084116E" w:rsidRDefault="0084116E" w:rsidP="0084116E">
      <w:pPr>
        <w:autoSpaceDE w:val="0"/>
        <w:autoSpaceDN w:val="0"/>
        <w:adjustRightInd w:val="0"/>
        <w:spacing w:line="240" w:lineRule="auto"/>
        <w:jc w:val="left"/>
        <w:rPr>
          <w:rFonts w:ascii="Courier New" w:hAnsi="Courier New" w:cs="Courier New"/>
          <w:color w:val="008000"/>
          <w:sz w:val="22"/>
          <w:shd w:val="clear" w:color="auto" w:fill="FFFFFF"/>
        </w:rPr>
      </w:pPr>
      <w:r w:rsidRPr="00374221">
        <w:rPr>
          <w:rFonts w:ascii="Courier New" w:hAnsi="Courier New" w:cs="Courier New"/>
          <w:color w:val="008000"/>
          <w:sz w:val="22"/>
          <w:shd w:val="clear" w:color="auto" w:fill="FFFFFF"/>
        </w:rPr>
        <w:t>***</w:t>
      </w:r>
      <w:r>
        <w:rPr>
          <w:rFonts w:ascii="Courier New" w:hAnsi="Courier New" w:cs="Courier New"/>
          <w:color w:val="008000"/>
          <w:sz w:val="22"/>
          <w:shd w:val="clear" w:color="auto" w:fill="FFFFFF"/>
        </w:rPr>
        <w:t>The SAS plot uses different axes than the plot output by R although the idea is generally the same. Instead of log(lambda) on the x-axis, SAS uses either the L1-norm (stepaxis=normb) or more simply the step and the</w:t>
      </w:r>
      <w:r w:rsidR="0008711E">
        <w:rPr>
          <w:rFonts w:ascii="Courier New" w:hAnsi="Courier New" w:cs="Courier New"/>
          <w:color w:val="008000"/>
          <w:sz w:val="22"/>
          <w:shd w:val="clear" w:color="auto" w:fill="FFFFFF"/>
        </w:rPr>
        <w:t xml:space="preserve"> effect entering</w:t>
      </w:r>
      <w:r>
        <w:rPr>
          <w:rFonts w:ascii="Courier New" w:hAnsi="Courier New" w:cs="Courier New"/>
          <w:color w:val="008000"/>
          <w:sz w:val="22"/>
          <w:shd w:val="clear" w:color="auto" w:fill="FFFFFF"/>
        </w:rPr>
        <w:t xml:space="preserve"> the model</w:t>
      </w:r>
      <w:r w:rsidR="0008711E">
        <w:rPr>
          <w:rFonts w:ascii="Courier New" w:hAnsi="Courier New" w:cs="Courier New"/>
          <w:color w:val="008000"/>
          <w:sz w:val="22"/>
          <w:shd w:val="clear" w:color="auto" w:fill="FFFFFF"/>
        </w:rPr>
        <w:t>(stepaxis=effect)</w:t>
      </w:r>
      <w:r w:rsidR="00857383">
        <w:rPr>
          <w:rFonts w:ascii="Courier New" w:hAnsi="Courier New" w:cs="Courier New"/>
          <w:color w:val="008000"/>
          <w:sz w:val="22"/>
          <w:shd w:val="clear" w:color="auto" w:fill="FFFFFF"/>
        </w:rPr>
        <w:t xml:space="preserve">. stepaxis=effect is the default. The y-axis also shows the standardized coefficients rather than the </w:t>
      </w:r>
      <w:r w:rsidR="00962D27">
        <w:rPr>
          <w:rFonts w:ascii="Courier New" w:hAnsi="Courier New" w:cs="Courier New"/>
          <w:color w:val="008000"/>
          <w:sz w:val="22"/>
          <w:shd w:val="clear" w:color="auto" w:fill="FFFFFF"/>
        </w:rPr>
        <w:t>unstandardized</w:t>
      </w:r>
      <w:r w:rsidR="00857383">
        <w:rPr>
          <w:rFonts w:ascii="Courier New" w:hAnsi="Courier New" w:cs="Courier New"/>
          <w:color w:val="008000"/>
          <w:sz w:val="22"/>
          <w:shd w:val="clear" w:color="auto" w:fill="FFFFFF"/>
        </w:rPr>
        <w:t xml:space="preserve"> coefficients. </w:t>
      </w:r>
      <w:r>
        <w:rPr>
          <w:rFonts w:ascii="Courier New" w:hAnsi="Courier New" w:cs="Courier New"/>
          <w:color w:val="008000"/>
          <w:sz w:val="22"/>
          <w:shd w:val="clear" w:color="auto" w:fill="FFFFFF"/>
        </w:rPr>
        <w:t xml:space="preserve"> </w:t>
      </w:r>
      <w:r w:rsidRPr="00374221">
        <w:rPr>
          <w:rFonts w:ascii="Courier New" w:hAnsi="Courier New" w:cs="Courier New"/>
          <w:color w:val="008000"/>
          <w:sz w:val="22"/>
          <w:shd w:val="clear" w:color="auto" w:fill="FFFFFF"/>
        </w:rPr>
        <w:t>***;</w:t>
      </w:r>
    </w:p>
    <w:p w:rsidR="0084116E" w:rsidRDefault="0084116E" w:rsidP="00AC29D3">
      <w:pPr>
        <w:autoSpaceDE w:val="0"/>
        <w:autoSpaceDN w:val="0"/>
        <w:adjustRightInd w:val="0"/>
        <w:spacing w:line="240" w:lineRule="auto"/>
        <w:jc w:val="left"/>
        <w:rPr>
          <w:rFonts w:ascii="Courier New" w:hAnsi="Courier New" w:cs="Courier New"/>
          <w:color w:val="008000"/>
          <w:sz w:val="22"/>
          <w:shd w:val="clear" w:color="auto" w:fill="FFFFFF"/>
        </w:rPr>
      </w:pPr>
    </w:p>
    <w:p w:rsidR="0084116E" w:rsidRDefault="0084116E" w:rsidP="00AC29D3">
      <w:pPr>
        <w:autoSpaceDE w:val="0"/>
        <w:autoSpaceDN w:val="0"/>
        <w:adjustRightInd w:val="0"/>
        <w:spacing w:line="240" w:lineRule="auto"/>
        <w:jc w:val="left"/>
        <w:rPr>
          <w:rFonts w:ascii="Courier New" w:hAnsi="Courier New" w:cs="Courier New"/>
          <w:color w:val="008000"/>
          <w:sz w:val="22"/>
          <w:shd w:val="clear" w:color="auto" w:fill="FFFFFF"/>
        </w:rPr>
      </w:pPr>
    </w:p>
    <w:p w:rsidR="0084116E" w:rsidRPr="00374221" w:rsidRDefault="0084116E" w:rsidP="00AC29D3">
      <w:pPr>
        <w:autoSpaceDE w:val="0"/>
        <w:autoSpaceDN w:val="0"/>
        <w:adjustRightInd w:val="0"/>
        <w:spacing w:line="240" w:lineRule="auto"/>
        <w:jc w:val="left"/>
        <w:rPr>
          <w:rFonts w:ascii="Courier New" w:hAnsi="Courier New" w:cs="Courier New"/>
          <w:color w:val="008000"/>
          <w:sz w:val="22"/>
          <w:shd w:val="clear" w:color="auto" w:fill="FFFFFF"/>
        </w:rPr>
      </w:pPr>
    </w:p>
    <w:p w:rsidR="00F33753" w:rsidRPr="00F33753" w:rsidRDefault="00AC29D3" w:rsidP="00AC29D3">
      <w:pPr>
        <w:tabs>
          <w:tab w:val="left" w:pos="7820"/>
        </w:tabs>
        <w:spacing w:line="240" w:lineRule="auto"/>
        <w:jc w:val="left"/>
        <w:rPr>
          <w:rFonts w:ascii="Courier New" w:hAnsi="Courier New" w:cs="Courier New"/>
          <w:color w:val="000000"/>
          <w:sz w:val="32"/>
          <w:szCs w:val="20"/>
          <w:shd w:val="clear" w:color="auto" w:fill="FFFFFF"/>
        </w:rPr>
      </w:pPr>
      <w:r>
        <w:rPr>
          <w:rFonts w:ascii="Courier New" w:hAnsi="Courier New" w:cs="Courier New"/>
          <w:color w:val="000000"/>
          <w:szCs w:val="20"/>
          <w:shd w:val="clear" w:color="auto" w:fill="FFFFFF"/>
        </w:rPr>
        <w:tab/>
      </w:r>
    </w:p>
    <w:p w:rsidR="00F33753" w:rsidRDefault="00F33753" w:rsidP="00F33753">
      <w:pPr>
        <w:spacing w:line="240" w:lineRule="auto"/>
        <w:jc w:val="left"/>
        <w:rPr>
          <w:rFonts w:ascii="Courier New" w:hAnsi="Courier New" w:cs="Courier New"/>
          <w:color w:val="000000"/>
          <w:szCs w:val="20"/>
          <w:shd w:val="clear" w:color="auto" w:fill="FFFFFF"/>
        </w:rPr>
      </w:pPr>
    </w:p>
    <w:p w:rsidR="00F33753" w:rsidRPr="00F33753" w:rsidRDefault="00F33753" w:rsidP="00F33753">
      <w:pPr>
        <w:spacing w:line="240" w:lineRule="auto"/>
        <w:jc w:val="left"/>
        <w:rPr>
          <w:rFonts w:cs="Times New Roman"/>
          <w:b/>
          <w:sz w:val="32"/>
          <w:szCs w:val="24"/>
        </w:rPr>
      </w:pPr>
    </w:p>
    <w:sectPr w:rsidR="00F33753" w:rsidRPr="00F33753" w:rsidSect="000F36D3">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B0D" w:rsidRDefault="003D3B0D" w:rsidP="00125342">
      <w:pPr>
        <w:spacing w:line="240" w:lineRule="auto"/>
      </w:pPr>
      <w:r>
        <w:separator/>
      </w:r>
    </w:p>
  </w:endnote>
  <w:endnote w:type="continuationSeparator" w:id="0">
    <w:p w:rsidR="003D3B0D" w:rsidRDefault="003D3B0D" w:rsidP="001253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B0D" w:rsidRDefault="003D3B0D" w:rsidP="00125342">
      <w:pPr>
        <w:spacing w:line="240" w:lineRule="auto"/>
      </w:pPr>
      <w:r>
        <w:separator/>
      </w:r>
    </w:p>
  </w:footnote>
  <w:footnote w:type="continuationSeparator" w:id="0">
    <w:p w:rsidR="003D3B0D" w:rsidRDefault="003D3B0D" w:rsidP="001253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1531387"/>
      <w:docPartObj>
        <w:docPartGallery w:val="Page Numbers (Top of Page)"/>
        <w:docPartUnique/>
      </w:docPartObj>
    </w:sdtPr>
    <w:sdtEndPr>
      <w:rPr>
        <w:noProof/>
      </w:rPr>
    </w:sdtEndPr>
    <w:sdtContent>
      <w:p w:rsidR="00221B47" w:rsidRDefault="00221B47" w:rsidP="000F36D3">
        <w:pPr>
          <w:pStyle w:val="Header"/>
          <w:jc w:val="both"/>
        </w:pPr>
        <w:r>
          <w:t>LASSO IN BEHAVIORAL SCIENCES</w:t>
        </w:r>
        <w:r>
          <w:tab/>
        </w:r>
        <w:r>
          <w:tab/>
        </w:r>
        <w:r>
          <w:fldChar w:fldCharType="begin"/>
        </w:r>
        <w:r>
          <w:instrText xml:space="preserve"> PAGE   \* MERGEFORMAT </w:instrText>
        </w:r>
        <w:r>
          <w:fldChar w:fldCharType="separate"/>
        </w:r>
        <w:r w:rsidR="00D66573">
          <w:rPr>
            <w:noProof/>
          </w:rPr>
          <w:t>4</w:t>
        </w:r>
        <w:r>
          <w:rPr>
            <w:noProof/>
          </w:rPr>
          <w:fldChar w:fldCharType="end"/>
        </w:r>
      </w:p>
    </w:sdtContent>
  </w:sdt>
  <w:p w:rsidR="00221B47" w:rsidRDefault="00221B47" w:rsidP="000F36D3">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3E1DB7"/>
    <w:multiLevelType w:val="hybridMultilevel"/>
    <w:tmpl w:val="D7C2DD2E"/>
    <w:lvl w:ilvl="0" w:tplc="7BCA86E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F8D"/>
    <w:rsid w:val="0000212D"/>
    <w:rsid w:val="00002B1B"/>
    <w:rsid w:val="00005E11"/>
    <w:rsid w:val="00010BFB"/>
    <w:rsid w:val="0001380A"/>
    <w:rsid w:val="00014868"/>
    <w:rsid w:val="00015B23"/>
    <w:rsid w:val="00024B2C"/>
    <w:rsid w:val="000274F7"/>
    <w:rsid w:val="000331B9"/>
    <w:rsid w:val="00033B4F"/>
    <w:rsid w:val="00050105"/>
    <w:rsid w:val="00053CA6"/>
    <w:rsid w:val="00061E71"/>
    <w:rsid w:val="000661C9"/>
    <w:rsid w:val="000707D4"/>
    <w:rsid w:val="00070E3D"/>
    <w:rsid w:val="00076579"/>
    <w:rsid w:val="0008711E"/>
    <w:rsid w:val="00095B90"/>
    <w:rsid w:val="00095FBA"/>
    <w:rsid w:val="000A24A9"/>
    <w:rsid w:val="000A44F4"/>
    <w:rsid w:val="000A79E6"/>
    <w:rsid w:val="000B132F"/>
    <w:rsid w:val="000B67F7"/>
    <w:rsid w:val="000C2270"/>
    <w:rsid w:val="000C32EA"/>
    <w:rsid w:val="000C346D"/>
    <w:rsid w:val="000E4171"/>
    <w:rsid w:val="000E47CF"/>
    <w:rsid w:val="000F36D3"/>
    <w:rsid w:val="000F61CB"/>
    <w:rsid w:val="000F7C28"/>
    <w:rsid w:val="00111184"/>
    <w:rsid w:val="00111763"/>
    <w:rsid w:val="00123907"/>
    <w:rsid w:val="00123BD4"/>
    <w:rsid w:val="00125342"/>
    <w:rsid w:val="001278E1"/>
    <w:rsid w:val="001329FF"/>
    <w:rsid w:val="00133513"/>
    <w:rsid w:val="001348DA"/>
    <w:rsid w:val="00135DE2"/>
    <w:rsid w:val="001367E8"/>
    <w:rsid w:val="0014007D"/>
    <w:rsid w:val="00140987"/>
    <w:rsid w:val="00147143"/>
    <w:rsid w:val="00150499"/>
    <w:rsid w:val="001531CC"/>
    <w:rsid w:val="001575A1"/>
    <w:rsid w:val="001578EB"/>
    <w:rsid w:val="00157A74"/>
    <w:rsid w:val="00161EB8"/>
    <w:rsid w:val="00171C53"/>
    <w:rsid w:val="0019139C"/>
    <w:rsid w:val="00191E7F"/>
    <w:rsid w:val="001A1E4D"/>
    <w:rsid w:val="001A5BC3"/>
    <w:rsid w:val="001B2667"/>
    <w:rsid w:val="001B3BB9"/>
    <w:rsid w:val="001B5ADB"/>
    <w:rsid w:val="001B6D4C"/>
    <w:rsid w:val="001C38D3"/>
    <w:rsid w:val="001D4874"/>
    <w:rsid w:val="001D507E"/>
    <w:rsid w:val="001D6C19"/>
    <w:rsid w:val="001E07BD"/>
    <w:rsid w:val="001F4D09"/>
    <w:rsid w:val="001F6190"/>
    <w:rsid w:val="001F7386"/>
    <w:rsid w:val="00211D98"/>
    <w:rsid w:val="00221B47"/>
    <w:rsid w:val="00223D75"/>
    <w:rsid w:val="00226818"/>
    <w:rsid w:val="00237422"/>
    <w:rsid w:val="002378A7"/>
    <w:rsid w:val="00237BD7"/>
    <w:rsid w:val="00241CB9"/>
    <w:rsid w:val="002541D3"/>
    <w:rsid w:val="0025650A"/>
    <w:rsid w:val="00261DE3"/>
    <w:rsid w:val="00265E5C"/>
    <w:rsid w:val="00270E82"/>
    <w:rsid w:val="002746DD"/>
    <w:rsid w:val="002A49F0"/>
    <w:rsid w:val="002B1D69"/>
    <w:rsid w:val="002B5981"/>
    <w:rsid w:val="002B7497"/>
    <w:rsid w:val="002B7C8B"/>
    <w:rsid w:val="002C1627"/>
    <w:rsid w:val="002C1A8E"/>
    <w:rsid w:val="002C3DF6"/>
    <w:rsid w:val="002E0265"/>
    <w:rsid w:val="002E042B"/>
    <w:rsid w:val="002E2DC7"/>
    <w:rsid w:val="002F786A"/>
    <w:rsid w:val="00306739"/>
    <w:rsid w:val="00322891"/>
    <w:rsid w:val="003248C7"/>
    <w:rsid w:val="00324DEB"/>
    <w:rsid w:val="00331FCA"/>
    <w:rsid w:val="00332080"/>
    <w:rsid w:val="00336665"/>
    <w:rsid w:val="00337045"/>
    <w:rsid w:val="00337F56"/>
    <w:rsid w:val="00343A14"/>
    <w:rsid w:val="00352C97"/>
    <w:rsid w:val="00357855"/>
    <w:rsid w:val="0036088A"/>
    <w:rsid w:val="0036148F"/>
    <w:rsid w:val="00362321"/>
    <w:rsid w:val="00362667"/>
    <w:rsid w:val="00362F0C"/>
    <w:rsid w:val="00364D01"/>
    <w:rsid w:val="00370A78"/>
    <w:rsid w:val="00374221"/>
    <w:rsid w:val="00376A21"/>
    <w:rsid w:val="003835C2"/>
    <w:rsid w:val="0038519D"/>
    <w:rsid w:val="003872B9"/>
    <w:rsid w:val="003917D5"/>
    <w:rsid w:val="00397A10"/>
    <w:rsid w:val="003A509A"/>
    <w:rsid w:val="003A71FF"/>
    <w:rsid w:val="003C0A88"/>
    <w:rsid w:val="003D3B0D"/>
    <w:rsid w:val="003D58D3"/>
    <w:rsid w:val="003D7E78"/>
    <w:rsid w:val="003E062C"/>
    <w:rsid w:val="003E280A"/>
    <w:rsid w:val="003E4DCC"/>
    <w:rsid w:val="003E67B8"/>
    <w:rsid w:val="003F253A"/>
    <w:rsid w:val="003F40CA"/>
    <w:rsid w:val="00400301"/>
    <w:rsid w:val="00401F3C"/>
    <w:rsid w:val="00402A2A"/>
    <w:rsid w:val="00405ADB"/>
    <w:rsid w:val="00413A5C"/>
    <w:rsid w:val="00416A75"/>
    <w:rsid w:val="004200DA"/>
    <w:rsid w:val="00421CD0"/>
    <w:rsid w:val="00423147"/>
    <w:rsid w:val="004274F5"/>
    <w:rsid w:val="00432E2A"/>
    <w:rsid w:val="004476B2"/>
    <w:rsid w:val="00466476"/>
    <w:rsid w:val="00474A6E"/>
    <w:rsid w:val="00474E39"/>
    <w:rsid w:val="00477BCB"/>
    <w:rsid w:val="00496693"/>
    <w:rsid w:val="004B002E"/>
    <w:rsid w:val="004B2B3C"/>
    <w:rsid w:val="004C1F60"/>
    <w:rsid w:val="004C325D"/>
    <w:rsid w:val="004C4EAB"/>
    <w:rsid w:val="004D4299"/>
    <w:rsid w:val="004E0BBC"/>
    <w:rsid w:val="004E236D"/>
    <w:rsid w:val="004E749D"/>
    <w:rsid w:val="004F1760"/>
    <w:rsid w:val="004F2D45"/>
    <w:rsid w:val="004F370E"/>
    <w:rsid w:val="004F3E02"/>
    <w:rsid w:val="00500439"/>
    <w:rsid w:val="005007A4"/>
    <w:rsid w:val="00504336"/>
    <w:rsid w:val="00507C91"/>
    <w:rsid w:val="00510604"/>
    <w:rsid w:val="00514258"/>
    <w:rsid w:val="00516C8A"/>
    <w:rsid w:val="0051721A"/>
    <w:rsid w:val="005223AE"/>
    <w:rsid w:val="005225CD"/>
    <w:rsid w:val="005228F9"/>
    <w:rsid w:val="00523F9C"/>
    <w:rsid w:val="005268E4"/>
    <w:rsid w:val="005373E8"/>
    <w:rsid w:val="00540949"/>
    <w:rsid w:val="0054571E"/>
    <w:rsid w:val="00550540"/>
    <w:rsid w:val="00552FC0"/>
    <w:rsid w:val="00553D20"/>
    <w:rsid w:val="00562A8F"/>
    <w:rsid w:val="00567A9B"/>
    <w:rsid w:val="005708AF"/>
    <w:rsid w:val="00571CC7"/>
    <w:rsid w:val="00591B48"/>
    <w:rsid w:val="00591FD6"/>
    <w:rsid w:val="005A34AA"/>
    <w:rsid w:val="005A7B11"/>
    <w:rsid w:val="005B0F06"/>
    <w:rsid w:val="005C0E46"/>
    <w:rsid w:val="005C143F"/>
    <w:rsid w:val="005C7D80"/>
    <w:rsid w:val="005E3076"/>
    <w:rsid w:val="005E39E1"/>
    <w:rsid w:val="005F3208"/>
    <w:rsid w:val="005F5DCE"/>
    <w:rsid w:val="005F7D5A"/>
    <w:rsid w:val="0060535C"/>
    <w:rsid w:val="0060732B"/>
    <w:rsid w:val="00612760"/>
    <w:rsid w:val="00615543"/>
    <w:rsid w:val="00617897"/>
    <w:rsid w:val="006239A5"/>
    <w:rsid w:val="00624459"/>
    <w:rsid w:val="00630E7A"/>
    <w:rsid w:val="00636924"/>
    <w:rsid w:val="006376B3"/>
    <w:rsid w:val="00644CFA"/>
    <w:rsid w:val="00645998"/>
    <w:rsid w:val="0065282E"/>
    <w:rsid w:val="00654B9B"/>
    <w:rsid w:val="0065634B"/>
    <w:rsid w:val="006643A3"/>
    <w:rsid w:val="006650A5"/>
    <w:rsid w:val="0067731F"/>
    <w:rsid w:val="00681EAC"/>
    <w:rsid w:val="0068220C"/>
    <w:rsid w:val="00685834"/>
    <w:rsid w:val="006864EC"/>
    <w:rsid w:val="00686751"/>
    <w:rsid w:val="0069185D"/>
    <w:rsid w:val="00692FCF"/>
    <w:rsid w:val="006A25CA"/>
    <w:rsid w:val="006A3CDF"/>
    <w:rsid w:val="006A4D1E"/>
    <w:rsid w:val="006A62D9"/>
    <w:rsid w:val="006A66A2"/>
    <w:rsid w:val="006C742C"/>
    <w:rsid w:val="006D5F6D"/>
    <w:rsid w:val="006E165D"/>
    <w:rsid w:val="006F3379"/>
    <w:rsid w:val="006F39B4"/>
    <w:rsid w:val="007003EC"/>
    <w:rsid w:val="00710681"/>
    <w:rsid w:val="00713401"/>
    <w:rsid w:val="00715049"/>
    <w:rsid w:val="00716545"/>
    <w:rsid w:val="007168B4"/>
    <w:rsid w:val="00716FF4"/>
    <w:rsid w:val="00720CFC"/>
    <w:rsid w:val="0072174B"/>
    <w:rsid w:val="00721D71"/>
    <w:rsid w:val="00732B33"/>
    <w:rsid w:val="00732BD8"/>
    <w:rsid w:val="00735DAC"/>
    <w:rsid w:val="00742F66"/>
    <w:rsid w:val="00755A57"/>
    <w:rsid w:val="00756DEB"/>
    <w:rsid w:val="00765AAD"/>
    <w:rsid w:val="007716E6"/>
    <w:rsid w:val="0079124C"/>
    <w:rsid w:val="0079267B"/>
    <w:rsid w:val="007964EF"/>
    <w:rsid w:val="007A233C"/>
    <w:rsid w:val="007B32F7"/>
    <w:rsid w:val="007B3B19"/>
    <w:rsid w:val="007B7362"/>
    <w:rsid w:val="007C13C7"/>
    <w:rsid w:val="007C1C62"/>
    <w:rsid w:val="007C23EA"/>
    <w:rsid w:val="007C3F8D"/>
    <w:rsid w:val="007C67E0"/>
    <w:rsid w:val="007C7F10"/>
    <w:rsid w:val="007D554C"/>
    <w:rsid w:val="007D6ACD"/>
    <w:rsid w:val="007E7096"/>
    <w:rsid w:val="007F5D78"/>
    <w:rsid w:val="008002DF"/>
    <w:rsid w:val="0081268C"/>
    <w:rsid w:val="0081430E"/>
    <w:rsid w:val="008233BB"/>
    <w:rsid w:val="00825133"/>
    <w:rsid w:val="00830220"/>
    <w:rsid w:val="00830B28"/>
    <w:rsid w:val="0083221F"/>
    <w:rsid w:val="008329F0"/>
    <w:rsid w:val="00833AB2"/>
    <w:rsid w:val="00833C5F"/>
    <w:rsid w:val="00835613"/>
    <w:rsid w:val="008379E8"/>
    <w:rsid w:val="00840F75"/>
    <w:rsid w:val="0084116E"/>
    <w:rsid w:val="008513E5"/>
    <w:rsid w:val="0085271D"/>
    <w:rsid w:val="00856CAE"/>
    <w:rsid w:val="00857383"/>
    <w:rsid w:val="00867630"/>
    <w:rsid w:val="00867DBD"/>
    <w:rsid w:val="00871485"/>
    <w:rsid w:val="00874A7B"/>
    <w:rsid w:val="00877C10"/>
    <w:rsid w:val="00891EA3"/>
    <w:rsid w:val="00892709"/>
    <w:rsid w:val="008B08F5"/>
    <w:rsid w:val="008B228B"/>
    <w:rsid w:val="008B4C96"/>
    <w:rsid w:val="008C120B"/>
    <w:rsid w:val="008C35F2"/>
    <w:rsid w:val="008C6D86"/>
    <w:rsid w:val="008C7B9A"/>
    <w:rsid w:val="008D5224"/>
    <w:rsid w:val="008E2A29"/>
    <w:rsid w:val="008F2134"/>
    <w:rsid w:val="008F4872"/>
    <w:rsid w:val="008F5D30"/>
    <w:rsid w:val="008F6C03"/>
    <w:rsid w:val="00902581"/>
    <w:rsid w:val="009031E0"/>
    <w:rsid w:val="00911114"/>
    <w:rsid w:val="0091182D"/>
    <w:rsid w:val="009128E9"/>
    <w:rsid w:val="00920E41"/>
    <w:rsid w:val="00921BEF"/>
    <w:rsid w:val="0092319D"/>
    <w:rsid w:val="00924328"/>
    <w:rsid w:val="00933418"/>
    <w:rsid w:val="00935EA1"/>
    <w:rsid w:val="0094012A"/>
    <w:rsid w:val="009443A8"/>
    <w:rsid w:val="00956BD6"/>
    <w:rsid w:val="00962D27"/>
    <w:rsid w:val="00963202"/>
    <w:rsid w:val="00977D44"/>
    <w:rsid w:val="00977D47"/>
    <w:rsid w:val="00980E9E"/>
    <w:rsid w:val="00983615"/>
    <w:rsid w:val="00986FAC"/>
    <w:rsid w:val="00987794"/>
    <w:rsid w:val="00991AB5"/>
    <w:rsid w:val="00991E3D"/>
    <w:rsid w:val="00997DE5"/>
    <w:rsid w:val="009A178F"/>
    <w:rsid w:val="009A2D54"/>
    <w:rsid w:val="009A30AC"/>
    <w:rsid w:val="009B3301"/>
    <w:rsid w:val="009B60D2"/>
    <w:rsid w:val="009B7DAB"/>
    <w:rsid w:val="009C0086"/>
    <w:rsid w:val="009C085A"/>
    <w:rsid w:val="009D27E8"/>
    <w:rsid w:val="009E05A6"/>
    <w:rsid w:val="009F0487"/>
    <w:rsid w:val="009F4C7B"/>
    <w:rsid w:val="009F5E3B"/>
    <w:rsid w:val="009F7DBC"/>
    <w:rsid w:val="00A01E0B"/>
    <w:rsid w:val="00A0314F"/>
    <w:rsid w:val="00A03C10"/>
    <w:rsid w:val="00A0436E"/>
    <w:rsid w:val="00A0513A"/>
    <w:rsid w:val="00A0769E"/>
    <w:rsid w:val="00A127A7"/>
    <w:rsid w:val="00A24008"/>
    <w:rsid w:val="00A26C11"/>
    <w:rsid w:val="00A2742F"/>
    <w:rsid w:val="00A308A5"/>
    <w:rsid w:val="00A325A3"/>
    <w:rsid w:val="00A35AA7"/>
    <w:rsid w:val="00A37D5B"/>
    <w:rsid w:val="00A415BB"/>
    <w:rsid w:val="00A43EC0"/>
    <w:rsid w:val="00A50256"/>
    <w:rsid w:val="00A5038E"/>
    <w:rsid w:val="00A5096B"/>
    <w:rsid w:val="00A51EF3"/>
    <w:rsid w:val="00A522C0"/>
    <w:rsid w:val="00A61058"/>
    <w:rsid w:val="00A6282B"/>
    <w:rsid w:val="00A639EE"/>
    <w:rsid w:val="00A72326"/>
    <w:rsid w:val="00A74235"/>
    <w:rsid w:val="00A7508E"/>
    <w:rsid w:val="00A8005E"/>
    <w:rsid w:val="00A8108E"/>
    <w:rsid w:val="00A8219B"/>
    <w:rsid w:val="00A91712"/>
    <w:rsid w:val="00AA2483"/>
    <w:rsid w:val="00AA2E22"/>
    <w:rsid w:val="00AA66C3"/>
    <w:rsid w:val="00AC29D3"/>
    <w:rsid w:val="00AC2B6B"/>
    <w:rsid w:val="00AD097C"/>
    <w:rsid w:val="00AE39F7"/>
    <w:rsid w:val="00AE4F12"/>
    <w:rsid w:val="00AE5667"/>
    <w:rsid w:val="00AF25F8"/>
    <w:rsid w:val="00AF3BA4"/>
    <w:rsid w:val="00B01991"/>
    <w:rsid w:val="00B043D4"/>
    <w:rsid w:val="00B12D89"/>
    <w:rsid w:val="00B143BC"/>
    <w:rsid w:val="00B16EEE"/>
    <w:rsid w:val="00B264D9"/>
    <w:rsid w:val="00B26BD1"/>
    <w:rsid w:val="00B3337B"/>
    <w:rsid w:val="00B36B83"/>
    <w:rsid w:val="00B535BD"/>
    <w:rsid w:val="00B57661"/>
    <w:rsid w:val="00B6071A"/>
    <w:rsid w:val="00B6078A"/>
    <w:rsid w:val="00B60899"/>
    <w:rsid w:val="00B620BA"/>
    <w:rsid w:val="00B67C92"/>
    <w:rsid w:val="00B70A65"/>
    <w:rsid w:val="00B73EED"/>
    <w:rsid w:val="00B74ED4"/>
    <w:rsid w:val="00B8571E"/>
    <w:rsid w:val="00B9556C"/>
    <w:rsid w:val="00BA3D79"/>
    <w:rsid w:val="00BB0FBB"/>
    <w:rsid w:val="00BC25EB"/>
    <w:rsid w:val="00BC40AD"/>
    <w:rsid w:val="00BC4C1D"/>
    <w:rsid w:val="00BC6BD1"/>
    <w:rsid w:val="00BD14CD"/>
    <w:rsid w:val="00BD202F"/>
    <w:rsid w:val="00BD370E"/>
    <w:rsid w:val="00BD3A38"/>
    <w:rsid w:val="00BD5620"/>
    <w:rsid w:val="00BE6581"/>
    <w:rsid w:val="00BF2000"/>
    <w:rsid w:val="00BF71E2"/>
    <w:rsid w:val="00C012B2"/>
    <w:rsid w:val="00C2047C"/>
    <w:rsid w:val="00C24C16"/>
    <w:rsid w:val="00C27B67"/>
    <w:rsid w:val="00C3269F"/>
    <w:rsid w:val="00C333B5"/>
    <w:rsid w:val="00C364B6"/>
    <w:rsid w:val="00C43A8B"/>
    <w:rsid w:val="00C45353"/>
    <w:rsid w:val="00C45F74"/>
    <w:rsid w:val="00C5106E"/>
    <w:rsid w:val="00C5272E"/>
    <w:rsid w:val="00C562F2"/>
    <w:rsid w:val="00C602D0"/>
    <w:rsid w:val="00C73CFE"/>
    <w:rsid w:val="00C859C0"/>
    <w:rsid w:val="00C94D60"/>
    <w:rsid w:val="00CA3C3C"/>
    <w:rsid w:val="00CA62CA"/>
    <w:rsid w:val="00CC0C65"/>
    <w:rsid w:val="00CC432C"/>
    <w:rsid w:val="00CC49EA"/>
    <w:rsid w:val="00CC6734"/>
    <w:rsid w:val="00CC7CD1"/>
    <w:rsid w:val="00CD4D6B"/>
    <w:rsid w:val="00CE43BD"/>
    <w:rsid w:val="00CE5DD2"/>
    <w:rsid w:val="00CE6D87"/>
    <w:rsid w:val="00CF1EB6"/>
    <w:rsid w:val="00CF4AEF"/>
    <w:rsid w:val="00CF511D"/>
    <w:rsid w:val="00CF7ED8"/>
    <w:rsid w:val="00D1036B"/>
    <w:rsid w:val="00D10EC2"/>
    <w:rsid w:val="00D11F38"/>
    <w:rsid w:val="00D13526"/>
    <w:rsid w:val="00D144A5"/>
    <w:rsid w:val="00D152FF"/>
    <w:rsid w:val="00D1700C"/>
    <w:rsid w:val="00D21013"/>
    <w:rsid w:val="00D21BD1"/>
    <w:rsid w:val="00D21FE1"/>
    <w:rsid w:val="00D24980"/>
    <w:rsid w:val="00D24CAA"/>
    <w:rsid w:val="00D256AB"/>
    <w:rsid w:val="00D3083A"/>
    <w:rsid w:val="00D36D1D"/>
    <w:rsid w:val="00D3726A"/>
    <w:rsid w:val="00D40A1B"/>
    <w:rsid w:val="00D4463B"/>
    <w:rsid w:val="00D57737"/>
    <w:rsid w:val="00D57D60"/>
    <w:rsid w:val="00D61515"/>
    <w:rsid w:val="00D63B20"/>
    <w:rsid w:val="00D6469E"/>
    <w:rsid w:val="00D64D4F"/>
    <w:rsid w:val="00D66573"/>
    <w:rsid w:val="00D7021D"/>
    <w:rsid w:val="00D71AA4"/>
    <w:rsid w:val="00D7552B"/>
    <w:rsid w:val="00D761B3"/>
    <w:rsid w:val="00D76CDE"/>
    <w:rsid w:val="00D7752E"/>
    <w:rsid w:val="00D92293"/>
    <w:rsid w:val="00DA11D4"/>
    <w:rsid w:val="00DA39D9"/>
    <w:rsid w:val="00DA5394"/>
    <w:rsid w:val="00DA614F"/>
    <w:rsid w:val="00DA756A"/>
    <w:rsid w:val="00DB34D7"/>
    <w:rsid w:val="00DB67F9"/>
    <w:rsid w:val="00DB715C"/>
    <w:rsid w:val="00DC5E4C"/>
    <w:rsid w:val="00DC7086"/>
    <w:rsid w:val="00DD0049"/>
    <w:rsid w:val="00DD1332"/>
    <w:rsid w:val="00DD1696"/>
    <w:rsid w:val="00DD590A"/>
    <w:rsid w:val="00E04754"/>
    <w:rsid w:val="00E06974"/>
    <w:rsid w:val="00E0761A"/>
    <w:rsid w:val="00E166DD"/>
    <w:rsid w:val="00E21898"/>
    <w:rsid w:val="00E24C6A"/>
    <w:rsid w:val="00E337BF"/>
    <w:rsid w:val="00E40B70"/>
    <w:rsid w:val="00E42428"/>
    <w:rsid w:val="00E4274E"/>
    <w:rsid w:val="00E43336"/>
    <w:rsid w:val="00E46BD5"/>
    <w:rsid w:val="00E56E53"/>
    <w:rsid w:val="00E63A0B"/>
    <w:rsid w:val="00E67B91"/>
    <w:rsid w:val="00E67FF7"/>
    <w:rsid w:val="00E73F52"/>
    <w:rsid w:val="00E75891"/>
    <w:rsid w:val="00E76E38"/>
    <w:rsid w:val="00E77542"/>
    <w:rsid w:val="00E85ABE"/>
    <w:rsid w:val="00E90D21"/>
    <w:rsid w:val="00E91A51"/>
    <w:rsid w:val="00E91DA4"/>
    <w:rsid w:val="00EA0107"/>
    <w:rsid w:val="00EA1071"/>
    <w:rsid w:val="00EA293D"/>
    <w:rsid w:val="00EA42A9"/>
    <w:rsid w:val="00EA73C3"/>
    <w:rsid w:val="00EA7D20"/>
    <w:rsid w:val="00EB309F"/>
    <w:rsid w:val="00EB310D"/>
    <w:rsid w:val="00ED3A03"/>
    <w:rsid w:val="00ED5D07"/>
    <w:rsid w:val="00EE271C"/>
    <w:rsid w:val="00EE71EA"/>
    <w:rsid w:val="00F024D2"/>
    <w:rsid w:val="00F03B84"/>
    <w:rsid w:val="00F12B75"/>
    <w:rsid w:val="00F14E58"/>
    <w:rsid w:val="00F16C41"/>
    <w:rsid w:val="00F1753D"/>
    <w:rsid w:val="00F259C3"/>
    <w:rsid w:val="00F33753"/>
    <w:rsid w:val="00F339F0"/>
    <w:rsid w:val="00F34C6E"/>
    <w:rsid w:val="00F37AC3"/>
    <w:rsid w:val="00F45266"/>
    <w:rsid w:val="00F54070"/>
    <w:rsid w:val="00F56702"/>
    <w:rsid w:val="00F57B55"/>
    <w:rsid w:val="00F72831"/>
    <w:rsid w:val="00F77C55"/>
    <w:rsid w:val="00F818A4"/>
    <w:rsid w:val="00F95C25"/>
    <w:rsid w:val="00FA01DB"/>
    <w:rsid w:val="00FA217C"/>
    <w:rsid w:val="00FA2C24"/>
    <w:rsid w:val="00FA3D71"/>
    <w:rsid w:val="00FA57F0"/>
    <w:rsid w:val="00FB3E4A"/>
    <w:rsid w:val="00FB56C5"/>
    <w:rsid w:val="00FC382F"/>
    <w:rsid w:val="00FC4205"/>
    <w:rsid w:val="00FC6951"/>
    <w:rsid w:val="00FC7AFD"/>
    <w:rsid w:val="00FD3A46"/>
    <w:rsid w:val="00FD5ADA"/>
    <w:rsid w:val="00FE0229"/>
    <w:rsid w:val="00FE4621"/>
    <w:rsid w:val="00FF7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E056B0-ADB2-471A-8228-BE8F45814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line="480" w:lineRule="auto"/>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65AAD"/>
    <w:pPr>
      <w:spacing w:line="240" w:lineRule="auto"/>
    </w:pPr>
    <w:rPr>
      <w:sz w:val="20"/>
      <w:szCs w:val="20"/>
    </w:rPr>
  </w:style>
  <w:style w:type="character" w:customStyle="1" w:styleId="FootnoteTextChar">
    <w:name w:val="Footnote Text Char"/>
    <w:basedOn w:val="DefaultParagraphFont"/>
    <w:link w:val="FootnoteText"/>
    <w:uiPriority w:val="99"/>
    <w:rsid w:val="00765AAD"/>
    <w:rPr>
      <w:sz w:val="20"/>
      <w:szCs w:val="20"/>
    </w:rPr>
  </w:style>
  <w:style w:type="character" w:styleId="FootnoteReference">
    <w:name w:val="footnote reference"/>
    <w:basedOn w:val="DefaultParagraphFont"/>
    <w:uiPriority w:val="99"/>
    <w:semiHidden/>
    <w:unhideWhenUsed/>
    <w:rsid w:val="00125342"/>
    <w:rPr>
      <w:vertAlign w:val="superscript"/>
    </w:rPr>
  </w:style>
  <w:style w:type="character" w:customStyle="1" w:styleId="apple-converted-space">
    <w:name w:val="apple-converted-space"/>
    <w:basedOn w:val="DefaultParagraphFont"/>
    <w:rsid w:val="00BC40AD"/>
  </w:style>
  <w:style w:type="paragraph" w:styleId="Header">
    <w:name w:val="header"/>
    <w:basedOn w:val="Normal"/>
    <w:link w:val="HeaderChar"/>
    <w:uiPriority w:val="99"/>
    <w:unhideWhenUsed/>
    <w:rsid w:val="00A35AA7"/>
    <w:pPr>
      <w:tabs>
        <w:tab w:val="center" w:pos="4680"/>
        <w:tab w:val="right" w:pos="9360"/>
      </w:tabs>
      <w:spacing w:line="240" w:lineRule="auto"/>
    </w:pPr>
  </w:style>
  <w:style w:type="character" w:customStyle="1" w:styleId="HeaderChar">
    <w:name w:val="Header Char"/>
    <w:basedOn w:val="DefaultParagraphFont"/>
    <w:link w:val="Header"/>
    <w:uiPriority w:val="99"/>
    <w:rsid w:val="00A35AA7"/>
  </w:style>
  <w:style w:type="paragraph" w:styleId="Footer">
    <w:name w:val="footer"/>
    <w:basedOn w:val="Normal"/>
    <w:link w:val="FooterChar"/>
    <w:uiPriority w:val="99"/>
    <w:unhideWhenUsed/>
    <w:rsid w:val="00A35AA7"/>
    <w:pPr>
      <w:tabs>
        <w:tab w:val="center" w:pos="4680"/>
        <w:tab w:val="right" w:pos="9360"/>
      </w:tabs>
      <w:spacing w:line="240" w:lineRule="auto"/>
    </w:pPr>
  </w:style>
  <w:style w:type="character" w:customStyle="1" w:styleId="FooterChar">
    <w:name w:val="Footer Char"/>
    <w:basedOn w:val="DefaultParagraphFont"/>
    <w:link w:val="Footer"/>
    <w:uiPriority w:val="99"/>
    <w:rsid w:val="00A35AA7"/>
  </w:style>
  <w:style w:type="paragraph" w:customStyle="1" w:styleId="MTDisplayEquation">
    <w:name w:val="MTDisplayEquation"/>
    <w:basedOn w:val="Normal"/>
    <w:next w:val="Normal"/>
    <w:link w:val="MTDisplayEquationChar"/>
    <w:rsid w:val="00421CD0"/>
    <w:pPr>
      <w:tabs>
        <w:tab w:val="center" w:pos="4680"/>
        <w:tab w:val="right" w:pos="9360"/>
      </w:tabs>
      <w:jc w:val="left"/>
    </w:pPr>
  </w:style>
  <w:style w:type="character" w:customStyle="1" w:styleId="MTDisplayEquationChar">
    <w:name w:val="MTDisplayEquation Char"/>
    <w:basedOn w:val="DefaultParagraphFont"/>
    <w:link w:val="MTDisplayEquation"/>
    <w:rsid w:val="00421CD0"/>
  </w:style>
  <w:style w:type="character" w:styleId="Hyperlink">
    <w:name w:val="Hyperlink"/>
    <w:basedOn w:val="DefaultParagraphFont"/>
    <w:uiPriority w:val="99"/>
    <w:unhideWhenUsed/>
    <w:rsid w:val="004D4299"/>
    <w:rPr>
      <w:color w:val="0000FF" w:themeColor="hyperlink"/>
      <w:u w:val="single"/>
    </w:rPr>
  </w:style>
  <w:style w:type="paragraph" w:styleId="ListParagraph">
    <w:name w:val="List Paragraph"/>
    <w:basedOn w:val="Normal"/>
    <w:uiPriority w:val="34"/>
    <w:qFormat/>
    <w:rsid w:val="008002DF"/>
    <w:pPr>
      <w:ind w:left="720"/>
      <w:contextualSpacing/>
    </w:pPr>
  </w:style>
  <w:style w:type="character" w:styleId="PlaceholderText">
    <w:name w:val="Placeholder Text"/>
    <w:basedOn w:val="DefaultParagraphFont"/>
    <w:uiPriority w:val="99"/>
    <w:semiHidden/>
    <w:rsid w:val="00756DEB"/>
    <w:rPr>
      <w:color w:val="808080"/>
    </w:rPr>
  </w:style>
  <w:style w:type="paragraph" w:styleId="BalloonText">
    <w:name w:val="Balloon Text"/>
    <w:basedOn w:val="Normal"/>
    <w:link w:val="BalloonTextChar"/>
    <w:uiPriority w:val="99"/>
    <w:semiHidden/>
    <w:unhideWhenUsed/>
    <w:rsid w:val="00756DE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6D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29984">
      <w:bodyDiv w:val="1"/>
      <w:marLeft w:val="0"/>
      <w:marRight w:val="0"/>
      <w:marTop w:val="0"/>
      <w:marBottom w:val="0"/>
      <w:divBdr>
        <w:top w:val="none" w:sz="0" w:space="0" w:color="auto"/>
        <w:left w:val="none" w:sz="0" w:space="0" w:color="auto"/>
        <w:bottom w:val="none" w:sz="0" w:space="0" w:color="auto"/>
        <w:right w:val="none" w:sz="0" w:space="0" w:color="auto"/>
      </w:divBdr>
    </w:div>
    <w:div w:id="266350676">
      <w:bodyDiv w:val="1"/>
      <w:marLeft w:val="0"/>
      <w:marRight w:val="0"/>
      <w:marTop w:val="0"/>
      <w:marBottom w:val="0"/>
      <w:divBdr>
        <w:top w:val="none" w:sz="0" w:space="0" w:color="auto"/>
        <w:left w:val="none" w:sz="0" w:space="0" w:color="auto"/>
        <w:bottom w:val="none" w:sz="0" w:space="0" w:color="auto"/>
        <w:right w:val="none" w:sz="0" w:space="0" w:color="auto"/>
      </w:divBdr>
    </w:div>
    <w:div w:id="417023680">
      <w:bodyDiv w:val="1"/>
      <w:marLeft w:val="0"/>
      <w:marRight w:val="0"/>
      <w:marTop w:val="0"/>
      <w:marBottom w:val="0"/>
      <w:divBdr>
        <w:top w:val="none" w:sz="0" w:space="0" w:color="auto"/>
        <w:left w:val="none" w:sz="0" w:space="0" w:color="auto"/>
        <w:bottom w:val="none" w:sz="0" w:space="0" w:color="auto"/>
        <w:right w:val="none" w:sz="0" w:space="0" w:color="auto"/>
      </w:divBdr>
    </w:div>
    <w:div w:id="668825691">
      <w:bodyDiv w:val="1"/>
      <w:marLeft w:val="0"/>
      <w:marRight w:val="0"/>
      <w:marTop w:val="0"/>
      <w:marBottom w:val="0"/>
      <w:divBdr>
        <w:top w:val="none" w:sz="0" w:space="0" w:color="auto"/>
        <w:left w:val="none" w:sz="0" w:space="0" w:color="auto"/>
        <w:bottom w:val="none" w:sz="0" w:space="0" w:color="auto"/>
        <w:right w:val="none" w:sz="0" w:space="0" w:color="auto"/>
      </w:divBdr>
    </w:div>
    <w:div w:id="810561953">
      <w:bodyDiv w:val="1"/>
      <w:marLeft w:val="0"/>
      <w:marRight w:val="0"/>
      <w:marTop w:val="0"/>
      <w:marBottom w:val="0"/>
      <w:divBdr>
        <w:top w:val="none" w:sz="0" w:space="0" w:color="auto"/>
        <w:left w:val="none" w:sz="0" w:space="0" w:color="auto"/>
        <w:bottom w:val="none" w:sz="0" w:space="0" w:color="auto"/>
        <w:right w:val="none" w:sz="0" w:space="0" w:color="auto"/>
      </w:divBdr>
    </w:div>
    <w:div w:id="1244532409">
      <w:bodyDiv w:val="1"/>
      <w:marLeft w:val="0"/>
      <w:marRight w:val="0"/>
      <w:marTop w:val="0"/>
      <w:marBottom w:val="0"/>
      <w:divBdr>
        <w:top w:val="none" w:sz="0" w:space="0" w:color="auto"/>
        <w:left w:val="none" w:sz="0" w:space="0" w:color="auto"/>
        <w:bottom w:val="none" w:sz="0" w:space="0" w:color="auto"/>
        <w:right w:val="none" w:sz="0" w:space="0" w:color="auto"/>
      </w:divBdr>
    </w:div>
    <w:div w:id="1550802397">
      <w:bodyDiv w:val="1"/>
      <w:marLeft w:val="0"/>
      <w:marRight w:val="0"/>
      <w:marTop w:val="0"/>
      <w:marBottom w:val="0"/>
      <w:divBdr>
        <w:top w:val="none" w:sz="0" w:space="0" w:color="auto"/>
        <w:left w:val="none" w:sz="0" w:space="0" w:color="auto"/>
        <w:bottom w:val="none" w:sz="0" w:space="0" w:color="auto"/>
        <w:right w:val="none" w:sz="0" w:space="0" w:color="auto"/>
      </w:divBdr>
    </w:div>
    <w:div w:id="1753118164">
      <w:bodyDiv w:val="1"/>
      <w:marLeft w:val="0"/>
      <w:marRight w:val="0"/>
      <w:marTop w:val="0"/>
      <w:marBottom w:val="0"/>
      <w:divBdr>
        <w:top w:val="none" w:sz="0" w:space="0" w:color="auto"/>
        <w:left w:val="none" w:sz="0" w:space="0" w:color="auto"/>
        <w:bottom w:val="none" w:sz="0" w:space="0" w:color="auto"/>
        <w:right w:val="none" w:sz="0" w:space="0" w:color="auto"/>
      </w:divBdr>
    </w:div>
    <w:div w:id="1923248711">
      <w:bodyDiv w:val="1"/>
      <w:marLeft w:val="0"/>
      <w:marRight w:val="0"/>
      <w:marTop w:val="0"/>
      <w:marBottom w:val="0"/>
      <w:divBdr>
        <w:top w:val="none" w:sz="0" w:space="0" w:color="auto"/>
        <w:left w:val="none" w:sz="0" w:space="0" w:color="auto"/>
        <w:bottom w:val="none" w:sz="0" w:space="0" w:color="auto"/>
        <w:right w:val="none" w:sz="0" w:space="0" w:color="auto"/>
      </w:divBdr>
    </w:div>
    <w:div w:id="1962607199">
      <w:bodyDiv w:val="1"/>
      <w:marLeft w:val="0"/>
      <w:marRight w:val="0"/>
      <w:marTop w:val="0"/>
      <w:marBottom w:val="0"/>
      <w:divBdr>
        <w:top w:val="none" w:sz="0" w:space="0" w:color="auto"/>
        <w:left w:val="none" w:sz="0" w:space="0" w:color="auto"/>
        <w:bottom w:val="none" w:sz="0" w:space="0" w:color="auto"/>
        <w:right w:val="none" w:sz="0" w:space="0" w:color="auto"/>
      </w:divBdr>
    </w:div>
    <w:div w:id="212225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51945-0ECC-4047-9B3E-868A3520C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883</Words>
  <Characters>5036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Doyle, Eric</cp:lastModifiedBy>
  <cp:revision>2</cp:revision>
  <cp:lastPrinted>2014-12-08T20:36:00Z</cp:lastPrinted>
  <dcterms:created xsi:type="dcterms:W3CDTF">2015-08-10T15:49:00Z</dcterms:created>
  <dcterms:modified xsi:type="dcterms:W3CDTF">2015-08-10T15:49:00Z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