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0F8CAF" w14:textId="318EC3D6" w:rsidR="00875112" w:rsidRDefault="00875112" w:rsidP="00875112">
      <w:pPr>
        <w:autoSpaceDE w:val="0"/>
        <w:autoSpaceDN w:val="0"/>
        <w:adjustRightInd w:val="0"/>
        <w:spacing w:line="240" w:lineRule="auto"/>
        <w:ind w:firstLine="0"/>
        <w:rPr>
          <w:rFonts w:asciiTheme="majorBidi" w:hAnsiTheme="majorBidi" w:cstheme="majorBidi"/>
          <w:bCs/>
        </w:rPr>
      </w:pPr>
      <w:r w:rsidRPr="00500DF4">
        <w:rPr>
          <w:rFonts w:asciiTheme="majorBidi" w:hAnsiTheme="majorBidi" w:cstheme="majorBidi"/>
          <w:bCs/>
        </w:rPr>
        <w:t>Supplementary</w:t>
      </w:r>
      <w:r w:rsidR="00C76972">
        <w:t xml:space="preserve"> Topic Guide</w:t>
      </w:r>
      <w:r w:rsidRPr="008B7E8A">
        <w:rPr>
          <w:rFonts w:asciiTheme="majorBidi" w:hAnsiTheme="majorBidi" w:cstheme="majorBidi"/>
          <w:bCs/>
        </w:rPr>
        <w:t xml:space="preserve">. Interview </w:t>
      </w:r>
      <w:r>
        <w:rPr>
          <w:rFonts w:asciiTheme="majorBidi" w:hAnsiTheme="majorBidi" w:cstheme="majorBidi"/>
          <w:bCs/>
        </w:rPr>
        <w:t>topic guide</w:t>
      </w:r>
      <w:r w:rsidRPr="008B7E8A">
        <w:rPr>
          <w:rFonts w:asciiTheme="majorBidi" w:hAnsiTheme="majorBidi" w:cstheme="majorBidi"/>
          <w:bCs/>
        </w:rPr>
        <w:t xml:space="preserve"> using the COM-B </w:t>
      </w:r>
      <w:r>
        <w:rPr>
          <w:rFonts w:asciiTheme="majorBidi" w:hAnsiTheme="majorBidi" w:cstheme="majorBidi"/>
          <w:bCs/>
        </w:rPr>
        <w:t>model</w:t>
      </w:r>
    </w:p>
    <w:p w14:paraId="4B333BC9" w14:textId="77777777" w:rsidR="009345B2" w:rsidRPr="008B7E8A" w:rsidRDefault="009345B2" w:rsidP="00875112">
      <w:pPr>
        <w:autoSpaceDE w:val="0"/>
        <w:autoSpaceDN w:val="0"/>
        <w:adjustRightInd w:val="0"/>
        <w:spacing w:line="240" w:lineRule="auto"/>
        <w:ind w:firstLine="0"/>
        <w:rPr>
          <w:rFonts w:asciiTheme="majorBidi" w:hAnsiTheme="majorBidi" w:cstheme="majorBidi"/>
          <w:bCs/>
        </w:rPr>
      </w:pPr>
      <w:bookmarkStart w:id="0" w:name="_GoBack"/>
      <w:bookmarkEnd w:id="0"/>
    </w:p>
    <w:tbl>
      <w:tblPr>
        <w:tblW w:w="5000" w:type="pct"/>
        <w:jc w:val="center"/>
        <w:tblLook w:val="04A0" w:firstRow="1" w:lastRow="0" w:firstColumn="1" w:lastColumn="0" w:noHBand="0" w:noVBand="1"/>
      </w:tblPr>
      <w:tblGrid>
        <w:gridCol w:w="2694"/>
        <w:gridCol w:w="11264"/>
      </w:tblGrid>
      <w:tr w:rsidR="00875112" w:rsidRPr="00A12820" w14:paraId="10776732" w14:textId="77777777" w:rsidTr="00BB7C04">
        <w:trPr>
          <w:trHeight w:val="304"/>
          <w:jc w:val="center"/>
        </w:trPr>
        <w:tc>
          <w:tcPr>
            <w:tcW w:w="5000" w:type="pct"/>
            <w:gridSpan w:val="2"/>
            <w:tcBorders>
              <w:top w:val="single" w:sz="8" w:space="0" w:color="auto"/>
              <w:bottom w:val="single" w:sz="8" w:space="0" w:color="auto"/>
            </w:tcBorders>
            <w:shd w:val="clear" w:color="auto" w:fill="E7E6E6" w:themeFill="background2"/>
            <w:hideMark/>
          </w:tcPr>
          <w:p w14:paraId="20950898" w14:textId="77777777" w:rsidR="00875112" w:rsidRPr="00A12820" w:rsidRDefault="00875112" w:rsidP="00BB7C04">
            <w:pPr>
              <w:spacing w:line="240" w:lineRule="auto"/>
              <w:ind w:firstLine="0"/>
              <w:rPr>
                <w:rFonts w:asciiTheme="majorBidi" w:hAnsiTheme="majorBidi" w:cstheme="majorBidi"/>
                <w:color w:val="000000"/>
                <w:lang w:eastAsia="en-AU"/>
              </w:rPr>
            </w:pPr>
            <w:r w:rsidRPr="00A12820">
              <w:rPr>
                <w:rFonts w:asciiTheme="majorBidi" w:hAnsiTheme="majorBidi" w:cstheme="majorBidi"/>
                <w:b/>
                <w:bCs/>
                <w:lang w:eastAsia="en-AU"/>
              </w:rPr>
              <w:t>Opening questions</w:t>
            </w:r>
            <w:r w:rsidRPr="00A12820">
              <w:rPr>
                <w:rFonts w:asciiTheme="majorBidi" w:hAnsiTheme="majorBidi" w:cstheme="majorBidi"/>
                <w:color w:val="000000"/>
                <w:lang w:eastAsia="en-AU"/>
              </w:rPr>
              <w:t> </w:t>
            </w:r>
          </w:p>
        </w:tc>
      </w:tr>
      <w:tr w:rsidR="00875112" w:rsidRPr="00A12820" w14:paraId="3F0354E5" w14:textId="77777777" w:rsidTr="00BB7C04">
        <w:trPr>
          <w:trHeight w:val="954"/>
          <w:jc w:val="center"/>
        </w:trPr>
        <w:tc>
          <w:tcPr>
            <w:tcW w:w="965" w:type="pct"/>
            <w:tcBorders>
              <w:top w:val="single" w:sz="8" w:space="0" w:color="auto"/>
            </w:tcBorders>
            <w:shd w:val="clear" w:color="auto" w:fill="auto"/>
            <w:hideMark/>
          </w:tcPr>
          <w:p w14:paraId="4FBE9093" w14:textId="77777777" w:rsidR="00875112" w:rsidRPr="00A12820" w:rsidRDefault="00875112" w:rsidP="00BB7C04">
            <w:pPr>
              <w:spacing w:line="240" w:lineRule="auto"/>
              <w:ind w:firstLine="0"/>
              <w:rPr>
                <w:rFonts w:asciiTheme="majorBidi" w:hAnsiTheme="majorBidi" w:cstheme="majorBidi"/>
                <w:color w:val="000000"/>
                <w:lang w:eastAsia="en-AU"/>
              </w:rPr>
            </w:pPr>
            <w:r>
              <w:rPr>
                <w:rFonts w:asciiTheme="majorBidi" w:hAnsiTheme="majorBidi" w:cstheme="majorBidi"/>
                <w:color w:val="000000"/>
                <w:lang w:eastAsia="en-AU"/>
              </w:rPr>
              <w:t xml:space="preserve"> </w:t>
            </w:r>
            <w:r w:rsidRPr="00A12820">
              <w:rPr>
                <w:rFonts w:asciiTheme="majorBidi" w:hAnsiTheme="majorBidi" w:cstheme="majorBidi"/>
                <w:color w:val="000000"/>
                <w:lang w:eastAsia="en-AU"/>
              </w:rPr>
              <w:t xml:space="preserve">Nature of the behaviour </w:t>
            </w:r>
          </w:p>
          <w:p w14:paraId="5CBD4612" w14:textId="77777777" w:rsidR="00875112" w:rsidRPr="00A12820" w:rsidRDefault="00875112" w:rsidP="00BB7C04">
            <w:pPr>
              <w:spacing w:line="240" w:lineRule="auto"/>
              <w:rPr>
                <w:rFonts w:asciiTheme="majorBidi" w:hAnsiTheme="majorBidi" w:cstheme="majorBidi"/>
                <w:color w:val="000000"/>
                <w:lang w:eastAsia="en-AU"/>
              </w:rPr>
            </w:pPr>
            <w:r w:rsidRPr="00A12820">
              <w:rPr>
                <w:rFonts w:asciiTheme="majorBidi" w:hAnsiTheme="majorBidi" w:cstheme="majorBidi"/>
                <w:color w:val="000000"/>
                <w:lang w:eastAsia="en-AU"/>
              </w:rPr>
              <w:t> </w:t>
            </w:r>
          </w:p>
        </w:tc>
        <w:tc>
          <w:tcPr>
            <w:tcW w:w="4035" w:type="pct"/>
            <w:tcBorders>
              <w:top w:val="single" w:sz="8" w:space="0" w:color="auto"/>
            </w:tcBorders>
            <w:shd w:val="clear" w:color="auto" w:fill="auto"/>
            <w:hideMark/>
          </w:tcPr>
          <w:p w14:paraId="6436053E" w14:textId="77777777" w:rsidR="00875112" w:rsidRPr="00A12820"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 xml:space="preserve">How do you currently ask your clients about the impact of their hearing loss on their emotional well-being? </w:t>
            </w:r>
          </w:p>
          <w:p w14:paraId="0773FA29" w14:textId="77777777" w:rsidR="00875112" w:rsidRPr="00A12820"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 xml:space="preserve">What percentage do you refer for specialist mental health support? </w:t>
            </w:r>
          </w:p>
          <w:p w14:paraId="0750BA2F" w14:textId="77777777" w:rsidR="00875112" w:rsidRPr="00A12820"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In your practice, what would be your estimate of the percentage of clients experiencing mental health concerns?</w:t>
            </w:r>
          </w:p>
        </w:tc>
      </w:tr>
      <w:tr w:rsidR="00875112" w:rsidRPr="00A12820" w14:paraId="180DE23E" w14:textId="77777777" w:rsidTr="00BB7C04">
        <w:trPr>
          <w:trHeight w:val="304"/>
          <w:jc w:val="center"/>
        </w:trPr>
        <w:tc>
          <w:tcPr>
            <w:tcW w:w="5000" w:type="pct"/>
            <w:gridSpan w:val="2"/>
            <w:tcBorders>
              <w:top w:val="single" w:sz="8" w:space="0" w:color="auto"/>
              <w:bottom w:val="single" w:sz="8" w:space="0" w:color="auto"/>
            </w:tcBorders>
            <w:shd w:val="clear" w:color="auto" w:fill="E7E6E6" w:themeFill="background2"/>
            <w:hideMark/>
          </w:tcPr>
          <w:p w14:paraId="7DDCBB64" w14:textId="77777777" w:rsidR="00875112" w:rsidRPr="00A12820" w:rsidRDefault="00875112" w:rsidP="00BB7C04">
            <w:pPr>
              <w:spacing w:line="240" w:lineRule="auto"/>
              <w:ind w:firstLine="0"/>
              <w:rPr>
                <w:rFonts w:asciiTheme="majorBidi" w:hAnsiTheme="majorBidi" w:cstheme="majorBidi"/>
                <w:color w:val="000000"/>
                <w:lang w:eastAsia="en-AU"/>
              </w:rPr>
            </w:pPr>
            <w:r w:rsidRPr="00A12820">
              <w:rPr>
                <w:rFonts w:asciiTheme="majorBidi" w:hAnsiTheme="majorBidi" w:cstheme="majorBidi"/>
                <w:b/>
                <w:bCs/>
                <w:lang w:eastAsia="en-AU"/>
              </w:rPr>
              <w:t>COM-B Component</w:t>
            </w:r>
          </w:p>
        </w:tc>
      </w:tr>
      <w:tr w:rsidR="00875112" w:rsidRPr="00A12820" w14:paraId="1561EFF8" w14:textId="77777777" w:rsidTr="00BB7C04">
        <w:trPr>
          <w:trHeight w:val="788"/>
          <w:jc w:val="center"/>
        </w:trPr>
        <w:tc>
          <w:tcPr>
            <w:tcW w:w="965" w:type="pct"/>
            <w:vMerge w:val="restart"/>
            <w:tcBorders>
              <w:top w:val="single" w:sz="8" w:space="0" w:color="auto"/>
              <w:bottom w:val="nil"/>
            </w:tcBorders>
            <w:shd w:val="clear" w:color="auto" w:fill="auto"/>
            <w:hideMark/>
          </w:tcPr>
          <w:p w14:paraId="67AD2230" w14:textId="77777777" w:rsidR="00875112" w:rsidRPr="00A12820" w:rsidRDefault="00875112" w:rsidP="00BB7C04">
            <w:pPr>
              <w:spacing w:line="240" w:lineRule="auto"/>
              <w:ind w:firstLine="0"/>
              <w:rPr>
                <w:rFonts w:asciiTheme="majorBidi" w:hAnsiTheme="majorBidi" w:cstheme="majorBidi"/>
                <w:color w:val="000000"/>
                <w:lang w:eastAsia="en-AU"/>
              </w:rPr>
            </w:pPr>
            <w:r w:rsidRPr="00A12820">
              <w:rPr>
                <w:rFonts w:asciiTheme="majorBidi" w:hAnsiTheme="majorBidi" w:cstheme="majorBidi"/>
                <w:color w:val="000000"/>
                <w:lang w:eastAsia="en-AU"/>
              </w:rPr>
              <w:t>Psychological capability</w:t>
            </w:r>
          </w:p>
          <w:p w14:paraId="78057815" w14:textId="77777777" w:rsidR="00875112" w:rsidRPr="00A12820" w:rsidRDefault="00875112" w:rsidP="00BB7C04">
            <w:pPr>
              <w:spacing w:line="240" w:lineRule="auto"/>
              <w:rPr>
                <w:rFonts w:asciiTheme="majorBidi" w:hAnsiTheme="majorBidi" w:cstheme="majorBidi"/>
                <w:color w:val="000000"/>
                <w:lang w:eastAsia="en-AU"/>
              </w:rPr>
            </w:pPr>
          </w:p>
          <w:p w14:paraId="04DCA602" w14:textId="77777777" w:rsidR="00875112" w:rsidRPr="00A12820" w:rsidRDefault="00875112" w:rsidP="00BB7C04">
            <w:pPr>
              <w:spacing w:line="240" w:lineRule="auto"/>
              <w:rPr>
                <w:rFonts w:asciiTheme="majorBidi" w:hAnsiTheme="majorBidi" w:cstheme="majorBidi"/>
                <w:color w:val="000000"/>
                <w:lang w:eastAsia="en-AU"/>
              </w:rPr>
            </w:pPr>
            <w:r w:rsidRPr="00A12820">
              <w:rPr>
                <w:rFonts w:asciiTheme="majorBidi" w:hAnsiTheme="majorBidi" w:cstheme="majorBidi"/>
                <w:color w:val="000000"/>
                <w:lang w:eastAsia="en-AU"/>
              </w:rPr>
              <w:t> </w:t>
            </w:r>
          </w:p>
          <w:p w14:paraId="1FD94F41" w14:textId="77777777" w:rsidR="00875112" w:rsidRPr="00A12820" w:rsidRDefault="00875112" w:rsidP="00BB7C04">
            <w:pPr>
              <w:spacing w:line="240" w:lineRule="auto"/>
              <w:rPr>
                <w:rFonts w:asciiTheme="majorBidi" w:hAnsiTheme="majorBidi" w:cstheme="majorBidi"/>
                <w:color w:val="000000"/>
                <w:lang w:eastAsia="en-AU"/>
              </w:rPr>
            </w:pPr>
            <w:r w:rsidRPr="00A12820">
              <w:rPr>
                <w:rFonts w:asciiTheme="majorBidi" w:hAnsiTheme="majorBidi" w:cstheme="majorBidi"/>
                <w:color w:val="000000"/>
                <w:lang w:eastAsia="en-AU"/>
              </w:rPr>
              <w:t> </w:t>
            </w:r>
          </w:p>
          <w:p w14:paraId="6EC230C0" w14:textId="77777777" w:rsidR="00875112" w:rsidRPr="00A12820" w:rsidRDefault="00875112" w:rsidP="00BB7C04">
            <w:pPr>
              <w:spacing w:line="240" w:lineRule="auto"/>
              <w:rPr>
                <w:rFonts w:asciiTheme="majorBidi" w:hAnsiTheme="majorBidi" w:cstheme="majorBidi"/>
                <w:color w:val="000000"/>
                <w:lang w:eastAsia="en-AU"/>
              </w:rPr>
            </w:pPr>
            <w:r w:rsidRPr="00A12820">
              <w:rPr>
                <w:rFonts w:asciiTheme="majorBidi" w:hAnsiTheme="majorBidi" w:cstheme="majorBidi"/>
                <w:color w:val="000000"/>
                <w:lang w:eastAsia="en-AU"/>
              </w:rPr>
              <w:t> </w:t>
            </w:r>
          </w:p>
          <w:p w14:paraId="2AD5222C" w14:textId="77777777" w:rsidR="00875112" w:rsidRPr="00A12820" w:rsidRDefault="00875112" w:rsidP="00BB7C04">
            <w:pPr>
              <w:spacing w:line="240" w:lineRule="auto"/>
              <w:rPr>
                <w:rFonts w:asciiTheme="majorBidi" w:hAnsiTheme="majorBidi" w:cstheme="majorBidi"/>
                <w:color w:val="000000"/>
                <w:lang w:eastAsia="en-AU"/>
              </w:rPr>
            </w:pPr>
            <w:r w:rsidRPr="00A12820">
              <w:rPr>
                <w:rFonts w:asciiTheme="majorBidi" w:hAnsiTheme="majorBidi" w:cstheme="majorBidi"/>
                <w:color w:val="000000"/>
                <w:lang w:eastAsia="en-AU"/>
              </w:rPr>
              <w:t> </w:t>
            </w:r>
          </w:p>
          <w:p w14:paraId="4D8CC587" w14:textId="77777777" w:rsidR="00875112" w:rsidRPr="00A12820" w:rsidRDefault="00875112" w:rsidP="00BB7C04">
            <w:pPr>
              <w:spacing w:line="240" w:lineRule="auto"/>
              <w:rPr>
                <w:rFonts w:asciiTheme="majorBidi" w:hAnsiTheme="majorBidi" w:cstheme="majorBidi"/>
                <w:color w:val="000000"/>
                <w:lang w:eastAsia="en-AU"/>
              </w:rPr>
            </w:pPr>
            <w:r w:rsidRPr="00A12820">
              <w:rPr>
                <w:rFonts w:asciiTheme="majorBidi" w:hAnsiTheme="majorBidi" w:cstheme="majorBidi"/>
                <w:color w:val="000000"/>
                <w:lang w:eastAsia="en-AU"/>
              </w:rPr>
              <w:t> </w:t>
            </w:r>
          </w:p>
          <w:p w14:paraId="2C82BA30" w14:textId="77777777" w:rsidR="00875112" w:rsidRPr="00A12820" w:rsidRDefault="00875112" w:rsidP="00BB7C04">
            <w:pPr>
              <w:spacing w:line="240" w:lineRule="auto"/>
              <w:rPr>
                <w:rFonts w:asciiTheme="majorBidi" w:hAnsiTheme="majorBidi" w:cstheme="majorBidi"/>
                <w:color w:val="000000"/>
                <w:lang w:eastAsia="en-AU"/>
              </w:rPr>
            </w:pPr>
            <w:r w:rsidRPr="00A12820">
              <w:rPr>
                <w:rFonts w:asciiTheme="majorBidi" w:hAnsiTheme="majorBidi" w:cstheme="majorBidi"/>
                <w:color w:val="000000"/>
                <w:lang w:eastAsia="en-AU"/>
              </w:rPr>
              <w:t> </w:t>
            </w:r>
          </w:p>
        </w:tc>
        <w:tc>
          <w:tcPr>
            <w:tcW w:w="4035" w:type="pct"/>
            <w:tcBorders>
              <w:top w:val="single" w:sz="8" w:space="0" w:color="auto"/>
            </w:tcBorders>
            <w:shd w:val="clear" w:color="auto" w:fill="auto"/>
          </w:tcPr>
          <w:p w14:paraId="2E2D9DBA" w14:textId="77777777" w:rsidR="00875112" w:rsidRPr="00A12820"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11422A">
              <w:rPr>
                <w:rFonts w:asciiTheme="majorBidi" w:hAnsiTheme="majorBidi" w:cstheme="majorBidi"/>
                <w:color w:val="000000"/>
                <w:lang w:eastAsia="en-AU"/>
              </w:rPr>
              <w:t>What</w:t>
            </w:r>
            <w:r w:rsidRPr="00A12820">
              <w:rPr>
                <w:rFonts w:asciiTheme="majorBidi" w:hAnsiTheme="majorBidi" w:cstheme="majorBidi"/>
                <w:color w:val="000000"/>
                <w:lang w:eastAsia="en-AU"/>
              </w:rPr>
              <w:t xml:space="preserve"> is your understanding of the emotional and mental health impacts of hearing loss?</w:t>
            </w:r>
          </w:p>
          <w:p w14:paraId="2708BDB1" w14:textId="77777777" w:rsidR="00875112" w:rsidRPr="00A12820"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Are you aware of any guidelines about how to support your clients with their emotional and mental health needs?</w:t>
            </w:r>
          </w:p>
        </w:tc>
      </w:tr>
      <w:tr w:rsidR="00875112" w:rsidRPr="00A12820" w14:paraId="3CBE452D" w14:textId="77777777" w:rsidTr="00BB7C04">
        <w:trPr>
          <w:trHeight w:val="283"/>
          <w:jc w:val="center"/>
        </w:trPr>
        <w:tc>
          <w:tcPr>
            <w:tcW w:w="965" w:type="pct"/>
            <w:vMerge/>
            <w:shd w:val="clear" w:color="auto" w:fill="auto"/>
            <w:hideMark/>
          </w:tcPr>
          <w:p w14:paraId="693FA734" w14:textId="77777777" w:rsidR="00875112" w:rsidRPr="00A12820" w:rsidRDefault="00875112" w:rsidP="00BB7C04">
            <w:pPr>
              <w:spacing w:line="240" w:lineRule="auto"/>
              <w:rPr>
                <w:rFonts w:asciiTheme="majorBidi" w:hAnsiTheme="majorBidi" w:cstheme="majorBidi"/>
                <w:color w:val="000000"/>
                <w:lang w:eastAsia="en-AU"/>
              </w:rPr>
            </w:pPr>
          </w:p>
        </w:tc>
        <w:tc>
          <w:tcPr>
            <w:tcW w:w="4035" w:type="pct"/>
            <w:shd w:val="clear" w:color="auto" w:fill="auto"/>
          </w:tcPr>
          <w:p w14:paraId="49FE52E0" w14:textId="77777777" w:rsidR="00875112" w:rsidRPr="009F214B"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 xml:space="preserve">How easy do you find it to ask your clients about the emotional impacts of hearing loss? </w:t>
            </w:r>
          </w:p>
        </w:tc>
      </w:tr>
      <w:tr w:rsidR="00875112" w:rsidRPr="00A12820" w14:paraId="2D3A1346" w14:textId="77777777" w:rsidTr="00BB7C04">
        <w:trPr>
          <w:trHeight w:val="1125"/>
          <w:jc w:val="center"/>
        </w:trPr>
        <w:tc>
          <w:tcPr>
            <w:tcW w:w="965" w:type="pct"/>
            <w:vMerge/>
            <w:shd w:val="clear" w:color="auto" w:fill="auto"/>
            <w:hideMark/>
          </w:tcPr>
          <w:p w14:paraId="6A70951B" w14:textId="77777777" w:rsidR="00875112" w:rsidRPr="00A12820" w:rsidRDefault="00875112" w:rsidP="00BB7C04">
            <w:pPr>
              <w:spacing w:line="240" w:lineRule="auto"/>
              <w:rPr>
                <w:rFonts w:asciiTheme="majorBidi" w:hAnsiTheme="majorBidi" w:cstheme="majorBidi"/>
                <w:color w:val="000000"/>
                <w:lang w:eastAsia="en-AU"/>
              </w:rPr>
            </w:pPr>
          </w:p>
        </w:tc>
        <w:tc>
          <w:tcPr>
            <w:tcW w:w="4035" w:type="pct"/>
            <w:shd w:val="clear" w:color="auto" w:fill="auto"/>
          </w:tcPr>
          <w:p w14:paraId="7C150AC4" w14:textId="77777777" w:rsidR="00875112" w:rsidRPr="00A12820"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 xml:space="preserve">Is asking your client questions about the emotional impacts of their hearing loss an automatic part of your job or does it require effort? Tell me more. </w:t>
            </w:r>
          </w:p>
          <w:p w14:paraId="4E4AF8DD" w14:textId="77777777" w:rsidR="00875112" w:rsidRPr="009F214B"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How do you know when it is appropriate to ask clients about how their hearing loss has impacted on their emotional well-being?</w:t>
            </w:r>
          </w:p>
        </w:tc>
      </w:tr>
      <w:tr w:rsidR="00875112" w:rsidRPr="00A12820" w14:paraId="56811C71" w14:textId="77777777" w:rsidTr="00BB7C04">
        <w:trPr>
          <w:trHeight w:val="753"/>
          <w:jc w:val="center"/>
        </w:trPr>
        <w:tc>
          <w:tcPr>
            <w:tcW w:w="965" w:type="pct"/>
            <w:shd w:val="clear" w:color="auto" w:fill="auto"/>
            <w:hideMark/>
          </w:tcPr>
          <w:p w14:paraId="280227DE" w14:textId="77777777" w:rsidR="00875112" w:rsidRPr="00A12820" w:rsidRDefault="00875112" w:rsidP="00BB7C04">
            <w:pPr>
              <w:spacing w:line="240" w:lineRule="auto"/>
              <w:ind w:firstLine="0"/>
              <w:rPr>
                <w:rFonts w:asciiTheme="majorBidi" w:hAnsiTheme="majorBidi" w:cstheme="majorBidi"/>
                <w:color w:val="000000"/>
                <w:lang w:eastAsia="en-AU"/>
              </w:rPr>
            </w:pPr>
            <w:r w:rsidRPr="00A12820">
              <w:rPr>
                <w:rFonts w:asciiTheme="majorBidi" w:hAnsiTheme="majorBidi" w:cstheme="majorBidi"/>
                <w:color w:val="000000"/>
                <w:lang w:eastAsia="en-AU"/>
              </w:rPr>
              <w:t>Social Opportunity</w:t>
            </w:r>
          </w:p>
        </w:tc>
        <w:tc>
          <w:tcPr>
            <w:tcW w:w="4035" w:type="pct"/>
            <w:shd w:val="clear" w:color="auto" w:fill="auto"/>
          </w:tcPr>
          <w:p w14:paraId="75C03567" w14:textId="77777777" w:rsidR="00875112" w:rsidRPr="00A12820"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How might the views/opinions of others (colleagues, managers, patients, professional groups) influence your decision to ask about or provide general information about the emotional and mental health impacts of hearing loss? Would you be more inclined to do this if more of your colleagues were doing it?</w:t>
            </w:r>
          </w:p>
          <w:p w14:paraId="69CDB4BD" w14:textId="77777777" w:rsidR="00875112" w:rsidRPr="00A12820"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How do you think GPs/psychologists would respond to receiving a referral from an audiologist/</w:t>
            </w:r>
            <w:proofErr w:type="spellStart"/>
            <w:r w:rsidRPr="00A12820">
              <w:rPr>
                <w:rFonts w:asciiTheme="majorBidi" w:hAnsiTheme="majorBidi" w:cstheme="majorBidi"/>
                <w:color w:val="000000"/>
                <w:lang w:eastAsia="en-AU"/>
              </w:rPr>
              <w:t>audiometrist</w:t>
            </w:r>
            <w:proofErr w:type="spellEnd"/>
            <w:r w:rsidRPr="00A12820">
              <w:rPr>
                <w:rFonts w:asciiTheme="majorBidi" w:hAnsiTheme="majorBidi" w:cstheme="majorBidi"/>
                <w:color w:val="000000"/>
                <w:lang w:eastAsia="en-AU"/>
              </w:rPr>
              <w:t xml:space="preserve"> regarding mental health symptoms? </w:t>
            </w:r>
          </w:p>
          <w:p w14:paraId="139BAE79" w14:textId="77777777" w:rsidR="00875112" w:rsidRPr="00A12820"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 xml:space="preserve">If you were unsure how to help a client of yours who was reporting emotional distress, who would you approach for support? </w:t>
            </w:r>
          </w:p>
        </w:tc>
      </w:tr>
      <w:tr w:rsidR="00875112" w:rsidRPr="00A12820" w14:paraId="5E587988" w14:textId="77777777" w:rsidTr="00BB7C04">
        <w:trPr>
          <w:trHeight w:val="568"/>
          <w:jc w:val="center"/>
        </w:trPr>
        <w:tc>
          <w:tcPr>
            <w:tcW w:w="965" w:type="pct"/>
            <w:shd w:val="clear" w:color="auto" w:fill="auto"/>
            <w:hideMark/>
          </w:tcPr>
          <w:p w14:paraId="322CF5A4" w14:textId="77777777" w:rsidR="00875112" w:rsidRPr="00A12820" w:rsidRDefault="00875112" w:rsidP="00BB7C04">
            <w:pPr>
              <w:spacing w:line="240" w:lineRule="auto"/>
              <w:ind w:firstLine="0"/>
              <w:rPr>
                <w:rFonts w:asciiTheme="majorBidi" w:hAnsiTheme="majorBidi" w:cstheme="majorBidi"/>
                <w:color w:val="000000"/>
                <w:lang w:eastAsia="en-AU"/>
              </w:rPr>
            </w:pPr>
            <w:r w:rsidRPr="00A12820">
              <w:rPr>
                <w:rFonts w:asciiTheme="majorBidi" w:hAnsiTheme="majorBidi" w:cstheme="majorBidi"/>
                <w:color w:val="000000"/>
                <w:lang w:eastAsia="en-AU"/>
              </w:rPr>
              <w:t>Physical Opportunity</w:t>
            </w:r>
          </w:p>
        </w:tc>
        <w:tc>
          <w:tcPr>
            <w:tcW w:w="4035" w:type="pct"/>
            <w:shd w:val="clear" w:color="auto" w:fill="auto"/>
          </w:tcPr>
          <w:p w14:paraId="01D85F36" w14:textId="77777777" w:rsidR="00875112" w:rsidRPr="00A12820"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 xml:space="preserve">Do you currently have sufficient time to ask about and provide information regarding the emotional and mental health impacts of hearing loss? </w:t>
            </w:r>
          </w:p>
          <w:p w14:paraId="64C94ACB" w14:textId="77777777" w:rsidR="00875112" w:rsidRPr="00A12820"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 xml:space="preserve">If you had unlimited time for your appointments, would you have sufficient resources/systems in place to enable you to ask about and provide information regarding the emotional and mental health impacts of hearing loss? </w:t>
            </w:r>
          </w:p>
          <w:p w14:paraId="19474616" w14:textId="77777777" w:rsidR="00875112" w:rsidRPr="007307CA"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Do any aspects of your clinical environment prohibit you from asking about and providing information on the emotional impacts of hearing loss and appropriate treatment/management options?</w:t>
            </w:r>
          </w:p>
        </w:tc>
      </w:tr>
      <w:tr w:rsidR="00875112" w:rsidRPr="00A12820" w14:paraId="10EFF956" w14:textId="77777777" w:rsidTr="00BB7C04">
        <w:trPr>
          <w:trHeight w:val="70"/>
          <w:jc w:val="center"/>
        </w:trPr>
        <w:tc>
          <w:tcPr>
            <w:tcW w:w="965" w:type="pct"/>
            <w:vMerge w:val="restart"/>
            <w:tcBorders>
              <w:bottom w:val="nil"/>
            </w:tcBorders>
            <w:shd w:val="clear" w:color="auto" w:fill="auto"/>
            <w:hideMark/>
          </w:tcPr>
          <w:p w14:paraId="033B3173" w14:textId="77777777" w:rsidR="00875112" w:rsidRPr="00A12820" w:rsidRDefault="00875112" w:rsidP="00BB7C04">
            <w:pPr>
              <w:spacing w:line="240" w:lineRule="auto"/>
              <w:ind w:firstLine="0"/>
              <w:rPr>
                <w:rFonts w:asciiTheme="majorBidi" w:hAnsiTheme="majorBidi" w:cstheme="majorBidi"/>
                <w:color w:val="000000"/>
                <w:lang w:eastAsia="en-AU"/>
              </w:rPr>
            </w:pPr>
            <w:r w:rsidRPr="00A12820">
              <w:rPr>
                <w:rFonts w:asciiTheme="majorBidi" w:hAnsiTheme="majorBidi" w:cstheme="majorBidi"/>
                <w:color w:val="000000"/>
                <w:lang w:eastAsia="en-AU"/>
              </w:rPr>
              <w:t>Reflective Motivation</w:t>
            </w:r>
          </w:p>
        </w:tc>
        <w:tc>
          <w:tcPr>
            <w:tcW w:w="4035" w:type="pct"/>
            <w:shd w:val="clear" w:color="auto" w:fill="auto"/>
          </w:tcPr>
          <w:p w14:paraId="10E4B07E" w14:textId="77777777" w:rsidR="00875112" w:rsidRPr="00A12820"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 xml:space="preserve">How do you think your clients would respond to you asking about the emotional impacts of hearing loss? </w:t>
            </w:r>
          </w:p>
          <w:p w14:paraId="30538F98" w14:textId="77777777" w:rsidR="00875112" w:rsidRPr="00A12820"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 xml:space="preserve">Do you feel that asking about the emotional impacts of hearing loss is within your scope of practice?  </w:t>
            </w:r>
          </w:p>
          <w:p w14:paraId="10B87F15" w14:textId="77777777" w:rsidR="00875112" w:rsidRPr="00A12820"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lastRenderedPageBreak/>
              <w:t>How does asking about the emotional impacts of hearing loss fit within the broader role of providing audiological rehabilitation?</w:t>
            </w:r>
          </w:p>
        </w:tc>
      </w:tr>
      <w:tr w:rsidR="00875112" w:rsidRPr="00A12820" w14:paraId="3C0BA8A0" w14:textId="77777777" w:rsidTr="00BB7C04">
        <w:trPr>
          <w:trHeight w:val="605"/>
          <w:jc w:val="center"/>
        </w:trPr>
        <w:tc>
          <w:tcPr>
            <w:tcW w:w="965" w:type="pct"/>
            <w:vMerge/>
            <w:hideMark/>
          </w:tcPr>
          <w:p w14:paraId="613D0E44" w14:textId="77777777" w:rsidR="00875112" w:rsidRPr="00A12820" w:rsidRDefault="00875112" w:rsidP="00BB7C04">
            <w:pPr>
              <w:spacing w:line="240" w:lineRule="auto"/>
              <w:rPr>
                <w:rFonts w:asciiTheme="majorBidi" w:hAnsiTheme="majorBidi" w:cstheme="majorBidi"/>
                <w:color w:val="000000"/>
                <w:lang w:eastAsia="en-AU"/>
              </w:rPr>
            </w:pPr>
          </w:p>
        </w:tc>
        <w:tc>
          <w:tcPr>
            <w:tcW w:w="4035" w:type="pct"/>
            <w:shd w:val="clear" w:color="auto" w:fill="auto"/>
          </w:tcPr>
          <w:p w14:paraId="7E591F1D" w14:textId="77777777" w:rsidR="00875112" w:rsidRPr="007307CA"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How confident are you in your ability to ask clients about the impacts of hearing loss on their emotional well-being? What skills would you require to start doing this tomorrow?</w:t>
            </w:r>
          </w:p>
        </w:tc>
      </w:tr>
      <w:tr w:rsidR="00875112" w:rsidRPr="00A12820" w14:paraId="72663B0E" w14:textId="77777777" w:rsidTr="00BB7C04">
        <w:trPr>
          <w:trHeight w:val="571"/>
          <w:jc w:val="center"/>
        </w:trPr>
        <w:tc>
          <w:tcPr>
            <w:tcW w:w="965" w:type="pct"/>
            <w:vMerge/>
            <w:hideMark/>
          </w:tcPr>
          <w:p w14:paraId="2650DD2A" w14:textId="77777777" w:rsidR="00875112" w:rsidRPr="00A12820" w:rsidRDefault="00875112" w:rsidP="00BB7C04">
            <w:pPr>
              <w:spacing w:line="240" w:lineRule="auto"/>
              <w:rPr>
                <w:rFonts w:asciiTheme="majorBidi" w:hAnsiTheme="majorBidi" w:cstheme="majorBidi"/>
                <w:color w:val="000000"/>
                <w:lang w:eastAsia="en-AU"/>
              </w:rPr>
            </w:pPr>
          </w:p>
        </w:tc>
        <w:tc>
          <w:tcPr>
            <w:tcW w:w="4035" w:type="pct"/>
            <w:shd w:val="clear" w:color="auto" w:fill="auto"/>
          </w:tcPr>
          <w:p w14:paraId="07416256" w14:textId="77777777" w:rsidR="00875112" w:rsidRPr="007307CA"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When you think about the audiology profession, do you see us providing emotional and mental health support to our clients as routine services in the future?</w:t>
            </w:r>
          </w:p>
        </w:tc>
      </w:tr>
      <w:tr w:rsidR="00875112" w:rsidRPr="00A12820" w14:paraId="691035FC" w14:textId="77777777" w:rsidTr="00BB7C04">
        <w:trPr>
          <w:trHeight w:val="1161"/>
          <w:jc w:val="center"/>
        </w:trPr>
        <w:tc>
          <w:tcPr>
            <w:tcW w:w="965" w:type="pct"/>
            <w:vMerge/>
            <w:hideMark/>
          </w:tcPr>
          <w:p w14:paraId="56F482AB" w14:textId="77777777" w:rsidR="00875112" w:rsidRPr="00A12820" w:rsidRDefault="00875112" w:rsidP="00BB7C04">
            <w:pPr>
              <w:spacing w:line="240" w:lineRule="auto"/>
              <w:rPr>
                <w:rFonts w:asciiTheme="majorBidi" w:hAnsiTheme="majorBidi" w:cstheme="majorBidi"/>
                <w:color w:val="000000"/>
                <w:lang w:eastAsia="en-AU"/>
              </w:rPr>
            </w:pPr>
          </w:p>
        </w:tc>
        <w:tc>
          <w:tcPr>
            <w:tcW w:w="4035" w:type="pct"/>
            <w:shd w:val="clear" w:color="auto" w:fill="auto"/>
          </w:tcPr>
          <w:p w14:paraId="7D45BA40" w14:textId="77777777" w:rsidR="00875112" w:rsidRPr="00A12820"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 xml:space="preserve">What might be the advantages and/or disadvantages of asking your clients </w:t>
            </w:r>
            <w:r>
              <w:rPr>
                <w:rFonts w:asciiTheme="majorBidi" w:hAnsiTheme="majorBidi" w:cstheme="majorBidi"/>
                <w:color w:val="000000"/>
                <w:lang w:eastAsia="en-AU"/>
              </w:rPr>
              <w:t xml:space="preserve">about </w:t>
            </w:r>
            <w:r w:rsidRPr="00A12820">
              <w:rPr>
                <w:rFonts w:asciiTheme="majorBidi" w:hAnsiTheme="majorBidi" w:cstheme="majorBidi"/>
                <w:color w:val="000000"/>
                <w:lang w:eastAsia="en-AU"/>
              </w:rPr>
              <w:t xml:space="preserve">the emotional impacts of hearing loss? </w:t>
            </w:r>
          </w:p>
          <w:p w14:paraId="77072B2C" w14:textId="77777777" w:rsidR="00875112" w:rsidRPr="009F214B"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 xml:space="preserve">What do you think might happen if you ignore the emotional and mental health symptoms displayed by your clients? </w:t>
            </w:r>
          </w:p>
        </w:tc>
      </w:tr>
      <w:tr w:rsidR="00875112" w:rsidRPr="00A12820" w14:paraId="04AD3630" w14:textId="77777777" w:rsidTr="00BB7C04">
        <w:trPr>
          <w:trHeight w:val="568"/>
          <w:jc w:val="center"/>
        </w:trPr>
        <w:tc>
          <w:tcPr>
            <w:tcW w:w="965" w:type="pct"/>
            <w:vMerge/>
            <w:hideMark/>
          </w:tcPr>
          <w:p w14:paraId="2DF40041" w14:textId="77777777" w:rsidR="00875112" w:rsidRPr="00A12820" w:rsidRDefault="00875112" w:rsidP="00BB7C04">
            <w:pPr>
              <w:spacing w:line="240" w:lineRule="auto"/>
              <w:rPr>
                <w:rFonts w:asciiTheme="majorBidi" w:hAnsiTheme="majorBidi" w:cstheme="majorBidi"/>
                <w:color w:val="000000"/>
                <w:lang w:eastAsia="en-AU"/>
              </w:rPr>
            </w:pPr>
          </w:p>
        </w:tc>
        <w:tc>
          <w:tcPr>
            <w:tcW w:w="4035" w:type="pct"/>
            <w:shd w:val="clear" w:color="auto" w:fill="auto"/>
          </w:tcPr>
          <w:p w14:paraId="04BA932F" w14:textId="77777777" w:rsidR="00875112" w:rsidRPr="009F214B"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When you start your day, do you have intentions to ask your clients about how their hearing loss has impacted on their emotional well-being? Then what happens?</w:t>
            </w:r>
          </w:p>
        </w:tc>
      </w:tr>
      <w:tr w:rsidR="00875112" w:rsidRPr="00A12820" w14:paraId="1E49AC5F" w14:textId="77777777" w:rsidTr="00BB7C04">
        <w:trPr>
          <w:trHeight w:val="562"/>
          <w:jc w:val="center"/>
        </w:trPr>
        <w:tc>
          <w:tcPr>
            <w:tcW w:w="965" w:type="pct"/>
            <w:vMerge w:val="restart"/>
            <w:tcBorders>
              <w:bottom w:val="single" w:sz="8" w:space="0" w:color="auto"/>
            </w:tcBorders>
            <w:shd w:val="clear" w:color="auto" w:fill="auto"/>
            <w:hideMark/>
          </w:tcPr>
          <w:p w14:paraId="04048730" w14:textId="77777777" w:rsidR="00875112" w:rsidRPr="00A12820" w:rsidRDefault="00875112" w:rsidP="00BB7C04">
            <w:pPr>
              <w:spacing w:line="240" w:lineRule="auto"/>
              <w:ind w:firstLine="0"/>
              <w:rPr>
                <w:rFonts w:asciiTheme="majorBidi" w:hAnsiTheme="majorBidi" w:cstheme="majorBidi"/>
                <w:color w:val="000000"/>
                <w:lang w:eastAsia="en-AU"/>
              </w:rPr>
            </w:pPr>
            <w:r w:rsidRPr="00A12820">
              <w:rPr>
                <w:rFonts w:asciiTheme="majorBidi" w:hAnsiTheme="majorBidi" w:cstheme="majorBidi"/>
                <w:color w:val="000000"/>
                <w:lang w:eastAsia="en-AU"/>
              </w:rPr>
              <w:t>Automatic Motivation</w:t>
            </w:r>
          </w:p>
        </w:tc>
        <w:tc>
          <w:tcPr>
            <w:tcW w:w="4035" w:type="pct"/>
            <w:shd w:val="clear" w:color="auto" w:fill="auto"/>
          </w:tcPr>
          <w:p w14:paraId="3CC2F54F" w14:textId="77777777" w:rsidR="00875112" w:rsidRPr="007307CA"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Are there currently any incentives/rewards/punishments/consequences for you to ask your clients about how their hearing loss has impacted on their emotional well-being?</w:t>
            </w:r>
          </w:p>
        </w:tc>
      </w:tr>
      <w:tr w:rsidR="00875112" w:rsidRPr="00A12820" w14:paraId="1DD2B9FB" w14:textId="77777777" w:rsidTr="00BB7C04">
        <w:trPr>
          <w:trHeight w:val="581"/>
          <w:jc w:val="center"/>
        </w:trPr>
        <w:tc>
          <w:tcPr>
            <w:tcW w:w="965" w:type="pct"/>
            <w:vMerge/>
            <w:tcBorders>
              <w:bottom w:val="single" w:sz="8" w:space="0" w:color="auto"/>
            </w:tcBorders>
            <w:hideMark/>
          </w:tcPr>
          <w:p w14:paraId="0B6675BB" w14:textId="77777777" w:rsidR="00875112" w:rsidRPr="00A12820" w:rsidRDefault="00875112" w:rsidP="00BB7C04">
            <w:pPr>
              <w:spacing w:line="240" w:lineRule="auto"/>
              <w:rPr>
                <w:rFonts w:asciiTheme="majorBidi" w:hAnsiTheme="majorBidi" w:cstheme="majorBidi"/>
                <w:color w:val="000000"/>
                <w:lang w:eastAsia="en-AU"/>
              </w:rPr>
            </w:pPr>
          </w:p>
        </w:tc>
        <w:tc>
          <w:tcPr>
            <w:tcW w:w="4035" w:type="pct"/>
            <w:tcBorders>
              <w:bottom w:val="single" w:sz="8" w:space="0" w:color="auto"/>
            </w:tcBorders>
            <w:shd w:val="clear" w:color="auto" w:fill="auto"/>
            <w:hideMark/>
          </w:tcPr>
          <w:p w14:paraId="74BF49C4" w14:textId="77777777" w:rsidR="00875112" w:rsidRPr="00A12820"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 xml:space="preserve">How do you feel about asking your clients how their hearing loss has impacted on their emotional well-being? Do you have any worries or concerns about it?  </w:t>
            </w:r>
          </w:p>
          <w:p w14:paraId="697DE54D" w14:textId="77777777" w:rsidR="00875112" w:rsidRPr="00A12820" w:rsidRDefault="00875112" w:rsidP="00BB7C04">
            <w:pPr>
              <w:pStyle w:val="ListParagraph"/>
              <w:numPr>
                <w:ilvl w:val="0"/>
                <w:numId w:val="39"/>
              </w:numPr>
              <w:spacing w:line="240" w:lineRule="auto"/>
              <w:ind w:left="173" w:hanging="142"/>
              <w:rPr>
                <w:rFonts w:asciiTheme="majorBidi" w:hAnsiTheme="majorBidi" w:cstheme="majorBidi"/>
                <w:color w:val="000000"/>
                <w:lang w:eastAsia="en-AU"/>
              </w:rPr>
            </w:pPr>
            <w:r w:rsidRPr="00A12820">
              <w:rPr>
                <w:rFonts w:asciiTheme="majorBidi" w:hAnsiTheme="majorBidi" w:cstheme="majorBidi"/>
                <w:color w:val="000000"/>
                <w:lang w:eastAsia="en-AU"/>
              </w:rPr>
              <w:t>Does knowing that your clients are experiencing mental health symptoms, but not getting any support worry you?</w:t>
            </w:r>
          </w:p>
        </w:tc>
      </w:tr>
    </w:tbl>
    <w:p w14:paraId="38358117" w14:textId="77777777" w:rsidR="00875112" w:rsidRPr="00A12820" w:rsidRDefault="00875112" w:rsidP="00875112">
      <w:pPr>
        <w:pStyle w:val="EndNoteBibliography"/>
        <w:ind w:firstLine="0"/>
        <w:rPr>
          <w:rFonts w:asciiTheme="majorBidi" w:hAnsiTheme="majorBidi" w:cstheme="majorBidi"/>
        </w:rPr>
      </w:pPr>
    </w:p>
    <w:p w14:paraId="73E5604B" w14:textId="77777777" w:rsidR="00875112" w:rsidRDefault="00875112" w:rsidP="00424841">
      <w:pPr>
        <w:ind w:firstLine="0"/>
      </w:pPr>
    </w:p>
    <w:p w14:paraId="00B97023" w14:textId="77777777" w:rsidR="00875112" w:rsidRDefault="00875112" w:rsidP="00424841">
      <w:pPr>
        <w:ind w:firstLine="0"/>
        <w:sectPr w:rsidR="00875112">
          <w:headerReference w:type="default" r:id="rId11"/>
          <w:pgSz w:w="16838" w:h="11906" w:orient="landscape"/>
          <w:pgMar w:top="1440" w:right="1440" w:bottom="1440" w:left="1440" w:header="708" w:footer="708" w:gutter="0"/>
          <w:cols w:space="720"/>
        </w:sectPr>
      </w:pPr>
    </w:p>
    <w:p w14:paraId="32AA0FFC" w14:textId="41AC0E9D" w:rsidR="00424841" w:rsidRPr="00224E29" w:rsidRDefault="00C4304D" w:rsidP="00424841">
      <w:pPr>
        <w:ind w:firstLine="0"/>
      </w:pPr>
      <w:r w:rsidRPr="00C4304D">
        <w:lastRenderedPageBreak/>
        <w:t>Supplementary</w:t>
      </w:r>
      <w:r w:rsidRPr="00224E29">
        <w:t xml:space="preserve"> </w:t>
      </w:r>
      <w:r w:rsidR="00424841" w:rsidRPr="00224E29">
        <w:t xml:space="preserve">Table 1.  Barriers and facilitators in </w:t>
      </w:r>
      <w:r w:rsidR="00424841" w:rsidRPr="00224E29">
        <w:rPr>
          <w:u w:val="single"/>
        </w:rPr>
        <w:t>capabilities</w:t>
      </w:r>
      <w:r w:rsidR="00424841" w:rsidRPr="00224E29">
        <w:t xml:space="preserve"> of clinicians for asking about emotional well-being</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0" w:type="dxa"/>
        </w:tblCellMar>
        <w:tblLook w:val="04A0" w:firstRow="1" w:lastRow="0" w:firstColumn="1" w:lastColumn="0" w:noHBand="0" w:noVBand="1"/>
      </w:tblPr>
      <w:tblGrid>
        <w:gridCol w:w="285"/>
        <w:gridCol w:w="4394"/>
        <w:gridCol w:w="1133"/>
        <w:gridCol w:w="8146"/>
      </w:tblGrid>
      <w:tr w:rsidR="00424841" w14:paraId="7324A58D" w14:textId="77777777" w:rsidTr="00424841">
        <w:trPr>
          <w:trHeight w:val="510"/>
          <w:jc w:val="center"/>
        </w:trPr>
        <w:tc>
          <w:tcPr>
            <w:tcW w:w="1676" w:type="pct"/>
            <w:gridSpan w:val="2"/>
            <w:tcBorders>
              <w:top w:val="single" w:sz="12" w:space="0" w:color="auto"/>
              <w:left w:val="nil"/>
              <w:bottom w:val="single" w:sz="12" w:space="0" w:color="auto"/>
              <w:right w:val="nil"/>
            </w:tcBorders>
            <w:tcMar>
              <w:top w:w="15" w:type="dxa"/>
              <w:left w:w="15" w:type="dxa"/>
              <w:bottom w:w="0" w:type="dxa"/>
              <w:right w:w="15" w:type="dxa"/>
            </w:tcMar>
            <w:hideMark/>
          </w:tcPr>
          <w:p w14:paraId="4134164E" w14:textId="71AF5C70" w:rsidR="00424841" w:rsidRDefault="00424841">
            <w:pPr>
              <w:ind w:firstLine="0"/>
              <w:rPr>
                <w:rFonts w:asciiTheme="majorBidi" w:hAnsiTheme="majorBidi" w:cstheme="majorBidi"/>
                <w:b/>
                <w:bCs/>
                <w:color w:val="000000"/>
                <w:lang w:val="en-AU" w:eastAsia="en-US"/>
              </w:rPr>
            </w:pPr>
            <w:bookmarkStart w:id="1" w:name="_Hlk62807710"/>
            <w:r>
              <w:rPr>
                <w:rFonts w:asciiTheme="majorBidi" w:hAnsiTheme="majorBidi" w:cstheme="majorBidi"/>
                <w:lang w:val="en-AU" w:eastAsia="en-US"/>
              </w:rPr>
              <w:t xml:space="preserve"> </w:t>
            </w:r>
            <w:r w:rsidR="00121BDF">
              <w:rPr>
                <w:rFonts w:asciiTheme="majorBidi" w:hAnsiTheme="majorBidi" w:cstheme="majorBidi"/>
                <w:lang w:val="en-AU" w:eastAsia="en-US"/>
              </w:rPr>
              <w:t>C</w:t>
            </w:r>
            <w:r w:rsidR="00121BDF">
              <w:rPr>
                <w:rFonts w:asciiTheme="majorBidi" w:hAnsiTheme="majorBidi" w:cstheme="majorBidi"/>
                <w:b/>
                <w:bCs/>
                <w:color w:val="000000"/>
                <w:lang w:val="en-AU" w:eastAsia="en-AU"/>
              </w:rPr>
              <w:t>apability sub-domain, t</w:t>
            </w:r>
            <w:r>
              <w:rPr>
                <w:rFonts w:asciiTheme="majorBidi" w:hAnsiTheme="majorBidi" w:cstheme="majorBidi"/>
                <w:b/>
                <w:bCs/>
                <w:color w:val="000000"/>
                <w:lang w:val="en-AU" w:eastAsia="en-AU"/>
              </w:rPr>
              <w:t>hemes and corresponding sub-themes</w:t>
            </w:r>
          </w:p>
        </w:tc>
        <w:tc>
          <w:tcPr>
            <w:tcW w:w="406" w:type="pct"/>
            <w:tcBorders>
              <w:top w:val="single" w:sz="12" w:space="0" w:color="auto"/>
              <w:left w:val="nil"/>
              <w:bottom w:val="single" w:sz="12" w:space="0" w:color="auto"/>
              <w:right w:val="nil"/>
            </w:tcBorders>
            <w:hideMark/>
          </w:tcPr>
          <w:p w14:paraId="06488D6C" w14:textId="77777777" w:rsidR="00424841" w:rsidRDefault="00424841">
            <w:pPr>
              <w:ind w:firstLine="0"/>
              <w:rPr>
                <w:rFonts w:asciiTheme="majorBidi" w:hAnsiTheme="majorBidi" w:cstheme="majorBidi"/>
                <w:b/>
                <w:bCs/>
                <w:color w:val="000000"/>
                <w:lang w:val="en-AU" w:eastAsia="en-AU"/>
              </w:rPr>
            </w:pPr>
            <w:r>
              <w:rPr>
                <w:rFonts w:asciiTheme="majorBidi" w:hAnsiTheme="majorBidi" w:cstheme="majorBidi"/>
                <w:b/>
                <w:bCs/>
                <w:color w:val="000000"/>
                <w:lang w:val="en-AU" w:eastAsia="en-AU"/>
              </w:rPr>
              <w:t>B/F/M (N)</w:t>
            </w:r>
          </w:p>
        </w:tc>
        <w:tc>
          <w:tcPr>
            <w:tcW w:w="2918" w:type="pct"/>
            <w:tcBorders>
              <w:top w:val="single" w:sz="12" w:space="0" w:color="auto"/>
              <w:left w:val="nil"/>
              <w:bottom w:val="single" w:sz="12" w:space="0" w:color="auto"/>
              <w:right w:val="nil"/>
            </w:tcBorders>
            <w:tcMar>
              <w:top w:w="15" w:type="dxa"/>
              <w:left w:w="15" w:type="dxa"/>
              <w:bottom w:w="0" w:type="dxa"/>
              <w:right w:w="15" w:type="dxa"/>
            </w:tcMar>
            <w:hideMark/>
          </w:tcPr>
          <w:p w14:paraId="28662EF8" w14:textId="77777777" w:rsidR="00424841" w:rsidRDefault="00424841">
            <w:pPr>
              <w:ind w:firstLine="0"/>
              <w:rPr>
                <w:rFonts w:asciiTheme="majorBidi" w:hAnsiTheme="majorBidi" w:cstheme="majorBidi"/>
                <w:b/>
                <w:bCs/>
                <w:lang w:val="en-AU" w:eastAsia="en-US"/>
              </w:rPr>
            </w:pPr>
            <w:r>
              <w:rPr>
                <w:rFonts w:asciiTheme="majorBidi" w:hAnsiTheme="majorBidi" w:cstheme="majorBidi"/>
                <w:b/>
                <w:bCs/>
                <w:lang w:val="en-AU" w:eastAsia="en-US"/>
              </w:rPr>
              <w:t xml:space="preserve"> Example quotes</w:t>
            </w:r>
          </w:p>
        </w:tc>
      </w:tr>
      <w:tr w:rsidR="00424841" w14:paraId="14707A6B" w14:textId="77777777" w:rsidTr="009022C1">
        <w:trPr>
          <w:trHeight w:val="387"/>
          <w:jc w:val="center"/>
        </w:trPr>
        <w:tc>
          <w:tcPr>
            <w:tcW w:w="5000" w:type="pct"/>
            <w:gridSpan w:val="4"/>
            <w:tcBorders>
              <w:top w:val="single" w:sz="8" w:space="0" w:color="auto"/>
              <w:left w:val="nil"/>
              <w:bottom w:val="nil"/>
              <w:right w:val="nil"/>
            </w:tcBorders>
            <w:shd w:val="clear" w:color="auto" w:fill="AEAAAA" w:themeFill="background2" w:themeFillShade="BF"/>
            <w:tcMar>
              <w:top w:w="15" w:type="dxa"/>
              <w:left w:w="15" w:type="dxa"/>
              <w:bottom w:w="0" w:type="dxa"/>
              <w:right w:w="15" w:type="dxa"/>
            </w:tcMar>
            <w:hideMark/>
          </w:tcPr>
          <w:p w14:paraId="5FEFFAAC"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Physical capability</w:t>
            </w:r>
          </w:p>
        </w:tc>
      </w:tr>
      <w:tr w:rsidR="00424841" w14:paraId="2FF8F9BE" w14:textId="77777777" w:rsidTr="00424841">
        <w:trPr>
          <w:trHeight w:val="387"/>
          <w:jc w:val="center"/>
        </w:trPr>
        <w:tc>
          <w:tcPr>
            <w:tcW w:w="102" w:type="pct"/>
            <w:tcBorders>
              <w:top w:val="single" w:sz="4" w:space="0" w:color="auto"/>
              <w:left w:val="nil"/>
              <w:bottom w:val="single" w:sz="4" w:space="0" w:color="auto"/>
              <w:right w:val="nil"/>
            </w:tcBorders>
            <w:tcMar>
              <w:top w:w="15" w:type="dxa"/>
              <w:left w:w="15" w:type="dxa"/>
              <w:bottom w:w="0" w:type="dxa"/>
              <w:right w:w="15" w:type="dxa"/>
            </w:tcMar>
          </w:tcPr>
          <w:p w14:paraId="3A151DDC" w14:textId="77777777" w:rsidR="00424841" w:rsidRDefault="00424841">
            <w:pPr>
              <w:ind w:firstLine="0"/>
              <w:rPr>
                <w:rFonts w:asciiTheme="majorBidi" w:hAnsiTheme="majorBidi" w:cstheme="majorBidi"/>
                <w:color w:val="000000"/>
                <w:lang w:val="en-AU" w:eastAsia="en-US"/>
              </w:rPr>
            </w:pPr>
          </w:p>
        </w:tc>
        <w:tc>
          <w:tcPr>
            <w:tcW w:w="1574" w:type="pct"/>
            <w:tcBorders>
              <w:top w:val="single" w:sz="4" w:space="0" w:color="auto"/>
              <w:left w:val="nil"/>
              <w:bottom w:val="single" w:sz="4" w:space="0" w:color="auto"/>
              <w:right w:val="nil"/>
            </w:tcBorders>
            <w:hideMark/>
          </w:tcPr>
          <w:p w14:paraId="5727433B"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Nil</w:t>
            </w:r>
          </w:p>
        </w:tc>
        <w:tc>
          <w:tcPr>
            <w:tcW w:w="406" w:type="pct"/>
            <w:tcBorders>
              <w:top w:val="single" w:sz="4" w:space="0" w:color="auto"/>
              <w:left w:val="nil"/>
              <w:bottom w:val="single" w:sz="4" w:space="0" w:color="auto"/>
              <w:right w:val="nil"/>
            </w:tcBorders>
          </w:tcPr>
          <w:p w14:paraId="184B251F" w14:textId="77777777" w:rsidR="00424841" w:rsidRDefault="00424841">
            <w:pPr>
              <w:rPr>
                <w:rFonts w:asciiTheme="majorBidi" w:hAnsiTheme="majorBidi" w:cstheme="majorBidi"/>
                <w:color w:val="000000"/>
                <w:lang w:val="en-AU" w:eastAsia="en-US"/>
              </w:rPr>
            </w:pPr>
          </w:p>
        </w:tc>
        <w:tc>
          <w:tcPr>
            <w:tcW w:w="2918" w:type="pct"/>
            <w:tcBorders>
              <w:top w:val="single" w:sz="4" w:space="0" w:color="auto"/>
              <w:left w:val="nil"/>
              <w:bottom w:val="single" w:sz="4" w:space="0" w:color="auto"/>
              <w:right w:val="nil"/>
            </w:tcBorders>
            <w:tcMar>
              <w:top w:w="15" w:type="dxa"/>
              <w:left w:w="15" w:type="dxa"/>
              <w:bottom w:w="0" w:type="dxa"/>
              <w:right w:w="15" w:type="dxa"/>
            </w:tcMar>
          </w:tcPr>
          <w:p w14:paraId="15DBE550" w14:textId="77777777" w:rsidR="00424841" w:rsidRDefault="00424841">
            <w:pPr>
              <w:rPr>
                <w:rFonts w:asciiTheme="majorBidi" w:hAnsiTheme="majorBidi" w:cstheme="majorBidi"/>
                <w:color w:val="000000"/>
                <w:lang w:val="en-AU" w:eastAsia="en-US"/>
              </w:rPr>
            </w:pPr>
          </w:p>
        </w:tc>
      </w:tr>
      <w:tr w:rsidR="00424841" w14:paraId="598E1EE9" w14:textId="77777777" w:rsidTr="009022C1">
        <w:trPr>
          <w:trHeight w:val="396"/>
          <w:jc w:val="center"/>
        </w:trPr>
        <w:tc>
          <w:tcPr>
            <w:tcW w:w="5000" w:type="pct"/>
            <w:gridSpan w:val="4"/>
            <w:tcBorders>
              <w:top w:val="single" w:sz="4" w:space="0" w:color="auto"/>
              <w:left w:val="nil"/>
              <w:bottom w:val="single" w:sz="4" w:space="0" w:color="auto"/>
              <w:right w:val="nil"/>
            </w:tcBorders>
            <w:shd w:val="clear" w:color="auto" w:fill="AEAAAA" w:themeFill="background2" w:themeFillShade="BF"/>
            <w:tcMar>
              <w:top w:w="15" w:type="dxa"/>
              <w:left w:w="15" w:type="dxa"/>
              <w:bottom w:w="0" w:type="dxa"/>
              <w:right w:w="15" w:type="dxa"/>
            </w:tcMar>
            <w:hideMark/>
          </w:tcPr>
          <w:p w14:paraId="7D91B307"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Psychological capability</w:t>
            </w:r>
          </w:p>
        </w:tc>
      </w:tr>
      <w:tr w:rsidR="00424841" w14:paraId="2ABB71E4" w14:textId="77777777" w:rsidTr="00424841">
        <w:trPr>
          <w:trHeight w:val="373"/>
          <w:jc w:val="center"/>
        </w:trPr>
        <w:tc>
          <w:tcPr>
            <w:tcW w:w="102" w:type="pct"/>
            <w:vMerge w:val="restart"/>
            <w:tcBorders>
              <w:top w:val="single" w:sz="4" w:space="0" w:color="auto"/>
              <w:left w:val="nil"/>
              <w:bottom w:val="nil"/>
              <w:right w:val="nil"/>
            </w:tcBorders>
            <w:tcMar>
              <w:top w:w="15" w:type="dxa"/>
              <w:left w:w="15" w:type="dxa"/>
              <w:bottom w:w="0" w:type="dxa"/>
              <w:right w:w="15" w:type="dxa"/>
            </w:tcMar>
          </w:tcPr>
          <w:p w14:paraId="3C44A4CA" w14:textId="77777777" w:rsidR="00424841" w:rsidRDefault="00424841">
            <w:pPr>
              <w:ind w:firstLine="0"/>
              <w:rPr>
                <w:rFonts w:asciiTheme="majorBidi" w:hAnsiTheme="majorBidi" w:cstheme="majorBidi"/>
                <w:color w:val="000000"/>
                <w:lang w:val="en-AU" w:eastAsia="en-US"/>
              </w:rPr>
            </w:pPr>
          </w:p>
        </w:tc>
        <w:tc>
          <w:tcPr>
            <w:tcW w:w="1574" w:type="pct"/>
            <w:tcBorders>
              <w:top w:val="single" w:sz="4" w:space="0" w:color="auto"/>
              <w:left w:val="nil"/>
              <w:bottom w:val="nil"/>
              <w:right w:val="nil"/>
            </w:tcBorders>
            <w:shd w:val="clear" w:color="auto" w:fill="E7E6E6" w:themeFill="background2"/>
            <w:tcMar>
              <w:top w:w="15" w:type="dxa"/>
              <w:left w:w="15" w:type="dxa"/>
              <w:bottom w:w="0" w:type="dxa"/>
              <w:right w:w="15" w:type="dxa"/>
            </w:tcMar>
            <w:hideMark/>
          </w:tcPr>
          <w:p w14:paraId="3072B28C" w14:textId="77777777" w:rsidR="00424841" w:rsidRDefault="00424841" w:rsidP="00424841">
            <w:pPr>
              <w:pStyle w:val="ListParagraph"/>
              <w:numPr>
                <w:ilvl w:val="0"/>
                <w:numId w:val="42"/>
              </w:numPr>
              <w:ind w:left="264" w:hanging="264"/>
              <w:rPr>
                <w:rFonts w:asciiTheme="majorBidi" w:hAnsiTheme="majorBidi" w:cstheme="majorBidi"/>
                <w:color w:val="000000"/>
                <w:lang w:val="en-AU" w:eastAsia="en-US"/>
              </w:rPr>
            </w:pPr>
            <w:r>
              <w:rPr>
                <w:rFonts w:asciiTheme="majorBidi" w:hAnsiTheme="majorBidi" w:cstheme="majorBidi"/>
                <w:color w:val="000000"/>
                <w:lang w:val="en-AU" w:eastAsia="en-US"/>
              </w:rPr>
              <w:t>Knowledge of asking about emotional well-being</w:t>
            </w:r>
          </w:p>
        </w:tc>
        <w:tc>
          <w:tcPr>
            <w:tcW w:w="406" w:type="pct"/>
            <w:tcBorders>
              <w:top w:val="single" w:sz="4" w:space="0" w:color="auto"/>
              <w:left w:val="nil"/>
              <w:bottom w:val="nil"/>
              <w:right w:val="nil"/>
            </w:tcBorders>
            <w:shd w:val="clear" w:color="auto" w:fill="E7E6E6" w:themeFill="background2"/>
            <w:hideMark/>
          </w:tcPr>
          <w:p w14:paraId="3B38848B"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M (15)</w:t>
            </w:r>
          </w:p>
        </w:tc>
        <w:tc>
          <w:tcPr>
            <w:tcW w:w="2918" w:type="pct"/>
            <w:tcBorders>
              <w:top w:val="single" w:sz="4" w:space="0" w:color="auto"/>
              <w:left w:val="nil"/>
              <w:bottom w:val="nil"/>
              <w:right w:val="nil"/>
            </w:tcBorders>
            <w:shd w:val="clear" w:color="auto" w:fill="FFFFFF" w:themeFill="background1"/>
            <w:tcMar>
              <w:top w:w="15" w:type="dxa"/>
              <w:left w:w="15" w:type="dxa"/>
              <w:bottom w:w="0" w:type="dxa"/>
              <w:right w:w="15" w:type="dxa"/>
            </w:tcMar>
          </w:tcPr>
          <w:p w14:paraId="0241A09E" w14:textId="77777777" w:rsidR="00424841" w:rsidRDefault="00424841">
            <w:pPr>
              <w:rPr>
                <w:rFonts w:asciiTheme="majorBidi" w:hAnsiTheme="majorBidi" w:cstheme="majorBidi"/>
                <w:color w:val="000000"/>
                <w:lang w:val="en-AU" w:eastAsia="en-US"/>
              </w:rPr>
            </w:pPr>
          </w:p>
        </w:tc>
      </w:tr>
      <w:tr w:rsidR="00424841" w14:paraId="7C76AD56" w14:textId="77777777" w:rsidTr="00424841">
        <w:trPr>
          <w:trHeight w:val="375"/>
          <w:jc w:val="center"/>
        </w:trPr>
        <w:tc>
          <w:tcPr>
            <w:tcW w:w="0" w:type="auto"/>
            <w:vMerge/>
            <w:tcBorders>
              <w:top w:val="single" w:sz="4" w:space="0" w:color="auto"/>
              <w:left w:val="nil"/>
              <w:bottom w:val="nil"/>
              <w:right w:val="nil"/>
            </w:tcBorders>
            <w:vAlign w:val="center"/>
            <w:hideMark/>
          </w:tcPr>
          <w:p w14:paraId="740CFCE9"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314F799F"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No knowledge of what questions to ask</w:t>
            </w:r>
          </w:p>
        </w:tc>
        <w:tc>
          <w:tcPr>
            <w:tcW w:w="406" w:type="pct"/>
            <w:tcBorders>
              <w:top w:val="nil"/>
              <w:left w:val="nil"/>
              <w:bottom w:val="nil"/>
              <w:right w:val="nil"/>
            </w:tcBorders>
            <w:hideMark/>
          </w:tcPr>
          <w:p w14:paraId="50F98FB8"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 (3)</w:t>
            </w:r>
          </w:p>
        </w:tc>
        <w:tc>
          <w:tcPr>
            <w:tcW w:w="2918" w:type="pct"/>
            <w:tcBorders>
              <w:top w:val="nil"/>
              <w:left w:val="nil"/>
              <w:bottom w:val="nil"/>
              <w:right w:val="nil"/>
            </w:tcBorders>
            <w:tcMar>
              <w:top w:w="15" w:type="dxa"/>
              <w:left w:w="15" w:type="dxa"/>
              <w:bottom w:w="0" w:type="dxa"/>
              <w:right w:w="15" w:type="dxa"/>
            </w:tcMar>
            <w:hideMark/>
          </w:tcPr>
          <w:p w14:paraId="110B6036"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 don’t know exactly what to be asking.” (C1)</w:t>
            </w:r>
          </w:p>
        </w:tc>
      </w:tr>
      <w:tr w:rsidR="00424841" w14:paraId="09703B50" w14:textId="77777777" w:rsidTr="00424841">
        <w:trPr>
          <w:trHeight w:val="739"/>
          <w:jc w:val="center"/>
        </w:trPr>
        <w:tc>
          <w:tcPr>
            <w:tcW w:w="0" w:type="auto"/>
            <w:vMerge/>
            <w:tcBorders>
              <w:top w:val="single" w:sz="4" w:space="0" w:color="auto"/>
              <w:left w:val="nil"/>
              <w:bottom w:val="nil"/>
              <w:right w:val="nil"/>
            </w:tcBorders>
            <w:vAlign w:val="center"/>
            <w:hideMark/>
          </w:tcPr>
          <w:p w14:paraId="6FE4C582"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367A0370"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 xml:space="preserve"> (No) Knowledge of how to approach/ask about emotional well-being</w:t>
            </w:r>
          </w:p>
        </w:tc>
        <w:tc>
          <w:tcPr>
            <w:tcW w:w="406" w:type="pct"/>
            <w:tcBorders>
              <w:top w:val="nil"/>
              <w:left w:val="nil"/>
              <w:bottom w:val="nil"/>
              <w:right w:val="nil"/>
            </w:tcBorders>
            <w:hideMark/>
          </w:tcPr>
          <w:p w14:paraId="01E2B93B"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M (4)</w:t>
            </w:r>
          </w:p>
        </w:tc>
        <w:tc>
          <w:tcPr>
            <w:tcW w:w="2918" w:type="pct"/>
            <w:tcBorders>
              <w:top w:val="nil"/>
              <w:left w:val="nil"/>
              <w:bottom w:val="nil"/>
              <w:right w:val="nil"/>
            </w:tcBorders>
            <w:tcMar>
              <w:top w:w="15" w:type="dxa"/>
              <w:left w:w="15" w:type="dxa"/>
              <w:bottom w:w="0" w:type="dxa"/>
              <w:right w:w="15" w:type="dxa"/>
            </w:tcMar>
            <w:hideMark/>
          </w:tcPr>
          <w:p w14:paraId="71E8C23B"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 think I’m more likely to ask if I know how to follow up on it.” (C5)</w:t>
            </w:r>
          </w:p>
        </w:tc>
      </w:tr>
      <w:tr w:rsidR="00424841" w14:paraId="21EDA112" w14:textId="77777777" w:rsidTr="00424841">
        <w:trPr>
          <w:trHeight w:val="970"/>
          <w:jc w:val="center"/>
        </w:trPr>
        <w:tc>
          <w:tcPr>
            <w:tcW w:w="0" w:type="auto"/>
            <w:vMerge/>
            <w:tcBorders>
              <w:top w:val="single" w:sz="4" w:space="0" w:color="auto"/>
              <w:left w:val="nil"/>
              <w:bottom w:val="nil"/>
              <w:right w:val="nil"/>
            </w:tcBorders>
            <w:vAlign w:val="center"/>
            <w:hideMark/>
          </w:tcPr>
          <w:p w14:paraId="31A0296E"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686231BB"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No knowledge of how to guide the conversation about emotional well-being</w:t>
            </w:r>
          </w:p>
        </w:tc>
        <w:tc>
          <w:tcPr>
            <w:tcW w:w="406" w:type="pct"/>
            <w:tcBorders>
              <w:top w:val="nil"/>
              <w:left w:val="nil"/>
              <w:bottom w:val="nil"/>
              <w:right w:val="nil"/>
            </w:tcBorders>
            <w:hideMark/>
          </w:tcPr>
          <w:p w14:paraId="1A1ACBCC"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 (4)</w:t>
            </w:r>
          </w:p>
        </w:tc>
        <w:tc>
          <w:tcPr>
            <w:tcW w:w="2918" w:type="pct"/>
            <w:tcBorders>
              <w:top w:val="nil"/>
              <w:left w:val="nil"/>
              <w:bottom w:val="nil"/>
              <w:right w:val="nil"/>
            </w:tcBorders>
            <w:tcMar>
              <w:top w:w="15" w:type="dxa"/>
              <w:left w:w="15" w:type="dxa"/>
              <w:bottom w:w="0" w:type="dxa"/>
              <w:right w:w="15" w:type="dxa"/>
            </w:tcMar>
            <w:hideMark/>
          </w:tcPr>
          <w:p w14:paraId="11090410" w14:textId="6A2A5F74"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“I’m okay at acknowledging the initial issue that comes up, but I don’t know how to finish that discussion.” (C1)</w:t>
            </w:r>
          </w:p>
        </w:tc>
      </w:tr>
      <w:tr w:rsidR="00424841" w14:paraId="35CB19D0" w14:textId="77777777" w:rsidTr="00424841">
        <w:trPr>
          <w:trHeight w:val="660"/>
          <w:jc w:val="center"/>
        </w:trPr>
        <w:tc>
          <w:tcPr>
            <w:tcW w:w="102" w:type="pct"/>
            <w:vMerge w:val="restart"/>
            <w:tcBorders>
              <w:top w:val="nil"/>
              <w:left w:val="nil"/>
              <w:bottom w:val="nil"/>
              <w:right w:val="nil"/>
            </w:tcBorders>
            <w:tcMar>
              <w:top w:w="15" w:type="dxa"/>
              <w:left w:w="15" w:type="dxa"/>
              <w:bottom w:w="0" w:type="dxa"/>
              <w:right w:w="15" w:type="dxa"/>
            </w:tcMar>
          </w:tcPr>
          <w:p w14:paraId="3448FF6A" w14:textId="77777777" w:rsidR="00424841" w:rsidRDefault="00424841">
            <w:pPr>
              <w:rPr>
                <w:rFonts w:asciiTheme="majorBidi" w:hAnsiTheme="majorBidi" w:cstheme="majorBidi"/>
                <w:color w:val="000000"/>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6F7B511C"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Knowing about resources/where to find resource</w:t>
            </w:r>
          </w:p>
        </w:tc>
        <w:tc>
          <w:tcPr>
            <w:tcW w:w="406" w:type="pct"/>
            <w:tcBorders>
              <w:top w:val="nil"/>
              <w:left w:val="nil"/>
              <w:bottom w:val="nil"/>
              <w:right w:val="nil"/>
            </w:tcBorders>
            <w:hideMark/>
          </w:tcPr>
          <w:p w14:paraId="68E38393"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F (2)</w:t>
            </w:r>
          </w:p>
        </w:tc>
        <w:tc>
          <w:tcPr>
            <w:tcW w:w="2918" w:type="pct"/>
            <w:tcBorders>
              <w:top w:val="nil"/>
              <w:left w:val="nil"/>
              <w:bottom w:val="nil"/>
              <w:right w:val="nil"/>
            </w:tcBorders>
            <w:tcMar>
              <w:top w:w="15" w:type="dxa"/>
              <w:left w:w="15" w:type="dxa"/>
              <w:bottom w:w="0" w:type="dxa"/>
              <w:right w:w="15" w:type="dxa"/>
            </w:tcMar>
            <w:hideMark/>
          </w:tcPr>
          <w:p w14:paraId="7B3B8786"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 thought it really makes a huge difference to me if I know what resources I can jump off into in response.” (C5)</w:t>
            </w:r>
          </w:p>
        </w:tc>
      </w:tr>
      <w:tr w:rsidR="00424841" w14:paraId="0854F48D" w14:textId="77777777" w:rsidTr="00424841">
        <w:trPr>
          <w:trHeight w:val="660"/>
          <w:jc w:val="center"/>
        </w:trPr>
        <w:tc>
          <w:tcPr>
            <w:tcW w:w="0" w:type="auto"/>
            <w:vMerge/>
            <w:tcBorders>
              <w:top w:val="nil"/>
              <w:left w:val="nil"/>
              <w:bottom w:val="nil"/>
              <w:right w:val="nil"/>
            </w:tcBorders>
            <w:vAlign w:val="center"/>
            <w:hideMark/>
          </w:tcPr>
          <w:p w14:paraId="4BAA1D66"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5836ADEA"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Not knowing how to measure the psychosocial stuff</w:t>
            </w:r>
          </w:p>
        </w:tc>
        <w:tc>
          <w:tcPr>
            <w:tcW w:w="406" w:type="pct"/>
            <w:tcBorders>
              <w:top w:val="nil"/>
              <w:left w:val="nil"/>
              <w:bottom w:val="nil"/>
              <w:right w:val="nil"/>
            </w:tcBorders>
            <w:hideMark/>
          </w:tcPr>
          <w:p w14:paraId="44BADE5F"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 (1)</w:t>
            </w:r>
          </w:p>
        </w:tc>
        <w:tc>
          <w:tcPr>
            <w:tcW w:w="2918" w:type="pct"/>
            <w:tcBorders>
              <w:top w:val="nil"/>
              <w:left w:val="nil"/>
              <w:bottom w:val="nil"/>
              <w:right w:val="nil"/>
            </w:tcBorders>
            <w:tcMar>
              <w:top w:w="15" w:type="dxa"/>
              <w:left w:w="15" w:type="dxa"/>
              <w:bottom w:w="0" w:type="dxa"/>
              <w:right w:w="15" w:type="dxa"/>
            </w:tcMar>
            <w:hideMark/>
          </w:tcPr>
          <w:p w14:paraId="4FF1BFB9" w14:textId="3249243E"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w:t>
            </w:r>
            <w:r w:rsidR="00C61FFA">
              <w:rPr>
                <w:rFonts w:asciiTheme="majorBidi" w:hAnsiTheme="majorBidi" w:cstheme="majorBidi"/>
                <w:color w:val="000000"/>
                <w:lang w:val="en-AU" w:eastAsia="en-US"/>
              </w:rPr>
              <w:t>’</w:t>
            </w:r>
            <w:r>
              <w:rPr>
                <w:rFonts w:asciiTheme="majorBidi" w:hAnsiTheme="majorBidi" w:cstheme="majorBidi"/>
                <w:color w:val="000000"/>
                <w:lang w:val="en-AU" w:eastAsia="en-US"/>
              </w:rPr>
              <w:t>m not comfortable talking about the psychosocial stuff because I can</w:t>
            </w:r>
            <w:r w:rsidR="00C61FFA">
              <w:rPr>
                <w:rFonts w:asciiTheme="majorBidi" w:hAnsiTheme="majorBidi" w:cstheme="majorBidi"/>
                <w:color w:val="000000"/>
                <w:lang w:val="en-AU" w:eastAsia="en-US"/>
              </w:rPr>
              <w:t>’</w:t>
            </w:r>
            <w:r>
              <w:rPr>
                <w:rFonts w:asciiTheme="majorBidi" w:hAnsiTheme="majorBidi" w:cstheme="majorBidi"/>
                <w:color w:val="000000"/>
                <w:lang w:val="en-AU" w:eastAsia="en-US"/>
              </w:rPr>
              <w:t>t measure it.” (C7)</w:t>
            </w:r>
          </w:p>
        </w:tc>
      </w:tr>
      <w:tr w:rsidR="00424841" w14:paraId="18DF5410" w14:textId="77777777" w:rsidTr="00424841">
        <w:trPr>
          <w:trHeight w:val="371"/>
          <w:jc w:val="center"/>
        </w:trPr>
        <w:tc>
          <w:tcPr>
            <w:tcW w:w="0" w:type="auto"/>
            <w:vMerge/>
            <w:tcBorders>
              <w:top w:val="nil"/>
              <w:left w:val="nil"/>
              <w:bottom w:val="nil"/>
              <w:right w:val="nil"/>
            </w:tcBorders>
            <w:vAlign w:val="center"/>
            <w:hideMark/>
          </w:tcPr>
          <w:p w14:paraId="3E367E9E"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4BA4527B"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Not knowing the triggers to ask</w:t>
            </w:r>
          </w:p>
        </w:tc>
        <w:tc>
          <w:tcPr>
            <w:tcW w:w="406" w:type="pct"/>
            <w:tcBorders>
              <w:top w:val="nil"/>
              <w:left w:val="nil"/>
              <w:bottom w:val="nil"/>
              <w:right w:val="nil"/>
            </w:tcBorders>
            <w:hideMark/>
          </w:tcPr>
          <w:p w14:paraId="79FD25C7"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 (1)</w:t>
            </w:r>
          </w:p>
        </w:tc>
        <w:tc>
          <w:tcPr>
            <w:tcW w:w="2918" w:type="pct"/>
            <w:tcBorders>
              <w:top w:val="nil"/>
              <w:left w:val="nil"/>
              <w:bottom w:val="nil"/>
              <w:right w:val="nil"/>
            </w:tcBorders>
            <w:tcMar>
              <w:top w:w="15" w:type="dxa"/>
              <w:left w:w="15" w:type="dxa"/>
              <w:bottom w:w="0" w:type="dxa"/>
              <w:right w:w="15" w:type="dxa"/>
            </w:tcMar>
            <w:hideMark/>
          </w:tcPr>
          <w:p w14:paraId="7F9F2F1C"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“I’m not entirely sure what would be the trigger” (C1)</w:t>
            </w:r>
          </w:p>
        </w:tc>
      </w:tr>
      <w:tr w:rsidR="00424841" w14:paraId="572DBFE9" w14:textId="77777777" w:rsidTr="00424841">
        <w:trPr>
          <w:trHeight w:val="326"/>
          <w:jc w:val="center"/>
        </w:trPr>
        <w:tc>
          <w:tcPr>
            <w:tcW w:w="0" w:type="auto"/>
            <w:vMerge/>
            <w:tcBorders>
              <w:top w:val="nil"/>
              <w:left w:val="nil"/>
              <w:bottom w:val="nil"/>
              <w:right w:val="nil"/>
            </w:tcBorders>
            <w:vAlign w:val="center"/>
            <w:hideMark/>
          </w:tcPr>
          <w:p w14:paraId="4AA8AC46"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shd w:val="clear" w:color="auto" w:fill="E7E6E6" w:themeFill="background2"/>
            <w:tcMar>
              <w:top w:w="15" w:type="dxa"/>
              <w:left w:w="15" w:type="dxa"/>
              <w:bottom w:w="0" w:type="dxa"/>
              <w:right w:w="15" w:type="dxa"/>
            </w:tcMar>
            <w:hideMark/>
          </w:tcPr>
          <w:p w14:paraId="43E5D7B1" w14:textId="77777777" w:rsidR="00424841" w:rsidRDefault="00424841" w:rsidP="00424841">
            <w:pPr>
              <w:pStyle w:val="ListParagraph"/>
              <w:numPr>
                <w:ilvl w:val="0"/>
                <w:numId w:val="42"/>
              </w:numPr>
              <w:ind w:left="264" w:hanging="264"/>
              <w:rPr>
                <w:rFonts w:asciiTheme="majorBidi" w:hAnsiTheme="majorBidi" w:cstheme="majorBidi"/>
                <w:color w:val="000000"/>
                <w:lang w:val="en-AU" w:eastAsia="en-US"/>
              </w:rPr>
            </w:pPr>
            <w:r>
              <w:rPr>
                <w:rFonts w:asciiTheme="majorBidi" w:hAnsiTheme="majorBidi" w:cstheme="majorBidi"/>
                <w:color w:val="000000"/>
                <w:lang w:val="en-AU" w:eastAsia="en-US"/>
              </w:rPr>
              <w:t>Skill</w:t>
            </w:r>
          </w:p>
        </w:tc>
        <w:tc>
          <w:tcPr>
            <w:tcW w:w="406" w:type="pct"/>
            <w:tcBorders>
              <w:top w:val="nil"/>
              <w:left w:val="nil"/>
              <w:bottom w:val="nil"/>
              <w:right w:val="nil"/>
            </w:tcBorders>
            <w:shd w:val="clear" w:color="auto" w:fill="E7E6E6" w:themeFill="background2"/>
            <w:hideMark/>
          </w:tcPr>
          <w:p w14:paraId="6390681B"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M (13)</w:t>
            </w:r>
          </w:p>
        </w:tc>
        <w:tc>
          <w:tcPr>
            <w:tcW w:w="2918" w:type="pct"/>
            <w:tcBorders>
              <w:top w:val="nil"/>
              <w:left w:val="nil"/>
              <w:bottom w:val="nil"/>
              <w:right w:val="nil"/>
            </w:tcBorders>
            <w:shd w:val="clear" w:color="auto" w:fill="FFFFFF" w:themeFill="background1"/>
            <w:tcMar>
              <w:top w:w="15" w:type="dxa"/>
              <w:left w:w="15" w:type="dxa"/>
              <w:bottom w:w="0" w:type="dxa"/>
              <w:right w:w="15" w:type="dxa"/>
            </w:tcMar>
          </w:tcPr>
          <w:p w14:paraId="35F6C69A" w14:textId="77777777" w:rsidR="00424841" w:rsidRDefault="00424841">
            <w:pPr>
              <w:rPr>
                <w:rFonts w:asciiTheme="majorBidi" w:hAnsiTheme="majorBidi" w:cstheme="majorBidi"/>
                <w:color w:val="000000"/>
                <w:lang w:val="en-AU" w:eastAsia="en-US"/>
              </w:rPr>
            </w:pPr>
          </w:p>
        </w:tc>
      </w:tr>
      <w:tr w:rsidR="00424841" w14:paraId="7326956A" w14:textId="77777777" w:rsidTr="00424841">
        <w:trPr>
          <w:trHeight w:val="719"/>
          <w:jc w:val="center"/>
        </w:trPr>
        <w:tc>
          <w:tcPr>
            <w:tcW w:w="102" w:type="pct"/>
            <w:vMerge w:val="restart"/>
            <w:tcBorders>
              <w:top w:val="nil"/>
              <w:left w:val="nil"/>
              <w:bottom w:val="nil"/>
              <w:right w:val="nil"/>
            </w:tcBorders>
            <w:tcMar>
              <w:top w:w="15" w:type="dxa"/>
              <w:left w:w="15" w:type="dxa"/>
              <w:bottom w:w="0" w:type="dxa"/>
              <w:right w:w="15" w:type="dxa"/>
            </w:tcMar>
          </w:tcPr>
          <w:p w14:paraId="11282FCE" w14:textId="77777777" w:rsidR="00424841" w:rsidRDefault="00424841">
            <w:pPr>
              <w:rPr>
                <w:rFonts w:asciiTheme="majorBidi" w:hAnsiTheme="majorBidi" w:cstheme="majorBidi"/>
                <w:lang w:val="en-AU" w:eastAsia="en-US"/>
              </w:rPr>
            </w:pPr>
          </w:p>
        </w:tc>
        <w:tc>
          <w:tcPr>
            <w:tcW w:w="1574" w:type="pct"/>
            <w:tcBorders>
              <w:top w:val="nil"/>
              <w:left w:val="nil"/>
              <w:bottom w:val="nil"/>
              <w:right w:val="nil"/>
            </w:tcBorders>
            <w:tcMar>
              <w:top w:w="15" w:type="dxa"/>
              <w:left w:w="15" w:type="dxa"/>
              <w:bottom w:w="0" w:type="dxa"/>
              <w:right w:w="15" w:type="dxa"/>
            </w:tcMar>
          </w:tcPr>
          <w:p w14:paraId="258E0319" w14:textId="24D74B50"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Not having the language to ask about emotional well-being</w:t>
            </w:r>
          </w:p>
        </w:tc>
        <w:tc>
          <w:tcPr>
            <w:tcW w:w="406" w:type="pct"/>
            <w:tcBorders>
              <w:top w:val="nil"/>
              <w:left w:val="nil"/>
              <w:bottom w:val="nil"/>
              <w:right w:val="nil"/>
            </w:tcBorders>
            <w:hideMark/>
          </w:tcPr>
          <w:p w14:paraId="5419A787"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 (2)</w:t>
            </w:r>
          </w:p>
        </w:tc>
        <w:tc>
          <w:tcPr>
            <w:tcW w:w="2918" w:type="pct"/>
            <w:tcBorders>
              <w:top w:val="nil"/>
              <w:left w:val="nil"/>
              <w:bottom w:val="nil"/>
              <w:right w:val="nil"/>
            </w:tcBorders>
            <w:tcMar>
              <w:top w:w="15" w:type="dxa"/>
              <w:left w:w="15" w:type="dxa"/>
              <w:bottom w:w="0" w:type="dxa"/>
              <w:right w:w="15" w:type="dxa"/>
            </w:tcMar>
            <w:hideMark/>
          </w:tcPr>
          <w:p w14:paraId="773CD0E3" w14:textId="43881A72"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 don’t have the wording, sometimes, to leave that conversation.” (C1)</w:t>
            </w:r>
          </w:p>
        </w:tc>
      </w:tr>
      <w:tr w:rsidR="00424841" w14:paraId="2266EFF4" w14:textId="77777777" w:rsidTr="00424841">
        <w:trPr>
          <w:trHeight w:val="448"/>
          <w:jc w:val="center"/>
        </w:trPr>
        <w:tc>
          <w:tcPr>
            <w:tcW w:w="0" w:type="auto"/>
            <w:vMerge/>
            <w:tcBorders>
              <w:top w:val="nil"/>
              <w:left w:val="nil"/>
              <w:bottom w:val="nil"/>
              <w:right w:val="nil"/>
            </w:tcBorders>
            <w:vAlign w:val="center"/>
            <w:hideMark/>
          </w:tcPr>
          <w:p w14:paraId="2A3EF494" w14:textId="77777777" w:rsidR="00424841" w:rsidRDefault="00424841">
            <w:pPr>
              <w:spacing w:line="256" w:lineRule="auto"/>
              <w:ind w:firstLine="0"/>
              <w:rPr>
                <w:rFonts w:asciiTheme="majorBidi" w:hAnsiTheme="majorBidi" w:cstheme="majorBidi"/>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4C3988FD"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(No) counselling skills</w:t>
            </w:r>
          </w:p>
        </w:tc>
        <w:tc>
          <w:tcPr>
            <w:tcW w:w="406" w:type="pct"/>
            <w:tcBorders>
              <w:top w:val="nil"/>
              <w:left w:val="nil"/>
              <w:bottom w:val="nil"/>
              <w:right w:val="nil"/>
            </w:tcBorders>
            <w:hideMark/>
          </w:tcPr>
          <w:p w14:paraId="564926BA"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M (5)</w:t>
            </w:r>
          </w:p>
        </w:tc>
        <w:tc>
          <w:tcPr>
            <w:tcW w:w="2918" w:type="pct"/>
            <w:tcBorders>
              <w:top w:val="nil"/>
              <w:left w:val="nil"/>
              <w:bottom w:val="nil"/>
              <w:right w:val="nil"/>
            </w:tcBorders>
            <w:tcMar>
              <w:top w:w="15" w:type="dxa"/>
              <w:left w:w="15" w:type="dxa"/>
              <w:bottom w:w="0" w:type="dxa"/>
              <w:right w:w="15" w:type="dxa"/>
            </w:tcMar>
            <w:hideMark/>
          </w:tcPr>
          <w:p w14:paraId="4F5F9F16"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 don’t feel like I have the skills to necessarily get too deep in there.” (C3)</w:t>
            </w:r>
          </w:p>
        </w:tc>
      </w:tr>
      <w:tr w:rsidR="00424841" w14:paraId="046923B9" w14:textId="77777777" w:rsidTr="00424841">
        <w:trPr>
          <w:trHeight w:val="241"/>
          <w:jc w:val="center"/>
        </w:trPr>
        <w:tc>
          <w:tcPr>
            <w:tcW w:w="102" w:type="pct"/>
            <w:vMerge w:val="restart"/>
            <w:tcBorders>
              <w:top w:val="nil"/>
              <w:left w:val="nil"/>
              <w:bottom w:val="nil"/>
              <w:right w:val="nil"/>
            </w:tcBorders>
            <w:tcMar>
              <w:top w:w="15" w:type="dxa"/>
              <w:left w:w="15" w:type="dxa"/>
              <w:bottom w:w="0" w:type="dxa"/>
              <w:right w:w="15" w:type="dxa"/>
            </w:tcMar>
          </w:tcPr>
          <w:p w14:paraId="621018C3" w14:textId="77777777" w:rsidR="00424841" w:rsidRDefault="00424841">
            <w:pPr>
              <w:rPr>
                <w:rFonts w:asciiTheme="majorBidi" w:hAnsiTheme="majorBidi" w:cstheme="majorBidi"/>
                <w:lang w:val="en-AU" w:eastAsia="en-US"/>
              </w:rPr>
            </w:pPr>
          </w:p>
        </w:tc>
        <w:tc>
          <w:tcPr>
            <w:tcW w:w="1574" w:type="pct"/>
            <w:tcBorders>
              <w:top w:val="nil"/>
              <w:left w:val="nil"/>
              <w:bottom w:val="nil"/>
              <w:right w:val="nil"/>
            </w:tcBorders>
            <w:tcMar>
              <w:top w:w="15" w:type="dxa"/>
              <w:left w:w="15" w:type="dxa"/>
              <w:bottom w:w="0" w:type="dxa"/>
              <w:right w:w="15" w:type="dxa"/>
            </w:tcMar>
          </w:tcPr>
          <w:p w14:paraId="04F6F307" w14:textId="58272B55"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Building rapport/trust with clients</w:t>
            </w:r>
          </w:p>
        </w:tc>
        <w:tc>
          <w:tcPr>
            <w:tcW w:w="406" w:type="pct"/>
            <w:tcBorders>
              <w:top w:val="nil"/>
              <w:left w:val="nil"/>
              <w:bottom w:val="nil"/>
              <w:right w:val="nil"/>
            </w:tcBorders>
            <w:hideMark/>
          </w:tcPr>
          <w:p w14:paraId="10D603A6"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F (2)</w:t>
            </w:r>
          </w:p>
        </w:tc>
        <w:tc>
          <w:tcPr>
            <w:tcW w:w="2918" w:type="pct"/>
            <w:tcBorders>
              <w:top w:val="nil"/>
              <w:left w:val="nil"/>
              <w:bottom w:val="nil"/>
              <w:right w:val="nil"/>
            </w:tcBorders>
            <w:tcMar>
              <w:top w:w="15" w:type="dxa"/>
              <w:left w:w="15" w:type="dxa"/>
              <w:bottom w:w="0" w:type="dxa"/>
              <w:right w:w="15" w:type="dxa"/>
            </w:tcMar>
            <w:hideMark/>
          </w:tcPr>
          <w:p w14:paraId="7D56C24E" w14:textId="45904A5C"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 think it comes quite naturally when you can build rapport with them.” (C4)</w:t>
            </w:r>
          </w:p>
        </w:tc>
      </w:tr>
      <w:tr w:rsidR="00424841" w14:paraId="6567E646" w14:textId="77777777" w:rsidTr="00424841">
        <w:trPr>
          <w:trHeight w:val="738"/>
          <w:jc w:val="center"/>
        </w:trPr>
        <w:tc>
          <w:tcPr>
            <w:tcW w:w="0" w:type="auto"/>
            <w:vMerge/>
            <w:tcBorders>
              <w:top w:val="nil"/>
              <w:left w:val="nil"/>
              <w:bottom w:val="nil"/>
              <w:right w:val="nil"/>
            </w:tcBorders>
            <w:vAlign w:val="center"/>
            <w:hideMark/>
          </w:tcPr>
          <w:p w14:paraId="508C2D93" w14:textId="77777777" w:rsidR="00424841" w:rsidRDefault="00424841">
            <w:pPr>
              <w:spacing w:line="256" w:lineRule="auto"/>
              <w:ind w:firstLine="0"/>
              <w:rPr>
                <w:rFonts w:asciiTheme="majorBidi" w:hAnsiTheme="majorBidi" w:cstheme="majorBidi"/>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2CBD312D"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(Lack of) skill of getting deep about emotional well-being</w:t>
            </w:r>
          </w:p>
        </w:tc>
        <w:tc>
          <w:tcPr>
            <w:tcW w:w="406" w:type="pct"/>
            <w:tcBorders>
              <w:top w:val="nil"/>
              <w:left w:val="nil"/>
              <w:bottom w:val="nil"/>
              <w:right w:val="nil"/>
            </w:tcBorders>
            <w:hideMark/>
          </w:tcPr>
          <w:p w14:paraId="71145DD7"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M (2)</w:t>
            </w:r>
          </w:p>
        </w:tc>
        <w:tc>
          <w:tcPr>
            <w:tcW w:w="2918" w:type="pct"/>
            <w:tcBorders>
              <w:top w:val="nil"/>
              <w:left w:val="nil"/>
              <w:bottom w:val="nil"/>
              <w:right w:val="nil"/>
            </w:tcBorders>
            <w:tcMar>
              <w:top w:w="15" w:type="dxa"/>
              <w:left w:w="15" w:type="dxa"/>
              <w:bottom w:w="0" w:type="dxa"/>
              <w:right w:w="15" w:type="dxa"/>
            </w:tcMar>
            <w:hideMark/>
          </w:tcPr>
          <w:p w14:paraId="356100C9"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 xml:space="preserve">“I start talking about their family ... then I would go, okay, so you’ve mentioned the family situation, how do you go hearing in that situation? And a lot of them will say, well, I can’t understand it when they all started talking at once or they crosstalk. Then I’ll say something </w:t>
            </w:r>
            <w:proofErr w:type="gramStart"/>
            <w:r>
              <w:rPr>
                <w:rFonts w:asciiTheme="majorBidi" w:hAnsiTheme="majorBidi" w:cstheme="majorBidi"/>
                <w:color w:val="000000"/>
                <w:lang w:val="en-AU" w:eastAsia="en-US"/>
              </w:rPr>
              <w:t>like, that</w:t>
            </w:r>
            <w:proofErr w:type="gramEnd"/>
            <w:r>
              <w:rPr>
                <w:rFonts w:asciiTheme="majorBidi" w:hAnsiTheme="majorBidi" w:cstheme="majorBidi"/>
                <w:color w:val="000000"/>
                <w:lang w:val="en-AU" w:eastAsia="en-US"/>
              </w:rPr>
              <w:t xml:space="preserve"> must be frustrating for you. And, then they’ll go, yes, but I can’t expect them to stop and not talk like that, essentially. So, it just develops in that way for most people.” (C3)</w:t>
            </w:r>
          </w:p>
        </w:tc>
      </w:tr>
      <w:tr w:rsidR="00424841" w14:paraId="77D617E0" w14:textId="77777777" w:rsidTr="00424841">
        <w:trPr>
          <w:trHeight w:val="402"/>
          <w:jc w:val="center"/>
        </w:trPr>
        <w:tc>
          <w:tcPr>
            <w:tcW w:w="102" w:type="pct"/>
            <w:vMerge w:val="restart"/>
            <w:tcBorders>
              <w:top w:val="nil"/>
              <w:left w:val="nil"/>
              <w:bottom w:val="nil"/>
              <w:right w:val="nil"/>
            </w:tcBorders>
            <w:tcMar>
              <w:top w:w="15" w:type="dxa"/>
              <w:left w:w="15" w:type="dxa"/>
              <w:bottom w:w="0" w:type="dxa"/>
              <w:right w:w="15" w:type="dxa"/>
            </w:tcMar>
          </w:tcPr>
          <w:p w14:paraId="5DFA01AA" w14:textId="77777777" w:rsidR="00424841" w:rsidRDefault="00424841">
            <w:pPr>
              <w:rPr>
                <w:rFonts w:asciiTheme="majorBidi" w:hAnsiTheme="majorBidi" w:cstheme="majorBidi"/>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5B1EC8B9"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Asking about emotional well-being is difficult</w:t>
            </w:r>
          </w:p>
        </w:tc>
        <w:tc>
          <w:tcPr>
            <w:tcW w:w="406" w:type="pct"/>
            <w:tcBorders>
              <w:top w:val="nil"/>
              <w:left w:val="nil"/>
              <w:bottom w:val="nil"/>
              <w:right w:val="nil"/>
            </w:tcBorders>
            <w:hideMark/>
          </w:tcPr>
          <w:p w14:paraId="4707459C"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M (2)</w:t>
            </w:r>
          </w:p>
        </w:tc>
        <w:tc>
          <w:tcPr>
            <w:tcW w:w="2918" w:type="pct"/>
            <w:tcBorders>
              <w:top w:val="nil"/>
              <w:left w:val="nil"/>
              <w:bottom w:val="nil"/>
              <w:right w:val="nil"/>
            </w:tcBorders>
            <w:tcMar>
              <w:top w:w="15" w:type="dxa"/>
              <w:left w:w="15" w:type="dxa"/>
              <w:bottom w:w="0" w:type="dxa"/>
              <w:right w:w="15" w:type="dxa"/>
            </w:tcMar>
            <w:hideMark/>
          </w:tcPr>
          <w:p w14:paraId="7D065ACB"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 don’t find it hard to ask them.” (C2)</w:t>
            </w:r>
          </w:p>
        </w:tc>
      </w:tr>
      <w:tr w:rsidR="00424841" w14:paraId="31376061" w14:textId="77777777" w:rsidTr="00424841">
        <w:trPr>
          <w:trHeight w:val="398"/>
          <w:jc w:val="center"/>
        </w:trPr>
        <w:tc>
          <w:tcPr>
            <w:tcW w:w="0" w:type="auto"/>
            <w:vMerge/>
            <w:tcBorders>
              <w:top w:val="nil"/>
              <w:left w:val="nil"/>
              <w:bottom w:val="nil"/>
              <w:right w:val="nil"/>
            </w:tcBorders>
            <w:vAlign w:val="center"/>
            <w:hideMark/>
          </w:tcPr>
          <w:p w14:paraId="6B5EEF92" w14:textId="77777777" w:rsidR="00424841" w:rsidRDefault="00424841">
            <w:pPr>
              <w:spacing w:line="256" w:lineRule="auto"/>
              <w:ind w:firstLine="0"/>
              <w:rPr>
                <w:rFonts w:asciiTheme="majorBidi" w:hAnsiTheme="majorBidi" w:cstheme="majorBidi"/>
                <w:lang w:val="en-AU" w:eastAsia="en-US"/>
              </w:rPr>
            </w:pPr>
          </w:p>
        </w:tc>
        <w:tc>
          <w:tcPr>
            <w:tcW w:w="1574" w:type="pct"/>
            <w:tcBorders>
              <w:top w:val="nil"/>
              <w:left w:val="nil"/>
              <w:bottom w:val="nil"/>
              <w:right w:val="nil"/>
            </w:tcBorders>
            <w:shd w:val="clear" w:color="auto" w:fill="E7E6E6" w:themeFill="background2"/>
            <w:tcMar>
              <w:top w:w="15" w:type="dxa"/>
              <w:left w:w="15" w:type="dxa"/>
              <w:bottom w:w="0" w:type="dxa"/>
              <w:right w:w="15" w:type="dxa"/>
            </w:tcMar>
            <w:hideMark/>
          </w:tcPr>
          <w:p w14:paraId="3419B657" w14:textId="77777777" w:rsidR="00424841" w:rsidRDefault="00424841" w:rsidP="00424841">
            <w:pPr>
              <w:pStyle w:val="ListParagraph"/>
              <w:numPr>
                <w:ilvl w:val="0"/>
                <w:numId w:val="42"/>
              </w:numPr>
              <w:ind w:left="264" w:hanging="264"/>
              <w:rPr>
                <w:rFonts w:asciiTheme="majorBidi" w:hAnsiTheme="majorBidi" w:cstheme="majorBidi"/>
                <w:color w:val="000000"/>
                <w:lang w:val="en-AU" w:eastAsia="en-US"/>
              </w:rPr>
            </w:pPr>
            <w:r>
              <w:rPr>
                <w:rFonts w:asciiTheme="majorBidi" w:hAnsiTheme="majorBidi" w:cstheme="majorBidi"/>
                <w:color w:val="000000"/>
                <w:lang w:val="en-AU" w:eastAsia="en-US"/>
              </w:rPr>
              <w:t>Forgetting</w:t>
            </w:r>
          </w:p>
        </w:tc>
        <w:tc>
          <w:tcPr>
            <w:tcW w:w="406" w:type="pct"/>
            <w:tcBorders>
              <w:top w:val="nil"/>
              <w:left w:val="nil"/>
              <w:bottom w:val="nil"/>
              <w:right w:val="nil"/>
            </w:tcBorders>
            <w:shd w:val="clear" w:color="auto" w:fill="E7E6E6" w:themeFill="background2"/>
            <w:hideMark/>
          </w:tcPr>
          <w:p w14:paraId="5974FCA6"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 (2)</w:t>
            </w:r>
          </w:p>
        </w:tc>
        <w:tc>
          <w:tcPr>
            <w:tcW w:w="2918" w:type="pct"/>
            <w:vMerge w:val="restart"/>
            <w:tcBorders>
              <w:top w:val="nil"/>
              <w:left w:val="nil"/>
              <w:bottom w:val="nil"/>
              <w:right w:val="nil"/>
            </w:tcBorders>
            <w:shd w:val="clear" w:color="auto" w:fill="FFFFFF" w:themeFill="background1"/>
            <w:tcMar>
              <w:top w:w="15" w:type="dxa"/>
              <w:left w:w="15" w:type="dxa"/>
              <w:bottom w:w="0" w:type="dxa"/>
              <w:right w:w="15" w:type="dxa"/>
            </w:tcMar>
            <w:hideMark/>
          </w:tcPr>
          <w:p w14:paraId="780D4C5C"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 feel like there’s so much to remember and that’s not one of them. You sort of forget about it.” (C2)</w:t>
            </w:r>
          </w:p>
        </w:tc>
      </w:tr>
      <w:tr w:rsidR="00424841" w14:paraId="09B1160D" w14:textId="77777777" w:rsidTr="00424841">
        <w:trPr>
          <w:trHeight w:val="394"/>
          <w:jc w:val="center"/>
        </w:trPr>
        <w:tc>
          <w:tcPr>
            <w:tcW w:w="0" w:type="auto"/>
            <w:vMerge/>
            <w:tcBorders>
              <w:top w:val="nil"/>
              <w:left w:val="nil"/>
              <w:bottom w:val="nil"/>
              <w:right w:val="nil"/>
            </w:tcBorders>
            <w:vAlign w:val="center"/>
            <w:hideMark/>
          </w:tcPr>
          <w:p w14:paraId="347945ED" w14:textId="77777777" w:rsidR="00424841" w:rsidRDefault="00424841">
            <w:pPr>
              <w:spacing w:line="256" w:lineRule="auto"/>
              <w:ind w:firstLine="0"/>
              <w:rPr>
                <w:rFonts w:asciiTheme="majorBidi" w:hAnsiTheme="majorBidi" w:cstheme="majorBidi"/>
                <w:lang w:val="en-AU" w:eastAsia="en-US"/>
              </w:rPr>
            </w:pPr>
          </w:p>
        </w:tc>
        <w:tc>
          <w:tcPr>
            <w:tcW w:w="1574" w:type="pct"/>
            <w:tcBorders>
              <w:top w:val="nil"/>
              <w:left w:val="nil"/>
              <w:bottom w:val="nil"/>
              <w:right w:val="nil"/>
            </w:tcBorders>
            <w:shd w:val="clear" w:color="auto" w:fill="FFFFFF" w:themeFill="background1"/>
            <w:tcMar>
              <w:top w:w="15" w:type="dxa"/>
              <w:left w:w="15" w:type="dxa"/>
              <w:bottom w:w="0" w:type="dxa"/>
              <w:right w:w="15" w:type="dxa"/>
            </w:tcMar>
          </w:tcPr>
          <w:p w14:paraId="2B7C6306" w14:textId="77777777" w:rsidR="00424841" w:rsidRDefault="00424841">
            <w:pPr>
              <w:pStyle w:val="ListParagraph"/>
              <w:ind w:left="264"/>
              <w:rPr>
                <w:rFonts w:asciiTheme="majorBidi" w:hAnsiTheme="majorBidi" w:cstheme="majorBidi"/>
                <w:color w:val="000000"/>
                <w:lang w:val="en-AU" w:eastAsia="en-US"/>
              </w:rPr>
            </w:pPr>
          </w:p>
        </w:tc>
        <w:tc>
          <w:tcPr>
            <w:tcW w:w="406" w:type="pct"/>
            <w:tcBorders>
              <w:top w:val="nil"/>
              <w:left w:val="nil"/>
              <w:bottom w:val="nil"/>
              <w:right w:val="nil"/>
            </w:tcBorders>
            <w:shd w:val="clear" w:color="auto" w:fill="FFFFFF" w:themeFill="background1"/>
          </w:tcPr>
          <w:p w14:paraId="5DEFB36C" w14:textId="77777777" w:rsidR="00424841" w:rsidRDefault="00424841">
            <w:pPr>
              <w:rPr>
                <w:rFonts w:asciiTheme="majorBidi" w:hAnsiTheme="majorBidi" w:cstheme="majorBidi"/>
                <w:color w:val="000000"/>
                <w:lang w:val="en-AU" w:eastAsia="en-US"/>
              </w:rPr>
            </w:pPr>
          </w:p>
        </w:tc>
        <w:tc>
          <w:tcPr>
            <w:tcW w:w="0" w:type="auto"/>
            <w:vMerge/>
            <w:tcBorders>
              <w:top w:val="nil"/>
              <w:left w:val="nil"/>
              <w:bottom w:val="nil"/>
              <w:right w:val="nil"/>
            </w:tcBorders>
            <w:vAlign w:val="center"/>
            <w:hideMark/>
          </w:tcPr>
          <w:p w14:paraId="4FC312B2" w14:textId="77777777" w:rsidR="00424841" w:rsidRDefault="00424841">
            <w:pPr>
              <w:spacing w:line="256" w:lineRule="auto"/>
              <w:ind w:firstLine="0"/>
              <w:rPr>
                <w:rFonts w:asciiTheme="majorBidi" w:hAnsiTheme="majorBidi" w:cstheme="majorBidi"/>
                <w:color w:val="000000"/>
                <w:lang w:val="en-AU" w:eastAsia="en-US"/>
              </w:rPr>
            </w:pPr>
          </w:p>
        </w:tc>
      </w:tr>
      <w:tr w:rsidR="00424841" w14:paraId="44A44F95" w14:textId="77777777" w:rsidTr="00424841">
        <w:trPr>
          <w:trHeight w:val="569"/>
          <w:jc w:val="center"/>
        </w:trPr>
        <w:tc>
          <w:tcPr>
            <w:tcW w:w="0" w:type="auto"/>
            <w:vMerge/>
            <w:tcBorders>
              <w:top w:val="nil"/>
              <w:left w:val="nil"/>
              <w:bottom w:val="nil"/>
              <w:right w:val="nil"/>
            </w:tcBorders>
            <w:vAlign w:val="center"/>
            <w:hideMark/>
          </w:tcPr>
          <w:p w14:paraId="69A7ACF6" w14:textId="77777777" w:rsidR="00424841" w:rsidRDefault="00424841">
            <w:pPr>
              <w:spacing w:line="256" w:lineRule="auto"/>
              <w:ind w:firstLine="0"/>
              <w:rPr>
                <w:rFonts w:asciiTheme="majorBidi" w:hAnsiTheme="majorBidi" w:cstheme="majorBidi"/>
                <w:lang w:val="en-AU" w:eastAsia="en-US"/>
              </w:rPr>
            </w:pPr>
          </w:p>
        </w:tc>
        <w:tc>
          <w:tcPr>
            <w:tcW w:w="1574" w:type="pct"/>
            <w:tcBorders>
              <w:top w:val="nil"/>
              <w:left w:val="nil"/>
              <w:bottom w:val="nil"/>
              <w:right w:val="nil"/>
            </w:tcBorders>
            <w:shd w:val="clear" w:color="auto" w:fill="E7E6E6" w:themeFill="background2"/>
            <w:tcMar>
              <w:top w:w="15" w:type="dxa"/>
              <w:left w:w="15" w:type="dxa"/>
              <w:bottom w:w="0" w:type="dxa"/>
              <w:right w:w="15" w:type="dxa"/>
            </w:tcMar>
            <w:hideMark/>
          </w:tcPr>
          <w:p w14:paraId="60A35B11" w14:textId="77777777" w:rsidR="00424841" w:rsidRDefault="00424841" w:rsidP="00424841">
            <w:pPr>
              <w:pStyle w:val="ListParagraph"/>
              <w:numPr>
                <w:ilvl w:val="0"/>
                <w:numId w:val="42"/>
              </w:numPr>
              <w:ind w:left="264" w:hanging="264"/>
              <w:rPr>
                <w:rFonts w:asciiTheme="majorBidi" w:hAnsiTheme="majorBidi" w:cstheme="majorBidi"/>
                <w:color w:val="000000"/>
                <w:lang w:val="en-AU" w:eastAsia="en-US"/>
              </w:rPr>
            </w:pPr>
            <w:r>
              <w:rPr>
                <w:rFonts w:asciiTheme="majorBidi" w:hAnsiTheme="majorBidi" w:cstheme="majorBidi"/>
                <w:color w:val="000000"/>
                <w:lang w:val="en-AU" w:eastAsia="en-US"/>
              </w:rPr>
              <w:t xml:space="preserve">hearing healthcare clinicians’ awareness of emotional impacts of hearing loss </w:t>
            </w:r>
          </w:p>
        </w:tc>
        <w:tc>
          <w:tcPr>
            <w:tcW w:w="406" w:type="pct"/>
            <w:tcBorders>
              <w:top w:val="nil"/>
              <w:left w:val="nil"/>
              <w:bottom w:val="nil"/>
              <w:right w:val="nil"/>
            </w:tcBorders>
            <w:shd w:val="clear" w:color="auto" w:fill="E7E6E6" w:themeFill="background2"/>
            <w:hideMark/>
          </w:tcPr>
          <w:p w14:paraId="75E9851F" w14:textId="77777777" w:rsidR="00424841" w:rsidRDefault="00424841">
            <w:pPr>
              <w:ind w:firstLine="0"/>
              <w:rPr>
                <w:rFonts w:asciiTheme="majorBidi" w:hAnsiTheme="majorBidi" w:cstheme="majorBidi"/>
                <w:lang w:val="en-AU" w:eastAsia="en-US"/>
              </w:rPr>
            </w:pPr>
            <w:r>
              <w:rPr>
                <w:rFonts w:asciiTheme="majorBidi" w:hAnsiTheme="majorBidi" w:cstheme="majorBidi"/>
                <w:lang w:val="en-AU" w:eastAsia="en-US"/>
              </w:rPr>
              <w:t>F (32)</w:t>
            </w:r>
          </w:p>
        </w:tc>
        <w:tc>
          <w:tcPr>
            <w:tcW w:w="2918" w:type="pct"/>
            <w:tcBorders>
              <w:top w:val="nil"/>
              <w:left w:val="nil"/>
              <w:bottom w:val="nil"/>
              <w:right w:val="nil"/>
            </w:tcBorders>
            <w:shd w:val="clear" w:color="auto" w:fill="FFFFFF" w:themeFill="background1"/>
            <w:tcMar>
              <w:top w:w="15" w:type="dxa"/>
              <w:left w:w="15" w:type="dxa"/>
              <w:bottom w:w="0" w:type="dxa"/>
              <w:right w:w="15" w:type="dxa"/>
            </w:tcMar>
            <w:hideMark/>
          </w:tcPr>
          <w:p w14:paraId="1AA4F053" w14:textId="77777777" w:rsidR="00424841" w:rsidRDefault="00424841">
            <w:pPr>
              <w:rPr>
                <w:rFonts w:asciiTheme="majorBidi" w:hAnsiTheme="majorBidi" w:cstheme="majorBidi"/>
                <w:lang w:val="en-AU" w:eastAsia="en-US"/>
              </w:rPr>
            </w:pPr>
          </w:p>
        </w:tc>
      </w:tr>
      <w:tr w:rsidR="00424841" w14:paraId="7809E9FF" w14:textId="77777777" w:rsidTr="00424841">
        <w:trPr>
          <w:trHeight w:val="920"/>
          <w:jc w:val="center"/>
        </w:trPr>
        <w:tc>
          <w:tcPr>
            <w:tcW w:w="0" w:type="auto"/>
            <w:vMerge/>
            <w:tcBorders>
              <w:top w:val="nil"/>
              <w:left w:val="nil"/>
              <w:bottom w:val="nil"/>
              <w:right w:val="nil"/>
            </w:tcBorders>
            <w:vAlign w:val="center"/>
            <w:hideMark/>
          </w:tcPr>
          <w:p w14:paraId="6E8DE024" w14:textId="77777777" w:rsidR="00424841" w:rsidRDefault="00424841">
            <w:pPr>
              <w:spacing w:line="256" w:lineRule="auto"/>
              <w:ind w:firstLine="0"/>
              <w:rPr>
                <w:rFonts w:asciiTheme="majorBidi" w:hAnsiTheme="majorBidi" w:cstheme="majorBidi"/>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53DCBD30"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Awareness about different impacts on emotions and confidence</w:t>
            </w:r>
          </w:p>
        </w:tc>
        <w:tc>
          <w:tcPr>
            <w:tcW w:w="406" w:type="pct"/>
            <w:tcBorders>
              <w:top w:val="nil"/>
              <w:left w:val="nil"/>
              <w:bottom w:val="nil"/>
              <w:right w:val="nil"/>
            </w:tcBorders>
            <w:hideMark/>
          </w:tcPr>
          <w:p w14:paraId="5652BADF" w14:textId="77777777" w:rsidR="00424841" w:rsidRDefault="00424841">
            <w:pPr>
              <w:ind w:firstLine="0"/>
              <w:rPr>
                <w:rFonts w:asciiTheme="majorBidi" w:hAnsiTheme="majorBidi" w:cstheme="majorBidi"/>
                <w:lang w:val="en-AU" w:eastAsia="en-US"/>
              </w:rPr>
            </w:pPr>
            <w:r>
              <w:rPr>
                <w:rFonts w:asciiTheme="majorBidi" w:hAnsiTheme="majorBidi" w:cstheme="majorBidi"/>
                <w:lang w:val="en-AU" w:eastAsia="en-US"/>
              </w:rPr>
              <w:t>F (11)</w:t>
            </w:r>
          </w:p>
        </w:tc>
        <w:tc>
          <w:tcPr>
            <w:tcW w:w="2918" w:type="pct"/>
            <w:tcBorders>
              <w:top w:val="nil"/>
              <w:left w:val="nil"/>
              <w:bottom w:val="nil"/>
              <w:right w:val="nil"/>
            </w:tcBorders>
            <w:tcMar>
              <w:top w:w="15" w:type="dxa"/>
              <w:left w:w="15" w:type="dxa"/>
              <w:bottom w:w="0" w:type="dxa"/>
              <w:right w:w="15" w:type="dxa"/>
            </w:tcMar>
            <w:hideMark/>
          </w:tcPr>
          <w:p w14:paraId="3ED7CE16" w14:textId="3B003704" w:rsidR="00424841" w:rsidRDefault="00424841">
            <w:pPr>
              <w:ind w:firstLine="0"/>
              <w:rPr>
                <w:rFonts w:asciiTheme="majorBidi" w:hAnsiTheme="majorBidi" w:cstheme="majorBidi"/>
                <w:lang w:val="en-AU" w:eastAsia="en-US"/>
              </w:rPr>
            </w:pPr>
            <w:r>
              <w:rPr>
                <w:rFonts w:asciiTheme="majorBidi" w:hAnsiTheme="majorBidi" w:cstheme="majorBidi"/>
                <w:color w:val="000000"/>
                <w:lang w:val="en-AU" w:eastAsia="en-US"/>
              </w:rPr>
              <w:t>“I definitely see a lack of confidence. Many of them report that they don’t feel confident going back into those meetings and so on.” (C14)</w:t>
            </w:r>
          </w:p>
        </w:tc>
      </w:tr>
      <w:tr w:rsidR="00424841" w14:paraId="44441148" w14:textId="77777777" w:rsidTr="00424841">
        <w:trPr>
          <w:trHeight w:val="765"/>
          <w:jc w:val="center"/>
        </w:trPr>
        <w:tc>
          <w:tcPr>
            <w:tcW w:w="0" w:type="auto"/>
            <w:vMerge/>
            <w:tcBorders>
              <w:top w:val="nil"/>
              <w:left w:val="nil"/>
              <w:bottom w:val="nil"/>
              <w:right w:val="nil"/>
            </w:tcBorders>
            <w:vAlign w:val="center"/>
            <w:hideMark/>
          </w:tcPr>
          <w:p w14:paraId="2F62CAD5" w14:textId="77777777" w:rsidR="00424841" w:rsidRDefault="00424841">
            <w:pPr>
              <w:spacing w:line="256" w:lineRule="auto"/>
              <w:ind w:firstLine="0"/>
              <w:rPr>
                <w:rFonts w:asciiTheme="majorBidi" w:hAnsiTheme="majorBidi" w:cstheme="majorBidi"/>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7C0C1622"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Awareness about frustration and need for coping</w:t>
            </w:r>
          </w:p>
        </w:tc>
        <w:tc>
          <w:tcPr>
            <w:tcW w:w="406" w:type="pct"/>
            <w:tcBorders>
              <w:top w:val="nil"/>
              <w:left w:val="nil"/>
              <w:bottom w:val="nil"/>
              <w:right w:val="nil"/>
            </w:tcBorders>
            <w:hideMark/>
          </w:tcPr>
          <w:p w14:paraId="76B9FE80" w14:textId="77777777" w:rsidR="00424841" w:rsidRDefault="00424841">
            <w:pPr>
              <w:ind w:firstLine="0"/>
              <w:rPr>
                <w:rFonts w:asciiTheme="majorBidi" w:hAnsiTheme="majorBidi" w:cstheme="majorBidi"/>
                <w:lang w:val="en-AU" w:eastAsia="en-US"/>
              </w:rPr>
            </w:pPr>
            <w:r>
              <w:rPr>
                <w:rFonts w:asciiTheme="majorBidi" w:hAnsiTheme="majorBidi" w:cstheme="majorBidi"/>
                <w:lang w:val="en-AU" w:eastAsia="en-US"/>
              </w:rPr>
              <w:t>F (5)</w:t>
            </w:r>
          </w:p>
        </w:tc>
        <w:tc>
          <w:tcPr>
            <w:tcW w:w="2918" w:type="pct"/>
            <w:tcBorders>
              <w:top w:val="nil"/>
              <w:left w:val="nil"/>
              <w:bottom w:val="nil"/>
              <w:right w:val="nil"/>
            </w:tcBorders>
            <w:tcMar>
              <w:top w:w="15" w:type="dxa"/>
              <w:left w:w="15" w:type="dxa"/>
              <w:bottom w:w="0" w:type="dxa"/>
              <w:right w:w="15" w:type="dxa"/>
            </w:tcMar>
            <w:hideMark/>
          </w:tcPr>
          <w:p w14:paraId="586560EC" w14:textId="700D04DC" w:rsidR="00424841" w:rsidRDefault="00424841">
            <w:pPr>
              <w:ind w:firstLine="0"/>
              <w:rPr>
                <w:rFonts w:asciiTheme="majorBidi" w:hAnsiTheme="majorBidi" w:cstheme="majorBidi"/>
                <w:lang w:val="en-AU" w:eastAsia="en-US"/>
              </w:rPr>
            </w:pPr>
            <w:r>
              <w:rPr>
                <w:rFonts w:asciiTheme="majorBidi" w:hAnsiTheme="majorBidi" w:cstheme="majorBidi"/>
                <w:lang w:val="en-AU" w:eastAsia="en-US"/>
              </w:rPr>
              <w:t>“I’ve got one client; he gets so frustrated with his own inability that it actually leads to quite anxiety in him.” (C9)</w:t>
            </w:r>
          </w:p>
        </w:tc>
      </w:tr>
      <w:tr w:rsidR="00424841" w14:paraId="2C87201F" w14:textId="77777777" w:rsidTr="00424841">
        <w:trPr>
          <w:trHeight w:val="1414"/>
          <w:jc w:val="center"/>
        </w:trPr>
        <w:tc>
          <w:tcPr>
            <w:tcW w:w="102" w:type="pct"/>
            <w:vMerge w:val="restart"/>
            <w:tcBorders>
              <w:top w:val="nil"/>
              <w:left w:val="nil"/>
              <w:bottom w:val="single" w:sz="8" w:space="0" w:color="auto"/>
              <w:right w:val="nil"/>
            </w:tcBorders>
            <w:tcMar>
              <w:top w:w="15" w:type="dxa"/>
              <w:left w:w="15" w:type="dxa"/>
              <w:bottom w:w="0" w:type="dxa"/>
              <w:right w:w="15" w:type="dxa"/>
            </w:tcMar>
            <w:hideMark/>
          </w:tcPr>
          <w:p w14:paraId="0257BEF1" w14:textId="16D0520E" w:rsidR="00424841" w:rsidRDefault="00424841">
            <w:pPr>
              <w:rPr>
                <w:rFonts w:asciiTheme="majorBidi" w:hAnsiTheme="majorBidi" w:cstheme="majorBidi"/>
                <w:color w:val="000000"/>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7B44D779"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Awareness that clients may not bring their emotional issues up because of not knowing about the link between hearing loss and emotions</w:t>
            </w:r>
          </w:p>
        </w:tc>
        <w:tc>
          <w:tcPr>
            <w:tcW w:w="406" w:type="pct"/>
            <w:tcBorders>
              <w:top w:val="nil"/>
              <w:left w:val="nil"/>
              <w:bottom w:val="nil"/>
              <w:right w:val="nil"/>
            </w:tcBorders>
            <w:hideMark/>
          </w:tcPr>
          <w:p w14:paraId="1B0B3872" w14:textId="77777777" w:rsidR="00424841" w:rsidRDefault="00424841">
            <w:pPr>
              <w:ind w:firstLine="0"/>
              <w:rPr>
                <w:rFonts w:asciiTheme="majorBidi" w:hAnsiTheme="majorBidi" w:cstheme="majorBidi"/>
                <w:lang w:val="en-AU" w:eastAsia="en-US"/>
              </w:rPr>
            </w:pPr>
            <w:r>
              <w:rPr>
                <w:rFonts w:asciiTheme="majorBidi" w:hAnsiTheme="majorBidi" w:cstheme="majorBidi"/>
                <w:lang w:val="en-AU" w:eastAsia="en-US"/>
              </w:rPr>
              <w:t>F (4)</w:t>
            </w:r>
          </w:p>
        </w:tc>
        <w:tc>
          <w:tcPr>
            <w:tcW w:w="2918" w:type="pct"/>
            <w:tcBorders>
              <w:top w:val="nil"/>
              <w:left w:val="nil"/>
              <w:bottom w:val="nil"/>
              <w:right w:val="nil"/>
            </w:tcBorders>
            <w:tcMar>
              <w:top w:w="15" w:type="dxa"/>
              <w:left w:w="15" w:type="dxa"/>
              <w:bottom w:w="0" w:type="dxa"/>
              <w:right w:w="15" w:type="dxa"/>
            </w:tcMar>
            <w:hideMark/>
          </w:tcPr>
          <w:p w14:paraId="18811ECB" w14:textId="3E8059C4"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 think that they really probably do feel the impact of it, but they just don’t recognise that it may be related to their hearing loss and therefore that’s why it doesn’t really come up in conversation.” (C6)</w:t>
            </w:r>
          </w:p>
        </w:tc>
      </w:tr>
      <w:tr w:rsidR="00424841" w14:paraId="4B577A30" w14:textId="77777777" w:rsidTr="00424841">
        <w:trPr>
          <w:trHeight w:val="738"/>
          <w:jc w:val="center"/>
        </w:trPr>
        <w:tc>
          <w:tcPr>
            <w:tcW w:w="0" w:type="auto"/>
            <w:vMerge/>
            <w:tcBorders>
              <w:top w:val="nil"/>
              <w:left w:val="nil"/>
              <w:bottom w:val="single" w:sz="8" w:space="0" w:color="auto"/>
              <w:right w:val="nil"/>
            </w:tcBorders>
            <w:vAlign w:val="center"/>
            <w:hideMark/>
          </w:tcPr>
          <w:p w14:paraId="56E81EF3"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21F83A61" w14:textId="5D009921"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Awareness of clients</w:t>
            </w:r>
            <w:r w:rsidR="00023317">
              <w:rPr>
                <w:rFonts w:asciiTheme="majorBidi" w:hAnsiTheme="majorBidi" w:cstheme="majorBidi"/>
                <w:color w:val="000000"/>
                <w:lang w:val="en-AU" w:eastAsia="en-US"/>
              </w:rPr>
              <w:t>’</w:t>
            </w:r>
            <w:r>
              <w:rPr>
                <w:rFonts w:asciiTheme="majorBidi" w:hAnsiTheme="majorBidi" w:cstheme="majorBidi"/>
                <w:color w:val="000000"/>
                <w:lang w:val="en-AU" w:eastAsia="en-US"/>
              </w:rPr>
              <w:t xml:space="preserve"> difficulties with their significant others because of the hearing loss</w:t>
            </w:r>
          </w:p>
        </w:tc>
        <w:tc>
          <w:tcPr>
            <w:tcW w:w="406" w:type="pct"/>
            <w:tcBorders>
              <w:top w:val="nil"/>
              <w:left w:val="nil"/>
              <w:bottom w:val="nil"/>
              <w:right w:val="nil"/>
            </w:tcBorders>
            <w:hideMark/>
          </w:tcPr>
          <w:p w14:paraId="4AE45682" w14:textId="77777777" w:rsidR="00424841" w:rsidRDefault="00424841">
            <w:pPr>
              <w:ind w:firstLine="0"/>
              <w:rPr>
                <w:rFonts w:asciiTheme="majorBidi" w:hAnsiTheme="majorBidi" w:cstheme="majorBidi"/>
                <w:lang w:val="en-AU" w:eastAsia="en-US"/>
              </w:rPr>
            </w:pPr>
            <w:r>
              <w:rPr>
                <w:rFonts w:asciiTheme="majorBidi" w:hAnsiTheme="majorBidi" w:cstheme="majorBidi"/>
                <w:lang w:val="en-AU" w:eastAsia="en-US"/>
              </w:rPr>
              <w:t>F (4)</w:t>
            </w:r>
          </w:p>
        </w:tc>
        <w:tc>
          <w:tcPr>
            <w:tcW w:w="2918" w:type="pct"/>
            <w:tcBorders>
              <w:top w:val="nil"/>
              <w:left w:val="nil"/>
              <w:bottom w:val="nil"/>
              <w:right w:val="nil"/>
            </w:tcBorders>
            <w:tcMar>
              <w:top w:w="15" w:type="dxa"/>
              <w:left w:w="15" w:type="dxa"/>
              <w:bottom w:w="0" w:type="dxa"/>
              <w:right w:w="15" w:type="dxa"/>
            </w:tcMar>
            <w:hideMark/>
          </w:tcPr>
          <w:p w14:paraId="34D786B4" w14:textId="1557F7E7" w:rsidR="00424841" w:rsidRDefault="00424841">
            <w:pPr>
              <w:ind w:firstLine="0"/>
              <w:rPr>
                <w:rFonts w:asciiTheme="majorBidi" w:hAnsiTheme="majorBidi" w:cstheme="majorBidi"/>
                <w:lang w:val="en-AU" w:eastAsia="en-US"/>
              </w:rPr>
            </w:pPr>
            <w:r>
              <w:rPr>
                <w:rFonts w:asciiTheme="majorBidi" w:hAnsiTheme="majorBidi" w:cstheme="majorBidi"/>
                <w:color w:val="000000"/>
                <w:lang w:val="en-AU" w:eastAsia="en-US"/>
              </w:rPr>
              <w:t>“Yes, [my clients say] things like I don’t sit in the same room as my partner anymore because we can’t hear the same thing on the TV</w:t>
            </w:r>
            <w:r w:rsidR="00023317">
              <w:rPr>
                <w:rFonts w:asciiTheme="majorBidi" w:hAnsiTheme="majorBidi" w:cstheme="majorBidi"/>
                <w:color w:val="000000"/>
                <w:lang w:val="en-AU" w:eastAsia="en-US"/>
              </w:rPr>
              <w:t>.</w:t>
            </w:r>
            <w:r>
              <w:rPr>
                <w:rFonts w:asciiTheme="majorBidi" w:hAnsiTheme="majorBidi" w:cstheme="majorBidi"/>
                <w:color w:val="000000"/>
                <w:lang w:val="en-AU" w:eastAsia="en-US"/>
              </w:rPr>
              <w:t>” (C12)</w:t>
            </w:r>
          </w:p>
        </w:tc>
      </w:tr>
      <w:tr w:rsidR="00424841" w14:paraId="0A19C551" w14:textId="77777777" w:rsidTr="00424841">
        <w:trPr>
          <w:trHeight w:val="737"/>
          <w:jc w:val="center"/>
        </w:trPr>
        <w:tc>
          <w:tcPr>
            <w:tcW w:w="0" w:type="auto"/>
            <w:vMerge/>
            <w:tcBorders>
              <w:top w:val="nil"/>
              <w:left w:val="nil"/>
              <w:bottom w:val="single" w:sz="8" w:space="0" w:color="auto"/>
              <w:right w:val="nil"/>
            </w:tcBorders>
            <w:vAlign w:val="center"/>
            <w:hideMark/>
          </w:tcPr>
          <w:p w14:paraId="75F75242"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single" w:sz="8" w:space="0" w:color="auto"/>
              <w:right w:val="nil"/>
            </w:tcBorders>
            <w:tcMar>
              <w:top w:w="15" w:type="dxa"/>
              <w:left w:w="15" w:type="dxa"/>
              <w:bottom w:w="0" w:type="dxa"/>
              <w:right w:w="15" w:type="dxa"/>
            </w:tcMar>
            <w:hideMark/>
          </w:tcPr>
          <w:p w14:paraId="2C1BB17A"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Awareness of stigma and social issues associated with hearing loss</w:t>
            </w:r>
          </w:p>
        </w:tc>
        <w:tc>
          <w:tcPr>
            <w:tcW w:w="406" w:type="pct"/>
            <w:tcBorders>
              <w:top w:val="nil"/>
              <w:left w:val="nil"/>
              <w:bottom w:val="single" w:sz="8" w:space="0" w:color="auto"/>
              <w:right w:val="nil"/>
            </w:tcBorders>
            <w:hideMark/>
          </w:tcPr>
          <w:p w14:paraId="3D7466C5" w14:textId="77777777" w:rsidR="00424841" w:rsidRDefault="00424841">
            <w:pPr>
              <w:ind w:firstLine="0"/>
              <w:rPr>
                <w:rFonts w:asciiTheme="majorBidi" w:hAnsiTheme="majorBidi" w:cstheme="majorBidi"/>
                <w:lang w:val="en-AU" w:eastAsia="en-US"/>
              </w:rPr>
            </w:pPr>
            <w:r>
              <w:rPr>
                <w:rFonts w:asciiTheme="majorBidi" w:hAnsiTheme="majorBidi" w:cstheme="majorBidi"/>
                <w:lang w:val="en-AU" w:eastAsia="en-US"/>
              </w:rPr>
              <w:t>F (8)</w:t>
            </w:r>
          </w:p>
        </w:tc>
        <w:tc>
          <w:tcPr>
            <w:tcW w:w="2918" w:type="pct"/>
            <w:tcBorders>
              <w:top w:val="nil"/>
              <w:left w:val="nil"/>
              <w:bottom w:val="single" w:sz="8" w:space="0" w:color="auto"/>
              <w:right w:val="nil"/>
            </w:tcBorders>
            <w:tcMar>
              <w:top w:w="15" w:type="dxa"/>
              <w:left w:w="15" w:type="dxa"/>
              <w:bottom w:w="0" w:type="dxa"/>
              <w:right w:w="15" w:type="dxa"/>
            </w:tcMar>
            <w:hideMark/>
          </w:tcPr>
          <w:p w14:paraId="3597580D" w14:textId="6ACE1528"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w:t>
            </w:r>
            <w:r w:rsidR="007508FB">
              <w:rPr>
                <w:rFonts w:asciiTheme="majorBidi" w:hAnsiTheme="majorBidi" w:cstheme="majorBidi"/>
                <w:color w:val="000000"/>
                <w:lang w:val="en-AU" w:eastAsia="en-US"/>
              </w:rPr>
              <w:t>E</w:t>
            </w:r>
            <w:r>
              <w:rPr>
                <w:rFonts w:asciiTheme="majorBidi" w:hAnsiTheme="majorBidi" w:cstheme="majorBidi"/>
                <w:color w:val="000000"/>
                <w:lang w:val="en-AU" w:eastAsia="en-US"/>
              </w:rPr>
              <w:t>specially the older generation have that concern about the stigma associated with the anxiety.” (C6)</w:t>
            </w:r>
          </w:p>
        </w:tc>
      </w:tr>
    </w:tbl>
    <w:p w14:paraId="19B358B2" w14:textId="77777777" w:rsidR="00424841" w:rsidRDefault="00424841" w:rsidP="00424841">
      <w:pPr>
        <w:ind w:firstLine="0"/>
        <w:rPr>
          <w:rFonts w:asciiTheme="majorBidi" w:hAnsiTheme="majorBidi" w:cstheme="majorBidi"/>
        </w:rPr>
      </w:pPr>
      <w:r>
        <w:rPr>
          <w:rStyle w:val="Emphasis"/>
          <w:rFonts w:asciiTheme="majorBidi" w:eastAsia="Calibri" w:hAnsiTheme="majorBidi" w:cstheme="majorBidi"/>
        </w:rPr>
        <w:t>Note</w:t>
      </w:r>
      <w:r>
        <w:rPr>
          <w:rFonts w:asciiTheme="majorBidi" w:hAnsiTheme="majorBidi" w:cstheme="majorBidi"/>
        </w:rPr>
        <w:t xml:space="preserve">.  B: </w:t>
      </w:r>
      <w:r>
        <w:rPr>
          <w:rFonts w:asciiTheme="majorBidi" w:hAnsiTheme="majorBidi" w:cstheme="majorBidi"/>
          <w:color w:val="000000"/>
          <w:lang w:eastAsia="en-AU"/>
        </w:rPr>
        <w:t>Barrier, F: Facilitator, M: mixed, N: number of statements describing the phenomenon, C: Clinician</w:t>
      </w:r>
    </w:p>
    <w:p w14:paraId="105E54D9" w14:textId="77777777" w:rsidR="00424841" w:rsidRDefault="00424841" w:rsidP="00424841">
      <w:pPr>
        <w:ind w:firstLine="0"/>
        <w:rPr>
          <w:rFonts w:asciiTheme="majorBidi" w:hAnsiTheme="majorBidi" w:cstheme="majorBidi"/>
        </w:rPr>
        <w:sectPr w:rsidR="00424841">
          <w:pgSz w:w="16838" w:h="11906" w:orient="landscape"/>
          <w:pgMar w:top="1440" w:right="1440" w:bottom="1440" w:left="1440" w:header="708" w:footer="708" w:gutter="0"/>
          <w:cols w:space="720"/>
        </w:sectPr>
      </w:pPr>
    </w:p>
    <w:p w14:paraId="0DE9B472" w14:textId="79DFD8B2" w:rsidR="00424841" w:rsidRPr="000F0A1C" w:rsidRDefault="00C4304D" w:rsidP="00424841">
      <w:pPr>
        <w:ind w:firstLine="0"/>
        <w:rPr>
          <w:rFonts w:asciiTheme="majorBidi" w:hAnsiTheme="majorBidi" w:cstheme="majorBidi"/>
        </w:rPr>
      </w:pPr>
      <w:r w:rsidRPr="00C4304D">
        <w:lastRenderedPageBreak/>
        <w:t>Supplementary</w:t>
      </w:r>
      <w:r w:rsidRPr="000F0A1C">
        <w:rPr>
          <w:rFonts w:asciiTheme="majorBidi" w:hAnsiTheme="majorBidi" w:cstheme="majorBidi"/>
        </w:rPr>
        <w:t xml:space="preserve"> </w:t>
      </w:r>
      <w:r w:rsidR="00424841" w:rsidRPr="000F0A1C">
        <w:rPr>
          <w:rFonts w:asciiTheme="majorBidi" w:hAnsiTheme="majorBidi" w:cstheme="majorBidi"/>
        </w:rPr>
        <w:t xml:space="preserve">Table 2. </w:t>
      </w:r>
      <w:r w:rsidR="00424841" w:rsidRPr="00224E29">
        <w:rPr>
          <w:rFonts w:asciiTheme="majorBidi" w:hAnsiTheme="majorBidi" w:cstheme="majorBidi"/>
        </w:rPr>
        <w:t xml:space="preserve">Barriers and facilitators in </w:t>
      </w:r>
      <w:r w:rsidR="00424841" w:rsidRPr="00224E29">
        <w:rPr>
          <w:rFonts w:asciiTheme="majorBidi" w:hAnsiTheme="majorBidi" w:cstheme="majorBidi"/>
          <w:u w:val="single"/>
        </w:rPr>
        <w:t>opportunities</w:t>
      </w:r>
      <w:r w:rsidR="00424841" w:rsidRPr="00224E29">
        <w:rPr>
          <w:rFonts w:asciiTheme="majorBidi" w:hAnsiTheme="majorBidi" w:cstheme="majorBidi"/>
        </w:rPr>
        <w:t xml:space="preserve"> for clinicians for asking about emotional well-being</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0" w:type="dxa"/>
        </w:tblCellMar>
        <w:tblLook w:val="04A0" w:firstRow="1" w:lastRow="0" w:firstColumn="1" w:lastColumn="0" w:noHBand="0" w:noVBand="1"/>
      </w:tblPr>
      <w:tblGrid>
        <w:gridCol w:w="285"/>
        <w:gridCol w:w="4394"/>
        <w:gridCol w:w="1133"/>
        <w:gridCol w:w="8146"/>
      </w:tblGrid>
      <w:tr w:rsidR="00424841" w14:paraId="68527E72" w14:textId="77777777" w:rsidTr="00424841">
        <w:trPr>
          <w:trHeight w:val="519"/>
          <w:jc w:val="center"/>
        </w:trPr>
        <w:tc>
          <w:tcPr>
            <w:tcW w:w="1676" w:type="pct"/>
            <w:gridSpan w:val="2"/>
            <w:tcBorders>
              <w:top w:val="single" w:sz="8" w:space="0" w:color="auto"/>
              <w:left w:val="nil"/>
              <w:bottom w:val="single" w:sz="8" w:space="0" w:color="auto"/>
              <w:right w:val="nil"/>
            </w:tcBorders>
            <w:tcMar>
              <w:top w:w="15" w:type="dxa"/>
              <w:left w:w="15" w:type="dxa"/>
              <w:bottom w:w="0" w:type="dxa"/>
              <w:right w:w="15" w:type="dxa"/>
            </w:tcMar>
            <w:hideMark/>
          </w:tcPr>
          <w:p w14:paraId="59BC21F3" w14:textId="6F7A1604" w:rsidR="00424841" w:rsidRDefault="00424841">
            <w:pPr>
              <w:ind w:firstLine="0"/>
              <w:rPr>
                <w:rFonts w:asciiTheme="majorBidi" w:hAnsiTheme="majorBidi" w:cstheme="majorBidi"/>
                <w:color w:val="000000"/>
                <w:lang w:val="en-AU" w:eastAsia="en-US"/>
              </w:rPr>
            </w:pPr>
            <w:r>
              <w:rPr>
                <w:rFonts w:asciiTheme="majorBidi" w:hAnsiTheme="majorBidi" w:cstheme="majorBidi"/>
                <w:lang w:val="en-AU" w:eastAsia="en-US"/>
              </w:rPr>
              <w:t xml:space="preserve">  </w:t>
            </w:r>
            <w:r w:rsidR="00121BDF" w:rsidRPr="00500DF4">
              <w:rPr>
                <w:rFonts w:asciiTheme="majorBidi" w:hAnsiTheme="majorBidi" w:cstheme="majorBidi"/>
                <w:b/>
                <w:bCs/>
                <w:lang w:val="en-AU" w:eastAsia="en-US"/>
              </w:rPr>
              <w:t>Opportunity</w:t>
            </w:r>
            <w:r w:rsidR="00121BDF" w:rsidRPr="00BB7C04">
              <w:rPr>
                <w:rFonts w:asciiTheme="majorBidi" w:hAnsiTheme="majorBidi" w:cstheme="majorBidi"/>
                <w:b/>
                <w:bCs/>
                <w:color w:val="000000"/>
                <w:lang w:val="en-AU" w:eastAsia="en-AU"/>
              </w:rPr>
              <w:t xml:space="preserve"> sub-domain,</w:t>
            </w:r>
            <w:r w:rsidR="00121BDF">
              <w:rPr>
                <w:rFonts w:asciiTheme="majorBidi" w:hAnsiTheme="majorBidi" w:cstheme="majorBidi"/>
                <w:lang w:val="en-AU" w:eastAsia="en-US"/>
              </w:rPr>
              <w:t xml:space="preserve"> </w:t>
            </w:r>
            <w:r w:rsidR="008D25FB">
              <w:rPr>
                <w:rFonts w:asciiTheme="majorBidi" w:hAnsiTheme="majorBidi" w:cstheme="majorBidi"/>
                <w:b/>
                <w:bCs/>
                <w:color w:val="000000"/>
                <w:lang w:val="en-AU" w:eastAsia="en-AU"/>
              </w:rPr>
              <w:t>t</w:t>
            </w:r>
            <w:r>
              <w:rPr>
                <w:rFonts w:asciiTheme="majorBidi" w:hAnsiTheme="majorBidi" w:cstheme="majorBidi"/>
                <w:b/>
                <w:bCs/>
                <w:color w:val="000000"/>
                <w:lang w:val="en-AU" w:eastAsia="en-AU"/>
              </w:rPr>
              <w:t>hemes and corresponding sub-themes</w:t>
            </w:r>
          </w:p>
        </w:tc>
        <w:tc>
          <w:tcPr>
            <w:tcW w:w="406" w:type="pct"/>
            <w:tcBorders>
              <w:top w:val="single" w:sz="8" w:space="0" w:color="auto"/>
              <w:left w:val="nil"/>
              <w:bottom w:val="single" w:sz="8" w:space="0" w:color="auto"/>
              <w:right w:val="nil"/>
            </w:tcBorders>
            <w:shd w:val="clear" w:color="auto" w:fill="FFFFFF" w:themeFill="background1"/>
            <w:hideMark/>
          </w:tcPr>
          <w:p w14:paraId="216F4B62"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b/>
                <w:bCs/>
                <w:color w:val="000000"/>
                <w:lang w:val="en-AU" w:eastAsia="en-AU"/>
              </w:rPr>
              <w:t>B/F/M (N)</w:t>
            </w:r>
          </w:p>
        </w:tc>
        <w:tc>
          <w:tcPr>
            <w:tcW w:w="2918" w:type="pct"/>
            <w:tcBorders>
              <w:top w:val="single" w:sz="8" w:space="0" w:color="auto"/>
              <w:left w:val="nil"/>
              <w:bottom w:val="single" w:sz="8" w:space="0" w:color="auto"/>
              <w:right w:val="nil"/>
            </w:tcBorders>
            <w:tcMar>
              <w:top w:w="15" w:type="dxa"/>
              <w:left w:w="15" w:type="dxa"/>
              <w:bottom w:w="0" w:type="dxa"/>
              <w:right w:w="15" w:type="dxa"/>
            </w:tcMar>
            <w:hideMark/>
          </w:tcPr>
          <w:p w14:paraId="45ABBBDA"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b/>
                <w:bCs/>
                <w:color w:val="000000"/>
                <w:lang w:val="en-AU" w:eastAsia="en-US"/>
              </w:rPr>
              <w:t>Example quotes</w:t>
            </w:r>
          </w:p>
        </w:tc>
      </w:tr>
      <w:tr w:rsidR="00424841" w14:paraId="3E2ECBBE" w14:textId="77777777" w:rsidTr="009022C1">
        <w:trPr>
          <w:trHeight w:val="519"/>
          <w:jc w:val="center"/>
        </w:trPr>
        <w:tc>
          <w:tcPr>
            <w:tcW w:w="5000" w:type="pct"/>
            <w:gridSpan w:val="4"/>
            <w:tcBorders>
              <w:top w:val="single" w:sz="8" w:space="0" w:color="auto"/>
              <w:left w:val="nil"/>
              <w:bottom w:val="single" w:sz="4" w:space="0" w:color="auto"/>
              <w:right w:val="nil"/>
            </w:tcBorders>
            <w:shd w:val="clear" w:color="auto" w:fill="AEAAAA" w:themeFill="background2" w:themeFillShade="BF"/>
            <w:tcMar>
              <w:top w:w="15" w:type="dxa"/>
              <w:left w:w="15" w:type="dxa"/>
              <w:bottom w:w="0" w:type="dxa"/>
              <w:right w:w="15" w:type="dxa"/>
            </w:tcMar>
            <w:hideMark/>
          </w:tcPr>
          <w:p w14:paraId="3FC9DCF7"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 xml:space="preserve">Physical opportunity </w:t>
            </w:r>
          </w:p>
        </w:tc>
      </w:tr>
      <w:tr w:rsidR="00424841" w14:paraId="11883D67" w14:textId="77777777" w:rsidTr="00424841">
        <w:trPr>
          <w:trHeight w:val="519"/>
          <w:jc w:val="center"/>
        </w:trPr>
        <w:tc>
          <w:tcPr>
            <w:tcW w:w="102" w:type="pct"/>
            <w:vMerge w:val="restart"/>
            <w:tcBorders>
              <w:top w:val="nil"/>
              <w:left w:val="nil"/>
              <w:bottom w:val="single" w:sz="4" w:space="0" w:color="auto"/>
              <w:right w:val="nil"/>
            </w:tcBorders>
            <w:tcMar>
              <w:top w:w="15" w:type="dxa"/>
              <w:left w:w="15" w:type="dxa"/>
              <w:bottom w:w="0" w:type="dxa"/>
              <w:right w:w="15" w:type="dxa"/>
            </w:tcMar>
            <w:hideMark/>
          </w:tcPr>
          <w:p w14:paraId="244B13F6" w14:textId="77777777" w:rsidR="00424841" w:rsidRDefault="00424841">
            <w:pPr>
              <w:rPr>
                <w:rFonts w:asciiTheme="majorBidi" w:hAnsiTheme="majorBidi" w:cstheme="majorBidi"/>
                <w:color w:val="000000"/>
                <w:lang w:val="en-AU" w:eastAsia="en-US"/>
              </w:rPr>
            </w:pPr>
          </w:p>
        </w:tc>
        <w:tc>
          <w:tcPr>
            <w:tcW w:w="1574" w:type="pct"/>
            <w:tcBorders>
              <w:top w:val="nil"/>
              <w:left w:val="nil"/>
              <w:bottom w:val="nil"/>
              <w:right w:val="nil"/>
            </w:tcBorders>
            <w:shd w:val="clear" w:color="auto" w:fill="E7E6E6" w:themeFill="background2"/>
            <w:tcMar>
              <w:top w:w="15" w:type="dxa"/>
              <w:left w:w="15" w:type="dxa"/>
              <w:bottom w:w="0" w:type="dxa"/>
              <w:right w:w="15" w:type="dxa"/>
            </w:tcMar>
            <w:hideMark/>
          </w:tcPr>
          <w:p w14:paraId="6F499955" w14:textId="77777777" w:rsidR="00424841" w:rsidRDefault="00424841" w:rsidP="00424841">
            <w:pPr>
              <w:pStyle w:val="ListParagraph"/>
              <w:numPr>
                <w:ilvl w:val="0"/>
                <w:numId w:val="44"/>
              </w:numPr>
              <w:ind w:left="406"/>
              <w:rPr>
                <w:rFonts w:asciiTheme="majorBidi" w:hAnsiTheme="majorBidi" w:cstheme="majorBidi"/>
                <w:color w:val="000000"/>
                <w:lang w:val="en-AU" w:eastAsia="en-US"/>
              </w:rPr>
            </w:pPr>
            <w:r>
              <w:rPr>
                <w:rFonts w:asciiTheme="majorBidi" w:hAnsiTheme="majorBidi" w:cstheme="majorBidi"/>
                <w:color w:val="000000"/>
                <w:lang w:val="en-AU" w:eastAsia="en-US"/>
              </w:rPr>
              <w:t>Time for asking about emotional well-being</w:t>
            </w:r>
          </w:p>
        </w:tc>
        <w:tc>
          <w:tcPr>
            <w:tcW w:w="406" w:type="pct"/>
            <w:tcBorders>
              <w:top w:val="nil"/>
              <w:left w:val="nil"/>
              <w:bottom w:val="nil"/>
              <w:right w:val="nil"/>
            </w:tcBorders>
            <w:shd w:val="clear" w:color="auto" w:fill="E7E6E6" w:themeFill="background2"/>
            <w:hideMark/>
          </w:tcPr>
          <w:p w14:paraId="758C5154"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M (7)</w:t>
            </w:r>
          </w:p>
        </w:tc>
        <w:tc>
          <w:tcPr>
            <w:tcW w:w="2918" w:type="pct"/>
            <w:vMerge w:val="restart"/>
            <w:tcBorders>
              <w:top w:val="nil"/>
              <w:left w:val="nil"/>
              <w:bottom w:val="nil"/>
              <w:right w:val="nil"/>
            </w:tcBorders>
            <w:tcMar>
              <w:top w:w="15" w:type="dxa"/>
              <w:left w:w="15" w:type="dxa"/>
              <w:bottom w:w="0" w:type="dxa"/>
              <w:right w:w="15" w:type="dxa"/>
            </w:tcMar>
            <w:hideMark/>
          </w:tcPr>
          <w:p w14:paraId="231902AC"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“Breaking down the distrust [for our profession] is sometimes a hard thing to do in an hour.” (C3)</w:t>
            </w:r>
          </w:p>
        </w:tc>
      </w:tr>
      <w:tr w:rsidR="00424841" w14:paraId="0825B177" w14:textId="77777777" w:rsidTr="00424841">
        <w:trPr>
          <w:trHeight w:val="212"/>
          <w:jc w:val="center"/>
        </w:trPr>
        <w:tc>
          <w:tcPr>
            <w:tcW w:w="0" w:type="auto"/>
            <w:vMerge/>
            <w:tcBorders>
              <w:top w:val="nil"/>
              <w:left w:val="nil"/>
              <w:bottom w:val="single" w:sz="4" w:space="0" w:color="auto"/>
              <w:right w:val="nil"/>
            </w:tcBorders>
            <w:vAlign w:val="center"/>
            <w:hideMark/>
          </w:tcPr>
          <w:p w14:paraId="32A865BF"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shd w:val="clear" w:color="auto" w:fill="FFFFFF" w:themeFill="background1"/>
            <w:tcMar>
              <w:top w:w="15" w:type="dxa"/>
              <w:left w:w="15" w:type="dxa"/>
              <w:bottom w:w="0" w:type="dxa"/>
              <w:right w:w="15" w:type="dxa"/>
            </w:tcMar>
          </w:tcPr>
          <w:p w14:paraId="01541540" w14:textId="77777777" w:rsidR="00424841" w:rsidRDefault="00424841">
            <w:pPr>
              <w:pStyle w:val="ListParagraph"/>
              <w:ind w:left="406"/>
              <w:rPr>
                <w:rFonts w:asciiTheme="majorBidi" w:hAnsiTheme="majorBidi" w:cstheme="majorBidi"/>
                <w:color w:val="000000"/>
                <w:lang w:val="en-AU" w:eastAsia="en-US"/>
              </w:rPr>
            </w:pPr>
          </w:p>
        </w:tc>
        <w:tc>
          <w:tcPr>
            <w:tcW w:w="406" w:type="pct"/>
            <w:tcBorders>
              <w:top w:val="nil"/>
              <w:left w:val="nil"/>
              <w:bottom w:val="nil"/>
              <w:right w:val="nil"/>
            </w:tcBorders>
            <w:shd w:val="clear" w:color="auto" w:fill="FFFFFF" w:themeFill="background1"/>
          </w:tcPr>
          <w:p w14:paraId="11BFE8F5" w14:textId="77777777" w:rsidR="00424841" w:rsidRDefault="00424841">
            <w:pPr>
              <w:rPr>
                <w:rFonts w:asciiTheme="majorBidi" w:hAnsiTheme="majorBidi" w:cstheme="majorBidi"/>
                <w:color w:val="000000"/>
                <w:lang w:val="en-AU" w:eastAsia="en-US"/>
              </w:rPr>
            </w:pPr>
          </w:p>
        </w:tc>
        <w:tc>
          <w:tcPr>
            <w:tcW w:w="0" w:type="auto"/>
            <w:vMerge/>
            <w:tcBorders>
              <w:top w:val="nil"/>
              <w:left w:val="nil"/>
              <w:bottom w:val="nil"/>
              <w:right w:val="nil"/>
            </w:tcBorders>
            <w:vAlign w:val="center"/>
            <w:hideMark/>
          </w:tcPr>
          <w:p w14:paraId="0A58B508" w14:textId="77777777" w:rsidR="00424841" w:rsidRDefault="00424841">
            <w:pPr>
              <w:spacing w:line="256" w:lineRule="auto"/>
              <w:ind w:firstLine="0"/>
              <w:rPr>
                <w:rFonts w:asciiTheme="majorBidi" w:hAnsiTheme="majorBidi" w:cstheme="majorBidi"/>
                <w:color w:val="000000"/>
                <w:lang w:val="en-AU" w:eastAsia="en-US"/>
              </w:rPr>
            </w:pPr>
          </w:p>
        </w:tc>
      </w:tr>
      <w:tr w:rsidR="00424841" w14:paraId="3F7B79BC" w14:textId="77777777" w:rsidTr="00424841">
        <w:trPr>
          <w:trHeight w:val="411"/>
          <w:jc w:val="center"/>
        </w:trPr>
        <w:tc>
          <w:tcPr>
            <w:tcW w:w="0" w:type="auto"/>
            <w:vMerge/>
            <w:tcBorders>
              <w:top w:val="nil"/>
              <w:left w:val="nil"/>
              <w:bottom w:val="single" w:sz="4" w:space="0" w:color="auto"/>
              <w:right w:val="nil"/>
            </w:tcBorders>
            <w:vAlign w:val="center"/>
            <w:hideMark/>
          </w:tcPr>
          <w:p w14:paraId="2915CAE1"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shd w:val="clear" w:color="auto" w:fill="E7E6E6" w:themeFill="background2"/>
            <w:tcMar>
              <w:top w:w="15" w:type="dxa"/>
              <w:left w:w="15" w:type="dxa"/>
              <w:bottom w:w="0" w:type="dxa"/>
              <w:right w:w="15" w:type="dxa"/>
            </w:tcMar>
            <w:hideMark/>
          </w:tcPr>
          <w:p w14:paraId="4414F51D" w14:textId="77777777" w:rsidR="00424841" w:rsidRDefault="00424841" w:rsidP="00424841">
            <w:pPr>
              <w:pStyle w:val="ListParagraph"/>
              <w:numPr>
                <w:ilvl w:val="0"/>
                <w:numId w:val="44"/>
              </w:numPr>
              <w:ind w:left="406"/>
              <w:rPr>
                <w:rFonts w:asciiTheme="majorBidi" w:hAnsiTheme="majorBidi" w:cstheme="majorBidi"/>
                <w:color w:val="000000"/>
                <w:lang w:val="en-AU" w:eastAsia="en-US"/>
              </w:rPr>
            </w:pPr>
            <w:r>
              <w:rPr>
                <w:rFonts w:asciiTheme="majorBidi" w:hAnsiTheme="majorBidi" w:cstheme="majorBidi"/>
                <w:color w:val="000000"/>
                <w:lang w:val="en-AU" w:eastAsia="en-US"/>
              </w:rPr>
              <w:t xml:space="preserve">Tools </w:t>
            </w:r>
          </w:p>
        </w:tc>
        <w:tc>
          <w:tcPr>
            <w:tcW w:w="406" w:type="pct"/>
            <w:tcBorders>
              <w:top w:val="nil"/>
              <w:left w:val="nil"/>
              <w:bottom w:val="nil"/>
              <w:right w:val="nil"/>
            </w:tcBorders>
            <w:shd w:val="clear" w:color="auto" w:fill="E7E6E6" w:themeFill="background2"/>
            <w:hideMark/>
          </w:tcPr>
          <w:p w14:paraId="730C33C9"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 (2)</w:t>
            </w:r>
          </w:p>
        </w:tc>
        <w:tc>
          <w:tcPr>
            <w:tcW w:w="2918" w:type="pct"/>
            <w:vMerge w:val="restart"/>
            <w:tcBorders>
              <w:top w:val="nil"/>
              <w:left w:val="nil"/>
              <w:bottom w:val="single" w:sz="4" w:space="0" w:color="auto"/>
              <w:right w:val="nil"/>
            </w:tcBorders>
            <w:tcMar>
              <w:top w:w="15" w:type="dxa"/>
              <w:left w:w="15" w:type="dxa"/>
              <w:bottom w:w="0" w:type="dxa"/>
              <w:right w:w="15" w:type="dxa"/>
            </w:tcMar>
            <w:hideMark/>
          </w:tcPr>
          <w:p w14:paraId="362B8AE0"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“If someone’s going to bring up an emotional concern within an appointment, I want to have the tools to address that effectively.” (C8)</w:t>
            </w:r>
          </w:p>
        </w:tc>
      </w:tr>
      <w:tr w:rsidR="00424841" w14:paraId="373E8B24" w14:textId="77777777" w:rsidTr="00424841">
        <w:trPr>
          <w:trHeight w:val="202"/>
          <w:jc w:val="center"/>
        </w:trPr>
        <w:tc>
          <w:tcPr>
            <w:tcW w:w="0" w:type="auto"/>
            <w:vMerge/>
            <w:tcBorders>
              <w:top w:val="nil"/>
              <w:left w:val="nil"/>
              <w:bottom w:val="single" w:sz="4" w:space="0" w:color="auto"/>
              <w:right w:val="nil"/>
            </w:tcBorders>
            <w:vAlign w:val="center"/>
            <w:hideMark/>
          </w:tcPr>
          <w:p w14:paraId="7EF9EA46"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single" w:sz="4" w:space="0" w:color="auto"/>
              <w:right w:val="nil"/>
            </w:tcBorders>
            <w:shd w:val="clear" w:color="auto" w:fill="FFFFFF" w:themeFill="background1"/>
            <w:tcMar>
              <w:top w:w="15" w:type="dxa"/>
              <w:left w:w="15" w:type="dxa"/>
              <w:bottom w:w="0" w:type="dxa"/>
              <w:right w:w="15" w:type="dxa"/>
            </w:tcMar>
          </w:tcPr>
          <w:p w14:paraId="549D7C7C" w14:textId="77777777" w:rsidR="00424841" w:rsidRDefault="00424841">
            <w:pPr>
              <w:pStyle w:val="ListParagraph"/>
              <w:ind w:left="406"/>
              <w:rPr>
                <w:rFonts w:asciiTheme="majorBidi" w:hAnsiTheme="majorBidi" w:cstheme="majorBidi"/>
                <w:color w:val="000000"/>
                <w:lang w:val="en-AU" w:eastAsia="en-US"/>
              </w:rPr>
            </w:pPr>
          </w:p>
        </w:tc>
        <w:tc>
          <w:tcPr>
            <w:tcW w:w="406" w:type="pct"/>
            <w:tcBorders>
              <w:top w:val="nil"/>
              <w:left w:val="nil"/>
              <w:bottom w:val="single" w:sz="4" w:space="0" w:color="auto"/>
              <w:right w:val="nil"/>
            </w:tcBorders>
            <w:shd w:val="clear" w:color="auto" w:fill="FFFFFF" w:themeFill="background1"/>
          </w:tcPr>
          <w:p w14:paraId="38BD8108" w14:textId="77777777" w:rsidR="00424841" w:rsidRDefault="00424841">
            <w:pPr>
              <w:rPr>
                <w:rFonts w:asciiTheme="majorBidi" w:hAnsiTheme="majorBidi" w:cstheme="majorBidi"/>
                <w:color w:val="000000"/>
                <w:lang w:val="en-AU" w:eastAsia="en-US"/>
              </w:rPr>
            </w:pPr>
          </w:p>
        </w:tc>
        <w:tc>
          <w:tcPr>
            <w:tcW w:w="0" w:type="auto"/>
            <w:vMerge/>
            <w:tcBorders>
              <w:top w:val="nil"/>
              <w:left w:val="nil"/>
              <w:bottom w:val="single" w:sz="4" w:space="0" w:color="auto"/>
              <w:right w:val="nil"/>
            </w:tcBorders>
            <w:vAlign w:val="center"/>
            <w:hideMark/>
          </w:tcPr>
          <w:p w14:paraId="590BDD88" w14:textId="77777777" w:rsidR="00424841" w:rsidRDefault="00424841">
            <w:pPr>
              <w:spacing w:line="256" w:lineRule="auto"/>
              <w:ind w:firstLine="0"/>
              <w:rPr>
                <w:rFonts w:asciiTheme="majorBidi" w:hAnsiTheme="majorBidi" w:cstheme="majorBidi"/>
                <w:color w:val="000000"/>
                <w:lang w:val="en-AU" w:eastAsia="en-US"/>
              </w:rPr>
            </w:pPr>
          </w:p>
        </w:tc>
      </w:tr>
      <w:tr w:rsidR="00424841" w14:paraId="64DBF347" w14:textId="77777777" w:rsidTr="009022C1">
        <w:trPr>
          <w:trHeight w:val="312"/>
          <w:jc w:val="center"/>
        </w:trPr>
        <w:tc>
          <w:tcPr>
            <w:tcW w:w="5000" w:type="pct"/>
            <w:gridSpan w:val="4"/>
            <w:tcBorders>
              <w:top w:val="single" w:sz="4" w:space="0" w:color="auto"/>
              <w:left w:val="nil"/>
              <w:bottom w:val="single" w:sz="4" w:space="0" w:color="auto"/>
              <w:right w:val="nil"/>
            </w:tcBorders>
            <w:shd w:val="clear" w:color="auto" w:fill="AEAAAA" w:themeFill="background2" w:themeFillShade="BF"/>
            <w:tcMar>
              <w:top w:w="15" w:type="dxa"/>
              <w:left w:w="15" w:type="dxa"/>
              <w:bottom w:w="0" w:type="dxa"/>
              <w:right w:w="15" w:type="dxa"/>
            </w:tcMar>
            <w:hideMark/>
          </w:tcPr>
          <w:p w14:paraId="756CAAA8"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 xml:space="preserve">Social opportunity </w:t>
            </w:r>
          </w:p>
        </w:tc>
      </w:tr>
      <w:tr w:rsidR="00424841" w14:paraId="63A373DE" w14:textId="77777777" w:rsidTr="00424841">
        <w:trPr>
          <w:trHeight w:val="312"/>
          <w:jc w:val="center"/>
        </w:trPr>
        <w:tc>
          <w:tcPr>
            <w:tcW w:w="102" w:type="pct"/>
            <w:vMerge w:val="restart"/>
            <w:tcBorders>
              <w:top w:val="single" w:sz="4" w:space="0" w:color="auto"/>
              <w:left w:val="nil"/>
              <w:bottom w:val="nil"/>
              <w:right w:val="nil"/>
            </w:tcBorders>
            <w:tcMar>
              <w:top w:w="15" w:type="dxa"/>
              <w:left w:w="15" w:type="dxa"/>
              <w:bottom w:w="0" w:type="dxa"/>
              <w:right w:w="15" w:type="dxa"/>
            </w:tcMar>
          </w:tcPr>
          <w:p w14:paraId="6510DB8F" w14:textId="77777777" w:rsidR="00424841" w:rsidRDefault="00424841">
            <w:pPr>
              <w:rPr>
                <w:rFonts w:asciiTheme="majorBidi" w:hAnsiTheme="majorBidi" w:cstheme="majorBidi"/>
                <w:color w:val="000000"/>
                <w:lang w:val="en-AU" w:eastAsia="en-US"/>
              </w:rPr>
            </w:pPr>
          </w:p>
        </w:tc>
        <w:tc>
          <w:tcPr>
            <w:tcW w:w="1574" w:type="pct"/>
            <w:tcBorders>
              <w:top w:val="single" w:sz="4" w:space="0" w:color="auto"/>
              <w:left w:val="nil"/>
              <w:bottom w:val="nil"/>
              <w:right w:val="nil"/>
            </w:tcBorders>
            <w:shd w:val="clear" w:color="auto" w:fill="E7E6E6" w:themeFill="background2"/>
            <w:tcMar>
              <w:top w:w="15" w:type="dxa"/>
              <w:left w:w="15" w:type="dxa"/>
              <w:bottom w:w="0" w:type="dxa"/>
              <w:right w:w="15" w:type="dxa"/>
            </w:tcMar>
            <w:hideMark/>
          </w:tcPr>
          <w:p w14:paraId="52C3E4F3" w14:textId="77777777" w:rsidR="00424841" w:rsidRDefault="00424841" w:rsidP="00424841">
            <w:pPr>
              <w:pStyle w:val="ListParagraph"/>
              <w:numPr>
                <w:ilvl w:val="0"/>
                <w:numId w:val="45"/>
              </w:numPr>
              <w:ind w:left="264" w:hanging="284"/>
              <w:rPr>
                <w:rFonts w:asciiTheme="majorBidi" w:hAnsiTheme="majorBidi" w:cstheme="majorBidi"/>
                <w:lang w:val="en-AU" w:eastAsia="en-US"/>
              </w:rPr>
            </w:pPr>
            <w:r>
              <w:rPr>
                <w:rFonts w:asciiTheme="majorBidi" w:hAnsiTheme="majorBidi" w:cstheme="majorBidi"/>
                <w:color w:val="000000"/>
                <w:lang w:val="en-AU" w:eastAsia="en-US"/>
              </w:rPr>
              <w:t>Social influence from clients</w:t>
            </w:r>
          </w:p>
        </w:tc>
        <w:tc>
          <w:tcPr>
            <w:tcW w:w="406" w:type="pct"/>
            <w:tcBorders>
              <w:top w:val="single" w:sz="4" w:space="0" w:color="auto"/>
              <w:left w:val="nil"/>
              <w:bottom w:val="nil"/>
              <w:right w:val="nil"/>
            </w:tcBorders>
            <w:shd w:val="clear" w:color="auto" w:fill="E7E6E6" w:themeFill="background2"/>
            <w:hideMark/>
          </w:tcPr>
          <w:p w14:paraId="40331C9D"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M (44)</w:t>
            </w:r>
          </w:p>
        </w:tc>
        <w:tc>
          <w:tcPr>
            <w:tcW w:w="2918" w:type="pct"/>
            <w:tcBorders>
              <w:top w:val="single" w:sz="4" w:space="0" w:color="auto"/>
              <w:left w:val="nil"/>
              <w:bottom w:val="nil"/>
              <w:right w:val="nil"/>
            </w:tcBorders>
            <w:shd w:val="clear" w:color="auto" w:fill="FFFFFF" w:themeFill="background1"/>
            <w:tcMar>
              <w:top w:w="15" w:type="dxa"/>
              <w:left w:w="15" w:type="dxa"/>
              <w:bottom w:w="0" w:type="dxa"/>
              <w:right w:w="15" w:type="dxa"/>
            </w:tcMar>
          </w:tcPr>
          <w:p w14:paraId="03DD80D1" w14:textId="77777777" w:rsidR="00424841" w:rsidRDefault="00424841">
            <w:pPr>
              <w:rPr>
                <w:rFonts w:asciiTheme="majorBidi" w:hAnsiTheme="majorBidi" w:cstheme="majorBidi"/>
                <w:color w:val="000000"/>
                <w:lang w:val="en-AU" w:eastAsia="en-US"/>
              </w:rPr>
            </w:pPr>
          </w:p>
        </w:tc>
      </w:tr>
      <w:tr w:rsidR="00424841" w14:paraId="573EF140" w14:textId="77777777" w:rsidTr="00424841">
        <w:trPr>
          <w:trHeight w:val="633"/>
          <w:jc w:val="center"/>
        </w:trPr>
        <w:tc>
          <w:tcPr>
            <w:tcW w:w="0" w:type="auto"/>
            <w:vMerge/>
            <w:tcBorders>
              <w:top w:val="single" w:sz="4" w:space="0" w:color="auto"/>
              <w:left w:val="nil"/>
              <w:bottom w:val="nil"/>
              <w:right w:val="nil"/>
            </w:tcBorders>
            <w:vAlign w:val="center"/>
            <w:hideMark/>
          </w:tcPr>
          <w:p w14:paraId="10A0F05B"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09318B55"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(Lack of) clients’ openness to questions about emotional well-being</w:t>
            </w:r>
          </w:p>
        </w:tc>
        <w:tc>
          <w:tcPr>
            <w:tcW w:w="406" w:type="pct"/>
            <w:tcBorders>
              <w:top w:val="nil"/>
              <w:left w:val="nil"/>
              <w:bottom w:val="nil"/>
              <w:right w:val="nil"/>
            </w:tcBorders>
            <w:hideMark/>
          </w:tcPr>
          <w:p w14:paraId="4CBAFF2A"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M (26)</w:t>
            </w:r>
          </w:p>
        </w:tc>
        <w:tc>
          <w:tcPr>
            <w:tcW w:w="2918" w:type="pct"/>
            <w:tcBorders>
              <w:top w:val="nil"/>
              <w:left w:val="nil"/>
              <w:bottom w:val="nil"/>
              <w:right w:val="nil"/>
            </w:tcBorders>
            <w:tcMar>
              <w:top w:w="15" w:type="dxa"/>
              <w:left w:w="15" w:type="dxa"/>
              <w:bottom w:w="0" w:type="dxa"/>
              <w:right w:w="15" w:type="dxa"/>
            </w:tcMar>
            <w:hideMark/>
          </w:tcPr>
          <w:p w14:paraId="3CDBCC71" w14:textId="6F4C3E74"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“Some are ready to tell you … But then you get others that are not open to it at all.” (C3)</w:t>
            </w:r>
          </w:p>
        </w:tc>
      </w:tr>
      <w:tr w:rsidR="00424841" w14:paraId="738E6BA5" w14:textId="77777777" w:rsidTr="00424841">
        <w:trPr>
          <w:trHeight w:val="803"/>
          <w:jc w:val="center"/>
        </w:trPr>
        <w:tc>
          <w:tcPr>
            <w:tcW w:w="102" w:type="pct"/>
            <w:vMerge w:val="restart"/>
            <w:tcBorders>
              <w:top w:val="nil"/>
              <w:left w:val="nil"/>
              <w:bottom w:val="nil"/>
              <w:right w:val="nil"/>
            </w:tcBorders>
            <w:tcMar>
              <w:top w:w="15" w:type="dxa"/>
              <w:left w:w="15" w:type="dxa"/>
              <w:bottom w:w="0" w:type="dxa"/>
              <w:right w:w="15" w:type="dxa"/>
            </w:tcMar>
          </w:tcPr>
          <w:p w14:paraId="24BA1B2A" w14:textId="77777777" w:rsidR="00424841" w:rsidRDefault="00424841">
            <w:pPr>
              <w:rPr>
                <w:rFonts w:asciiTheme="majorBidi" w:hAnsiTheme="majorBidi" w:cstheme="majorBidi"/>
                <w:color w:val="000000"/>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12B0D7DA"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If clients bring it up, audiologist asks about emotional impacts of hearing loss</w:t>
            </w:r>
          </w:p>
        </w:tc>
        <w:tc>
          <w:tcPr>
            <w:tcW w:w="406" w:type="pct"/>
            <w:tcBorders>
              <w:top w:val="nil"/>
              <w:left w:val="nil"/>
              <w:bottom w:val="nil"/>
              <w:right w:val="nil"/>
            </w:tcBorders>
            <w:hideMark/>
          </w:tcPr>
          <w:p w14:paraId="25558583"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F (4)</w:t>
            </w:r>
          </w:p>
        </w:tc>
        <w:tc>
          <w:tcPr>
            <w:tcW w:w="2918" w:type="pct"/>
            <w:tcBorders>
              <w:top w:val="nil"/>
              <w:left w:val="nil"/>
              <w:bottom w:val="nil"/>
              <w:right w:val="nil"/>
            </w:tcBorders>
            <w:tcMar>
              <w:top w:w="15" w:type="dxa"/>
              <w:left w:w="15" w:type="dxa"/>
              <w:bottom w:w="0" w:type="dxa"/>
              <w:right w:w="15" w:type="dxa"/>
            </w:tcMar>
            <w:hideMark/>
          </w:tcPr>
          <w:p w14:paraId="5CEFB8B9" w14:textId="0CA230BF"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“Generally, my clients start the discussion, I listen to what they’re saying and as soon as I hear something like that</w:t>
            </w:r>
            <w:r w:rsidR="00860341">
              <w:rPr>
                <w:rFonts w:asciiTheme="majorBidi" w:hAnsiTheme="majorBidi" w:cstheme="majorBidi"/>
                <w:color w:val="000000"/>
                <w:lang w:val="en-AU" w:eastAsia="en-US"/>
              </w:rPr>
              <w:t>,</w:t>
            </w:r>
            <w:r>
              <w:rPr>
                <w:rFonts w:asciiTheme="majorBidi" w:hAnsiTheme="majorBidi" w:cstheme="majorBidi"/>
                <w:color w:val="000000"/>
                <w:lang w:val="en-AU" w:eastAsia="en-US"/>
              </w:rPr>
              <w:t xml:space="preserve"> then I’ll start questioning more.” (C9)</w:t>
            </w:r>
          </w:p>
        </w:tc>
      </w:tr>
      <w:tr w:rsidR="00424841" w14:paraId="06C496C6" w14:textId="77777777" w:rsidTr="00424841">
        <w:trPr>
          <w:trHeight w:val="1275"/>
          <w:jc w:val="center"/>
        </w:trPr>
        <w:tc>
          <w:tcPr>
            <w:tcW w:w="0" w:type="auto"/>
            <w:vMerge/>
            <w:tcBorders>
              <w:top w:val="nil"/>
              <w:left w:val="nil"/>
              <w:bottom w:val="nil"/>
              <w:right w:val="nil"/>
            </w:tcBorders>
            <w:vAlign w:val="center"/>
            <w:hideMark/>
          </w:tcPr>
          <w:p w14:paraId="39C47BFF"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41D5C492"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Need for elaboration on questions about emotional impact questions to unaware clients</w:t>
            </w:r>
          </w:p>
        </w:tc>
        <w:tc>
          <w:tcPr>
            <w:tcW w:w="406" w:type="pct"/>
            <w:tcBorders>
              <w:top w:val="nil"/>
              <w:left w:val="nil"/>
              <w:bottom w:val="nil"/>
              <w:right w:val="nil"/>
            </w:tcBorders>
            <w:hideMark/>
          </w:tcPr>
          <w:p w14:paraId="40E2F433"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F (1)</w:t>
            </w:r>
          </w:p>
        </w:tc>
        <w:tc>
          <w:tcPr>
            <w:tcW w:w="2918" w:type="pct"/>
            <w:tcBorders>
              <w:top w:val="nil"/>
              <w:left w:val="nil"/>
              <w:bottom w:val="nil"/>
              <w:right w:val="nil"/>
            </w:tcBorders>
            <w:tcMar>
              <w:top w:w="15" w:type="dxa"/>
              <w:left w:w="15" w:type="dxa"/>
              <w:bottom w:w="0" w:type="dxa"/>
              <w:right w:w="15" w:type="dxa"/>
            </w:tcMar>
            <w:hideMark/>
          </w:tcPr>
          <w:p w14:paraId="5DBF163A" w14:textId="6674C829"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“There is a question in amongst the history where we ask them to write the impact</w:t>
            </w:r>
            <w:r w:rsidR="00BE094A">
              <w:rPr>
                <w:rFonts w:asciiTheme="majorBidi" w:hAnsiTheme="majorBidi" w:cstheme="majorBidi"/>
                <w:color w:val="000000"/>
                <w:lang w:val="en-AU" w:eastAsia="en-US"/>
              </w:rPr>
              <w:t>,</w:t>
            </w:r>
            <w:r>
              <w:rPr>
                <w:rFonts w:asciiTheme="majorBidi" w:hAnsiTheme="majorBidi" w:cstheme="majorBidi"/>
                <w:color w:val="000000"/>
                <w:lang w:val="en-AU" w:eastAsia="en-US"/>
              </w:rPr>
              <w:t xml:space="preserve"> and often, they don’t know what you mean by that. So that’s where I would elaborate and say, how does it affect you? Do you get frustrated?” (C5)</w:t>
            </w:r>
          </w:p>
        </w:tc>
      </w:tr>
      <w:tr w:rsidR="00424841" w14:paraId="7F1E2A66" w14:textId="77777777" w:rsidTr="00424841">
        <w:trPr>
          <w:trHeight w:val="738"/>
          <w:jc w:val="center"/>
        </w:trPr>
        <w:tc>
          <w:tcPr>
            <w:tcW w:w="0" w:type="auto"/>
            <w:vMerge/>
            <w:tcBorders>
              <w:top w:val="nil"/>
              <w:left w:val="nil"/>
              <w:bottom w:val="nil"/>
              <w:right w:val="nil"/>
            </w:tcBorders>
            <w:vAlign w:val="center"/>
            <w:hideMark/>
          </w:tcPr>
          <w:p w14:paraId="3ED8EC64"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22F19697"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Clients distrust to qualifications of audiologist for mental health stuff</w:t>
            </w:r>
          </w:p>
        </w:tc>
        <w:tc>
          <w:tcPr>
            <w:tcW w:w="406" w:type="pct"/>
            <w:tcBorders>
              <w:top w:val="nil"/>
              <w:left w:val="nil"/>
              <w:bottom w:val="nil"/>
              <w:right w:val="nil"/>
            </w:tcBorders>
            <w:hideMark/>
          </w:tcPr>
          <w:p w14:paraId="292AE5AA"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 xml:space="preserve"> B (2)</w:t>
            </w:r>
          </w:p>
        </w:tc>
        <w:tc>
          <w:tcPr>
            <w:tcW w:w="2918" w:type="pct"/>
            <w:tcBorders>
              <w:top w:val="nil"/>
              <w:left w:val="nil"/>
              <w:bottom w:val="nil"/>
              <w:right w:val="nil"/>
            </w:tcBorders>
            <w:tcMar>
              <w:top w:w="15" w:type="dxa"/>
              <w:left w:w="15" w:type="dxa"/>
              <w:bottom w:w="0" w:type="dxa"/>
              <w:right w:w="15" w:type="dxa"/>
            </w:tcMar>
            <w:hideMark/>
          </w:tcPr>
          <w:p w14:paraId="6DB9772F" w14:textId="32A7CF2C"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“People come in and be like, are you qualified, what are your degrees?” (C3)</w:t>
            </w:r>
          </w:p>
        </w:tc>
      </w:tr>
      <w:tr w:rsidR="00424841" w14:paraId="7D86DEF1" w14:textId="77777777" w:rsidTr="00424841">
        <w:trPr>
          <w:trHeight w:val="1275"/>
          <w:jc w:val="center"/>
        </w:trPr>
        <w:tc>
          <w:tcPr>
            <w:tcW w:w="102" w:type="pct"/>
            <w:vMerge w:val="restart"/>
            <w:tcBorders>
              <w:top w:val="nil"/>
              <w:left w:val="nil"/>
              <w:bottom w:val="nil"/>
              <w:right w:val="nil"/>
            </w:tcBorders>
            <w:tcMar>
              <w:top w:w="15" w:type="dxa"/>
              <w:left w:w="15" w:type="dxa"/>
              <w:bottom w:w="0" w:type="dxa"/>
              <w:right w:w="15" w:type="dxa"/>
            </w:tcMar>
          </w:tcPr>
          <w:p w14:paraId="3AA475FF" w14:textId="77777777" w:rsidR="00424841" w:rsidRDefault="00424841">
            <w:pPr>
              <w:rPr>
                <w:rFonts w:asciiTheme="majorBidi" w:hAnsiTheme="majorBidi" w:cstheme="majorBidi"/>
                <w:color w:val="000000"/>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524F95E5"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Cochlear implant clients more willing to express feelings than hearing aid clients</w:t>
            </w:r>
          </w:p>
        </w:tc>
        <w:tc>
          <w:tcPr>
            <w:tcW w:w="406" w:type="pct"/>
            <w:tcBorders>
              <w:top w:val="nil"/>
              <w:left w:val="nil"/>
              <w:bottom w:val="nil"/>
              <w:right w:val="nil"/>
            </w:tcBorders>
            <w:hideMark/>
          </w:tcPr>
          <w:p w14:paraId="52365F5C"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F (3)</w:t>
            </w:r>
          </w:p>
        </w:tc>
        <w:tc>
          <w:tcPr>
            <w:tcW w:w="2918" w:type="pct"/>
            <w:tcBorders>
              <w:top w:val="nil"/>
              <w:left w:val="nil"/>
              <w:bottom w:val="nil"/>
              <w:right w:val="nil"/>
            </w:tcBorders>
            <w:tcMar>
              <w:top w:w="15" w:type="dxa"/>
              <w:left w:w="15" w:type="dxa"/>
              <w:bottom w:w="0" w:type="dxa"/>
              <w:right w:w="15" w:type="dxa"/>
            </w:tcMar>
            <w:hideMark/>
          </w:tcPr>
          <w:p w14:paraId="0AF53F37" w14:textId="6AC3A8B8"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w:t>
            </w:r>
            <w:r w:rsidR="004F6439">
              <w:rPr>
                <w:rFonts w:asciiTheme="majorBidi" w:hAnsiTheme="majorBidi" w:cstheme="majorBidi"/>
                <w:color w:val="000000"/>
                <w:lang w:val="en-AU" w:eastAsia="en-US"/>
              </w:rPr>
              <w:t xml:space="preserve">… </w:t>
            </w:r>
            <w:proofErr w:type="gramStart"/>
            <w:r>
              <w:rPr>
                <w:rFonts w:asciiTheme="majorBidi" w:hAnsiTheme="majorBidi" w:cstheme="majorBidi"/>
                <w:color w:val="000000"/>
                <w:lang w:val="en-AU" w:eastAsia="en-US"/>
              </w:rPr>
              <w:t>the</w:t>
            </w:r>
            <w:proofErr w:type="gramEnd"/>
            <w:r>
              <w:rPr>
                <w:rFonts w:asciiTheme="majorBidi" w:hAnsiTheme="majorBidi" w:cstheme="majorBidi"/>
                <w:color w:val="000000"/>
                <w:lang w:val="en-AU" w:eastAsia="en-US"/>
              </w:rPr>
              <w:t xml:space="preserve"> implant clients are much more willing to express how they’re feeling … whereas my hearing aid clients will come in and go no I’m fine, my family are saying that I’m not hearing well but I’m fine.” (C11)</w:t>
            </w:r>
          </w:p>
        </w:tc>
      </w:tr>
      <w:tr w:rsidR="00424841" w14:paraId="523FC8A1" w14:textId="77777777" w:rsidTr="00424841">
        <w:trPr>
          <w:trHeight w:val="519"/>
          <w:jc w:val="center"/>
        </w:trPr>
        <w:tc>
          <w:tcPr>
            <w:tcW w:w="0" w:type="auto"/>
            <w:vMerge/>
            <w:tcBorders>
              <w:top w:val="nil"/>
              <w:left w:val="nil"/>
              <w:bottom w:val="nil"/>
              <w:right w:val="nil"/>
            </w:tcBorders>
            <w:vAlign w:val="center"/>
            <w:hideMark/>
          </w:tcPr>
          <w:p w14:paraId="3A23CC12"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0A58A695"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Male clients do not feel comfortable talking about emotions</w:t>
            </w:r>
          </w:p>
        </w:tc>
        <w:tc>
          <w:tcPr>
            <w:tcW w:w="406" w:type="pct"/>
            <w:tcBorders>
              <w:top w:val="nil"/>
              <w:left w:val="nil"/>
              <w:bottom w:val="nil"/>
              <w:right w:val="nil"/>
            </w:tcBorders>
            <w:hideMark/>
          </w:tcPr>
          <w:p w14:paraId="05FB6605"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 (2)</w:t>
            </w:r>
          </w:p>
        </w:tc>
        <w:tc>
          <w:tcPr>
            <w:tcW w:w="2918" w:type="pct"/>
            <w:tcBorders>
              <w:top w:val="nil"/>
              <w:left w:val="nil"/>
              <w:bottom w:val="nil"/>
              <w:right w:val="nil"/>
            </w:tcBorders>
            <w:tcMar>
              <w:top w:w="15" w:type="dxa"/>
              <w:left w:w="15" w:type="dxa"/>
              <w:bottom w:w="0" w:type="dxa"/>
              <w:right w:w="15" w:type="dxa"/>
            </w:tcMar>
            <w:hideMark/>
          </w:tcPr>
          <w:p w14:paraId="188570A9" w14:textId="6F2C7D99"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w:t>
            </w:r>
            <w:r w:rsidR="00BA7C95">
              <w:rPr>
                <w:rFonts w:asciiTheme="majorBidi" w:hAnsiTheme="majorBidi" w:cstheme="majorBidi"/>
                <w:color w:val="000000"/>
                <w:lang w:val="en-AU" w:eastAsia="en-US"/>
              </w:rPr>
              <w:t xml:space="preserve">… </w:t>
            </w:r>
            <w:proofErr w:type="gramStart"/>
            <w:r>
              <w:rPr>
                <w:rFonts w:asciiTheme="majorBidi" w:hAnsiTheme="majorBidi" w:cstheme="majorBidi"/>
                <w:color w:val="000000"/>
                <w:lang w:val="en-AU" w:eastAsia="en-US"/>
              </w:rPr>
              <w:t>they</w:t>
            </w:r>
            <w:proofErr w:type="gramEnd"/>
            <w:r w:rsidR="00BA7C95">
              <w:rPr>
                <w:rFonts w:asciiTheme="majorBidi" w:hAnsiTheme="majorBidi" w:cstheme="majorBidi"/>
                <w:color w:val="000000"/>
                <w:lang w:val="en-AU" w:eastAsia="en-US"/>
              </w:rPr>
              <w:t xml:space="preserve"> [males]</w:t>
            </w:r>
            <w:r>
              <w:rPr>
                <w:rFonts w:asciiTheme="majorBidi" w:hAnsiTheme="majorBidi" w:cstheme="majorBidi"/>
                <w:color w:val="000000"/>
                <w:lang w:val="en-AU" w:eastAsia="en-US"/>
              </w:rPr>
              <w:t xml:space="preserve"> have been more reserved in terms of expressing their concerns.” (C6)</w:t>
            </w:r>
          </w:p>
        </w:tc>
      </w:tr>
      <w:tr w:rsidR="00424841" w14:paraId="1A6ECA37" w14:textId="77777777" w:rsidTr="00424841">
        <w:trPr>
          <w:trHeight w:val="377"/>
          <w:jc w:val="center"/>
        </w:trPr>
        <w:tc>
          <w:tcPr>
            <w:tcW w:w="102" w:type="pct"/>
            <w:vMerge w:val="restart"/>
            <w:tcBorders>
              <w:top w:val="nil"/>
              <w:left w:val="nil"/>
              <w:bottom w:val="nil"/>
              <w:right w:val="nil"/>
            </w:tcBorders>
            <w:tcMar>
              <w:top w:w="15" w:type="dxa"/>
              <w:left w:w="15" w:type="dxa"/>
              <w:bottom w:w="0" w:type="dxa"/>
              <w:right w:w="15" w:type="dxa"/>
            </w:tcMar>
          </w:tcPr>
          <w:p w14:paraId="74009C08" w14:textId="77777777" w:rsidR="00424841" w:rsidRDefault="00424841">
            <w:pPr>
              <w:rPr>
                <w:rFonts w:asciiTheme="majorBidi" w:hAnsiTheme="majorBidi" w:cstheme="majorBidi"/>
                <w:color w:val="000000"/>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566ECD0D"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Being a patient for an audiologist is difficult for some clients in certain professions</w:t>
            </w:r>
          </w:p>
        </w:tc>
        <w:tc>
          <w:tcPr>
            <w:tcW w:w="406" w:type="pct"/>
            <w:tcBorders>
              <w:top w:val="nil"/>
              <w:left w:val="nil"/>
              <w:bottom w:val="nil"/>
              <w:right w:val="nil"/>
            </w:tcBorders>
            <w:hideMark/>
          </w:tcPr>
          <w:p w14:paraId="73BD4629"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 (1)</w:t>
            </w:r>
          </w:p>
        </w:tc>
        <w:tc>
          <w:tcPr>
            <w:tcW w:w="2918" w:type="pct"/>
            <w:tcBorders>
              <w:top w:val="nil"/>
              <w:left w:val="nil"/>
              <w:bottom w:val="nil"/>
              <w:right w:val="nil"/>
            </w:tcBorders>
            <w:tcMar>
              <w:top w:w="15" w:type="dxa"/>
              <w:left w:w="15" w:type="dxa"/>
              <w:bottom w:w="0" w:type="dxa"/>
              <w:right w:w="15" w:type="dxa"/>
            </w:tcMar>
            <w:hideMark/>
          </w:tcPr>
          <w:p w14:paraId="3F3975F3" w14:textId="3581A909"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 xml:space="preserve">“If they </w:t>
            </w:r>
            <w:r w:rsidR="00BA7C95">
              <w:rPr>
                <w:rFonts w:asciiTheme="majorBidi" w:hAnsiTheme="majorBidi" w:cstheme="majorBidi"/>
                <w:color w:val="000000"/>
                <w:lang w:val="en-AU" w:eastAsia="en-US"/>
              </w:rPr>
              <w:t xml:space="preserve">[GPs and </w:t>
            </w:r>
            <w:r w:rsidR="00284160">
              <w:rPr>
                <w:rFonts w:asciiTheme="majorBidi" w:hAnsiTheme="majorBidi" w:cstheme="majorBidi"/>
                <w:color w:val="000000"/>
                <w:lang w:val="en-AU" w:eastAsia="en-US"/>
              </w:rPr>
              <w:t>highly qualified</w:t>
            </w:r>
            <w:r w:rsidR="00BA7C95">
              <w:rPr>
                <w:rFonts w:asciiTheme="majorBidi" w:hAnsiTheme="majorBidi" w:cstheme="majorBidi"/>
                <w:color w:val="000000"/>
                <w:lang w:val="en-AU" w:eastAsia="en-US"/>
              </w:rPr>
              <w:t xml:space="preserve"> academic people] </w:t>
            </w:r>
            <w:r>
              <w:rPr>
                <w:rFonts w:asciiTheme="majorBidi" w:hAnsiTheme="majorBidi" w:cstheme="majorBidi"/>
                <w:color w:val="000000"/>
                <w:lang w:val="en-AU" w:eastAsia="en-US"/>
              </w:rPr>
              <w:t>become your patient, I can often see how they find it difficult to be the patient because they’re so used to having the patient in front of them.” (C14)</w:t>
            </w:r>
          </w:p>
        </w:tc>
      </w:tr>
      <w:tr w:rsidR="00424841" w14:paraId="02383F6C" w14:textId="77777777" w:rsidTr="00424841">
        <w:trPr>
          <w:trHeight w:val="1275"/>
          <w:jc w:val="center"/>
        </w:trPr>
        <w:tc>
          <w:tcPr>
            <w:tcW w:w="0" w:type="auto"/>
            <w:vMerge/>
            <w:tcBorders>
              <w:top w:val="nil"/>
              <w:left w:val="nil"/>
              <w:bottom w:val="nil"/>
              <w:right w:val="nil"/>
            </w:tcBorders>
            <w:vAlign w:val="center"/>
            <w:hideMark/>
          </w:tcPr>
          <w:p w14:paraId="275058C7"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506A97FE"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Lack of client awareness about audiologists’ role in emotional stuff</w:t>
            </w:r>
          </w:p>
        </w:tc>
        <w:tc>
          <w:tcPr>
            <w:tcW w:w="406" w:type="pct"/>
            <w:tcBorders>
              <w:top w:val="nil"/>
              <w:left w:val="nil"/>
              <w:bottom w:val="nil"/>
              <w:right w:val="nil"/>
            </w:tcBorders>
            <w:hideMark/>
          </w:tcPr>
          <w:p w14:paraId="2455D2FA"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 (3)</w:t>
            </w:r>
          </w:p>
        </w:tc>
        <w:tc>
          <w:tcPr>
            <w:tcW w:w="2918" w:type="pct"/>
            <w:tcBorders>
              <w:top w:val="nil"/>
              <w:left w:val="nil"/>
              <w:bottom w:val="nil"/>
              <w:right w:val="nil"/>
            </w:tcBorders>
            <w:tcMar>
              <w:top w:w="15" w:type="dxa"/>
              <w:left w:w="15" w:type="dxa"/>
              <w:bottom w:w="0" w:type="dxa"/>
              <w:right w:w="15" w:type="dxa"/>
            </w:tcMar>
            <w:hideMark/>
          </w:tcPr>
          <w:p w14:paraId="0B8B8349" w14:textId="1EFC815F"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“Some people feel safer when you do keep it within the realm because some people are like, why are you asking me this?” (C1)</w:t>
            </w:r>
          </w:p>
        </w:tc>
      </w:tr>
      <w:tr w:rsidR="00424841" w14:paraId="7D124A7E" w14:textId="77777777" w:rsidTr="00424841">
        <w:trPr>
          <w:trHeight w:val="2101"/>
          <w:jc w:val="center"/>
        </w:trPr>
        <w:tc>
          <w:tcPr>
            <w:tcW w:w="0" w:type="auto"/>
            <w:vMerge/>
            <w:tcBorders>
              <w:top w:val="nil"/>
              <w:left w:val="nil"/>
              <w:bottom w:val="nil"/>
              <w:right w:val="nil"/>
            </w:tcBorders>
            <w:vAlign w:val="center"/>
            <w:hideMark/>
          </w:tcPr>
          <w:p w14:paraId="42E5B2AE"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tcMar>
              <w:top w:w="15" w:type="dxa"/>
              <w:left w:w="15" w:type="dxa"/>
              <w:bottom w:w="0" w:type="dxa"/>
              <w:right w:w="15" w:type="dxa"/>
            </w:tcMar>
            <w:hideMark/>
          </w:tcPr>
          <w:p w14:paraId="010489A5"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Changes of clinicians and clients</w:t>
            </w:r>
          </w:p>
        </w:tc>
        <w:tc>
          <w:tcPr>
            <w:tcW w:w="406" w:type="pct"/>
            <w:tcBorders>
              <w:top w:val="nil"/>
              <w:left w:val="nil"/>
              <w:bottom w:val="nil"/>
              <w:right w:val="nil"/>
            </w:tcBorders>
            <w:hideMark/>
          </w:tcPr>
          <w:p w14:paraId="26212D8C"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 (1)</w:t>
            </w:r>
          </w:p>
        </w:tc>
        <w:tc>
          <w:tcPr>
            <w:tcW w:w="2918" w:type="pct"/>
            <w:tcBorders>
              <w:top w:val="nil"/>
              <w:left w:val="nil"/>
              <w:bottom w:val="nil"/>
              <w:right w:val="nil"/>
            </w:tcBorders>
            <w:tcMar>
              <w:top w:w="15" w:type="dxa"/>
              <w:left w:w="15" w:type="dxa"/>
              <w:bottom w:w="0" w:type="dxa"/>
              <w:right w:w="15" w:type="dxa"/>
            </w:tcMar>
            <w:hideMark/>
          </w:tcPr>
          <w:p w14:paraId="61DD2CF3" w14:textId="47AAB52E"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w:t>
            </w:r>
            <w:r w:rsidR="00284160">
              <w:rPr>
                <w:rFonts w:asciiTheme="majorBidi" w:hAnsiTheme="majorBidi" w:cstheme="majorBidi"/>
                <w:color w:val="000000"/>
                <w:lang w:val="en-AU" w:eastAsia="en-US"/>
              </w:rPr>
              <w:t>W</w:t>
            </w:r>
            <w:r>
              <w:rPr>
                <w:rFonts w:asciiTheme="majorBidi" w:hAnsiTheme="majorBidi" w:cstheme="majorBidi"/>
                <w:color w:val="000000"/>
                <w:lang w:val="en-AU" w:eastAsia="en-US"/>
              </w:rPr>
              <w:t>ith COVID, we’ve had a lot of changes of clients and less continuity … You can go through the notes, but you still don’t actually gauge [unclear] and that relationship, and what exactly was the most important points necessarily from the notes if you have time to look at the notes. So, I think a lot of that is missed with clients changing clinicians.” (C10)</w:t>
            </w:r>
          </w:p>
        </w:tc>
      </w:tr>
      <w:tr w:rsidR="00424841" w14:paraId="6F56C00A" w14:textId="77777777" w:rsidTr="00424841">
        <w:trPr>
          <w:trHeight w:val="348"/>
          <w:jc w:val="center"/>
        </w:trPr>
        <w:tc>
          <w:tcPr>
            <w:tcW w:w="0" w:type="auto"/>
            <w:vMerge/>
            <w:tcBorders>
              <w:top w:val="nil"/>
              <w:left w:val="nil"/>
              <w:bottom w:val="nil"/>
              <w:right w:val="nil"/>
            </w:tcBorders>
            <w:vAlign w:val="center"/>
            <w:hideMark/>
          </w:tcPr>
          <w:p w14:paraId="41C0AE9F"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shd w:val="clear" w:color="auto" w:fill="E7E6E6" w:themeFill="background2"/>
            <w:tcMar>
              <w:top w:w="15" w:type="dxa"/>
              <w:left w:w="15" w:type="dxa"/>
              <w:bottom w:w="0" w:type="dxa"/>
              <w:right w:w="15" w:type="dxa"/>
            </w:tcMar>
            <w:hideMark/>
          </w:tcPr>
          <w:p w14:paraId="17F7E481" w14:textId="77777777" w:rsidR="00424841" w:rsidRDefault="00424841" w:rsidP="00424841">
            <w:pPr>
              <w:pStyle w:val="ListParagraph"/>
              <w:numPr>
                <w:ilvl w:val="0"/>
                <w:numId w:val="45"/>
              </w:numPr>
              <w:ind w:left="264" w:hanging="284"/>
              <w:rPr>
                <w:rFonts w:asciiTheme="majorBidi" w:hAnsiTheme="majorBidi" w:cstheme="majorBidi"/>
                <w:color w:val="000000"/>
                <w:lang w:val="en-AU" w:eastAsia="en-US"/>
              </w:rPr>
            </w:pPr>
            <w:r>
              <w:rPr>
                <w:rFonts w:asciiTheme="majorBidi" w:hAnsiTheme="majorBidi" w:cstheme="majorBidi"/>
                <w:color w:val="000000"/>
                <w:lang w:val="en-AU" w:eastAsia="en-US"/>
              </w:rPr>
              <w:t>Supportive Peers</w:t>
            </w:r>
          </w:p>
        </w:tc>
        <w:tc>
          <w:tcPr>
            <w:tcW w:w="406" w:type="pct"/>
            <w:tcBorders>
              <w:top w:val="nil"/>
              <w:left w:val="nil"/>
              <w:bottom w:val="nil"/>
              <w:right w:val="nil"/>
            </w:tcBorders>
            <w:shd w:val="clear" w:color="auto" w:fill="E7E6E6" w:themeFill="background2"/>
            <w:hideMark/>
          </w:tcPr>
          <w:p w14:paraId="1C05DB11"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F (5)</w:t>
            </w:r>
          </w:p>
        </w:tc>
        <w:tc>
          <w:tcPr>
            <w:tcW w:w="2918" w:type="pct"/>
            <w:vMerge w:val="restart"/>
            <w:tcBorders>
              <w:top w:val="nil"/>
              <w:left w:val="nil"/>
              <w:bottom w:val="nil"/>
              <w:right w:val="nil"/>
            </w:tcBorders>
            <w:tcMar>
              <w:top w:w="15" w:type="dxa"/>
              <w:left w:w="15" w:type="dxa"/>
              <w:bottom w:w="0" w:type="dxa"/>
              <w:right w:w="15" w:type="dxa"/>
            </w:tcMar>
            <w:hideMark/>
          </w:tcPr>
          <w:p w14:paraId="27B1E97A" w14:textId="7629C715"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“We mentor each other, and we learn from each other</w:t>
            </w:r>
            <w:r w:rsidR="003A202E">
              <w:rPr>
                <w:rFonts w:asciiTheme="majorBidi" w:hAnsiTheme="majorBidi" w:cstheme="majorBidi"/>
                <w:color w:val="000000"/>
                <w:lang w:val="en-AU" w:eastAsia="en-US"/>
              </w:rPr>
              <w:t>.</w:t>
            </w:r>
            <w:r>
              <w:rPr>
                <w:rFonts w:asciiTheme="majorBidi" w:hAnsiTheme="majorBidi" w:cstheme="majorBidi"/>
                <w:color w:val="000000"/>
                <w:lang w:val="en-AU" w:eastAsia="en-US"/>
              </w:rPr>
              <w:t>” (C14)</w:t>
            </w:r>
          </w:p>
        </w:tc>
      </w:tr>
      <w:tr w:rsidR="00424841" w14:paraId="057257F2" w14:textId="77777777" w:rsidTr="00224E29">
        <w:trPr>
          <w:trHeight w:val="165"/>
          <w:jc w:val="center"/>
        </w:trPr>
        <w:tc>
          <w:tcPr>
            <w:tcW w:w="0" w:type="auto"/>
            <w:vMerge/>
            <w:tcBorders>
              <w:top w:val="nil"/>
              <w:left w:val="nil"/>
              <w:bottom w:val="nil"/>
              <w:right w:val="nil"/>
            </w:tcBorders>
            <w:vAlign w:val="center"/>
            <w:hideMark/>
          </w:tcPr>
          <w:p w14:paraId="6E122DDA"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shd w:val="clear" w:color="auto" w:fill="FFFFFF" w:themeFill="background1"/>
            <w:tcMar>
              <w:top w:w="15" w:type="dxa"/>
              <w:left w:w="15" w:type="dxa"/>
              <w:bottom w:w="0" w:type="dxa"/>
              <w:right w:w="15" w:type="dxa"/>
            </w:tcMar>
          </w:tcPr>
          <w:p w14:paraId="4A75E587" w14:textId="77777777" w:rsidR="00424841" w:rsidRDefault="00424841">
            <w:pPr>
              <w:ind w:firstLine="0"/>
              <w:rPr>
                <w:rFonts w:asciiTheme="majorBidi" w:hAnsiTheme="majorBidi" w:cstheme="majorBidi"/>
                <w:color w:val="000000"/>
                <w:lang w:val="en-AU" w:eastAsia="en-US"/>
              </w:rPr>
            </w:pPr>
          </w:p>
        </w:tc>
        <w:tc>
          <w:tcPr>
            <w:tcW w:w="406" w:type="pct"/>
            <w:tcBorders>
              <w:top w:val="nil"/>
              <w:left w:val="nil"/>
              <w:bottom w:val="nil"/>
              <w:right w:val="nil"/>
            </w:tcBorders>
            <w:shd w:val="clear" w:color="auto" w:fill="FFFFFF" w:themeFill="background1"/>
          </w:tcPr>
          <w:p w14:paraId="27F34416" w14:textId="77777777" w:rsidR="00424841" w:rsidRDefault="00424841">
            <w:pPr>
              <w:ind w:firstLine="0"/>
              <w:rPr>
                <w:rFonts w:asciiTheme="majorBidi" w:hAnsiTheme="majorBidi" w:cstheme="majorBidi"/>
                <w:color w:val="000000"/>
                <w:lang w:val="en-AU" w:eastAsia="en-US"/>
              </w:rPr>
            </w:pPr>
          </w:p>
        </w:tc>
        <w:tc>
          <w:tcPr>
            <w:tcW w:w="0" w:type="auto"/>
            <w:vMerge/>
            <w:tcBorders>
              <w:top w:val="nil"/>
              <w:left w:val="nil"/>
              <w:bottom w:val="nil"/>
              <w:right w:val="nil"/>
            </w:tcBorders>
            <w:vAlign w:val="center"/>
            <w:hideMark/>
          </w:tcPr>
          <w:p w14:paraId="3A87C3E1" w14:textId="77777777" w:rsidR="00424841" w:rsidRDefault="00424841">
            <w:pPr>
              <w:spacing w:line="256" w:lineRule="auto"/>
              <w:ind w:firstLine="0"/>
              <w:rPr>
                <w:rFonts w:asciiTheme="majorBidi" w:hAnsiTheme="majorBidi" w:cstheme="majorBidi"/>
                <w:color w:val="000000"/>
                <w:lang w:val="en-AU" w:eastAsia="en-US"/>
              </w:rPr>
            </w:pPr>
          </w:p>
        </w:tc>
      </w:tr>
      <w:tr w:rsidR="00424841" w14:paraId="4CFD70CA" w14:textId="77777777" w:rsidTr="00424841">
        <w:trPr>
          <w:trHeight w:val="596"/>
          <w:jc w:val="center"/>
        </w:trPr>
        <w:tc>
          <w:tcPr>
            <w:tcW w:w="0" w:type="auto"/>
            <w:vMerge/>
            <w:tcBorders>
              <w:top w:val="nil"/>
              <w:left w:val="nil"/>
              <w:bottom w:val="nil"/>
              <w:right w:val="nil"/>
            </w:tcBorders>
            <w:vAlign w:val="center"/>
            <w:hideMark/>
          </w:tcPr>
          <w:p w14:paraId="0EA4A427"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shd w:val="clear" w:color="auto" w:fill="E7E6E6" w:themeFill="background2"/>
            <w:tcMar>
              <w:top w:w="15" w:type="dxa"/>
              <w:left w:w="15" w:type="dxa"/>
              <w:bottom w:w="0" w:type="dxa"/>
              <w:right w:w="15" w:type="dxa"/>
            </w:tcMar>
            <w:hideMark/>
          </w:tcPr>
          <w:p w14:paraId="5D3A1959" w14:textId="77777777" w:rsidR="00424841" w:rsidRDefault="00424841" w:rsidP="00424841">
            <w:pPr>
              <w:pStyle w:val="ListParagraph"/>
              <w:numPr>
                <w:ilvl w:val="0"/>
                <w:numId w:val="45"/>
              </w:numPr>
              <w:ind w:left="264" w:hanging="284"/>
              <w:rPr>
                <w:rFonts w:asciiTheme="majorBidi" w:hAnsiTheme="majorBidi" w:cstheme="majorBidi"/>
                <w:color w:val="000000"/>
                <w:lang w:val="en-AU" w:eastAsia="en-US"/>
              </w:rPr>
            </w:pPr>
            <w:r>
              <w:rPr>
                <w:rFonts w:asciiTheme="majorBidi" w:hAnsiTheme="majorBidi" w:cstheme="majorBidi"/>
                <w:color w:val="000000"/>
                <w:lang w:val="en-AU" w:eastAsia="en-US"/>
              </w:rPr>
              <w:t>Normalisation of discussions relating to emotional well-being (reduced stigma)</w:t>
            </w:r>
          </w:p>
        </w:tc>
        <w:tc>
          <w:tcPr>
            <w:tcW w:w="406" w:type="pct"/>
            <w:tcBorders>
              <w:top w:val="nil"/>
              <w:left w:val="nil"/>
              <w:bottom w:val="nil"/>
              <w:right w:val="nil"/>
            </w:tcBorders>
            <w:shd w:val="clear" w:color="auto" w:fill="E7E6E6" w:themeFill="background2"/>
            <w:hideMark/>
          </w:tcPr>
          <w:p w14:paraId="18EB597B"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F (3)</w:t>
            </w:r>
          </w:p>
        </w:tc>
        <w:tc>
          <w:tcPr>
            <w:tcW w:w="2918" w:type="pct"/>
            <w:vMerge w:val="restart"/>
            <w:tcBorders>
              <w:top w:val="nil"/>
              <w:left w:val="nil"/>
              <w:bottom w:val="nil"/>
              <w:right w:val="nil"/>
            </w:tcBorders>
            <w:tcMar>
              <w:top w:w="15" w:type="dxa"/>
              <w:left w:w="15" w:type="dxa"/>
              <w:bottom w:w="0" w:type="dxa"/>
              <w:right w:w="15" w:type="dxa"/>
            </w:tcMar>
            <w:hideMark/>
          </w:tcPr>
          <w:p w14:paraId="17D4779D" w14:textId="3BC76585"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 guess if you normalising, it does become easier.” (C3)</w:t>
            </w:r>
          </w:p>
        </w:tc>
      </w:tr>
      <w:tr w:rsidR="00424841" w14:paraId="172D87AE" w14:textId="77777777" w:rsidTr="00224E29">
        <w:trPr>
          <w:trHeight w:val="168"/>
          <w:jc w:val="center"/>
        </w:trPr>
        <w:tc>
          <w:tcPr>
            <w:tcW w:w="0" w:type="auto"/>
            <w:vMerge/>
            <w:tcBorders>
              <w:top w:val="nil"/>
              <w:left w:val="nil"/>
              <w:bottom w:val="nil"/>
              <w:right w:val="nil"/>
            </w:tcBorders>
            <w:vAlign w:val="center"/>
            <w:hideMark/>
          </w:tcPr>
          <w:p w14:paraId="31DCDC69"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nil"/>
              <w:right w:val="nil"/>
            </w:tcBorders>
            <w:shd w:val="clear" w:color="auto" w:fill="FFFFFF" w:themeFill="background1"/>
            <w:tcMar>
              <w:top w:w="15" w:type="dxa"/>
              <w:left w:w="15" w:type="dxa"/>
              <w:bottom w:w="0" w:type="dxa"/>
              <w:right w:w="15" w:type="dxa"/>
            </w:tcMar>
          </w:tcPr>
          <w:p w14:paraId="0100789F" w14:textId="77777777" w:rsidR="00424841" w:rsidRDefault="00424841">
            <w:pPr>
              <w:ind w:firstLine="0"/>
              <w:rPr>
                <w:rFonts w:asciiTheme="majorBidi" w:hAnsiTheme="majorBidi" w:cstheme="majorBidi"/>
                <w:color w:val="000000"/>
                <w:lang w:val="en-AU" w:eastAsia="en-US"/>
              </w:rPr>
            </w:pPr>
          </w:p>
        </w:tc>
        <w:tc>
          <w:tcPr>
            <w:tcW w:w="406" w:type="pct"/>
            <w:tcBorders>
              <w:top w:val="nil"/>
              <w:left w:val="nil"/>
              <w:bottom w:val="nil"/>
              <w:right w:val="nil"/>
            </w:tcBorders>
            <w:shd w:val="clear" w:color="auto" w:fill="FFFFFF" w:themeFill="background1"/>
          </w:tcPr>
          <w:p w14:paraId="0A202263" w14:textId="77777777" w:rsidR="00424841" w:rsidRDefault="00424841">
            <w:pPr>
              <w:ind w:firstLine="0"/>
              <w:rPr>
                <w:rFonts w:asciiTheme="majorBidi" w:hAnsiTheme="majorBidi" w:cstheme="majorBidi"/>
                <w:color w:val="000000"/>
                <w:lang w:val="en-AU" w:eastAsia="en-US"/>
              </w:rPr>
            </w:pPr>
          </w:p>
        </w:tc>
        <w:tc>
          <w:tcPr>
            <w:tcW w:w="0" w:type="auto"/>
            <w:vMerge/>
            <w:tcBorders>
              <w:top w:val="nil"/>
              <w:left w:val="nil"/>
              <w:bottom w:val="nil"/>
              <w:right w:val="nil"/>
            </w:tcBorders>
            <w:vAlign w:val="center"/>
            <w:hideMark/>
          </w:tcPr>
          <w:p w14:paraId="0DD3F368" w14:textId="77777777" w:rsidR="00424841" w:rsidRDefault="00424841">
            <w:pPr>
              <w:spacing w:line="256" w:lineRule="auto"/>
              <w:ind w:firstLine="0"/>
              <w:rPr>
                <w:rFonts w:asciiTheme="majorBidi" w:hAnsiTheme="majorBidi" w:cstheme="majorBidi"/>
                <w:color w:val="000000"/>
                <w:lang w:val="en-AU" w:eastAsia="en-US"/>
              </w:rPr>
            </w:pPr>
          </w:p>
        </w:tc>
      </w:tr>
      <w:tr w:rsidR="00424841" w14:paraId="6CBD4243" w14:textId="77777777" w:rsidTr="00424841">
        <w:trPr>
          <w:trHeight w:val="329"/>
          <w:jc w:val="center"/>
        </w:trPr>
        <w:tc>
          <w:tcPr>
            <w:tcW w:w="102" w:type="pct"/>
            <w:vMerge w:val="restart"/>
            <w:tcBorders>
              <w:top w:val="nil"/>
              <w:left w:val="nil"/>
              <w:bottom w:val="single" w:sz="8" w:space="0" w:color="auto"/>
              <w:right w:val="nil"/>
            </w:tcBorders>
            <w:tcMar>
              <w:top w:w="15" w:type="dxa"/>
              <w:left w:w="15" w:type="dxa"/>
              <w:bottom w:w="0" w:type="dxa"/>
              <w:right w:w="15" w:type="dxa"/>
            </w:tcMar>
          </w:tcPr>
          <w:p w14:paraId="48BAE475" w14:textId="77777777" w:rsidR="00424841" w:rsidRDefault="00424841">
            <w:pPr>
              <w:rPr>
                <w:rFonts w:asciiTheme="majorBidi" w:hAnsiTheme="majorBidi" w:cstheme="majorBidi"/>
                <w:color w:val="000000"/>
                <w:lang w:val="en-AU" w:eastAsia="en-US"/>
              </w:rPr>
            </w:pPr>
          </w:p>
        </w:tc>
        <w:tc>
          <w:tcPr>
            <w:tcW w:w="1574" w:type="pct"/>
            <w:tcBorders>
              <w:top w:val="nil"/>
              <w:left w:val="nil"/>
              <w:bottom w:val="nil"/>
              <w:right w:val="nil"/>
            </w:tcBorders>
            <w:shd w:val="clear" w:color="auto" w:fill="E7E6E6" w:themeFill="background2"/>
            <w:tcMar>
              <w:top w:w="15" w:type="dxa"/>
              <w:left w:w="15" w:type="dxa"/>
              <w:bottom w:w="0" w:type="dxa"/>
              <w:right w:w="15" w:type="dxa"/>
            </w:tcMar>
            <w:hideMark/>
          </w:tcPr>
          <w:p w14:paraId="44DB2E37" w14:textId="77777777" w:rsidR="00424841" w:rsidRDefault="00424841" w:rsidP="00424841">
            <w:pPr>
              <w:pStyle w:val="ListParagraph"/>
              <w:numPr>
                <w:ilvl w:val="0"/>
                <w:numId w:val="45"/>
              </w:numPr>
              <w:ind w:left="264" w:hanging="284"/>
              <w:rPr>
                <w:rFonts w:asciiTheme="majorBidi" w:hAnsiTheme="majorBidi" w:cstheme="majorBidi"/>
                <w:color w:val="000000"/>
                <w:lang w:val="en-AU" w:eastAsia="en-US"/>
              </w:rPr>
            </w:pPr>
            <w:r>
              <w:rPr>
                <w:rFonts w:asciiTheme="majorBidi" w:hAnsiTheme="majorBidi" w:cstheme="majorBidi"/>
                <w:color w:val="000000"/>
                <w:lang w:val="en-AU" w:eastAsia="en-US"/>
              </w:rPr>
              <w:t>Presences of significant others</w:t>
            </w:r>
          </w:p>
        </w:tc>
        <w:tc>
          <w:tcPr>
            <w:tcW w:w="406" w:type="pct"/>
            <w:tcBorders>
              <w:top w:val="nil"/>
              <w:left w:val="nil"/>
              <w:bottom w:val="nil"/>
              <w:right w:val="nil"/>
            </w:tcBorders>
            <w:shd w:val="clear" w:color="auto" w:fill="E7E6E6" w:themeFill="background2"/>
            <w:hideMark/>
          </w:tcPr>
          <w:p w14:paraId="2788BDB6"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F (5)</w:t>
            </w:r>
          </w:p>
        </w:tc>
        <w:tc>
          <w:tcPr>
            <w:tcW w:w="2918" w:type="pct"/>
            <w:vMerge w:val="restart"/>
            <w:tcBorders>
              <w:top w:val="nil"/>
              <w:left w:val="nil"/>
              <w:bottom w:val="single" w:sz="8" w:space="0" w:color="auto"/>
              <w:right w:val="nil"/>
            </w:tcBorders>
            <w:tcMar>
              <w:top w:w="15" w:type="dxa"/>
              <w:left w:w="15" w:type="dxa"/>
              <w:bottom w:w="0" w:type="dxa"/>
              <w:right w:w="15" w:type="dxa"/>
            </w:tcMar>
            <w:hideMark/>
          </w:tcPr>
          <w:p w14:paraId="43E2BEC4" w14:textId="6B8E6094"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“Normally when there’s a significant other there it’s a bit easier.” (C3)</w:t>
            </w:r>
          </w:p>
        </w:tc>
      </w:tr>
      <w:tr w:rsidR="00424841" w14:paraId="53CEF35E" w14:textId="77777777" w:rsidTr="00424841">
        <w:trPr>
          <w:trHeight w:val="295"/>
          <w:jc w:val="center"/>
        </w:trPr>
        <w:tc>
          <w:tcPr>
            <w:tcW w:w="0" w:type="auto"/>
            <w:vMerge/>
            <w:tcBorders>
              <w:top w:val="nil"/>
              <w:left w:val="nil"/>
              <w:bottom w:val="single" w:sz="8" w:space="0" w:color="auto"/>
              <w:right w:val="nil"/>
            </w:tcBorders>
            <w:vAlign w:val="center"/>
            <w:hideMark/>
          </w:tcPr>
          <w:p w14:paraId="33A3F51C" w14:textId="77777777" w:rsidR="00424841" w:rsidRDefault="00424841">
            <w:pPr>
              <w:spacing w:line="256" w:lineRule="auto"/>
              <w:ind w:firstLine="0"/>
              <w:rPr>
                <w:rFonts w:asciiTheme="majorBidi" w:hAnsiTheme="majorBidi" w:cstheme="majorBidi"/>
                <w:color w:val="000000"/>
                <w:lang w:val="en-AU" w:eastAsia="en-US"/>
              </w:rPr>
            </w:pPr>
          </w:p>
        </w:tc>
        <w:tc>
          <w:tcPr>
            <w:tcW w:w="1574" w:type="pct"/>
            <w:tcBorders>
              <w:top w:val="nil"/>
              <w:left w:val="nil"/>
              <w:bottom w:val="single" w:sz="8" w:space="0" w:color="auto"/>
              <w:right w:val="nil"/>
            </w:tcBorders>
            <w:shd w:val="clear" w:color="auto" w:fill="FFFFFF" w:themeFill="background1"/>
            <w:tcMar>
              <w:top w:w="15" w:type="dxa"/>
              <w:left w:w="15" w:type="dxa"/>
              <w:bottom w:w="0" w:type="dxa"/>
              <w:right w:w="15" w:type="dxa"/>
            </w:tcMar>
          </w:tcPr>
          <w:p w14:paraId="33FEF4E3" w14:textId="77777777" w:rsidR="00424841" w:rsidRDefault="00424841">
            <w:pPr>
              <w:ind w:firstLine="0"/>
              <w:rPr>
                <w:rFonts w:asciiTheme="majorBidi" w:hAnsiTheme="majorBidi" w:cstheme="majorBidi"/>
                <w:color w:val="000000"/>
                <w:lang w:val="en-AU" w:eastAsia="en-US"/>
              </w:rPr>
            </w:pPr>
          </w:p>
        </w:tc>
        <w:tc>
          <w:tcPr>
            <w:tcW w:w="406" w:type="pct"/>
            <w:tcBorders>
              <w:top w:val="nil"/>
              <w:left w:val="nil"/>
              <w:bottom w:val="single" w:sz="8" w:space="0" w:color="auto"/>
              <w:right w:val="nil"/>
            </w:tcBorders>
            <w:shd w:val="clear" w:color="auto" w:fill="FFFFFF" w:themeFill="background1"/>
          </w:tcPr>
          <w:p w14:paraId="57056767" w14:textId="77777777" w:rsidR="00424841" w:rsidRDefault="00424841">
            <w:pPr>
              <w:ind w:firstLine="0"/>
              <w:rPr>
                <w:rFonts w:asciiTheme="majorBidi" w:hAnsiTheme="majorBidi" w:cstheme="majorBidi"/>
                <w:color w:val="000000"/>
                <w:lang w:val="en-AU" w:eastAsia="en-US"/>
              </w:rPr>
            </w:pPr>
          </w:p>
        </w:tc>
        <w:tc>
          <w:tcPr>
            <w:tcW w:w="0" w:type="auto"/>
            <w:vMerge/>
            <w:tcBorders>
              <w:top w:val="nil"/>
              <w:left w:val="nil"/>
              <w:bottom w:val="single" w:sz="8" w:space="0" w:color="auto"/>
              <w:right w:val="nil"/>
            </w:tcBorders>
            <w:vAlign w:val="center"/>
            <w:hideMark/>
          </w:tcPr>
          <w:p w14:paraId="055CCA71" w14:textId="77777777" w:rsidR="00424841" w:rsidRDefault="00424841">
            <w:pPr>
              <w:spacing w:line="256" w:lineRule="auto"/>
              <w:ind w:firstLine="0"/>
              <w:rPr>
                <w:rFonts w:asciiTheme="majorBidi" w:hAnsiTheme="majorBidi" w:cstheme="majorBidi"/>
                <w:color w:val="000000"/>
                <w:lang w:val="en-AU" w:eastAsia="en-US"/>
              </w:rPr>
            </w:pPr>
          </w:p>
        </w:tc>
      </w:tr>
    </w:tbl>
    <w:p w14:paraId="455B3E55" w14:textId="77777777" w:rsidR="00424841" w:rsidRDefault="00424841" w:rsidP="00224E29">
      <w:pPr>
        <w:ind w:firstLine="0"/>
        <w:rPr>
          <w:rFonts w:asciiTheme="majorBidi" w:hAnsiTheme="majorBidi" w:cstheme="majorBidi"/>
        </w:rPr>
      </w:pPr>
      <w:r>
        <w:rPr>
          <w:rStyle w:val="Emphasis"/>
          <w:rFonts w:asciiTheme="majorBidi" w:eastAsia="Calibri" w:hAnsiTheme="majorBidi" w:cstheme="majorBidi"/>
        </w:rPr>
        <w:t>Note</w:t>
      </w:r>
      <w:r>
        <w:rPr>
          <w:rFonts w:asciiTheme="majorBidi" w:hAnsiTheme="majorBidi" w:cstheme="majorBidi"/>
        </w:rPr>
        <w:t xml:space="preserve">.  B: </w:t>
      </w:r>
      <w:r>
        <w:rPr>
          <w:rFonts w:asciiTheme="majorBidi" w:hAnsiTheme="majorBidi" w:cstheme="majorBidi"/>
          <w:color w:val="000000"/>
          <w:lang w:eastAsia="en-AU"/>
        </w:rPr>
        <w:t>Barrier, F: Facilitator, M: mixed, N: number of statements describing the phenomenon, C: Clinician</w:t>
      </w:r>
    </w:p>
    <w:p w14:paraId="58730CE8" w14:textId="77777777" w:rsidR="00424841" w:rsidRDefault="00424841" w:rsidP="00424841">
      <w:pPr>
        <w:ind w:firstLine="0"/>
        <w:rPr>
          <w:rFonts w:asciiTheme="majorBidi" w:hAnsiTheme="majorBidi" w:cstheme="majorBidi"/>
        </w:rPr>
        <w:sectPr w:rsidR="00424841">
          <w:pgSz w:w="16838" w:h="11906" w:orient="landscape"/>
          <w:pgMar w:top="1440" w:right="1440" w:bottom="1440" w:left="1440" w:header="708" w:footer="708" w:gutter="0"/>
          <w:cols w:space="720"/>
        </w:sectPr>
      </w:pPr>
    </w:p>
    <w:p w14:paraId="50C30BCD" w14:textId="789CFBB4" w:rsidR="00424841" w:rsidRPr="000F0A1C" w:rsidRDefault="00C4304D" w:rsidP="00424841">
      <w:pPr>
        <w:ind w:firstLine="0"/>
        <w:rPr>
          <w:rFonts w:asciiTheme="majorBidi" w:hAnsiTheme="majorBidi" w:cstheme="majorBidi"/>
        </w:rPr>
      </w:pPr>
      <w:r w:rsidRPr="00C4304D">
        <w:lastRenderedPageBreak/>
        <w:t>Supplementary</w:t>
      </w:r>
      <w:r w:rsidRPr="000F0A1C">
        <w:rPr>
          <w:rFonts w:asciiTheme="majorBidi" w:hAnsiTheme="majorBidi" w:cstheme="majorBidi"/>
        </w:rPr>
        <w:t xml:space="preserve"> </w:t>
      </w:r>
      <w:r w:rsidR="00424841" w:rsidRPr="000F0A1C">
        <w:rPr>
          <w:rFonts w:asciiTheme="majorBidi" w:hAnsiTheme="majorBidi" w:cstheme="majorBidi"/>
        </w:rPr>
        <w:t xml:space="preserve">Table 3. </w:t>
      </w:r>
      <w:r w:rsidR="00424841" w:rsidRPr="00224E29">
        <w:rPr>
          <w:rFonts w:asciiTheme="majorBidi" w:hAnsiTheme="majorBidi" w:cstheme="majorBidi"/>
          <w:bCs/>
        </w:rPr>
        <w:t xml:space="preserve">Barriers and facilitators in </w:t>
      </w:r>
      <w:r w:rsidR="00424841" w:rsidRPr="00224E29">
        <w:rPr>
          <w:rFonts w:asciiTheme="majorBidi" w:hAnsiTheme="majorBidi" w:cstheme="majorBidi"/>
          <w:bCs/>
          <w:u w:val="single"/>
        </w:rPr>
        <w:t>motivations</w:t>
      </w:r>
      <w:r w:rsidR="00424841" w:rsidRPr="00224E29">
        <w:rPr>
          <w:rFonts w:asciiTheme="majorBidi" w:hAnsiTheme="majorBidi" w:cstheme="majorBidi"/>
          <w:bCs/>
        </w:rPr>
        <w:t xml:space="preserve"> of clinicians for asking about emotional well-being</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0" w:type="dxa"/>
        </w:tblCellMar>
        <w:tblLook w:val="04A0" w:firstRow="1" w:lastRow="0" w:firstColumn="1" w:lastColumn="0" w:noHBand="0" w:noVBand="1"/>
      </w:tblPr>
      <w:tblGrid>
        <w:gridCol w:w="285"/>
        <w:gridCol w:w="4536"/>
        <w:gridCol w:w="1133"/>
        <w:gridCol w:w="8004"/>
      </w:tblGrid>
      <w:tr w:rsidR="00424841" w14:paraId="59CB8617" w14:textId="77777777" w:rsidTr="00805289">
        <w:trPr>
          <w:trHeight w:val="417"/>
          <w:jc w:val="center"/>
        </w:trPr>
        <w:tc>
          <w:tcPr>
            <w:tcW w:w="1727" w:type="pct"/>
            <w:gridSpan w:val="2"/>
            <w:tcBorders>
              <w:top w:val="single" w:sz="8" w:space="0" w:color="auto"/>
              <w:left w:val="nil"/>
              <w:bottom w:val="single" w:sz="8" w:space="0" w:color="auto"/>
              <w:right w:val="nil"/>
            </w:tcBorders>
            <w:tcMar>
              <w:top w:w="15" w:type="dxa"/>
              <w:left w:w="15" w:type="dxa"/>
              <w:bottom w:w="0" w:type="dxa"/>
              <w:right w:w="15" w:type="dxa"/>
            </w:tcMar>
            <w:hideMark/>
          </w:tcPr>
          <w:p w14:paraId="65A8AA69" w14:textId="39AB95DC" w:rsidR="00424841" w:rsidRDefault="00424841">
            <w:pPr>
              <w:ind w:firstLine="0"/>
              <w:rPr>
                <w:rFonts w:asciiTheme="majorBidi" w:hAnsiTheme="majorBidi" w:cstheme="majorBidi"/>
                <w:color w:val="000000"/>
                <w:lang w:val="en-AU" w:eastAsia="en-US"/>
              </w:rPr>
            </w:pPr>
            <w:r>
              <w:rPr>
                <w:rFonts w:asciiTheme="majorBidi" w:hAnsiTheme="majorBidi" w:cstheme="majorBidi"/>
                <w:lang w:val="en-AU" w:eastAsia="en-US"/>
              </w:rPr>
              <w:t xml:space="preserve"> </w:t>
            </w:r>
            <w:r w:rsidR="00121BDF" w:rsidRPr="00BB7C04">
              <w:rPr>
                <w:rFonts w:asciiTheme="majorBidi" w:hAnsiTheme="majorBidi" w:cstheme="majorBidi"/>
                <w:b/>
                <w:bCs/>
                <w:color w:val="000000"/>
                <w:lang w:val="en-AU" w:eastAsia="en-AU"/>
              </w:rPr>
              <w:t>Motivation sub-domain,</w:t>
            </w:r>
            <w:r w:rsidR="00121BDF">
              <w:rPr>
                <w:rFonts w:asciiTheme="majorBidi" w:hAnsiTheme="majorBidi" w:cstheme="majorBidi"/>
                <w:lang w:val="en-AU" w:eastAsia="en-US"/>
              </w:rPr>
              <w:t xml:space="preserve"> </w:t>
            </w:r>
            <w:r w:rsidR="00121BDF">
              <w:rPr>
                <w:rFonts w:asciiTheme="majorBidi" w:hAnsiTheme="majorBidi" w:cstheme="majorBidi"/>
                <w:b/>
                <w:bCs/>
                <w:color w:val="000000"/>
                <w:lang w:val="en-AU" w:eastAsia="en-AU"/>
              </w:rPr>
              <w:t>t</w:t>
            </w:r>
            <w:r>
              <w:rPr>
                <w:rFonts w:asciiTheme="majorBidi" w:hAnsiTheme="majorBidi" w:cstheme="majorBidi"/>
                <w:b/>
                <w:bCs/>
                <w:color w:val="000000"/>
                <w:lang w:val="en-AU" w:eastAsia="en-AU"/>
              </w:rPr>
              <w:t>hemes and corresponding sub-themes</w:t>
            </w:r>
          </w:p>
        </w:tc>
        <w:tc>
          <w:tcPr>
            <w:tcW w:w="406" w:type="pct"/>
            <w:tcBorders>
              <w:top w:val="single" w:sz="8" w:space="0" w:color="auto"/>
              <w:left w:val="nil"/>
              <w:bottom w:val="single" w:sz="8" w:space="0" w:color="auto"/>
              <w:right w:val="nil"/>
            </w:tcBorders>
            <w:shd w:val="clear" w:color="auto" w:fill="FFFFFF" w:themeFill="background1"/>
            <w:hideMark/>
          </w:tcPr>
          <w:p w14:paraId="129E706A"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b/>
                <w:bCs/>
                <w:color w:val="000000"/>
                <w:lang w:val="en-AU" w:eastAsia="en-AU"/>
              </w:rPr>
              <w:t>B/F/M (N)</w:t>
            </w:r>
          </w:p>
        </w:tc>
        <w:tc>
          <w:tcPr>
            <w:tcW w:w="2867" w:type="pct"/>
            <w:tcBorders>
              <w:top w:val="single" w:sz="8" w:space="0" w:color="auto"/>
              <w:left w:val="nil"/>
              <w:bottom w:val="single" w:sz="8" w:space="0" w:color="auto"/>
              <w:right w:val="nil"/>
            </w:tcBorders>
            <w:shd w:val="clear" w:color="auto" w:fill="FFFFFF" w:themeFill="background1"/>
            <w:tcMar>
              <w:top w:w="15" w:type="dxa"/>
              <w:left w:w="15" w:type="dxa"/>
              <w:bottom w:w="0" w:type="dxa"/>
              <w:right w:w="15" w:type="dxa"/>
            </w:tcMar>
            <w:hideMark/>
          </w:tcPr>
          <w:p w14:paraId="634B460F"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b/>
                <w:bCs/>
                <w:color w:val="000000"/>
                <w:lang w:val="en-AU" w:eastAsia="en-US"/>
              </w:rPr>
              <w:t>Example quotes</w:t>
            </w:r>
          </w:p>
        </w:tc>
      </w:tr>
      <w:tr w:rsidR="00424841" w14:paraId="1752C9BA" w14:textId="77777777" w:rsidTr="009022C1">
        <w:trPr>
          <w:trHeight w:val="417"/>
          <w:jc w:val="center"/>
        </w:trPr>
        <w:tc>
          <w:tcPr>
            <w:tcW w:w="5000" w:type="pct"/>
            <w:gridSpan w:val="4"/>
            <w:tcBorders>
              <w:top w:val="single" w:sz="8" w:space="0" w:color="auto"/>
              <w:left w:val="nil"/>
              <w:bottom w:val="single" w:sz="4" w:space="0" w:color="auto"/>
              <w:right w:val="nil"/>
            </w:tcBorders>
            <w:shd w:val="clear" w:color="auto" w:fill="AEAAAA" w:themeFill="background2" w:themeFillShade="BF"/>
            <w:tcMar>
              <w:top w:w="15" w:type="dxa"/>
              <w:left w:w="15" w:type="dxa"/>
              <w:bottom w:w="0" w:type="dxa"/>
              <w:right w:w="15" w:type="dxa"/>
            </w:tcMar>
            <w:hideMark/>
          </w:tcPr>
          <w:p w14:paraId="6FE3F59F"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 xml:space="preserve">Automatic motivation </w:t>
            </w:r>
          </w:p>
        </w:tc>
      </w:tr>
      <w:tr w:rsidR="00424841" w14:paraId="5B082513" w14:textId="77777777" w:rsidTr="00805289">
        <w:trPr>
          <w:trHeight w:val="417"/>
          <w:jc w:val="center"/>
        </w:trPr>
        <w:tc>
          <w:tcPr>
            <w:tcW w:w="102" w:type="pct"/>
            <w:vMerge w:val="restart"/>
            <w:tcBorders>
              <w:top w:val="nil"/>
              <w:left w:val="nil"/>
              <w:bottom w:val="nil"/>
              <w:right w:val="nil"/>
            </w:tcBorders>
            <w:tcMar>
              <w:top w:w="15" w:type="dxa"/>
              <w:left w:w="15" w:type="dxa"/>
              <w:bottom w:w="0" w:type="dxa"/>
              <w:right w:w="15" w:type="dxa"/>
            </w:tcMar>
          </w:tcPr>
          <w:p w14:paraId="5E11ACE0" w14:textId="77777777" w:rsidR="00424841" w:rsidRDefault="00424841">
            <w:pPr>
              <w:ind w:firstLine="0"/>
              <w:rPr>
                <w:rFonts w:asciiTheme="majorBidi" w:hAnsiTheme="majorBidi" w:cstheme="majorBidi"/>
                <w:color w:val="000000"/>
                <w:lang w:val="en-AU" w:eastAsia="en-US"/>
              </w:rPr>
            </w:pPr>
          </w:p>
        </w:tc>
        <w:tc>
          <w:tcPr>
            <w:tcW w:w="1625" w:type="pct"/>
            <w:tcBorders>
              <w:top w:val="nil"/>
              <w:left w:val="nil"/>
              <w:bottom w:val="nil"/>
              <w:right w:val="nil"/>
            </w:tcBorders>
            <w:shd w:val="clear" w:color="auto" w:fill="E7E6E6" w:themeFill="background2"/>
            <w:tcMar>
              <w:top w:w="15" w:type="dxa"/>
              <w:left w:w="15" w:type="dxa"/>
              <w:bottom w:w="0" w:type="dxa"/>
              <w:right w:w="15" w:type="dxa"/>
            </w:tcMar>
            <w:hideMark/>
          </w:tcPr>
          <w:p w14:paraId="6721F214" w14:textId="77777777" w:rsidR="00424841" w:rsidRDefault="00424841" w:rsidP="00424841">
            <w:pPr>
              <w:pStyle w:val="ListParagraph"/>
              <w:numPr>
                <w:ilvl w:val="0"/>
                <w:numId w:val="46"/>
              </w:numPr>
              <w:ind w:left="406"/>
              <w:rPr>
                <w:rFonts w:asciiTheme="majorBidi" w:hAnsiTheme="majorBidi" w:cstheme="majorBidi"/>
                <w:color w:val="000000"/>
                <w:lang w:val="en-AU" w:eastAsia="en-US"/>
              </w:rPr>
            </w:pPr>
            <w:r>
              <w:rPr>
                <w:rFonts w:asciiTheme="majorBidi" w:hAnsiTheme="majorBidi" w:cstheme="majorBidi"/>
                <w:color w:val="000000"/>
                <w:lang w:val="en-AU" w:eastAsia="en-US"/>
              </w:rPr>
              <w:t>Emotions associated with asking clients</w:t>
            </w:r>
          </w:p>
        </w:tc>
        <w:tc>
          <w:tcPr>
            <w:tcW w:w="406" w:type="pct"/>
            <w:tcBorders>
              <w:top w:val="nil"/>
              <w:left w:val="nil"/>
              <w:bottom w:val="nil"/>
              <w:right w:val="nil"/>
            </w:tcBorders>
            <w:shd w:val="clear" w:color="auto" w:fill="E7E6E6" w:themeFill="background2"/>
            <w:hideMark/>
          </w:tcPr>
          <w:p w14:paraId="1C50C7E7"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M (12)</w:t>
            </w:r>
          </w:p>
        </w:tc>
        <w:tc>
          <w:tcPr>
            <w:tcW w:w="2867" w:type="pct"/>
            <w:tcBorders>
              <w:top w:val="nil"/>
              <w:left w:val="nil"/>
              <w:bottom w:val="nil"/>
              <w:right w:val="nil"/>
            </w:tcBorders>
            <w:shd w:val="clear" w:color="auto" w:fill="FFFFFF" w:themeFill="background1"/>
            <w:tcMar>
              <w:top w:w="15" w:type="dxa"/>
              <w:left w:w="15" w:type="dxa"/>
              <w:bottom w:w="0" w:type="dxa"/>
              <w:right w:w="15" w:type="dxa"/>
            </w:tcMar>
          </w:tcPr>
          <w:p w14:paraId="6211AC34" w14:textId="77777777" w:rsidR="00424841" w:rsidRDefault="00424841">
            <w:pPr>
              <w:rPr>
                <w:rFonts w:asciiTheme="majorBidi" w:hAnsiTheme="majorBidi" w:cstheme="majorBidi"/>
                <w:color w:val="000000"/>
                <w:lang w:val="en-AU" w:eastAsia="en-US"/>
              </w:rPr>
            </w:pPr>
          </w:p>
        </w:tc>
      </w:tr>
      <w:tr w:rsidR="00424841" w14:paraId="3D30BEC6" w14:textId="77777777" w:rsidTr="00805289">
        <w:trPr>
          <w:trHeight w:val="471"/>
          <w:jc w:val="center"/>
        </w:trPr>
        <w:tc>
          <w:tcPr>
            <w:tcW w:w="0" w:type="auto"/>
            <w:vMerge/>
            <w:tcBorders>
              <w:top w:val="nil"/>
              <w:left w:val="nil"/>
              <w:bottom w:val="nil"/>
              <w:right w:val="nil"/>
            </w:tcBorders>
            <w:vAlign w:val="center"/>
            <w:hideMark/>
          </w:tcPr>
          <w:p w14:paraId="6283301A" w14:textId="77777777" w:rsidR="00424841" w:rsidRDefault="00424841">
            <w:pPr>
              <w:spacing w:line="256" w:lineRule="auto"/>
              <w:ind w:firstLine="0"/>
              <w:rPr>
                <w:rFonts w:asciiTheme="majorBidi" w:hAnsiTheme="majorBidi" w:cstheme="majorBidi"/>
                <w:color w:val="000000"/>
                <w:lang w:val="en-AU" w:eastAsia="en-US"/>
              </w:rPr>
            </w:pPr>
          </w:p>
        </w:tc>
        <w:tc>
          <w:tcPr>
            <w:tcW w:w="1625" w:type="pct"/>
            <w:tcBorders>
              <w:top w:val="nil"/>
              <w:left w:val="nil"/>
              <w:bottom w:val="nil"/>
              <w:right w:val="nil"/>
            </w:tcBorders>
            <w:tcMar>
              <w:top w:w="15" w:type="dxa"/>
              <w:left w:w="15" w:type="dxa"/>
              <w:bottom w:w="0" w:type="dxa"/>
              <w:right w:w="15" w:type="dxa"/>
            </w:tcMar>
            <w:hideMark/>
          </w:tcPr>
          <w:p w14:paraId="5DD94C5B"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Feeling comfortable (or not)</w:t>
            </w:r>
          </w:p>
        </w:tc>
        <w:tc>
          <w:tcPr>
            <w:tcW w:w="406" w:type="pct"/>
            <w:tcBorders>
              <w:top w:val="nil"/>
              <w:left w:val="nil"/>
              <w:bottom w:val="nil"/>
              <w:right w:val="nil"/>
            </w:tcBorders>
            <w:hideMark/>
          </w:tcPr>
          <w:p w14:paraId="74532303"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M (10)</w:t>
            </w:r>
          </w:p>
        </w:tc>
        <w:tc>
          <w:tcPr>
            <w:tcW w:w="2867" w:type="pct"/>
            <w:tcBorders>
              <w:top w:val="nil"/>
              <w:left w:val="nil"/>
              <w:bottom w:val="nil"/>
              <w:right w:val="nil"/>
            </w:tcBorders>
            <w:tcMar>
              <w:top w:w="15" w:type="dxa"/>
              <w:left w:w="15" w:type="dxa"/>
              <w:bottom w:w="0" w:type="dxa"/>
              <w:right w:w="15" w:type="dxa"/>
            </w:tcMar>
            <w:hideMark/>
          </w:tcPr>
          <w:p w14:paraId="34730FC5"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“It starts off well, but I think it always ends awkwardly.” (C1)</w:t>
            </w:r>
          </w:p>
        </w:tc>
      </w:tr>
      <w:tr w:rsidR="00424841" w14:paraId="301AA5CD" w14:textId="77777777" w:rsidTr="00805289">
        <w:trPr>
          <w:trHeight w:val="471"/>
          <w:jc w:val="center"/>
        </w:trPr>
        <w:tc>
          <w:tcPr>
            <w:tcW w:w="0" w:type="auto"/>
            <w:vMerge/>
            <w:tcBorders>
              <w:top w:val="nil"/>
              <w:left w:val="nil"/>
              <w:bottom w:val="nil"/>
              <w:right w:val="nil"/>
            </w:tcBorders>
            <w:vAlign w:val="center"/>
            <w:hideMark/>
          </w:tcPr>
          <w:p w14:paraId="12139357" w14:textId="77777777" w:rsidR="00424841" w:rsidRDefault="00424841">
            <w:pPr>
              <w:spacing w:line="256" w:lineRule="auto"/>
              <w:ind w:firstLine="0"/>
              <w:rPr>
                <w:rFonts w:asciiTheme="majorBidi" w:hAnsiTheme="majorBidi" w:cstheme="majorBidi"/>
                <w:color w:val="000000"/>
                <w:lang w:val="en-AU" w:eastAsia="en-US"/>
              </w:rPr>
            </w:pPr>
          </w:p>
        </w:tc>
        <w:tc>
          <w:tcPr>
            <w:tcW w:w="1625" w:type="pct"/>
            <w:tcBorders>
              <w:top w:val="nil"/>
              <w:left w:val="nil"/>
              <w:bottom w:val="nil"/>
              <w:right w:val="nil"/>
            </w:tcBorders>
            <w:tcMar>
              <w:top w:w="15" w:type="dxa"/>
              <w:left w:w="15" w:type="dxa"/>
              <w:bottom w:w="0" w:type="dxa"/>
              <w:right w:w="15" w:type="dxa"/>
            </w:tcMar>
            <w:hideMark/>
          </w:tcPr>
          <w:p w14:paraId="1408292E"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Anticipated regret</w:t>
            </w:r>
          </w:p>
        </w:tc>
        <w:tc>
          <w:tcPr>
            <w:tcW w:w="406" w:type="pct"/>
            <w:tcBorders>
              <w:top w:val="nil"/>
              <w:left w:val="nil"/>
              <w:bottom w:val="nil"/>
              <w:right w:val="nil"/>
            </w:tcBorders>
            <w:hideMark/>
          </w:tcPr>
          <w:p w14:paraId="18208282"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 (1)</w:t>
            </w:r>
          </w:p>
        </w:tc>
        <w:tc>
          <w:tcPr>
            <w:tcW w:w="2867" w:type="pct"/>
            <w:tcBorders>
              <w:top w:val="nil"/>
              <w:left w:val="nil"/>
              <w:bottom w:val="nil"/>
              <w:right w:val="nil"/>
            </w:tcBorders>
            <w:tcMar>
              <w:top w:w="15" w:type="dxa"/>
              <w:left w:w="15" w:type="dxa"/>
              <w:bottom w:w="0" w:type="dxa"/>
              <w:right w:w="15" w:type="dxa"/>
            </w:tcMar>
            <w:hideMark/>
          </w:tcPr>
          <w:p w14:paraId="323B82EE" w14:textId="501BEF9F"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 would feel really horrible that I didn’t help them, knowing that I could have helped them.” (C2)</w:t>
            </w:r>
          </w:p>
        </w:tc>
      </w:tr>
      <w:tr w:rsidR="00424841" w14:paraId="749817C0" w14:textId="77777777" w:rsidTr="00805289">
        <w:trPr>
          <w:trHeight w:val="738"/>
          <w:jc w:val="center"/>
        </w:trPr>
        <w:tc>
          <w:tcPr>
            <w:tcW w:w="102" w:type="pct"/>
            <w:vMerge w:val="restart"/>
            <w:tcBorders>
              <w:top w:val="nil"/>
              <w:left w:val="nil"/>
              <w:bottom w:val="single" w:sz="4" w:space="0" w:color="auto"/>
              <w:right w:val="nil"/>
            </w:tcBorders>
            <w:tcMar>
              <w:top w:w="15" w:type="dxa"/>
              <w:left w:w="15" w:type="dxa"/>
              <w:bottom w:w="0" w:type="dxa"/>
              <w:right w:w="15" w:type="dxa"/>
            </w:tcMar>
          </w:tcPr>
          <w:p w14:paraId="09576BF0" w14:textId="77777777" w:rsidR="00424841" w:rsidRDefault="00424841">
            <w:pPr>
              <w:rPr>
                <w:rFonts w:asciiTheme="majorBidi" w:hAnsiTheme="majorBidi" w:cstheme="majorBidi"/>
                <w:color w:val="000000"/>
                <w:lang w:val="en-AU" w:eastAsia="en-US"/>
              </w:rPr>
            </w:pPr>
          </w:p>
        </w:tc>
        <w:tc>
          <w:tcPr>
            <w:tcW w:w="1625" w:type="pct"/>
            <w:tcBorders>
              <w:top w:val="nil"/>
              <w:left w:val="nil"/>
              <w:bottom w:val="nil"/>
              <w:right w:val="nil"/>
            </w:tcBorders>
            <w:tcMar>
              <w:top w:w="15" w:type="dxa"/>
              <w:left w:w="15" w:type="dxa"/>
              <w:bottom w:w="0" w:type="dxa"/>
              <w:right w:w="15" w:type="dxa"/>
            </w:tcMar>
            <w:hideMark/>
          </w:tcPr>
          <w:p w14:paraId="79D48E15"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Feeling anxious</w:t>
            </w:r>
          </w:p>
        </w:tc>
        <w:tc>
          <w:tcPr>
            <w:tcW w:w="406" w:type="pct"/>
            <w:tcBorders>
              <w:top w:val="nil"/>
              <w:left w:val="nil"/>
              <w:bottom w:val="nil"/>
              <w:right w:val="nil"/>
            </w:tcBorders>
            <w:hideMark/>
          </w:tcPr>
          <w:p w14:paraId="6A5BA8CC"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 (1)</w:t>
            </w:r>
          </w:p>
        </w:tc>
        <w:tc>
          <w:tcPr>
            <w:tcW w:w="2867" w:type="pct"/>
            <w:tcBorders>
              <w:top w:val="nil"/>
              <w:left w:val="nil"/>
              <w:bottom w:val="nil"/>
              <w:right w:val="nil"/>
            </w:tcBorders>
            <w:tcMar>
              <w:top w:w="15" w:type="dxa"/>
              <w:left w:w="15" w:type="dxa"/>
              <w:bottom w:w="0" w:type="dxa"/>
              <w:right w:w="15" w:type="dxa"/>
            </w:tcMar>
            <w:hideMark/>
          </w:tcPr>
          <w:p w14:paraId="59678CF9" w14:textId="1A09D5B9" w:rsidR="00424841" w:rsidRDefault="00424841">
            <w:pPr>
              <w:ind w:firstLine="0"/>
              <w:rPr>
                <w:rFonts w:asciiTheme="majorBidi" w:hAnsiTheme="majorBidi" w:cstheme="majorBidi"/>
                <w:color w:val="000000"/>
                <w:lang w:val="en-AU" w:eastAsia="en-US"/>
              </w:rPr>
            </w:pPr>
            <w:bookmarkStart w:id="2" w:name="_Hlk54255029"/>
            <w:r>
              <w:rPr>
                <w:rFonts w:asciiTheme="majorBidi" w:hAnsiTheme="majorBidi" w:cstheme="majorBidi"/>
                <w:color w:val="000000"/>
                <w:lang w:val="en-AU" w:eastAsia="en-US"/>
              </w:rPr>
              <w:t>“I think that anxiety on the clinician’s part of not quite knowing what to do.</w:t>
            </w:r>
            <w:bookmarkEnd w:id="2"/>
            <w:r>
              <w:rPr>
                <w:rFonts w:asciiTheme="majorBidi" w:hAnsiTheme="majorBidi" w:cstheme="majorBidi"/>
                <w:color w:val="000000"/>
                <w:lang w:val="en-AU" w:eastAsia="en-US"/>
              </w:rPr>
              <w:t>” (C8)</w:t>
            </w:r>
          </w:p>
        </w:tc>
      </w:tr>
      <w:tr w:rsidR="00424841" w14:paraId="6EC0CEC4" w14:textId="77777777" w:rsidTr="00805289">
        <w:trPr>
          <w:trHeight w:val="264"/>
          <w:jc w:val="center"/>
        </w:trPr>
        <w:tc>
          <w:tcPr>
            <w:tcW w:w="0" w:type="auto"/>
            <w:vMerge/>
            <w:tcBorders>
              <w:top w:val="nil"/>
              <w:left w:val="nil"/>
              <w:bottom w:val="single" w:sz="4" w:space="0" w:color="auto"/>
              <w:right w:val="nil"/>
            </w:tcBorders>
            <w:vAlign w:val="center"/>
            <w:hideMark/>
          </w:tcPr>
          <w:p w14:paraId="09D42527" w14:textId="77777777" w:rsidR="00424841" w:rsidRDefault="00424841">
            <w:pPr>
              <w:spacing w:line="256" w:lineRule="auto"/>
              <w:ind w:firstLine="0"/>
              <w:rPr>
                <w:rFonts w:asciiTheme="majorBidi" w:hAnsiTheme="majorBidi" w:cstheme="majorBidi"/>
                <w:color w:val="000000"/>
                <w:lang w:val="en-AU" w:eastAsia="en-US"/>
              </w:rPr>
            </w:pPr>
          </w:p>
        </w:tc>
        <w:tc>
          <w:tcPr>
            <w:tcW w:w="1625" w:type="pct"/>
            <w:tcBorders>
              <w:top w:val="nil"/>
              <w:left w:val="nil"/>
              <w:bottom w:val="nil"/>
              <w:right w:val="nil"/>
            </w:tcBorders>
            <w:shd w:val="clear" w:color="auto" w:fill="E7E6E6" w:themeFill="background2"/>
            <w:tcMar>
              <w:top w:w="15" w:type="dxa"/>
              <w:left w:w="15" w:type="dxa"/>
              <w:bottom w:w="0" w:type="dxa"/>
              <w:right w:w="15" w:type="dxa"/>
            </w:tcMar>
            <w:hideMark/>
          </w:tcPr>
          <w:p w14:paraId="2AA1FB26" w14:textId="77777777" w:rsidR="00424841" w:rsidRDefault="00424841" w:rsidP="00424841">
            <w:pPr>
              <w:pStyle w:val="ListParagraph"/>
              <w:numPr>
                <w:ilvl w:val="0"/>
                <w:numId w:val="46"/>
              </w:numPr>
              <w:ind w:left="406"/>
              <w:rPr>
                <w:rFonts w:asciiTheme="majorBidi" w:hAnsiTheme="majorBidi" w:cstheme="majorBidi"/>
                <w:color w:val="000000"/>
                <w:lang w:val="en-AU" w:eastAsia="en-US"/>
              </w:rPr>
            </w:pPr>
            <w:r>
              <w:rPr>
                <w:rFonts w:asciiTheme="majorBidi" w:hAnsiTheme="majorBidi" w:cstheme="majorBidi"/>
                <w:color w:val="000000"/>
                <w:lang w:val="en-AU" w:eastAsia="en-US"/>
              </w:rPr>
              <w:t>Being in the habit</w:t>
            </w:r>
          </w:p>
        </w:tc>
        <w:tc>
          <w:tcPr>
            <w:tcW w:w="406" w:type="pct"/>
            <w:tcBorders>
              <w:top w:val="nil"/>
              <w:left w:val="nil"/>
              <w:bottom w:val="nil"/>
              <w:right w:val="nil"/>
            </w:tcBorders>
            <w:shd w:val="clear" w:color="auto" w:fill="E7E6E6" w:themeFill="background2"/>
            <w:hideMark/>
          </w:tcPr>
          <w:p w14:paraId="232C9A34"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M (6)</w:t>
            </w:r>
          </w:p>
        </w:tc>
        <w:tc>
          <w:tcPr>
            <w:tcW w:w="2867" w:type="pct"/>
            <w:vMerge w:val="restart"/>
            <w:tcBorders>
              <w:top w:val="nil"/>
              <w:left w:val="nil"/>
              <w:bottom w:val="nil"/>
              <w:right w:val="nil"/>
            </w:tcBorders>
            <w:tcMar>
              <w:top w:w="15" w:type="dxa"/>
              <w:left w:w="15" w:type="dxa"/>
              <w:bottom w:w="0" w:type="dxa"/>
              <w:right w:w="15" w:type="dxa"/>
            </w:tcMar>
            <w:hideMark/>
          </w:tcPr>
          <w:p w14:paraId="0124759E"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“I’m just not in the habit. Don’t really think to ask it.” (C1)</w:t>
            </w:r>
          </w:p>
        </w:tc>
      </w:tr>
      <w:tr w:rsidR="00424841" w14:paraId="41ABE58F" w14:textId="77777777" w:rsidTr="00805289">
        <w:trPr>
          <w:trHeight w:val="128"/>
          <w:jc w:val="center"/>
        </w:trPr>
        <w:tc>
          <w:tcPr>
            <w:tcW w:w="0" w:type="auto"/>
            <w:vMerge/>
            <w:tcBorders>
              <w:top w:val="nil"/>
              <w:left w:val="nil"/>
              <w:bottom w:val="single" w:sz="4" w:space="0" w:color="auto"/>
              <w:right w:val="nil"/>
            </w:tcBorders>
            <w:vAlign w:val="center"/>
            <w:hideMark/>
          </w:tcPr>
          <w:p w14:paraId="75C92106" w14:textId="77777777" w:rsidR="00424841" w:rsidRDefault="00424841">
            <w:pPr>
              <w:spacing w:line="256" w:lineRule="auto"/>
              <w:ind w:firstLine="0"/>
              <w:rPr>
                <w:rFonts w:asciiTheme="majorBidi" w:hAnsiTheme="majorBidi" w:cstheme="majorBidi"/>
                <w:color w:val="000000"/>
                <w:lang w:val="en-AU" w:eastAsia="en-US"/>
              </w:rPr>
            </w:pPr>
          </w:p>
        </w:tc>
        <w:tc>
          <w:tcPr>
            <w:tcW w:w="1625" w:type="pct"/>
            <w:tcBorders>
              <w:top w:val="nil"/>
              <w:left w:val="nil"/>
              <w:bottom w:val="nil"/>
              <w:right w:val="nil"/>
            </w:tcBorders>
            <w:shd w:val="clear" w:color="auto" w:fill="FFFFFF" w:themeFill="background1"/>
            <w:tcMar>
              <w:top w:w="15" w:type="dxa"/>
              <w:left w:w="15" w:type="dxa"/>
              <w:bottom w:w="0" w:type="dxa"/>
              <w:right w:w="15" w:type="dxa"/>
            </w:tcMar>
          </w:tcPr>
          <w:p w14:paraId="4004D73E" w14:textId="77777777" w:rsidR="00424841" w:rsidRDefault="00424841">
            <w:pPr>
              <w:ind w:firstLine="0"/>
              <w:rPr>
                <w:rFonts w:asciiTheme="majorBidi" w:hAnsiTheme="majorBidi" w:cstheme="majorBidi"/>
                <w:color w:val="000000"/>
                <w:lang w:val="en-AU" w:eastAsia="en-US"/>
              </w:rPr>
            </w:pPr>
          </w:p>
        </w:tc>
        <w:tc>
          <w:tcPr>
            <w:tcW w:w="406" w:type="pct"/>
            <w:tcBorders>
              <w:top w:val="nil"/>
              <w:left w:val="nil"/>
              <w:bottom w:val="nil"/>
              <w:right w:val="nil"/>
            </w:tcBorders>
            <w:shd w:val="clear" w:color="auto" w:fill="FFFFFF" w:themeFill="background1"/>
          </w:tcPr>
          <w:p w14:paraId="14C24D4D" w14:textId="77777777" w:rsidR="00424841" w:rsidRDefault="00424841">
            <w:pPr>
              <w:rPr>
                <w:rFonts w:asciiTheme="majorBidi" w:hAnsiTheme="majorBidi" w:cstheme="majorBidi"/>
                <w:color w:val="000000"/>
                <w:lang w:val="en-AU" w:eastAsia="en-US"/>
              </w:rPr>
            </w:pPr>
          </w:p>
        </w:tc>
        <w:tc>
          <w:tcPr>
            <w:tcW w:w="2867" w:type="pct"/>
            <w:vMerge/>
            <w:tcBorders>
              <w:top w:val="nil"/>
              <w:left w:val="nil"/>
              <w:bottom w:val="nil"/>
              <w:right w:val="nil"/>
            </w:tcBorders>
            <w:vAlign w:val="center"/>
            <w:hideMark/>
          </w:tcPr>
          <w:p w14:paraId="7D1C4C66" w14:textId="77777777" w:rsidR="00424841" w:rsidRDefault="00424841">
            <w:pPr>
              <w:spacing w:line="256" w:lineRule="auto"/>
              <w:ind w:firstLine="0"/>
              <w:rPr>
                <w:rFonts w:asciiTheme="majorBidi" w:hAnsiTheme="majorBidi" w:cstheme="majorBidi"/>
                <w:color w:val="000000"/>
                <w:lang w:val="en-AU" w:eastAsia="en-US"/>
              </w:rPr>
            </w:pPr>
          </w:p>
        </w:tc>
      </w:tr>
      <w:tr w:rsidR="00424841" w14:paraId="7F7E6207" w14:textId="77777777" w:rsidTr="00805289">
        <w:trPr>
          <w:trHeight w:val="348"/>
          <w:jc w:val="center"/>
        </w:trPr>
        <w:tc>
          <w:tcPr>
            <w:tcW w:w="0" w:type="auto"/>
            <w:vMerge/>
            <w:tcBorders>
              <w:top w:val="nil"/>
              <w:left w:val="nil"/>
              <w:bottom w:val="single" w:sz="4" w:space="0" w:color="auto"/>
              <w:right w:val="nil"/>
            </w:tcBorders>
            <w:vAlign w:val="center"/>
            <w:hideMark/>
          </w:tcPr>
          <w:p w14:paraId="7A926634" w14:textId="77777777" w:rsidR="00424841" w:rsidRDefault="00424841">
            <w:pPr>
              <w:spacing w:line="256" w:lineRule="auto"/>
              <w:ind w:firstLine="0"/>
              <w:rPr>
                <w:rFonts w:asciiTheme="majorBidi" w:hAnsiTheme="majorBidi" w:cstheme="majorBidi"/>
                <w:color w:val="000000"/>
                <w:lang w:val="en-AU" w:eastAsia="en-US"/>
              </w:rPr>
            </w:pPr>
          </w:p>
        </w:tc>
        <w:tc>
          <w:tcPr>
            <w:tcW w:w="1625" w:type="pct"/>
            <w:tcBorders>
              <w:top w:val="nil"/>
              <w:left w:val="nil"/>
              <w:bottom w:val="nil"/>
              <w:right w:val="nil"/>
            </w:tcBorders>
            <w:shd w:val="clear" w:color="auto" w:fill="E7E6E6" w:themeFill="background2"/>
            <w:tcMar>
              <w:top w:w="15" w:type="dxa"/>
              <w:left w:w="15" w:type="dxa"/>
              <w:bottom w:w="0" w:type="dxa"/>
              <w:right w:w="15" w:type="dxa"/>
            </w:tcMar>
            <w:hideMark/>
          </w:tcPr>
          <w:p w14:paraId="5D67CF20" w14:textId="77777777" w:rsidR="00424841" w:rsidRDefault="00424841" w:rsidP="00424841">
            <w:pPr>
              <w:pStyle w:val="ListParagraph"/>
              <w:numPr>
                <w:ilvl w:val="0"/>
                <w:numId w:val="46"/>
              </w:numPr>
              <w:ind w:left="406"/>
              <w:rPr>
                <w:rFonts w:asciiTheme="majorBidi" w:hAnsiTheme="majorBidi" w:cstheme="majorBidi"/>
                <w:color w:val="000000"/>
                <w:lang w:val="en-AU" w:eastAsia="en-US"/>
              </w:rPr>
            </w:pPr>
            <w:r>
              <w:rPr>
                <w:rFonts w:asciiTheme="majorBidi" w:hAnsiTheme="majorBidi" w:cstheme="majorBidi"/>
                <w:color w:val="000000"/>
                <w:lang w:val="en-AU" w:eastAsia="en-US"/>
              </w:rPr>
              <w:t xml:space="preserve">Use of reminders/prompts </w:t>
            </w:r>
          </w:p>
        </w:tc>
        <w:tc>
          <w:tcPr>
            <w:tcW w:w="406" w:type="pct"/>
            <w:tcBorders>
              <w:top w:val="nil"/>
              <w:left w:val="nil"/>
              <w:bottom w:val="nil"/>
              <w:right w:val="nil"/>
            </w:tcBorders>
            <w:shd w:val="clear" w:color="auto" w:fill="E7E6E6" w:themeFill="background2"/>
            <w:hideMark/>
          </w:tcPr>
          <w:p w14:paraId="7281F0BD"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F (4)</w:t>
            </w:r>
          </w:p>
        </w:tc>
        <w:tc>
          <w:tcPr>
            <w:tcW w:w="2867" w:type="pct"/>
            <w:vMerge w:val="restart"/>
            <w:tcBorders>
              <w:top w:val="nil"/>
              <w:left w:val="nil"/>
              <w:bottom w:val="single" w:sz="4" w:space="0" w:color="auto"/>
              <w:right w:val="nil"/>
            </w:tcBorders>
            <w:tcMar>
              <w:top w:w="15" w:type="dxa"/>
              <w:left w:w="15" w:type="dxa"/>
              <w:bottom w:w="0" w:type="dxa"/>
              <w:right w:w="15" w:type="dxa"/>
            </w:tcMar>
            <w:hideMark/>
          </w:tcPr>
          <w:p w14:paraId="7DFD74FF"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“They fill that [rating scale of hearing loss impact on quality of life] in, but if they don’t fill it in, then once it comes up in our case notes, I notice it’s not filled in and I ask them again and have a discussion about it.” (C2)</w:t>
            </w:r>
          </w:p>
        </w:tc>
      </w:tr>
      <w:tr w:rsidR="00424841" w14:paraId="357430A3" w14:textId="77777777" w:rsidTr="00805289">
        <w:trPr>
          <w:trHeight w:val="623"/>
          <w:jc w:val="center"/>
        </w:trPr>
        <w:tc>
          <w:tcPr>
            <w:tcW w:w="0" w:type="auto"/>
            <w:vMerge/>
            <w:tcBorders>
              <w:top w:val="nil"/>
              <w:left w:val="nil"/>
              <w:bottom w:val="single" w:sz="4" w:space="0" w:color="auto"/>
              <w:right w:val="nil"/>
            </w:tcBorders>
            <w:vAlign w:val="center"/>
            <w:hideMark/>
          </w:tcPr>
          <w:p w14:paraId="2E83AF70" w14:textId="77777777" w:rsidR="00424841" w:rsidRDefault="00424841">
            <w:pPr>
              <w:spacing w:line="256" w:lineRule="auto"/>
              <w:ind w:firstLine="0"/>
              <w:rPr>
                <w:rFonts w:asciiTheme="majorBidi" w:hAnsiTheme="majorBidi" w:cstheme="majorBidi"/>
                <w:color w:val="000000"/>
                <w:lang w:val="en-AU" w:eastAsia="en-US"/>
              </w:rPr>
            </w:pPr>
          </w:p>
        </w:tc>
        <w:tc>
          <w:tcPr>
            <w:tcW w:w="1625" w:type="pct"/>
            <w:tcBorders>
              <w:top w:val="nil"/>
              <w:left w:val="nil"/>
              <w:bottom w:val="single" w:sz="4" w:space="0" w:color="auto"/>
              <w:right w:val="nil"/>
            </w:tcBorders>
            <w:shd w:val="clear" w:color="auto" w:fill="FFFFFF" w:themeFill="background1"/>
            <w:tcMar>
              <w:top w:w="15" w:type="dxa"/>
              <w:left w:w="15" w:type="dxa"/>
              <w:bottom w:w="0" w:type="dxa"/>
              <w:right w:w="15" w:type="dxa"/>
            </w:tcMar>
          </w:tcPr>
          <w:p w14:paraId="0CEE3023" w14:textId="77777777" w:rsidR="00424841" w:rsidRDefault="00424841">
            <w:pPr>
              <w:rPr>
                <w:rFonts w:asciiTheme="majorBidi" w:hAnsiTheme="majorBidi" w:cstheme="majorBidi"/>
                <w:color w:val="000000"/>
                <w:lang w:val="en-AU" w:eastAsia="en-US"/>
              </w:rPr>
            </w:pPr>
          </w:p>
        </w:tc>
        <w:tc>
          <w:tcPr>
            <w:tcW w:w="406" w:type="pct"/>
            <w:tcBorders>
              <w:top w:val="nil"/>
              <w:left w:val="nil"/>
              <w:bottom w:val="single" w:sz="4" w:space="0" w:color="auto"/>
              <w:right w:val="nil"/>
            </w:tcBorders>
            <w:shd w:val="clear" w:color="auto" w:fill="FFFFFF" w:themeFill="background1"/>
          </w:tcPr>
          <w:p w14:paraId="28B95707" w14:textId="77777777" w:rsidR="00424841" w:rsidRDefault="00424841">
            <w:pPr>
              <w:rPr>
                <w:rFonts w:asciiTheme="majorBidi" w:hAnsiTheme="majorBidi" w:cstheme="majorBidi"/>
                <w:color w:val="000000"/>
                <w:lang w:val="en-AU" w:eastAsia="en-US"/>
              </w:rPr>
            </w:pPr>
          </w:p>
        </w:tc>
        <w:tc>
          <w:tcPr>
            <w:tcW w:w="2867" w:type="pct"/>
            <w:vMerge/>
            <w:tcBorders>
              <w:top w:val="nil"/>
              <w:left w:val="nil"/>
              <w:bottom w:val="single" w:sz="4" w:space="0" w:color="auto"/>
              <w:right w:val="nil"/>
            </w:tcBorders>
            <w:vAlign w:val="center"/>
            <w:hideMark/>
          </w:tcPr>
          <w:p w14:paraId="694C76BD" w14:textId="77777777" w:rsidR="00424841" w:rsidRDefault="00424841">
            <w:pPr>
              <w:spacing w:line="256" w:lineRule="auto"/>
              <w:ind w:firstLine="0"/>
              <w:rPr>
                <w:rFonts w:asciiTheme="majorBidi" w:hAnsiTheme="majorBidi" w:cstheme="majorBidi"/>
                <w:color w:val="000000"/>
                <w:lang w:val="en-AU" w:eastAsia="en-US"/>
              </w:rPr>
            </w:pPr>
          </w:p>
        </w:tc>
      </w:tr>
      <w:tr w:rsidR="00424841" w14:paraId="1131D5B9" w14:textId="77777777" w:rsidTr="009022C1">
        <w:trPr>
          <w:trHeight w:val="433"/>
          <w:jc w:val="center"/>
        </w:trPr>
        <w:tc>
          <w:tcPr>
            <w:tcW w:w="5000" w:type="pct"/>
            <w:gridSpan w:val="4"/>
            <w:tcBorders>
              <w:top w:val="single" w:sz="4" w:space="0" w:color="auto"/>
              <w:left w:val="nil"/>
              <w:bottom w:val="single" w:sz="4" w:space="0" w:color="auto"/>
              <w:right w:val="nil"/>
            </w:tcBorders>
            <w:shd w:val="clear" w:color="auto" w:fill="AEAAAA" w:themeFill="background2" w:themeFillShade="BF"/>
            <w:tcMar>
              <w:top w:w="15" w:type="dxa"/>
              <w:left w:w="15" w:type="dxa"/>
              <w:bottom w:w="0" w:type="dxa"/>
              <w:right w:w="15" w:type="dxa"/>
            </w:tcMar>
            <w:hideMark/>
          </w:tcPr>
          <w:p w14:paraId="457AC058"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Reflective motivation</w:t>
            </w:r>
          </w:p>
        </w:tc>
      </w:tr>
      <w:tr w:rsidR="00424841" w14:paraId="09DD5BC5" w14:textId="77777777" w:rsidTr="00805289">
        <w:trPr>
          <w:trHeight w:val="377"/>
          <w:jc w:val="center"/>
        </w:trPr>
        <w:tc>
          <w:tcPr>
            <w:tcW w:w="102" w:type="pct"/>
            <w:vMerge w:val="restart"/>
            <w:tcBorders>
              <w:top w:val="nil"/>
              <w:left w:val="nil"/>
              <w:bottom w:val="nil"/>
              <w:right w:val="nil"/>
            </w:tcBorders>
            <w:tcMar>
              <w:top w:w="15" w:type="dxa"/>
              <w:left w:w="15" w:type="dxa"/>
              <w:bottom w:w="0" w:type="dxa"/>
              <w:right w:w="15" w:type="dxa"/>
            </w:tcMar>
          </w:tcPr>
          <w:p w14:paraId="3FE0E74F" w14:textId="77777777" w:rsidR="00424841" w:rsidRDefault="00424841">
            <w:pPr>
              <w:ind w:firstLine="0"/>
              <w:rPr>
                <w:rFonts w:asciiTheme="majorBidi" w:hAnsiTheme="majorBidi" w:cstheme="majorBidi"/>
                <w:color w:val="000000"/>
                <w:lang w:val="en-AU" w:eastAsia="en-US"/>
              </w:rPr>
            </w:pPr>
          </w:p>
        </w:tc>
        <w:tc>
          <w:tcPr>
            <w:tcW w:w="1625" w:type="pct"/>
            <w:tcBorders>
              <w:top w:val="nil"/>
              <w:left w:val="nil"/>
              <w:bottom w:val="nil"/>
              <w:right w:val="nil"/>
            </w:tcBorders>
            <w:shd w:val="clear" w:color="auto" w:fill="E7E6E6" w:themeFill="background2"/>
            <w:tcMar>
              <w:top w:w="15" w:type="dxa"/>
              <w:left w:w="15" w:type="dxa"/>
              <w:bottom w:w="0" w:type="dxa"/>
              <w:right w:w="15" w:type="dxa"/>
            </w:tcMar>
            <w:hideMark/>
          </w:tcPr>
          <w:p w14:paraId="32169805" w14:textId="77777777" w:rsidR="00424841" w:rsidRDefault="00424841" w:rsidP="00424841">
            <w:pPr>
              <w:pStyle w:val="ListParagraph"/>
              <w:numPr>
                <w:ilvl w:val="0"/>
                <w:numId w:val="47"/>
              </w:numPr>
              <w:ind w:left="406"/>
              <w:rPr>
                <w:rFonts w:asciiTheme="majorBidi" w:hAnsiTheme="majorBidi" w:cstheme="majorBidi"/>
                <w:color w:val="000000"/>
                <w:lang w:val="en-AU" w:eastAsia="en-US"/>
              </w:rPr>
            </w:pPr>
            <w:r>
              <w:rPr>
                <w:rFonts w:asciiTheme="majorBidi" w:hAnsiTheme="majorBidi" w:cstheme="majorBidi"/>
                <w:color w:val="000000"/>
                <w:lang w:val="en-AU" w:eastAsia="en-US"/>
              </w:rPr>
              <w:t>Beliefs about consequences</w:t>
            </w:r>
          </w:p>
        </w:tc>
        <w:tc>
          <w:tcPr>
            <w:tcW w:w="406" w:type="pct"/>
            <w:tcBorders>
              <w:top w:val="nil"/>
              <w:left w:val="nil"/>
              <w:bottom w:val="nil"/>
              <w:right w:val="nil"/>
            </w:tcBorders>
            <w:shd w:val="clear" w:color="auto" w:fill="E7E6E6" w:themeFill="background2"/>
            <w:hideMark/>
          </w:tcPr>
          <w:p w14:paraId="27D2B4E3"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M (15)</w:t>
            </w:r>
          </w:p>
        </w:tc>
        <w:tc>
          <w:tcPr>
            <w:tcW w:w="2867" w:type="pct"/>
            <w:tcBorders>
              <w:top w:val="nil"/>
              <w:left w:val="nil"/>
              <w:bottom w:val="nil"/>
              <w:right w:val="nil"/>
            </w:tcBorders>
            <w:shd w:val="clear" w:color="auto" w:fill="FFFFFF" w:themeFill="background1"/>
            <w:tcMar>
              <w:top w:w="15" w:type="dxa"/>
              <w:left w:w="15" w:type="dxa"/>
              <w:bottom w:w="0" w:type="dxa"/>
              <w:right w:w="15" w:type="dxa"/>
            </w:tcMar>
          </w:tcPr>
          <w:p w14:paraId="59721D5D" w14:textId="77777777" w:rsidR="00424841" w:rsidRDefault="00424841">
            <w:pPr>
              <w:rPr>
                <w:rFonts w:asciiTheme="majorBidi" w:hAnsiTheme="majorBidi" w:cstheme="majorBidi"/>
                <w:color w:val="000000"/>
                <w:lang w:val="en-AU" w:eastAsia="en-US"/>
              </w:rPr>
            </w:pPr>
          </w:p>
        </w:tc>
      </w:tr>
      <w:tr w:rsidR="00424841" w14:paraId="516AD5B7" w14:textId="77777777" w:rsidTr="00805289">
        <w:trPr>
          <w:trHeight w:val="601"/>
          <w:jc w:val="center"/>
        </w:trPr>
        <w:tc>
          <w:tcPr>
            <w:tcW w:w="0" w:type="auto"/>
            <w:vMerge/>
            <w:tcBorders>
              <w:top w:val="nil"/>
              <w:left w:val="nil"/>
              <w:bottom w:val="nil"/>
              <w:right w:val="nil"/>
            </w:tcBorders>
            <w:vAlign w:val="center"/>
            <w:hideMark/>
          </w:tcPr>
          <w:p w14:paraId="0C164606" w14:textId="77777777" w:rsidR="00424841" w:rsidRDefault="00424841">
            <w:pPr>
              <w:spacing w:line="256" w:lineRule="auto"/>
              <w:ind w:firstLine="0"/>
              <w:rPr>
                <w:rFonts w:asciiTheme="majorBidi" w:hAnsiTheme="majorBidi" w:cstheme="majorBidi"/>
                <w:color w:val="000000"/>
                <w:lang w:val="en-AU" w:eastAsia="en-US"/>
              </w:rPr>
            </w:pPr>
          </w:p>
        </w:tc>
        <w:tc>
          <w:tcPr>
            <w:tcW w:w="1625" w:type="pct"/>
            <w:tcBorders>
              <w:top w:val="nil"/>
              <w:left w:val="nil"/>
              <w:bottom w:val="nil"/>
              <w:right w:val="nil"/>
            </w:tcBorders>
            <w:tcMar>
              <w:top w:w="15" w:type="dxa"/>
              <w:left w:w="15" w:type="dxa"/>
              <w:bottom w:w="0" w:type="dxa"/>
              <w:right w:w="15" w:type="dxa"/>
            </w:tcMar>
            <w:hideMark/>
          </w:tcPr>
          <w:p w14:paraId="4D890329"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 xml:space="preserve">Necessary to get more out of the rehabilitation </w:t>
            </w:r>
          </w:p>
        </w:tc>
        <w:tc>
          <w:tcPr>
            <w:tcW w:w="406" w:type="pct"/>
            <w:tcBorders>
              <w:top w:val="nil"/>
              <w:left w:val="nil"/>
              <w:bottom w:val="nil"/>
              <w:right w:val="nil"/>
            </w:tcBorders>
            <w:hideMark/>
          </w:tcPr>
          <w:p w14:paraId="1C4B1177"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F (3)</w:t>
            </w:r>
          </w:p>
        </w:tc>
        <w:tc>
          <w:tcPr>
            <w:tcW w:w="2867" w:type="pct"/>
            <w:tcBorders>
              <w:top w:val="nil"/>
              <w:left w:val="nil"/>
              <w:bottom w:val="nil"/>
              <w:right w:val="nil"/>
            </w:tcBorders>
            <w:tcMar>
              <w:top w:w="15" w:type="dxa"/>
              <w:left w:w="15" w:type="dxa"/>
              <w:bottom w:w="0" w:type="dxa"/>
              <w:right w:w="15" w:type="dxa"/>
            </w:tcMar>
            <w:hideMark/>
          </w:tcPr>
          <w:p w14:paraId="06E9C658"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“If we start incorporating it [asking about emotional well-being], they will get more out of the program.” (C2)</w:t>
            </w:r>
          </w:p>
        </w:tc>
      </w:tr>
      <w:tr w:rsidR="00424841" w14:paraId="1B507937" w14:textId="77777777" w:rsidTr="00805289">
        <w:trPr>
          <w:trHeight w:val="839"/>
          <w:jc w:val="center"/>
        </w:trPr>
        <w:tc>
          <w:tcPr>
            <w:tcW w:w="0" w:type="auto"/>
            <w:vMerge/>
            <w:tcBorders>
              <w:top w:val="nil"/>
              <w:left w:val="nil"/>
              <w:bottom w:val="nil"/>
              <w:right w:val="nil"/>
            </w:tcBorders>
            <w:vAlign w:val="center"/>
            <w:hideMark/>
          </w:tcPr>
          <w:p w14:paraId="0A95ACB8" w14:textId="77777777" w:rsidR="00424841" w:rsidRDefault="00424841">
            <w:pPr>
              <w:spacing w:line="256" w:lineRule="auto"/>
              <w:ind w:firstLine="0"/>
              <w:rPr>
                <w:rFonts w:asciiTheme="majorBidi" w:hAnsiTheme="majorBidi" w:cstheme="majorBidi"/>
                <w:color w:val="000000"/>
                <w:lang w:val="en-AU" w:eastAsia="en-US"/>
              </w:rPr>
            </w:pPr>
          </w:p>
        </w:tc>
        <w:tc>
          <w:tcPr>
            <w:tcW w:w="1625" w:type="pct"/>
            <w:tcBorders>
              <w:top w:val="nil"/>
              <w:left w:val="nil"/>
              <w:bottom w:val="nil"/>
              <w:right w:val="nil"/>
            </w:tcBorders>
            <w:tcMar>
              <w:top w:w="15" w:type="dxa"/>
              <w:left w:w="15" w:type="dxa"/>
              <w:bottom w:w="0" w:type="dxa"/>
              <w:right w:w="15" w:type="dxa"/>
            </w:tcMar>
            <w:hideMark/>
          </w:tcPr>
          <w:p w14:paraId="2B0FBD27"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Beliefs about advantages of uncovering emotional issues and not ignoring it</w:t>
            </w:r>
          </w:p>
        </w:tc>
        <w:tc>
          <w:tcPr>
            <w:tcW w:w="406" w:type="pct"/>
            <w:tcBorders>
              <w:top w:val="nil"/>
              <w:left w:val="nil"/>
              <w:bottom w:val="nil"/>
              <w:right w:val="nil"/>
            </w:tcBorders>
            <w:hideMark/>
          </w:tcPr>
          <w:p w14:paraId="15D83E63"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F (11)</w:t>
            </w:r>
          </w:p>
        </w:tc>
        <w:tc>
          <w:tcPr>
            <w:tcW w:w="2867" w:type="pct"/>
            <w:tcBorders>
              <w:top w:val="nil"/>
              <w:left w:val="nil"/>
              <w:bottom w:val="nil"/>
              <w:right w:val="nil"/>
            </w:tcBorders>
            <w:tcMar>
              <w:top w:w="15" w:type="dxa"/>
              <w:left w:w="15" w:type="dxa"/>
              <w:bottom w:w="0" w:type="dxa"/>
              <w:right w:w="15" w:type="dxa"/>
            </w:tcMar>
            <w:hideMark/>
          </w:tcPr>
          <w:p w14:paraId="23DE1ECE" w14:textId="5AC4894B"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“If we’re talking about it from human point of view, it’s having a big impact on them and their families.” (C3)</w:t>
            </w:r>
          </w:p>
        </w:tc>
      </w:tr>
      <w:tr w:rsidR="00424841" w14:paraId="28A7A3D6" w14:textId="77777777" w:rsidTr="00805289">
        <w:trPr>
          <w:trHeight w:val="839"/>
          <w:jc w:val="center"/>
        </w:trPr>
        <w:tc>
          <w:tcPr>
            <w:tcW w:w="102" w:type="pct"/>
            <w:tcBorders>
              <w:top w:val="nil"/>
              <w:left w:val="nil"/>
              <w:bottom w:val="nil"/>
              <w:right w:val="nil"/>
            </w:tcBorders>
            <w:tcMar>
              <w:top w:w="15" w:type="dxa"/>
              <w:left w:w="15" w:type="dxa"/>
              <w:bottom w:w="0" w:type="dxa"/>
              <w:right w:w="15" w:type="dxa"/>
            </w:tcMar>
          </w:tcPr>
          <w:p w14:paraId="7946E52E" w14:textId="77777777" w:rsidR="00424841" w:rsidRDefault="00424841">
            <w:pPr>
              <w:rPr>
                <w:rFonts w:asciiTheme="majorBidi" w:hAnsiTheme="majorBidi" w:cstheme="majorBidi"/>
                <w:color w:val="000000"/>
                <w:lang w:val="en-AU" w:eastAsia="en-US"/>
              </w:rPr>
            </w:pPr>
          </w:p>
        </w:tc>
        <w:tc>
          <w:tcPr>
            <w:tcW w:w="1625" w:type="pct"/>
            <w:tcBorders>
              <w:top w:val="nil"/>
              <w:left w:val="nil"/>
              <w:bottom w:val="nil"/>
              <w:right w:val="nil"/>
            </w:tcBorders>
            <w:tcMar>
              <w:top w:w="15" w:type="dxa"/>
              <w:left w:w="15" w:type="dxa"/>
              <w:bottom w:w="0" w:type="dxa"/>
              <w:right w:w="15" w:type="dxa"/>
            </w:tcMar>
            <w:hideMark/>
          </w:tcPr>
          <w:p w14:paraId="2FD30A60"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Do not believe in effectiveness of referral</w:t>
            </w:r>
          </w:p>
        </w:tc>
        <w:tc>
          <w:tcPr>
            <w:tcW w:w="406" w:type="pct"/>
            <w:tcBorders>
              <w:top w:val="nil"/>
              <w:left w:val="nil"/>
              <w:bottom w:val="nil"/>
              <w:right w:val="nil"/>
            </w:tcBorders>
            <w:hideMark/>
          </w:tcPr>
          <w:p w14:paraId="4E41D7AC"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 (2)</w:t>
            </w:r>
          </w:p>
        </w:tc>
        <w:tc>
          <w:tcPr>
            <w:tcW w:w="2867" w:type="pct"/>
            <w:tcBorders>
              <w:top w:val="nil"/>
              <w:left w:val="nil"/>
              <w:bottom w:val="nil"/>
              <w:right w:val="nil"/>
            </w:tcBorders>
            <w:tcMar>
              <w:top w:w="15" w:type="dxa"/>
              <w:left w:w="15" w:type="dxa"/>
              <w:bottom w:w="0" w:type="dxa"/>
              <w:right w:w="15" w:type="dxa"/>
            </w:tcMar>
            <w:hideMark/>
          </w:tcPr>
          <w:p w14:paraId="4EFBB04F" w14:textId="40D3D69E"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“Because my feeling is, even if they go to a psychologist, we don’t usually hear back.” (C5)</w:t>
            </w:r>
          </w:p>
        </w:tc>
      </w:tr>
      <w:tr w:rsidR="00424841" w14:paraId="33D06CB9" w14:textId="77777777" w:rsidTr="00805289">
        <w:trPr>
          <w:trHeight w:val="737"/>
          <w:jc w:val="center"/>
        </w:trPr>
        <w:tc>
          <w:tcPr>
            <w:tcW w:w="102" w:type="pct"/>
            <w:vMerge w:val="restart"/>
            <w:tcBorders>
              <w:top w:val="nil"/>
              <w:left w:val="nil"/>
              <w:bottom w:val="single" w:sz="4" w:space="0" w:color="auto"/>
              <w:right w:val="nil"/>
            </w:tcBorders>
            <w:tcMar>
              <w:top w:w="15" w:type="dxa"/>
              <w:left w:w="15" w:type="dxa"/>
              <w:bottom w:w="0" w:type="dxa"/>
              <w:right w:w="15" w:type="dxa"/>
            </w:tcMar>
          </w:tcPr>
          <w:p w14:paraId="42451A1D" w14:textId="77777777" w:rsidR="00424841" w:rsidRDefault="00424841">
            <w:pPr>
              <w:rPr>
                <w:rFonts w:asciiTheme="majorBidi" w:hAnsiTheme="majorBidi" w:cstheme="majorBidi"/>
                <w:color w:val="000000"/>
                <w:lang w:val="en-AU" w:eastAsia="en-US"/>
              </w:rPr>
            </w:pPr>
          </w:p>
        </w:tc>
        <w:tc>
          <w:tcPr>
            <w:tcW w:w="1625" w:type="pct"/>
            <w:tcBorders>
              <w:top w:val="nil"/>
              <w:left w:val="nil"/>
              <w:bottom w:val="nil"/>
              <w:right w:val="nil"/>
            </w:tcBorders>
            <w:tcMar>
              <w:top w:w="15" w:type="dxa"/>
              <w:left w:w="15" w:type="dxa"/>
              <w:bottom w:w="0" w:type="dxa"/>
              <w:right w:w="15" w:type="dxa"/>
            </w:tcMar>
            <w:hideMark/>
          </w:tcPr>
          <w:p w14:paraId="7007AE69"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Opening a can of worm</w:t>
            </w:r>
          </w:p>
        </w:tc>
        <w:tc>
          <w:tcPr>
            <w:tcW w:w="406" w:type="pct"/>
            <w:tcBorders>
              <w:top w:val="nil"/>
              <w:left w:val="nil"/>
              <w:bottom w:val="nil"/>
              <w:right w:val="nil"/>
            </w:tcBorders>
            <w:hideMark/>
          </w:tcPr>
          <w:p w14:paraId="71BAF737"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 (1)</w:t>
            </w:r>
          </w:p>
        </w:tc>
        <w:tc>
          <w:tcPr>
            <w:tcW w:w="2867" w:type="pct"/>
            <w:tcBorders>
              <w:top w:val="nil"/>
              <w:left w:val="nil"/>
              <w:bottom w:val="nil"/>
              <w:right w:val="nil"/>
            </w:tcBorders>
            <w:tcMar>
              <w:top w:w="15" w:type="dxa"/>
              <w:left w:w="15" w:type="dxa"/>
              <w:bottom w:w="0" w:type="dxa"/>
              <w:right w:w="15" w:type="dxa"/>
            </w:tcMar>
            <w:hideMark/>
          </w:tcPr>
          <w:p w14:paraId="2CAAE999" w14:textId="04BA6CBA"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 xml:space="preserve">“I think it feels a bit like opening a can of worms </w:t>
            </w:r>
            <w:r w:rsidR="00473656">
              <w:rPr>
                <w:rFonts w:asciiTheme="majorBidi" w:hAnsiTheme="majorBidi" w:cstheme="majorBidi"/>
                <w:color w:val="000000"/>
                <w:lang w:val="en-AU" w:eastAsia="en-US"/>
              </w:rPr>
              <w:t xml:space="preserve">… </w:t>
            </w:r>
            <w:r>
              <w:rPr>
                <w:rFonts w:asciiTheme="majorBidi" w:hAnsiTheme="majorBidi" w:cstheme="majorBidi"/>
                <w:color w:val="000000"/>
                <w:lang w:val="en-AU" w:eastAsia="en-US"/>
              </w:rPr>
              <w:t>it depends on who you’re asking that question to and what time is going to go into that answer.” (C8)</w:t>
            </w:r>
          </w:p>
        </w:tc>
      </w:tr>
      <w:tr w:rsidR="00424841" w14:paraId="23F0B09E" w14:textId="77777777" w:rsidTr="00805289">
        <w:trPr>
          <w:trHeight w:val="403"/>
          <w:jc w:val="center"/>
        </w:trPr>
        <w:tc>
          <w:tcPr>
            <w:tcW w:w="0" w:type="auto"/>
            <w:vMerge/>
            <w:tcBorders>
              <w:top w:val="nil"/>
              <w:left w:val="nil"/>
              <w:bottom w:val="single" w:sz="4" w:space="0" w:color="auto"/>
              <w:right w:val="nil"/>
            </w:tcBorders>
            <w:vAlign w:val="center"/>
            <w:hideMark/>
          </w:tcPr>
          <w:p w14:paraId="5DE7BC63" w14:textId="77777777" w:rsidR="00424841" w:rsidRDefault="00424841">
            <w:pPr>
              <w:spacing w:line="256" w:lineRule="auto"/>
              <w:ind w:firstLine="0"/>
              <w:rPr>
                <w:rFonts w:asciiTheme="majorBidi" w:hAnsiTheme="majorBidi" w:cstheme="majorBidi"/>
                <w:color w:val="000000"/>
                <w:lang w:val="en-AU" w:eastAsia="en-US"/>
              </w:rPr>
            </w:pPr>
          </w:p>
        </w:tc>
        <w:tc>
          <w:tcPr>
            <w:tcW w:w="1625" w:type="pct"/>
            <w:tcBorders>
              <w:top w:val="nil"/>
              <w:left w:val="nil"/>
              <w:bottom w:val="nil"/>
              <w:right w:val="nil"/>
            </w:tcBorders>
            <w:shd w:val="clear" w:color="auto" w:fill="E7E6E6" w:themeFill="background2"/>
            <w:tcMar>
              <w:top w:w="15" w:type="dxa"/>
              <w:left w:w="15" w:type="dxa"/>
              <w:bottom w:w="0" w:type="dxa"/>
              <w:right w:w="15" w:type="dxa"/>
            </w:tcMar>
            <w:hideMark/>
          </w:tcPr>
          <w:p w14:paraId="1E33113C" w14:textId="77777777" w:rsidR="00424841" w:rsidRDefault="00424841" w:rsidP="00424841">
            <w:pPr>
              <w:pStyle w:val="ListParagraph"/>
              <w:numPr>
                <w:ilvl w:val="0"/>
                <w:numId w:val="47"/>
              </w:numPr>
              <w:ind w:left="406"/>
              <w:rPr>
                <w:rFonts w:asciiTheme="majorBidi" w:hAnsiTheme="majorBidi" w:cstheme="majorBidi"/>
                <w:color w:val="000000"/>
                <w:lang w:val="en-AU" w:eastAsia="en-US"/>
              </w:rPr>
            </w:pPr>
            <w:r>
              <w:rPr>
                <w:rFonts w:asciiTheme="majorBidi" w:hAnsiTheme="majorBidi" w:cstheme="majorBidi"/>
                <w:color w:val="000000"/>
                <w:lang w:val="en-AU" w:eastAsia="en-US"/>
              </w:rPr>
              <w:t>Beliefs about confidence/capabilities</w:t>
            </w:r>
          </w:p>
        </w:tc>
        <w:tc>
          <w:tcPr>
            <w:tcW w:w="406" w:type="pct"/>
            <w:tcBorders>
              <w:top w:val="nil"/>
              <w:left w:val="nil"/>
              <w:bottom w:val="nil"/>
              <w:right w:val="nil"/>
            </w:tcBorders>
            <w:shd w:val="clear" w:color="auto" w:fill="E7E6E6" w:themeFill="background2"/>
            <w:hideMark/>
          </w:tcPr>
          <w:p w14:paraId="2828FA86"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M (11)</w:t>
            </w:r>
          </w:p>
        </w:tc>
        <w:tc>
          <w:tcPr>
            <w:tcW w:w="2867" w:type="pct"/>
            <w:tcBorders>
              <w:top w:val="nil"/>
              <w:left w:val="nil"/>
              <w:bottom w:val="nil"/>
              <w:right w:val="nil"/>
            </w:tcBorders>
            <w:tcMar>
              <w:top w:w="15" w:type="dxa"/>
              <w:left w:w="15" w:type="dxa"/>
              <w:bottom w:w="0" w:type="dxa"/>
              <w:right w:w="15" w:type="dxa"/>
            </w:tcMar>
            <w:hideMark/>
          </w:tcPr>
          <w:p w14:paraId="471FA458" w14:textId="77777777" w:rsidR="00424841" w:rsidRDefault="00424841">
            <w:pPr>
              <w:rPr>
                <w:rFonts w:asciiTheme="majorBidi" w:hAnsiTheme="majorBidi" w:cstheme="majorBidi"/>
                <w:color w:val="000000"/>
                <w:lang w:val="en-AU" w:eastAsia="en-US"/>
              </w:rPr>
            </w:pPr>
          </w:p>
        </w:tc>
      </w:tr>
      <w:tr w:rsidR="00424841" w14:paraId="24F7AB29" w14:textId="77777777" w:rsidTr="00805289">
        <w:trPr>
          <w:trHeight w:val="765"/>
          <w:jc w:val="center"/>
        </w:trPr>
        <w:tc>
          <w:tcPr>
            <w:tcW w:w="0" w:type="auto"/>
            <w:vMerge/>
            <w:tcBorders>
              <w:top w:val="nil"/>
              <w:left w:val="nil"/>
              <w:bottom w:val="single" w:sz="4" w:space="0" w:color="auto"/>
              <w:right w:val="nil"/>
            </w:tcBorders>
            <w:vAlign w:val="center"/>
            <w:hideMark/>
          </w:tcPr>
          <w:p w14:paraId="63B45F69" w14:textId="77777777" w:rsidR="00424841" w:rsidRDefault="00424841">
            <w:pPr>
              <w:spacing w:line="256" w:lineRule="auto"/>
              <w:ind w:firstLine="0"/>
              <w:rPr>
                <w:rFonts w:asciiTheme="majorBidi" w:hAnsiTheme="majorBidi" w:cstheme="majorBidi"/>
                <w:color w:val="000000"/>
                <w:lang w:val="en-AU" w:eastAsia="en-US"/>
              </w:rPr>
            </w:pPr>
          </w:p>
        </w:tc>
        <w:tc>
          <w:tcPr>
            <w:tcW w:w="1625" w:type="pct"/>
            <w:tcBorders>
              <w:top w:val="nil"/>
              <w:left w:val="nil"/>
              <w:bottom w:val="nil"/>
              <w:right w:val="nil"/>
            </w:tcBorders>
            <w:tcMar>
              <w:top w:w="15" w:type="dxa"/>
              <w:left w:w="15" w:type="dxa"/>
              <w:bottom w:w="0" w:type="dxa"/>
              <w:right w:w="15" w:type="dxa"/>
            </w:tcMar>
            <w:hideMark/>
          </w:tcPr>
          <w:p w14:paraId="19BD19F6"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 xml:space="preserve">(Lack of) confidence in asking </w:t>
            </w:r>
          </w:p>
        </w:tc>
        <w:tc>
          <w:tcPr>
            <w:tcW w:w="406" w:type="pct"/>
            <w:tcBorders>
              <w:top w:val="nil"/>
              <w:left w:val="nil"/>
              <w:bottom w:val="nil"/>
              <w:right w:val="nil"/>
            </w:tcBorders>
            <w:hideMark/>
          </w:tcPr>
          <w:p w14:paraId="0699AB8B" w14:textId="77777777" w:rsidR="00424841" w:rsidRDefault="00424841">
            <w:pPr>
              <w:ind w:firstLine="0"/>
              <w:rPr>
                <w:rFonts w:asciiTheme="majorBidi" w:hAnsiTheme="majorBidi" w:cstheme="majorBidi"/>
                <w:lang w:val="en-AU" w:eastAsia="en-US"/>
              </w:rPr>
            </w:pPr>
            <w:r>
              <w:rPr>
                <w:rFonts w:asciiTheme="majorBidi" w:hAnsiTheme="majorBidi" w:cstheme="majorBidi"/>
                <w:lang w:val="en-AU" w:eastAsia="en-US"/>
              </w:rPr>
              <w:t>M (8)</w:t>
            </w:r>
          </w:p>
        </w:tc>
        <w:tc>
          <w:tcPr>
            <w:tcW w:w="2867" w:type="pct"/>
            <w:tcBorders>
              <w:top w:val="nil"/>
              <w:left w:val="nil"/>
              <w:bottom w:val="nil"/>
              <w:right w:val="nil"/>
            </w:tcBorders>
            <w:tcMar>
              <w:top w:w="15" w:type="dxa"/>
              <w:left w:w="15" w:type="dxa"/>
              <w:bottom w:w="0" w:type="dxa"/>
              <w:right w:w="15" w:type="dxa"/>
            </w:tcMar>
            <w:hideMark/>
          </w:tcPr>
          <w:p w14:paraId="50569750"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“Most of the time I probably wouldn’t have the confidence to bring it up myself, I would feed off them.” (C6)</w:t>
            </w:r>
          </w:p>
        </w:tc>
      </w:tr>
      <w:tr w:rsidR="00424841" w14:paraId="1B5FC648" w14:textId="77777777" w:rsidTr="00805289">
        <w:trPr>
          <w:trHeight w:val="255"/>
          <w:jc w:val="center"/>
        </w:trPr>
        <w:tc>
          <w:tcPr>
            <w:tcW w:w="0" w:type="auto"/>
            <w:vMerge/>
            <w:tcBorders>
              <w:top w:val="nil"/>
              <w:left w:val="nil"/>
              <w:bottom w:val="single" w:sz="4" w:space="0" w:color="auto"/>
              <w:right w:val="nil"/>
            </w:tcBorders>
            <w:vAlign w:val="center"/>
            <w:hideMark/>
          </w:tcPr>
          <w:p w14:paraId="4C6E083B" w14:textId="77777777" w:rsidR="00424841" w:rsidRDefault="00424841">
            <w:pPr>
              <w:spacing w:line="256" w:lineRule="auto"/>
              <w:ind w:firstLine="0"/>
              <w:rPr>
                <w:rFonts w:asciiTheme="majorBidi" w:hAnsiTheme="majorBidi" w:cstheme="majorBidi"/>
                <w:color w:val="000000"/>
                <w:lang w:val="en-AU" w:eastAsia="en-US"/>
              </w:rPr>
            </w:pPr>
          </w:p>
        </w:tc>
        <w:tc>
          <w:tcPr>
            <w:tcW w:w="1625" w:type="pct"/>
            <w:tcBorders>
              <w:top w:val="nil"/>
              <w:left w:val="nil"/>
              <w:bottom w:val="nil"/>
              <w:right w:val="nil"/>
            </w:tcBorders>
            <w:tcMar>
              <w:top w:w="15" w:type="dxa"/>
              <w:left w:w="15" w:type="dxa"/>
              <w:bottom w:w="0" w:type="dxa"/>
              <w:right w:w="15" w:type="dxa"/>
            </w:tcMar>
            <w:hideMark/>
          </w:tcPr>
          <w:p w14:paraId="343E8C16" w14:textId="77777777" w:rsidR="00424841" w:rsidRDefault="00424841"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Feeling fine to ask about emotional well-being</w:t>
            </w:r>
          </w:p>
        </w:tc>
        <w:tc>
          <w:tcPr>
            <w:tcW w:w="406" w:type="pct"/>
            <w:tcBorders>
              <w:top w:val="nil"/>
              <w:left w:val="nil"/>
              <w:bottom w:val="nil"/>
              <w:right w:val="nil"/>
            </w:tcBorders>
            <w:hideMark/>
          </w:tcPr>
          <w:p w14:paraId="5E90FADD"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F (2)</w:t>
            </w:r>
          </w:p>
        </w:tc>
        <w:tc>
          <w:tcPr>
            <w:tcW w:w="2867" w:type="pct"/>
            <w:tcBorders>
              <w:top w:val="nil"/>
              <w:left w:val="nil"/>
              <w:bottom w:val="nil"/>
              <w:right w:val="nil"/>
            </w:tcBorders>
            <w:tcMar>
              <w:top w:w="15" w:type="dxa"/>
              <w:left w:w="15" w:type="dxa"/>
              <w:bottom w:w="0" w:type="dxa"/>
              <w:right w:w="15" w:type="dxa"/>
            </w:tcMar>
            <w:hideMark/>
          </w:tcPr>
          <w:p w14:paraId="7AF4C613"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 feel absolutely fine to ask it [about emotional well-being].” (C2)</w:t>
            </w:r>
          </w:p>
        </w:tc>
      </w:tr>
      <w:tr w:rsidR="00424841" w14:paraId="5516282F" w14:textId="77777777" w:rsidTr="00805289">
        <w:trPr>
          <w:trHeight w:val="255"/>
          <w:jc w:val="center"/>
        </w:trPr>
        <w:tc>
          <w:tcPr>
            <w:tcW w:w="0" w:type="auto"/>
            <w:vMerge/>
            <w:tcBorders>
              <w:top w:val="nil"/>
              <w:left w:val="nil"/>
              <w:bottom w:val="single" w:sz="4" w:space="0" w:color="auto"/>
              <w:right w:val="nil"/>
            </w:tcBorders>
            <w:vAlign w:val="center"/>
            <w:hideMark/>
          </w:tcPr>
          <w:p w14:paraId="444689E7" w14:textId="77777777" w:rsidR="00424841" w:rsidRDefault="00424841">
            <w:pPr>
              <w:spacing w:line="256" w:lineRule="auto"/>
              <w:ind w:firstLine="0"/>
              <w:rPr>
                <w:rFonts w:asciiTheme="majorBidi" w:hAnsiTheme="majorBidi" w:cstheme="majorBidi"/>
                <w:color w:val="000000"/>
                <w:lang w:val="en-AU" w:eastAsia="en-US"/>
              </w:rPr>
            </w:pPr>
          </w:p>
        </w:tc>
        <w:tc>
          <w:tcPr>
            <w:tcW w:w="1625" w:type="pct"/>
            <w:tcBorders>
              <w:top w:val="nil"/>
              <w:left w:val="nil"/>
              <w:bottom w:val="nil"/>
              <w:right w:val="nil"/>
            </w:tcBorders>
            <w:tcMar>
              <w:top w:w="15" w:type="dxa"/>
              <w:left w:w="15" w:type="dxa"/>
              <w:bottom w:w="0" w:type="dxa"/>
              <w:right w:w="15" w:type="dxa"/>
            </w:tcMar>
          </w:tcPr>
          <w:p w14:paraId="61254346" w14:textId="06A0DCE3" w:rsidR="00424841" w:rsidRDefault="00EE45A0" w:rsidP="00424841">
            <w:pPr>
              <w:pStyle w:val="ListParagraph"/>
              <w:numPr>
                <w:ilvl w:val="0"/>
                <w:numId w:val="43"/>
              </w:numPr>
              <w:ind w:left="277" w:hanging="142"/>
              <w:rPr>
                <w:rFonts w:asciiTheme="majorBidi" w:hAnsiTheme="majorBidi" w:cstheme="majorBidi"/>
                <w:color w:val="000000"/>
                <w:lang w:val="en-AU" w:eastAsia="en-US"/>
              </w:rPr>
            </w:pPr>
            <w:r>
              <w:rPr>
                <w:rFonts w:asciiTheme="majorBidi" w:hAnsiTheme="majorBidi" w:cstheme="majorBidi"/>
                <w:color w:val="000000"/>
                <w:lang w:val="en-AU" w:eastAsia="en-US"/>
              </w:rPr>
              <w:t>B</w:t>
            </w:r>
            <w:r w:rsidR="00424841">
              <w:rPr>
                <w:rFonts w:asciiTheme="majorBidi" w:hAnsiTheme="majorBidi" w:cstheme="majorBidi"/>
                <w:color w:val="000000"/>
                <w:lang w:val="en-AU" w:eastAsia="en-US"/>
              </w:rPr>
              <w:t>elief in own capability to feel the vibe</w:t>
            </w:r>
          </w:p>
          <w:p w14:paraId="6D92C4E5" w14:textId="77777777" w:rsidR="00424841" w:rsidRDefault="00424841">
            <w:pPr>
              <w:pStyle w:val="ListParagraph"/>
              <w:ind w:left="277"/>
              <w:rPr>
                <w:rFonts w:asciiTheme="majorBidi" w:hAnsiTheme="majorBidi" w:cstheme="majorBidi"/>
                <w:color w:val="000000"/>
                <w:lang w:val="en-AU" w:eastAsia="en-US"/>
              </w:rPr>
            </w:pPr>
          </w:p>
        </w:tc>
        <w:tc>
          <w:tcPr>
            <w:tcW w:w="406" w:type="pct"/>
            <w:tcBorders>
              <w:top w:val="nil"/>
              <w:left w:val="nil"/>
              <w:bottom w:val="nil"/>
              <w:right w:val="nil"/>
            </w:tcBorders>
            <w:hideMark/>
          </w:tcPr>
          <w:p w14:paraId="329877AF"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F (1)</w:t>
            </w:r>
          </w:p>
        </w:tc>
        <w:tc>
          <w:tcPr>
            <w:tcW w:w="2867" w:type="pct"/>
            <w:tcBorders>
              <w:top w:val="nil"/>
              <w:left w:val="nil"/>
              <w:bottom w:val="nil"/>
              <w:right w:val="nil"/>
            </w:tcBorders>
            <w:tcMar>
              <w:top w:w="15" w:type="dxa"/>
              <w:left w:w="15" w:type="dxa"/>
              <w:bottom w:w="0" w:type="dxa"/>
              <w:right w:w="15" w:type="dxa"/>
            </w:tcMar>
            <w:hideMark/>
          </w:tcPr>
          <w:p w14:paraId="1E343D08" w14:textId="77777777" w:rsidR="00424841" w:rsidRDefault="00424841">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 guess it depends on that, how ready they are to come in. I feel like you just read that as just another person. I don’t think you really need them to say anything specific or fill out a form. I think it’s just like a vibe.” (C2)</w:t>
            </w:r>
          </w:p>
        </w:tc>
      </w:tr>
      <w:tr w:rsidR="00805289" w14:paraId="25853431" w14:textId="77777777" w:rsidTr="00805289">
        <w:trPr>
          <w:trHeight w:val="255"/>
          <w:jc w:val="center"/>
        </w:trPr>
        <w:tc>
          <w:tcPr>
            <w:tcW w:w="0" w:type="auto"/>
            <w:vMerge/>
            <w:tcBorders>
              <w:top w:val="nil"/>
              <w:left w:val="nil"/>
              <w:bottom w:val="single" w:sz="4" w:space="0" w:color="auto"/>
              <w:right w:val="nil"/>
            </w:tcBorders>
            <w:vAlign w:val="center"/>
          </w:tcPr>
          <w:p w14:paraId="1B5874DF" w14:textId="77777777" w:rsidR="00805289" w:rsidRDefault="00805289" w:rsidP="00805289">
            <w:pPr>
              <w:spacing w:line="256" w:lineRule="auto"/>
              <w:ind w:firstLine="0"/>
              <w:rPr>
                <w:rFonts w:asciiTheme="majorBidi" w:hAnsiTheme="majorBidi" w:cstheme="majorBidi"/>
                <w:color w:val="000000"/>
                <w:lang w:val="en-AU" w:eastAsia="en-US"/>
              </w:rPr>
            </w:pPr>
          </w:p>
        </w:tc>
        <w:tc>
          <w:tcPr>
            <w:tcW w:w="1625" w:type="pct"/>
            <w:tcBorders>
              <w:top w:val="nil"/>
              <w:left w:val="nil"/>
              <w:bottom w:val="nil"/>
              <w:right w:val="nil"/>
            </w:tcBorders>
            <w:shd w:val="clear" w:color="auto" w:fill="E7E6E6" w:themeFill="background2"/>
            <w:tcMar>
              <w:top w:w="15" w:type="dxa"/>
              <w:left w:w="15" w:type="dxa"/>
              <w:bottom w:w="0" w:type="dxa"/>
              <w:right w:w="15" w:type="dxa"/>
            </w:tcMar>
          </w:tcPr>
          <w:p w14:paraId="2B886196" w14:textId="023003F6" w:rsidR="00805289" w:rsidRDefault="00805289" w:rsidP="00805289">
            <w:pPr>
              <w:pStyle w:val="ListParagraph"/>
              <w:numPr>
                <w:ilvl w:val="0"/>
                <w:numId w:val="47"/>
              </w:numPr>
              <w:ind w:left="406"/>
              <w:rPr>
                <w:rFonts w:asciiTheme="majorBidi" w:hAnsiTheme="majorBidi" w:cstheme="majorBidi"/>
                <w:color w:val="000000"/>
                <w:lang w:val="en-AU" w:eastAsia="en-US"/>
              </w:rPr>
            </w:pPr>
            <w:r>
              <w:rPr>
                <w:rFonts w:asciiTheme="majorBidi" w:hAnsiTheme="majorBidi" w:cstheme="majorBidi"/>
                <w:color w:val="000000"/>
                <w:lang w:val="en-AU" w:eastAsia="en-US"/>
              </w:rPr>
              <w:t>B</w:t>
            </w:r>
            <w:r w:rsidRPr="00694406">
              <w:rPr>
                <w:rFonts w:asciiTheme="majorBidi" w:hAnsiTheme="majorBidi" w:cstheme="majorBidi"/>
                <w:color w:val="000000"/>
                <w:lang w:val="en-AU" w:eastAsia="en-US"/>
              </w:rPr>
              <w:t>elief</w:t>
            </w:r>
            <w:r>
              <w:rPr>
                <w:rFonts w:asciiTheme="majorBidi" w:hAnsiTheme="majorBidi" w:cstheme="majorBidi"/>
                <w:color w:val="000000"/>
                <w:lang w:val="en-AU" w:eastAsia="en-US"/>
              </w:rPr>
              <w:t>s</w:t>
            </w:r>
            <w:r w:rsidRPr="00694406">
              <w:rPr>
                <w:rFonts w:asciiTheme="majorBidi" w:hAnsiTheme="majorBidi" w:cstheme="majorBidi"/>
                <w:color w:val="000000"/>
                <w:lang w:val="en-AU" w:eastAsia="en-US"/>
              </w:rPr>
              <w:t xml:space="preserve"> that a person experiencing a life transition may require more mental health support</w:t>
            </w:r>
          </w:p>
        </w:tc>
        <w:tc>
          <w:tcPr>
            <w:tcW w:w="406" w:type="pct"/>
            <w:tcBorders>
              <w:top w:val="nil"/>
              <w:left w:val="nil"/>
              <w:bottom w:val="nil"/>
              <w:right w:val="nil"/>
            </w:tcBorders>
            <w:shd w:val="clear" w:color="auto" w:fill="E7E6E6" w:themeFill="background2"/>
          </w:tcPr>
          <w:p w14:paraId="2A14716A" w14:textId="3F7A8739" w:rsidR="00805289" w:rsidRDefault="00805289" w:rsidP="00805289">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F (1)</w:t>
            </w:r>
          </w:p>
        </w:tc>
        <w:tc>
          <w:tcPr>
            <w:tcW w:w="2867" w:type="pct"/>
            <w:vMerge w:val="restart"/>
            <w:tcBorders>
              <w:top w:val="nil"/>
              <w:left w:val="nil"/>
              <w:right w:val="nil"/>
            </w:tcBorders>
            <w:tcMar>
              <w:top w:w="15" w:type="dxa"/>
              <w:left w:w="15" w:type="dxa"/>
              <w:bottom w:w="0" w:type="dxa"/>
              <w:right w:w="15" w:type="dxa"/>
            </w:tcMar>
          </w:tcPr>
          <w:p w14:paraId="6D4FB2A4" w14:textId="6CC39B0B" w:rsidR="00805289" w:rsidRDefault="00805289" w:rsidP="00805289">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“But what I sometimes get amongst young people who have just left school, or they’ve started to work … they’ll come in and say they can’t hear, and their hearing is so much worse than what it used to be. And then if you look into it, it’s their listening environment that’s changed, and there’s so much more work pressure on them and that’s what they’re actually struggling to deal with.” (C14)</w:t>
            </w:r>
          </w:p>
        </w:tc>
      </w:tr>
      <w:tr w:rsidR="00805289" w14:paraId="05F41C37" w14:textId="77777777" w:rsidTr="00805289">
        <w:trPr>
          <w:trHeight w:val="255"/>
          <w:jc w:val="center"/>
        </w:trPr>
        <w:tc>
          <w:tcPr>
            <w:tcW w:w="0" w:type="auto"/>
            <w:vMerge/>
            <w:tcBorders>
              <w:top w:val="nil"/>
              <w:left w:val="nil"/>
              <w:bottom w:val="single" w:sz="4" w:space="0" w:color="auto"/>
              <w:right w:val="nil"/>
            </w:tcBorders>
            <w:vAlign w:val="center"/>
          </w:tcPr>
          <w:p w14:paraId="3A9D2CE1" w14:textId="77777777" w:rsidR="00805289" w:rsidRDefault="00805289" w:rsidP="00805289">
            <w:pPr>
              <w:spacing w:line="256" w:lineRule="auto"/>
              <w:ind w:firstLine="0"/>
              <w:rPr>
                <w:rFonts w:asciiTheme="majorBidi" w:hAnsiTheme="majorBidi" w:cstheme="majorBidi"/>
                <w:color w:val="000000"/>
                <w:lang w:val="en-AU" w:eastAsia="en-US"/>
              </w:rPr>
            </w:pPr>
          </w:p>
        </w:tc>
        <w:tc>
          <w:tcPr>
            <w:tcW w:w="1625" w:type="pct"/>
            <w:tcBorders>
              <w:top w:val="nil"/>
              <w:left w:val="nil"/>
              <w:bottom w:val="nil"/>
              <w:right w:val="nil"/>
            </w:tcBorders>
            <w:shd w:val="clear" w:color="auto" w:fill="auto"/>
            <w:tcMar>
              <w:top w:w="15" w:type="dxa"/>
              <w:left w:w="15" w:type="dxa"/>
              <w:bottom w:w="0" w:type="dxa"/>
              <w:right w:w="15" w:type="dxa"/>
            </w:tcMar>
          </w:tcPr>
          <w:p w14:paraId="3ACF808A" w14:textId="77777777" w:rsidR="00805289" w:rsidRPr="00805289" w:rsidRDefault="00805289" w:rsidP="00805289">
            <w:pPr>
              <w:ind w:firstLine="0"/>
              <w:rPr>
                <w:rFonts w:asciiTheme="majorBidi" w:hAnsiTheme="majorBidi" w:cstheme="majorBidi"/>
                <w:color w:val="000000"/>
                <w:lang w:val="en-AU" w:eastAsia="en-US"/>
              </w:rPr>
            </w:pPr>
          </w:p>
        </w:tc>
        <w:tc>
          <w:tcPr>
            <w:tcW w:w="406" w:type="pct"/>
            <w:tcBorders>
              <w:top w:val="nil"/>
              <w:left w:val="nil"/>
              <w:bottom w:val="nil"/>
              <w:right w:val="nil"/>
            </w:tcBorders>
            <w:shd w:val="clear" w:color="auto" w:fill="auto"/>
          </w:tcPr>
          <w:p w14:paraId="45830EF1" w14:textId="77777777" w:rsidR="00805289" w:rsidRDefault="00805289" w:rsidP="00805289">
            <w:pPr>
              <w:ind w:firstLine="0"/>
              <w:rPr>
                <w:rFonts w:asciiTheme="majorBidi" w:hAnsiTheme="majorBidi" w:cstheme="majorBidi"/>
                <w:color w:val="000000"/>
                <w:lang w:val="en-AU" w:eastAsia="en-US"/>
              </w:rPr>
            </w:pPr>
          </w:p>
        </w:tc>
        <w:tc>
          <w:tcPr>
            <w:tcW w:w="2867" w:type="pct"/>
            <w:vMerge/>
            <w:tcBorders>
              <w:left w:val="nil"/>
              <w:bottom w:val="nil"/>
              <w:right w:val="nil"/>
            </w:tcBorders>
            <w:tcMar>
              <w:top w:w="15" w:type="dxa"/>
              <w:left w:w="15" w:type="dxa"/>
              <w:bottom w:w="0" w:type="dxa"/>
              <w:right w:w="15" w:type="dxa"/>
            </w:tcMar>
          </w:tcPr>
          <w:p w14:paraId="4FE1011A" w14:textId="77777777" w:rsidR="00805289" w:rsidRDefault="00805289" w:rsidP="00805289">
            <w:pPr>
              <w:ind w:firstLine="0"/>
              <w:rPr>
                <w:rFonts w:asciiTheme="majorBidi" w:hAnsiTheme="majorBidi" w:cstheme="majorBidi"/>
                <w:color w:val="000000"/>
                <w:lang w:val="en-AU" w:eastAsia="en-US"/>
              </w:rPr>
            </w:pPr>
          </w:p>
        </w:tc>
      </w:tr>
      <w:tr w:rsidR="00805289" w14:paraId="48E8ACC3" w14:textId="77777777" w:rsidTr="00805289">
        <w:trPr>
          <w:trHeight w:val="255"/>
          <w:jc w:val="center"/>
        </w:trPr>
        <w:tc>
          <w:tcPr>
            <w:tcW w:w="0" w:type="auto"/>
            <w:vMerge/>
            <w:tcBorders>
              <w:top w:val="nil"/>
              <w:left w:val="nil"/>
              <w:bottom w:val="single" w:sz="4" w:space="0" w:color="auto"/>
              <w:right w:val="nil"/>
            </w:tcBorders>
            <w:vAlign w:val="center"/>
            <w:hideMark/>
          </w:tcPr>
          <w:p w14:paraId="4E106977" w14:textId="77777777" w:rsidR="00805289" w:rsidRDefault="00805289" w:rsidP="00805289">
            <w:pPr>
              <w:spacing w:line="256" w:lineRule="auto"/>
              <w:ind w:firstLine="0"/>
              <w:rPr>
                <w:rFonts w:asciiTheme="majorBidi" w:hAnsiTheme="majorBidi" w:cstheme="majorBidi"/>
                <w:color w:val="000000"/>
                <w:lang w:val="en-AU" w:eastAsia="en-US"/>
              </w:rPr>
            </w:pPr>
          </w:p>
        </w:tc>
        <w:tc>
          <w:tcPr>
            <w:tcW w:w="1625" w:type="pct"/>
            <w:tcBorders>
              <w:top w:val="nil"/>
              <w:left w:val="nil"/>
              <w:bottom w:val="nil"/>
              <w:right w:val="nil"/>
            </w:tcBorders>
            <w:shd w:val="clear" w:color="auto" w:fill="E7E6E6" w:themeFill="background2"/>
            <w:tcMar>
              <w:top w:w="15" w:type="dxa"/>
              <w:left w:w="15" w:type="dxa"/>
              <w:bottom w:w="0" w:type="dxa"/>
              <w:right w:w="15" w:type="dxa"/>
            </w:tcMar>
            <w:hideMark/>
          </w:tcPr>
          <w:p w14:paraId="66AAE4A0" w14:textId="77777777" w:rsidR="00805289" w:rsidRDefault="00805289" w:rsidP="00805289">
            <w:pPr>
              <w:pStyle w:val="ListParagraph"/>
              <w:numPr>
                <w:ilvl w:val="0"/>
                <w:numId w:val="47"/>
              </w:numPr>
              <w:ind w:left="406"/>
              <w:rPr>
                <w:rFonts w:asciiTheme="majorBidi" w:hAnsiTheme="majorBidi" w:cstheme="majorBidi"/>
                <w:color w:val="000000"/>
                <w:lang w:val="en-AU" w:eastAsia="en-US"/>
              </w:rPr>
            </w:pPr>
            <w:r>
              <w:rPr>
                <w:rFonts w:asciiTheme="majorBidi" w:hAnsiTheme="majorBidi" w:cstheme="majorBidi"/>
                <w:color w:val="000000"/>
                <w:lang w:val="en-AU" w:eastAsia="en-US"/>
              </w:rPr>
              <w:t>Personal interest in the client as an individual</w:t>
            </w:r>
          </w:p>
        </w:tc>
        <w:tc>
          <w:tcPr>
            <w:tcW w:w="406" w:type="pct"/>
            <w:tcBorders>
              <w:top w:val="nil"/>
              <w:left w:val="nil"/>
              <w:bottom w:val="nil"/>
              <w:right w:val="nil"/>
            </w:tcBorders>
            <w:shd w:val="clear" w:color="auto" w:fill="E7E6E6" w:themeFill="background2"/>
            <w:hideMark/>
          </w:tcPr>
          <w:p w14:paraId="4511CBA1" w14:textId="64469A46" w:rsidR="00805289" w:rsidRDefault="00805289" w:rsidP="00805289">
            <w:pPr>
              <w:ind w:firstLine="0"/>
              <w:rPr>
                <w:rFonts w:asciiTheme="majorBidi" w:hAnsiTheme="majorBidi" w:cstheme="majorBidi"/>
                <w:lang w:val="en-AU" w:eastAsia="en-US"/>
              </w:rPr>
            </w:pPr>
            <w:r>
              <w:rPr>
                <w:rFonts w:asciiTheme="majorBidi" w:hAnsiTheme="majorBidi" w:cstheme="majorBidi"/>
                <w:lang w:val="en-AU" w:eastAsia="en-US"/>
              </w:rPr>
              <w:t>F (11)</w:t>
            </w:r>
          </w:p>
        </w:tc>
        <w:tc>
          <w:tcPr>
            <w:tcW w:w="2867" w:type="pct"/>
            <w:vMerge w:val="restart"/>
            <w:tcBorders>
              <w:top w:val="nil"/>
              <w:left w:val="nil"/>
              <w:right w:val="nil"/>
            </w:tcBorders>
            <w:tcMar>
              <w:top w:w="15" w:type="dxa"/>
              <w:left w:w="15" w:type="dxa"/>
              <w:bottom w:w="0" w:type="dxa"/>
              <w:right w:w="15" w:type="dxa"/>
            </w:tcMar>
            <w:hideMark/>
          </w:tcPr>
          <w:p w14:paraId="56BDC2D8" w14:textId="77777777" w:rsidR="00805289" w:rsidRDefault="00805289" w:rsidP="00805289">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“Even if I know them a little bit, I like to find out a bit more about them on a personal level, and then I can start to dig deeper into the emotions.” (C14)</w:t>
            </w:r>
          </w:p>
        </w:tc>
      </w:tr>
      <w:tr w:rsidR="00805289" w14:paraId="74F97513" w14:textId="77777777" w:rsidTr="00805289">
        <w:trPr>
          <w:trHeight w:val="171"/>
          <w:jc w:val="center"/>
        </w:trPr>
        <w:tc>
          <w:tcPr>
            <w:tcW w:w="0" w:type="auto"/>
            <w:vMerge/>
            <w:tcBorders>
              <w:top w:val="nil"/>
              <w:left w:val="nil"/>
              <w:bottom w:val="single" w:sz="4" w:space="0" w:color="auto"/>
              <w:right w:val="nil"/>
            </w:tcBorders>
            <w:vAlign w:val="center"/>
          </w:tcPr>
          <w:p w14:paraId="6EAAE6DF" w14:textId="77777777" w:rsidR="00805289" w:rsidRDefault="00805289" w:rsidP="00805289">
            <w:pPr>
              <w:spacing w:line="256" w:lineRule="auto"/>
              <w:ind w:firstLine="0"/>
              <w:rPr>
                <w:rFonts w:asciiTheme="majorBidi" w:hAnsiTheme="majorBidi" w:cstheme="majorBidi"/>
                <w:color w:val="000000"/>
                <w:lang w:val="en-AU" w:eastAsia="en-US"/>
              </w:rPr>
            </w:pPr>
          </w:p>
        </w:tc>
        <w:tc>
          <w:tcPr>
            <w:tcW w:w="1625" w:type="pct"/>
            <w:tcBorders>
              <w:top w:val="nil"/>
              <w:left w:val="nil"/>
              <w:bottom w:val="nil"/>
              <w:right w:val="nil"/>
            </w:tcBorders>
            <w:shd w:val="clear" w:color="auto" w:fill="auto"/>
            <w:tcMar>
              <w:top w:w="15" w:type="dxa"/>
              <w:left w:w="15" w:type="dxa"/>
              <w:bottom w:w="0" w:type="dxa"/>
              <w:right w:w="15" w:type="dxa"/>
            </w:tcMar>
          </w:tcPr>
          <w:p w14:paraId="2D67F6D1" w14:textId="77777777" w:rsidR="00805289" w:rsidRPr="00805289" w:rsidRDefault="00805289" w:rsidP="00805289">
            <w:pPr>
              <w:ind w:firstLine="0"/>
              <w:rPr>
                <w:rFonts w:asciiTheme="majorBidi" w:hAnsiTheme="majorBidi" w:cstheme="majorBidi"/>
                <w:color w:val="000000"/>
                <w:lang w:val="en-AU" w:eastAsia="en-US"/>
              </w:rPr>
            </w:pPr>
          </w:p>
        </w:tc>
        <w:tc>
          <w:tcPr>
            <w:tcW w:w="406" w:type="pct"/>
            <w:tcBorders>
              <w:top w:val="nil"/>
              <w:left w:val="nil"/>
              <w:bottom w:val="nil"/>
              <w:right w:val="nil"/>
            </w:tcBorders>
            <w:shd w:val="clear" w:color="auto" w:fill="auto"/>
          </w:tcPr>
          <w:p w14:paraId="087488DF" w14:textId="77777777" w:rsidR="00805289" w:rsidRDefault="00805289" w:rsidP="00805289">
            <w:pPr>
              <w:ind w:firstLine="0"/>
              <w:rPr>
                <w:rFonts w:asciiTheme="majorBidi" w:hAnsiTheme="majorBidi" w:cstheme="majorBidi"/>
                <w:lang w:val="en-AU" w:eastAsia="en-US"/>
              </w:rPr>
            </w:pPr>
          </w:p>
        </w:tc>
        <w:tc>
          <w:tcPr>
            <w:tcW w:w="2867" w:type="pct"/>
            <w:vMerge/>
            <w:tcBorders>
              <w:left w:val="nil"/>
              <w:bottom w:val="nil"/>
              <w:right w:val="nil"/>
            </w:tcBorders>
            <w:tcMar>
              <w:top w:w="15" w:type="dxa"/>
              <w:left w:w="15" w:type="dxa"/>
              <w:bottom w:w="0" w:type="dxa"/>
              <w:right w:w="15" w:type="dxa"/>
            </w:tcMar>
          </w:tcPr>
          <w:p w14:paraId="79B3776C" w14:textId="77777777" w:rsidR="00805289" w:rsidRDefault="00805289" w:rsidP="00805289">
            <w:pPr>
              <w:ind w:firstLine="0"/>
              <w:rPr>
                <w:rFonts w:asciiTheme="majorBidi" w:hAnsiTheme="majorBidi" w:cstheme="majorBidi"/>
                <w:color w:val="000000"/>
                <w:lang w:val="en-AU" w:eastAsia="en-US"/>
              </w:rPr>
            </w:pPr>
          </w:p>
        </w:tc>
      </w:tr>
      <w:tr w:rsidR="00805289" w14:paraId="12DDB511" w14:textId="77777777" w:rsidTr="00805289">
        <w:trPr>
          <w:trHeight w:val="311"/>
          <w:jc w:val="center"/>
        </w:trPr>
        <w:tc>
          <w:tcPr>
            <w:tcW w:w="0" w:type="auto"/>
            <w:vMerge/>
            <w:tcBorders>
              <w:top w:val="nil"/>
              <w:left w:val="nil"/>
              <w:bottom w:val="single" w:sz="4" w:space="0" w:color="auto"/>
              <w:right w:val="nil"/>
            </w:tcBorders>
            <w:vAlign w:val="center"/>
            <w:hideMark/>
          </w:tcPr>
          <w:p w14:paraId="21389BF2" w14:textId="77777777" w:rsidR="00805289" w:rsidRDefault="00805289" w:rsidP="00805289">
            <w:pPr>
              <w:spacing w:line="256" w:lineRule="auto"/>
              <w:ind w:firstLine="0"/>
              <w:rPr>
                <w:rFonts w:asciiTheme="majorBidi" w:hAnsiTheme="majorBidi" w:cstheme="majorBidi"/>
                <w:color w:val="000000"/>
                <w:lang w:val="en-AU" w:eastAsia="en-US"/>
              </w:rPr>
            </w:pPr>
          </w:p>
        </w:tc>
        <w:tc>
          <w:tcPr>
            <w:tcW w:w="1625" w:type="pct"/>
            <w:tcBorders>
              <w:top w:val="nil"/>
              <w:left w:val="nil"/>
              <w:bottom w:val="nil"/>
              <w:right w:val="nil"/>
            </w:tcBorders>
            <w:shd w:val="clear" w:color="auto" w:fill="E7E6E6" w:themeFill="background2"/>
            <w:tcMar>
              <w:top w:w="15" w:type="dxa"/>
              <w:left w:w="15" w:type="dxa"/>
              <w:bottom w:w="0" w:type="dxa"/>
              <w:right w:w="15" w:type="dxa"/>
            </w:tcMar>
            <w:hideMark/>
          </w:tcPr>
          <w:p w14:paraId="13C343FF" w14:textId="77777777" w:rsidR="00805289" w:rsidRDefault="00805289" w:rsidP="00805289">
            <w:pPr>
              <w:pStyle w:val="ListParagraph"/>
              <w:numPr>
                <w:ilvl w:val="0"/>
                <w:numId w:val="47"/>
              </w:numPr>
              <w:ind w:left="406"/>
              <w:rPr>
                <w:rFonts w:asciiTheme="majorBidi" w:hAnsiTheme="majorBidi" w:cstheme="majorBidi"/>
                <w:color w:val="000000"/>
                <w:lang w:val="en-AU" w:eastAsia="en-US"/>
              </w:rPr>
            </w:pPr>
            <w:r>
              <w:rPr>
                <w:rFonts w:asciiTheme="majorBidi" w:hAnsiTheme="majorBidi" w:cstheme="majorBidi"/>
                <w:color w:val="000000"/>
                <w:lang w:val="en-AU" w:eastAsia="en-US"/>
              </w:rPr>
              <w:t>Scope of audiology</w:t>
            </w:r>
          </w:p>
        </w:tc>
        <w:tc>
          <w:tcPr>
            <w:tcW w:w="406" w:type="pct"/>
            <w:tcBorders>
              <w:top w:val="nil"/>
              <w:left w:val="nil"/>
              <w:bottom w:val="nil"/>
              <w:right w:val="nil"/>
            </w:tcBorders>
            <w:shd w:val="clear" w:color="auto" w:fill="E7E6E6" w:themeFill="background2"/>
            <w:hideMark/>
          </w:tcPr>
          <w:p w14:paraId="45144023" w14:textId="77777777" w:rsidR="00805289" w:rsidRDefault="00805289" w:rsidP="00805289">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M (5)</w:t>
            </w:r>
          </w:p>
        </w:tc>
        <w:tc>
          <w:tcPr>
            <w:tcW w:w="2867" w:type="pct"/>
            <w:vMerge w:val="restart"/>
            <w:tcBorders>
              <w:top w:val="nil"/>
              <w:left w:val="nil"/>
              <w:bottom w:val="single" w:sz="8" w:space="0" w:color="auto"/>
              <w:right w:val="nil"/>
            </w:tcBorders>
            <w:tcMar>
              <w:top w:w="15" w:type="dxa"/>
              <w:left w:w="15" w:type="dxa"/>
              <w:bottom w:w="0" w:type="dxa"/>
              <w:right w:w="15" w:type="dxa"/>
            </w:tcMar>
            <w:hideMark/>
          </w:tcPr>
          <w:p w14:paraId="34ED68E4" w14:textId="77777777" w:rsidR="00805289" w:rsidRDefault="00805289" w:rsidP="00805289">
            <w:pPr>
              <w:ind w:firstLine="0"/>
              <w:rPr>
                <w:rFonts w:asciiTheme="majorBidi" w:hAnsiTheme="majorBidi" w:cstheme="majorBidi"/>
                <w:color w:val="000000"/>
                <w:lang w:val="en-AU" w:eastAsia="en-US"/>
              </w:rPr>
            </w:pPr>
            <w:r>
              <w:rPr>
                <w:rFonts w:asciiTheme="majorBidi" w:hAnsiTheme="majorBidi" w:cstheme="majorBidi"/>
                <w:color w:val="000000"/>
                <w:lang w:val="en-AU" w:eastAsia="en-US"/>
              </w:rPr>
              <w:t>“I think asking in relation to hearing loss or symptoms of balance and tinnitus, I think yes. We can ask about the emotional impact that that’s having.” (C5)</w:t>
            </w:r>
          </w:p>
        </w:tc>
      </w:tr>
      <w:tr w:rsidR="00805289" w14:paraId="2865AFC9" w14:textId="77777777" w:rsidTr="00805289">
        <w:trPr>
          <w:trHeight w:val="260"/>
          <w:jc w:val="center"/>
        </w:trPr>
        <w:tc>
          <w:tcPr>
            <w:tcW w:w="0" w:type="auto"/>
            <w:vMerge/>
            <w:tcBorders>
              <w:top w:val="nil"/>
              <w:left w:val="nil"/>
              <w:bottom w:val="single" w:sz="4" w:space="0" w:color="auto"/>
              <w:right w:val="nil"/>
            </w:tcBorders>
            <w:vAlign w:val="center"/>
            <w:hideMark/>
          </w:tcPr>
          <w:p w14:paraId="5E781687" w14:textId="77777777" w:rsidR="00805289" w:rsidRDefault="00805289" w:rsidP="00805289">
            <w:pPr>
              <w:spacing w:line="256" w:lineRule="auto"/>
              <w:ind w:firstLine="0"/>
              <w:rPr>
                <w:rFonts w:asciiTheme="majorBidi" w:hAnsiTheme="majorBidi" w:cstheme="majorBidi"/>
                <w:color w:val="000000"/>
                <w:lang w:val="en-AU" w:eastAsia="en-US"/>
              </w:rPr>
            </w:pPr>
          </w:p>
        </w:tc>
        <w:tc>
          <w:tcPr>
            <w:tcW w:w="1625" w:type="pct"/>
            <w:tcBorders>
              <w:top w:val="nil"/>
              <w:left w:val="nil"/>
              <w:bottom w:val="single" w:sz="8" w:space="0" w:color="auto"/>
              <w:right w:val="nil"/>
            </w:tcBorders>
            <w:tcMar>
              <w:top w:w="15" w:type="dxa"/>
              <w:left w:w="15" w:type="dxa"/>
              <w:bottom w:w="0" w:type="dxa"/>
              <w:right w:w="15" w:type="dxa"/>
            </w:tcMar>
            <w:hideMark/>
          </w:tcPr>
          <w:p w14:paraId="40053294" w14:textId="77777777" w:rsidR="00805289" w:rsidRDefault="00805289" w:rsidP="00805289">
            <w:pPr>
              <w:rPr>
                <w:rFonts w:asciiTheme="majorBidi" w:hAnsiTheme="majorBidi" w:cstheme="majorBidi"/>
                <w:color w:val="000000"/>
                <w:lang w:val="en-AU" w:eastAsia="en-US"/>
              </w:rPr>
            </w:pPr>
          </w:p>
        </w:tc>
        <w:tc>
          <w:tcPr>
            <w:tcW w:w="406" w:type="pct"/>
            <w:tcBorders>
              <w:top w:val="nil"/>
              <w:left w:val="nil"/>
              <w:bottom w:val="single" w:sz="8" w:space="0" w:color="auto"/>
              <w:right w:val="nil"/>
            </w:tcBorders>
          </w:tcPr>
          <w:p w14:paraId="22722312" w14:textId="77777777" w:rsidR="00805289" w:rsidRDefault="00805289" w:rsidP="00805289">
            <w:pPr>
              <w:rPr>
                <w:rFonts w:asciiTheme="majorBidi" w:hAnsiTheme="majorBidi" w:cstheme="majorBidi"/>
                <w:lang w:val="en-AU" w:eastAsia="en-US"/>
              </w:rPr>
            </w:pPr>
          </w:p>
        </w:tc>
        <w:tc>
          <w:tcPr>
            <w:tcW w:w="2867" w:type="pct"/>
            <w:vMerge/>
            <w:tcBorders>
              <w:top w:val="nil"/>
              <w:left w:val="nil"/>
              <w:bottom w:val="single" w:sz="8" w:space="0" w:color="auto"/>
              <w:right w:val="nil"/>
            </w:tcBorders>
            <w:vAlign w:val="center"/>
            <w:hideMark/>
          </w:tcPr>
          <w:p w14:paraId="0FB83213" w14:textId="77777777" w:rsidR="00805289" w:rsidRDefault="00805289" w:rsidP="00805289">
            <w:pPr>
              <w:spacing w:line="256" w:lineRule="auto"/>
              <w:ind w:firstLine="0"/>
              <w:rPr>
                <w:rFonts w:asciiTheme="majorBidi" w:hAnsiTheme="majorBidi" w:cstheme="majorBidi"/>
                <w:color w:val="000000"/>
                <w:lang w:val="en-AU" w:eastAsia="en-US"/>
              </w:rPr>
            </w:pPr>
          </w:p>
        </w:tc>
      </w:tr>
    </w:tbl>
    <w:bookmarkEnd w:id="1"/>
    <w:p w14:paraId="6015844A" w14:textId="77777777" w:rsidR="00424841" w:rsidRDefault="00424841" w:rsidP="00424841">
      <w:pPr>
        <w:ind w:firstLine="0"/>
        <w:rPr>
          <w:rFonts w:asciiTheme="majorBidi" w:hAnsiTheme="majorBidi" w:cstheme="majorBidi"/>
          <w:b/>
          <w:bCs/>
          <w:color w:val="000000"/>
          <w:lang w:eastAsia="en-AU"/>
        </w:rPr>
      </w:pPr>
      <w:r>
        <w:rPr>
          <w:rStyle w:val="Emphasis"/>
          <w:rFonts w:asciiTheme="majorBidi" w:eastAsia="Calibri" w:hAnsiTheme="majorBidi" w:cstheme="majorBidi"/>
        </w:rPr>
        <w:t>Note</w:t>
      </w:r>
      <w:r>
        <w:rPr>
          <w:rFonts w:asciiTheme="majorBidi" w:hAnsiTheme="majorBidi" w:cstheme="majorBidi"/>
        </w:rPr>
        <w:t xml:space="preserve">.  B: </w:t>
      </w:r>
      <w:r>
        <w:rPr>
          <w:rFonts w:asciiTheme="majorBidi" w:hAnsiTheme="majorBidi" w:cstheme="majorBidi"/>
          <w:color w:val="000000"/>
          <w:lang w:eastAsia="en-AU"/>
        </w:rPr>
        <w:t>Barrier, F: Facilitator, M: mixed, N: number of statements describing the phenomenon, C: Clinician</w:t>
      </w:r>
    </w:p>
    <w:p w14:paraId="70BA4DBF" w14:textId="77777777" w:rsidR="00424841" w:rsidRDefault="00424841" w:rsidP="00C4304D">
      <w:pPr>
        <w:ind w:firstLine="0"/>
        <w:rPr>
          <w:rFonts w:asciiTheme="majorBidi" w:hAnsiTheme="majorBidi" w:cstheme="majorBidi"/>
          <w:bCs/>
        </w:rPr>
      </w:pPr>
    </w:p>
    <w:sectPr w:rsidR="00424841" w:rsidSect="00062322">
      <w:headerReference w:type="default" r:id="rId1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8D97BA" w14:textId="77777777" w:rsidR="00540D4D" w:rsidRDefault="00540D4D" w:rsidP="00F064C4">
      <w:r>
        <w:separator/>
      </w:r>
    </w:p>
  </w:endnote>
  <w:endnote w:type="continuationSeparator" w:id="0">
    <w:p w14:paraId="1B00C3E9" w14:textId="77777777" w:rsidR="00540D4D" w:rsidRDefault="00540D4D" w:rsidP="00F06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vGulliv-R">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
    <w:altName w:val="TimesNewRomanPS"/>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0EC009" w14:textId="77777777" w:rsidR="00540D4D" w:rsidRDefault="00540D4D" w:rsidP="00F064C4">
      <w:r>
        <w:separator/>
      </w:r>
    </w:p>
  </w:footnote>
  <w:footnote w:type="continuationSeparator" w:id="0">
    <w:p w14:paraId="3FEEEA96" w14:textId="77777777" w:rsidR="00540D4D" w:rsidRDefault="00540D4D" w:rsidP="00F06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914657"/>
      <w:docPartObj>
        <w:docPartGallery w:val="Page Numbers (Top of Page)"/>
        <w:docPartUnique/>
      </w:docPartObj>
    </w:sdtPr>
    <w:sdtEndPr>
      <w:rPr>
        <w:noProof/>
      </w:rPr>
    </w:sdtEndPr>
    <w:sdtContent>
      <w:p w14:paraId="2E878348" w14:textId="05A75424" w:rsidR="00F436A4" w:rsidRDefault="00F436A4">
        <w:pPr>
          <w:pStyle w:val="Header"/>
          <w:jc w:val="right"/>
        </w:pPr>
        <w:r>
          <w:fldChar w:fldCharType="begin"/>
        </w:r>
        <w:r>
          <w:instrText xml:space="preserve"> PAGE   \* MERGEFORMAT </w:instrText>
        </w:r>
        <w:r>
          <w:fldChar w:fldCharType="separate"/>
        </w:r>
        <w:r w:rsidR="009345B2">
          <w:rPr>
            <w:noProof/>
          </w:rPr>
          <w:t>8</w:t>
        </w:r>
        <w:r>
          <w:rPr>
            <w:noProof/>
          </w:rPr>
          <w:fldChar w:fldCharType="end"/>
        </w:r>
      </w:p>
    </w:sdtContent>
  </w:sdt>
  <w:p w14:paraId="1D78748C" w14:textId="77777777" w:rsidR="00F436A4" w:rsidRDefault="00F436A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5695368"/>
      <w:docPartObj>
        <w:docPartGallery w:val="Page Numbers (Top of Page)"/>
        <w:docPartUnique/>
      </w:docPartObj>
    </w:sdtPr>
    <w:sdtEndPr>
      <w:rPr>
        <w:noProof/>
      </w:rPr>
    </w:sdtEndPr>
    <w:sdtContent>
      <w:p w14:paraId="6FCBA49F" w14:textId="77777777" w:rsidR="00F436A4" w:rsidRDefault="00F436A4">
        <w:pPr>
          <w:pStyle w:val="Header"/>
          <w:jc w:val="right"/>
        </w:pPr>
        <w:r>
          <w:fldChar w:fldCharType="begin"/>
        </w:r>
        <w:r>
          <w:instrText xml:space="preserve"> PAGE   \* MERGEFORMAT </w:instrText>
        </w:r>
        <w:r>
          <w:fldChar w:fldCharType="separate"/>
        </w:r>
        <w:r w:rsidR="009345B2">
          <w:rPr>
            <w:noProof/>
          </w:rPr>
          <w:t>11</w:t>
        </w:r>
        <w:r>
          <w:rPr>
            <w:noProof/>
          </w:rPr>
          <w:fldChar w:fldCharType="end"/>
        </w:r>
      </w:p>
    </w:sdtContent>
  </w:sdt>
  <w:p w14:paraId="72774BDD" w14:textId="77777777" w:rsidR="00F436A4" w:rsidRDefault="00F436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94F78"/>
    <w:multiLevelType w:val="hybridMultilevel"/>
    <w:tmpl w:val="5BC4FF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A2167E"/>
    <w:multiLevelType w:val="hybridMultilevel"/>
    <w:tmpl w:val="6218CB4E"/>
    <w:lvl w:ilvl="0" w:tplc="B950D4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FA67BB"/>
    <w:multiLevelType w:val="hybridMultilevel"/>
    <w:tmpl w:val="D9E6CF3C"/>
    <w:lvl w:ilvl="0" w:tplc="FA38BE74">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A1D19B0"/>
    <w:multiLevelType w:val="hybridMultilevel"/>
    <w:tmpl w:val="6882CC04"/>
    <w:lvl w:ilvl="0" w:tplc="084A4FB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BC274A"/>
    <w:multiLevelType w:val="multilevel"/>
    <w:tmpl w:val="DEB6862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54C44C9"/>
    <w:multiLevelType w:val="hybridMultilevel"/>
    <w:tmpl w:val="3574ECD6"/>
    <w:lvl w:ilvl="0" w:tplc="9272BB8A">
      <w:start w:val="2"/>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6B262BC"/>
    <w:multiLevelType w:val="hybridMultilevel"/>
    <w:tmpl w:val="E8D24142"/>
    <w:lvl w:ilvl="0" w:tplc="61DA5504">
      <w:start w:val="1"/>
      <w:numFmt w:val="decimal"/>
      <w:lvlText w:val="%1."/>
      <w:lvlJc w:val="left"/>
      <w:pPr>
        <w:ind w:left="1080" w:hanging="360"/>
      </w:pPr>
      <w:rPr>
        <w:rFonts w:ascii="Calibri" w:hAnsi="Calibri"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A6D7B1E"/>
    <w:multiLevelType w:val="hybridMultilevel"/>
    <w:tmpl w:val="A6CA42E6"/>
    <w:lvl w:ilvl="0" w:tplc="1CAA2040">
      <w:start w:val="1"/>
      <w:numFmt w:val="bullet"/>
      <w:lvlText w:val="-"/>
      <w:lvlJc w:val="left"/>
      <w:pPr>
        <w:ind w:left="720" w:hanging="360"/>
      </w:pPr>
      <w:rPr>
        <w:rFonts w:ascii="Calibri" w:eastAsia="Times New Roman" w:hAnsi="Calibri" w:cs="AdvGulliv-R"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EEA2A1A"/>
    <w:multiLevelType w:val="hybridMultilevel"/>
    <w:tmpl w:val="5CCA4220"/>
    <w:lvl w:ilvl="0" w:tplc="41301D82">
      <w:start w:val="5"/>
      <w:numFmt w:val="bullet"/>
      <w:lvlText w:val="-"/>
      <w:lvlJc w:val="left"/>
      <w:pPr>
        <w:ind w:left="1080" w:hanging="360"/>
      </w:pPr>
      <w:rPr>
        <w:rFonts w:ascii="Times New Roman" w:eastAsia="Times New Roman"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1EFC5934"/>
    <w:multiLevelType w:val="hybridMultilevel"/>
    <w:tmpl w:val="0BD691FE"/>
    <w:lvl w:ilvl="0" w:tplc="39F83658">
      <w:start w:val="1"/>
      <w:numFmt w:val="bullet"/>
      <w:lvlText w:val=""/>
      <w:lvlJc w:val="left"/>
      <w:pPr>
        <w:ind w:left="720" w:hanging="360"/>
      </w:pPr>
      <w:rPr>
        <w:rFonts w:ascii="Symbol" w:hAnsi="Symbol" w:cs="Symbol" w:hint="default"/>
        <w:spacing w:val="-20"/>
        <w:kern w:val="16"/>
        <w:position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60B2492"/>
    <w:multiLevelType w:val="hybridMultilevel"/>
    <w:tmpl w:val="844CD430"/>
    <w:lvl w:ilvl="0" w:tplc="3E50EB52">
      <w:start w:val="3"/>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661140A"/>
    <w:multiLevelType w:val="hybridMultilevel"/>
    <w:tmpl w:val="CFC41CA6"/>
    <w:lvl w:ilvl="0" w:tplc="39F83658">
      <w:start w:val="1"/>
      <w:numFmt w:val="bullet"/>
      <w:lvlText w:val=""/>
      <w:lvlJc w:val="left"/>
      <w:pPr>
        <w:ind w:left="720" w:hanging="360"/>
      </w:pPr>
      <w:rPr>
        <w:rFonts w:ascii="Symbol" w:hAnsi="Symbol" w:cs="Symbol" w:hint="default"/>
        <w:spacing w:val="-20"/>
        <w:kern w:val="16"/>
        <w:position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76C1A0F"/>
    <w:multiLevelType w:val="hybridMultilevel"/>
    <w:tmpl w:val="B0DC9566"/>
    <w:lvl w:ilvl="0" w:tplc="0C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931396"/>
    <w:multiLevelType w:val="hybridMultilevel"/>
    <w:tmpl w:val="2796EE36"/>
    <w:lvl w:ilvl="0" w:tplc="0C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0C66A38"/>
    <w:multiLevelType w:val="hybridMultilevel"/>
    <w:tmpl w:val="F2925F28"/>
    <w:lvl w:ilvl="0" w:tplc="974A654E">
      <w:start w:val="2"/>
      <w:numFmt w:val="decimal"/>
      <w:lvlText w:val="%1."/>
      <w:lvlJc w:val="left"/>
      <w:pPr>
        <w:ind w:left="720" w:hanging="360"/>
      </w:pPr>
      <w:rPr>
        <w:rFonts w:ascii="Calibri" w:hAnsi="Calibr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3016128"/>
    <w:multiLevelType w:val="hybridMultilevel"/>
    <w:tmpl w:val="F11C5F24"/>
    <w:lvl w:ilvl="0" w:tplc="3E50EB52">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1B3E8F"/>
    <w:multiLevelType w:val="hybridMultilevel"/>
    <w:tmpl w:val="6CC66470"/>
    <w:lvl w:ilvl="0" w:tplc="0C090001">
      <w:start w:val="1"/>
      <w:numFmt w:val="bullet"/>
      <w:lvlText w:val=""/>
      <w:lvlJc w:val="left"/>
      <w:pPr>
        <w:ind w:left="2628"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63D7379"/>
    <w:multiLevelType w:val="hybridMultilevel"/>
    <w:tmpl w:val="64A2FD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391171BC"/>
    <w:multiLevelType w:val="hybridMultilevel"/>
    <w:tmpl w:val="12049608"/>
    <w:lvl w:ilvl="0" w:tplc="0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EF506E"/>
    <w:multiLevelType w:val="hybridMultilevel"/>
    <w:tmpl w:val="2162354C"/>
    <w:lvl w:ilvl="0" w:tplc="969A07E4">
      <w:start w:val="1"/>
      <w:numFmt w:val="bullet"/>
      <w:lvlText w:val="-"/>
      <w:lvlJc w:val="left"/>
      <w:pPr>
        <w:ind w:left="720" w:hanging="360"/>
      </w:pPr>
      <w:rPr>
        <w:rFonts w:ascii="Calibri" w:eastAsia="Times New Roman" w:hAnsi="Calibri" w:cs="AdvGulliv-R"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A896B0E"/>
    <w:multiLevelType w:val="hybridMultilevel"/>
    <w:tmpl w:val="2CEE1BCA"/>
    <w:lvl w:ilvl="0" w:tplc="E13C422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72E78E7"/>
    <w:multiLevelType w:val="hybridMultilevel"/>
    <w:tmpl w:val="AB5A2E12"/>
    <w:lvl w:ilvl="0" w:tplc="002AAC3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490160B7"/>
    <w:multiLevelType w:val="hybridMultilevel"/>
    <w:tmpl w:val="0B46CF82"/>
    <w:lvl w:ilvl="0" w:tplc="10724B66">
      <w:start w:val="51"/>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A7E11B6"/>
    <w:multiLevelType w:val="hybridMultilevel"/>
    <w:tmpl w:val="D2604D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BBF3380"/>
    <w:multiLevelType w:val="hybridMultilevel"/>
    <w:tmpl w:val="BB949DF2"/>
    <w:lvl w:ilvl="0" w:tplc="2878F55E">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CE001FC"/>
    <w:multiLevelType w:val="hybridMultilevel"/>
    <w:tmpl w:val="57B633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CF76816"/>
    <w:multiLevelType w:val="hybridMultilevel"/>
    <w:tmpl w:val="89668D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F4E286D"/>
    <w:multiLevelType w:val="hybridMultilevel"/>
    <w:tmpl w:val="F2D44CCA"/>
    <w:lvl w:ilvl="0" w:tplc="0C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F5815E2"/>
    <w:multiLevelType w:val="hybridMultilevel"/>
    <w:tmpl w:val="81E47864"/>
    <w:lvl w:ilvl="0" w:tplc="0C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5351EB1"/>
    <w:multiLevelType w:val="hybridMultilevel"/>
    <w:tmpl w:val="30D6E3E0"/>
    <w:lvl w:ilvl="0" w:tplc="41A83C8C">
      <w:start w:val="1"/>
      <w:numFmt w:val="lowerLetter"/>
      <w:lvlText w:val="(%1)"/>
      <w:lvlJc w:val="left"/>
      <w:pPr>
        <w:ind w:left="720" w:hanging="360"/>
      </w:pPr>
      <w:rPr>
        <w:rFonts w:hint="default"/>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BF172B7"/>
    <w:multiLevelType w:val="hybridMultilevel"/>
    <w:tmpl w:val="E19A67D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C2248ED"/>
    <w:multiLevelType w:val="hybridMultilevel"/>
    <w:tmpl w:val="F572A6C6"/>
    <w:lvl w:ilvl="0" w:tplc="9BC20E5A">
      <w:start w:val="2"/>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C643397"/>
    <w:multiLevelType w:val="hybridMultilevel"/>
    <w:tmpl w:val="9D22B1DC"/>
    <w:lvl w:ilvl="0" w:tplc="18EC8714">
      <w:start w:val="1"/>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03755E4"/>
    <w:multiLevelType w:val="hybridMultilevel"/>
    <w:tmpl w:val="0004F5E8"/>
    <w:lvl w:ilvl="0" w:tplc="3E50EB52">
      <w:start w:val="3"/>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4543517"/>
    <w:multiLevelType w:val="hybridMultilevel"/>
    <w:tmpl w:val="E47608E8"/>
    <w:lvl w:ilvl="0" w:tplc="0C09000F">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4C110CC"/>
    <w:multiLevelType w:val="hybridMultilevel"/>
    <w:tmpl w:val="4DAE8F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8E90B1C"/>
    <w:multiLevelType w:val="hybridMultilevel"/>
    <w:tmpl w:val="D870DC6C"/>
    <w:lvl w:ilvl="0" w:tplc="599AF5A0">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2462F30"/>
    <w:multiLevelType w:val="hybridMultilevel"/>
    <w:tmpl w:val="B1F6BEC2"/>
    <w:lvl w:ilvl="0" w:tplc="E29C1C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9254EA6"/>
    <w:multiLevelType w:val="hybridMultilevel"/>
    <w:tmpl w:val="24AE6D34"/>
    <w:lvl w:ilvl="0" w:tplc="9C469596">
      <w:start w:val="1"/>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9557D82"/>
    <w:multiLevelType w:val="hybridMultilevel"/>
    <w:tmpl w:val="7B749A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E136310"/>
    <w:multiLevelType w:val="hybridMultilevel"/>
    <w:tmpl w:val="07327C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24"/>
  </w:num>
  <w:num w:numId="3">
    <w:abstractNumId w:val="29"/>
  </w:num>
  <w:num w:numId="4">
    <w:abstractNumId w:val="36"/>
  </w:num>
  <w:num w:numId="5">
    <w:abstractNumId w:val="30"/>
  </w:num>
  <w:num w:numId="6">
    <w:abstractNumId w:val="19"/>
  </w:num>
  <w:num w:numId="7">
    <w:abstractNumId w:val="7"/>
  </w:num>
  <w:num w:numId="8">
    <w:abstractNumId w:val="38"/>
  </w:num>
  <w:num w:numId="9">
    <w:abstractNumId w:val="32"/>
  </w:num>
  <w:num w:numId="10">
    <w:abstractNumId w:val="5"/>
  </w:num>
  <w:num w:numId="11">
    <w:abstractNumId w:val="31"/>
  </w:num>
  <w:num w:numId="12">
    <w:abstractNumId w:val="17"/>
  </w:num>
  <w:num w:numId="13">
    <w:abstractNumId w:val="4"/>
  </w:num>
  <w:num w:numId="14">
    <w:abstractNumId w:val="33"/>
  </w:num>
  <w:num w:numId="15">
    <w:abstractNumId w:val="10"/>
  </w:num>
  <w:num w:numId="16">
    <w:abstractNumId w:val="3"/>
  </w:num>
  <w:num w:numId="17">
    <w:abstractNumId w:val="34"/>
  </w:num>
  <w:num w:numId="18">
    <w:abstractNumId w:val="28"/>
  </w:num>
  <w:num w:numId="19">
    <w:abstractNumId w:val="20"/>
  </w:num>
  <w:num w:numId="20">
    <w:abstractNumId w:val="1"/>
  </w:num>
  <w:num w:numId="21">
    <w:abstractNumId w:val="15"/>
  </w:num>
  <w:num w:numId="22">
    <w:abstractNumId w:val="12"/>
  </w:num>
  <w:num w:numId="23">
    <w:abstractNumId w:val="39"/>
  </w:num>
  <w:num w:numId="24">
    <w:abstractNumId w:val="18"/>
  </w:num>
  <w:num w:numId="25">
    <w:abstractNumId w:val="13"/>
  </w:num>
  <w:num w:numId="26">
    <w:abstractNumId w:val="0"/>
  </w:num>
  <w:num w:numId="27">
    <w:abstractNumId w:val="27"/>
  </w:num>
  <w:num w:numId="28">
    <w:abstractNumId w:val="9"/>
  </w:num>
  <w:num w:numId="29">
    <w:abstractNumId w:val="21"/>
  </w:num>
  <w:num w:numId="30">
    <w:abstractNumId w:val="35"/>
  </w:num>
  <w:num w:numId="31">
    <w:abstractNumId w:val="40"/>
  </w:num>
  <w:num w:numId="32">
    <w:abstractNumId w:val="11"/>
  </w:num>
  <w:num w:numId="33">
    <w:abstractNumId w:val="26"/>
  </w:num>
  <w:num w:numId="34">
    <w:abstractNumId w:val="14"/>
  </w:num>
  <w:num w:numId="35">
    <w:abstractNumId w:val="2"/>
  </w:num>
  <w:num w:numId="36">
    <w:abstractNumId w:val="6"/>
  </w:num>
  <w:num w:numId="37">
    <w:abstractNumId w:val="25"/>
  </w:num>
  <w:num w:numId="38">
    <w:abstractNumId w:val="23"/>
  </w:num>
  <w:num w:numId="39">
    <w:abstractNumId w:val="16"/>
  </w:num>
  <w:num w:numId="40">
    <w:abstractNumId w:val="37"/>
  </w:num>
  <w:num w:numId="41">
    <w:abstractNumId w:val="8"/>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c3tjQxMDQztjAxNzNQ0lEKTi0uzszPAykwMqoFADxYWq4tAAAA"/>
    <w:docVar w:name="EN.InstantFormat" w:val="&lt;ENInstantFormat&gt;&lt;Enabled&gt;1&lt;/Enabled&gt;&lt;ScanUnformatted&gt;1&lt;/ScanUnformatted&gt;&lt;ScanChanges&gt;1&lt;/ScanChanges&gt;&lt;Suspended&gt;0&lt;/Suspended&gt;&lt;/ENInstantFormat&gt;"/>
    <w:docVar w:name="EN.Layout" w:val="&lt;ENLayout&gt;&lt;Style&gt;Disability Health J Copy&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9ts55vxx25sxeceaazdxaw0sep2evvews9ap&quot;&gt;ASK library&lt;record-ids&gt;&lt;item&gt;1&lt;/item&gt;&lt;item&gt;2&lt;/item&gt;&lt;item&gt;3&lt;/item&gt;&lt;item&gt;4&lt;/item&gt;&lt;item&gt;5&lt;/item&gt;&lt;item&gt;6&lt;/item&gt;&lt;item&gt;8&lt;/item&gt;&lt;item&gt;9&lt;/item&gt;&lt;item&gt;10&lt;/item&gt;&lt;item&gt;11&lt;/item&gt;&lt;item&gt;12&lt;/item&gt;&lt;item&gt;13&lt;/item&gt;&lt;item&gt;14&lt;/item&gt;&lt;item&gt;15&lt;/item&gt;&lt;item&gt;18&lt;/item&gt;&lt;item&gt;19&lt;/item&gt;&lt;item&gt;20&lt;/item&gt;&lt;item&gt;21&lt;/item&gt;&lt;item&gt;22&lt;/item&gt;&lt;item&gt;25&lt;/item&gt;&lt;item&gt;26&lt;/item&gt;&lt;item&gt;28&lt;/item&gt;&lt;item&gt;29&lt;/item&gt;&lt;item&gt;31&lt;/item&gt;&lt;item&gt;32&lt;/item&gt;&lt;item&gt;33&lt;/item&gt;&lt;/record-ids&gt;&lt;/item&gt;&lt;/Libraries&gt;"/>
  </w:docVars>
  <w:rsids>
    <w:rsidRoot w:val="002642C0"/>
    <w:rsid w:val="00000FC6"/>
    <w:rsid w:val="00001623"/>
    <w:rsid w:val="000017EF"/>
    <w:rsid w:val="000025AB"/>
    <w:rsid w:val="000034BA"/>
    <w:rsid w:val="00005B61"/>
    <w:rsid w:val="00011E9C"/>
    <w:rsid w:val="00012967"/>
    <w:rsid w:val="000149CB"/>
    <w:rsid w:val="00023317"/>
    <w:rsid w:val="00030517"/>
    <w:rsid w:val="00032B90"/>
    <w:rsid w:val="00033019"/>
    <w:rsid w:val="00033050"/>
    <w:rsid w:val="000340EA"/>
    <w:rsid w:val="000342CC"/>
    <w:rsid w:val="00036D15"/>
    <w:rsid w:val="000416D8"/>
    <w:rsid w:val="00044299"/>
    <w:rsid w:val="0004498F"/>
    <w:rsid w:val="0004611A"/>
    <w:rsid w:val="00050C19"/>
    <w:rsid w:val="00050C47"/>
    <w:rsid w:val="00052857"/>
    <w:rsid w:val="00052929"/>
    <w:rsid w:val="0005342C"/>
    <w:rsid w:val="00053A5D"/>
    <w:rsid w:val="0005701B"/>
    <w:rsid w:val="0005745A"/>
    <w:rsid w:val="00060442"/>
    <w:rsid w:val="000611D3"/>
    <w:rsid w:val="00061670"/>
    <w:rsid w:val="00062322"/>
    <w:rsid w:val="000745A9"/>
    <w:rsid w:val="000758E1"/>
    <w:rsid w:val="00076EF0"/>
    <w:rsid w:val="000771E6"/>
    <w:rsid w:val="00077C76"/>
    <w:rsid w:val="00083309"/>
    <w:rsid w:val="0008504E"/>
    <w:rsid w:val="000850BC"/>
    <w:rsid w:val="0009113D"/>
    <w:rsid w:val="00094C5F"/>
    <w:rsid w:val="000959A9"/>
    <w:rsid w:val="000959B9"/>
    <w:rsid w:val="0009683B"/>
    <w:rsid w:val="00096CD4"/>
    <w:rsid w:val="000A2FA5"/>
    <w:rsid w:val="000A52E6"/>
    <w:rsid w:val="000A7865"/>
    <w:rsid w:val="000A79DC"/>
    <w:rsid w:val="000B29A0"/>
    <w:rsid w:val="000B3292"/>
    <w:rsid w:val="000B36EF"/>
    <w:rsid w:val="000B49F0"/>
    <w:rsid w:val="000B4C4B"/>
    <w:rsid w:val="000B56A5"/>
    <w:rsid w:val="000B6DE8"/>
    <w:rsid w:val="000C1C28"/>
    <w:rsid w:val="000C3F88"/>
    <w:rsid w:val="000C3F96"/>
    <w:rsid w:val="000C4B5F"/>
    <w:rsid w:val="000C4CA7"/>
    <w:rsid w:val="000C5D04"/>
    <w:rsid w:val="000D0530"/>
    <w:rsid w:val="000D09CE"/>
    <w:rsid w:val="000D0F7A"/>
    <w:rsid w:val="000D0F90"/>
    <w:rsid w:val="000D2B8C"/>
    <w:rsid w:val="000D4BAC"/>
    <w:rsid w:val="000D65A7"/>
    <w:rsid w:val="000E00E6"/>
    <w:rsid w:val="000E2975"/>
    <w:rsid w:val="000E326F"/>
    <w:rsid w:val="000F0A1C"/>
    <w:rsid w:val="000F0A3C"/>
    <w:rsid w:val="000F2F21"/>
    <w:rsid w:val="000F3742"/>
    <w:rsid w:val="000F68EB"/>
    <w:rsid w:val="000F7DD8"/>
    <w:rsid w:val="001027C9"/>
    <w:rsid w:val="001059DC"/>
    <w:rsid w:val="0011422A"/>
    <w:rsid w:val="00115551"/>
    <w:rsid w:val="001219A3"/>
    <w:rsid w:val="00121BDF"/>
    <w:rsid w:val="00122576"/>
    <w:rsid w:val="001226CE"/>
    <w:rsid w:val="00124911"/>
    <w:rsid w:val="001250A8"/>
    <w:rsid w:val="0012514D"/>
    <w:rsid w:val="00125EF1"/>
    <w:rsid w:val="00126ECF"/>
    <w:rsid w:val="0012739D"/>
    <w:rsid w:val="00131084"/>
    <w:rsid w:val="00133620"/>
    <w:rsid w:val="00134419"/>
    <w:rsid w:val="0013725D"/>
    <w:rsid w:val="00142ECE"/>
    <w:rsid w:val="0014418F"/>
    <w:rsid w:val="00144D75"/>
    <w:rsid w:val="001475BF"/>
    <w:rsid w:val="00147E70"/>
    <w:rsid w:val="00151F1A"/>
    <w:rsid w:val="00156038"/>
    <w:rsid w:val="001578D3"/>
    <w:rsid w:val="00160BCC"/>
    <w:rsid w:val="00160DD5"/>
    <w:rsid w:val="001632D2"/>
    <w:rsid w:val="00165613"/>
    <w:rsid w:val="001665C7"/>
    <w:rsid w:val="00170D4F"/>
    <w:rsid w:val="00172FE0"/>
    <w:rsid w:val="001749CA"/>
    <w:rsid w:val="00174D03"/>
    <w:rsid w:val="00175FA8"/>
    <w:rsid w:val="001806D5"/>
    <w:rsid w:val="001808A9"/>
    <w:rsid w:val="00182F13"/>
    <w:rsid w:val="00183667"/>
    <w:rsid w:val="00183F2D"/>
    <w:rsid w:val="00184D6F"/>
    <w:rsid w:val="001854D2"/>
    <w:rsid w:val="00185CC6"/>
    <w:rsid w:val="001879AE"/>
    <w:rsid w:val="00193228"/>
    <w:rsid w:val="0019444E"/>
    <w:rsid w:val="00197873"/>
    <w:rsid w:val="001978C0"/>
    <w:rsid w:val="001A10BD"/>
    <w:rsid w:val="001A15A6"/>
    <w:rsid w:val="001A52D0"/>
    <w:rsid w:val="001A74E4"/>
    <w:rsid w:val="001A7BBB"/>
    <w:rsid w:val="001B2086"/>
    <w:rsid w:val="001B291A"/>
    <w:rsid w:val="001B2A21"/>
    <w:rsid w:val="001B3275"/>
    <w:rsid w:val="001B335A"/>
    <w:rsid w:val="001B3968"/>
    <w:rsid w:val="001C3145"/>
    <w:rsid w:val="001C3746"/>
    <w:rsid w:val="001C3DF0"/>
    <w:rsid w:val="001C4F7A"/>
    <w:rsid w:val="001C64D8"/>
    <w:rsid w:val="001C7997"/>
    <w:rsid w:val="001D0D52"/>
    <w:rsid w:val="001D107E"/>
    <w:rsid w:val="001D386B"/>
    <w:rsid w:val="001D3E0C"/>
    <w:rsid w:val="001E0413"/>
    <w:rsid w:val="001E4E24"/>
    <w:rsid w:val="001E72CB"/>
    <w:rsid w:val="001F0F7A"/>
    <w:rsid w:val="001F3C95"/>
    <w:rsid w:val="001F551E"/>
    <w:rsid w:val="001F5819"/>
    <w:rsid w:val="001F64F2"/>
    <w:rsid w:val="00201386"/>
    <w:rsid w:val="00201590"/>
    <w:rsid w:val="0020348C"/>
    <w:rsid w:val="002037FC"/>
    <w:rsid w:val="00204C85"/>
    <w:rsid w:val="00206D4E"/>
    <w:rsid w:val="0020751F"/>
    <w:rsid w:val="00207E56"/>
    <w:rsid w:val="00210DB0"/>
    <w:rsid w:val="00214CF0"/>
    <w:rsid w:val="002157E7"/>
    <w:rsid w:val="00216089"/>
    <w:rsid w:val="002160A2"/>
    <w:rsid w:val="00216B76"/>
    <w:rsid w:val="00217958"/>
    <w:rsid w:val="00220356"/>
    <w:rsid w:val="002238B9"/>
    <w:rsid w:val="002239CB"/>
    <w:rsid w:val="00224E29"/>
    <w:rsid w:val="002254CE"/>
    <w:rsid w:val="002269FF"/>
    <w:rsid w:val="00226A29"/>
    <w:rsid w:val="002273D5"/>
    <w:rsid w:val="00231A1D"/>
    <w:rsid w:val="002325A1"/>
    <w:rsid w:val="00233C6C"/>
    <w:rsid w:val="0023529A"/>
    <w:rsid w:val="00235884"/>
    <w:rsid w:val="00240DAA"/>
    <w:rsid w:val="00241AF6"/>
    <w:rsid w:val="00241F2B"/>
    <w:rsid w:val="00244B8C"/>
    <w:rsid w:val="00253562"/>
    <w:rsid w:val="002539AF"/>
    <w:rsid w:val="00260A1E"/>
    <w:rsid w:val="00261124"/>
    <w:rsid w:val="002642C0"/>
    <w:rsid w:val="00264436"/>
    <w:rsid w:val="00265EAA"/>
    <w:rsid w:val="00275724"/>
    <w:rsid w:val="00275CA6"/>
    <w:rsid w:val="0027627E"/>
    <w:rsid w:val="00276807"/>
    <w:rsid w:val="00277411"/>
    <w:rsid w:val="002813CA"/>
    <w:rsid w:val="00281E7B"/>
    <w:rsid w:val="00284160"/>
    <w:rsid w:val="0029038C"/>
    <w:rsid w:val="0029286E"/>
    <w:rsid w:val="00292C18"/>
    <w:rsid w:val="00293232"/>
    <w:rsid w:val="002954B5"/>
    <w:rsid w:val="00295704"/>
    <w:rsid w:val="0029591B"/>
    <w:rsid w:val="002976F5"/>
    <w:rsid w:val="002A05C8"/>
    <w:rsid w:val="002A24B4"/>
    <w:rsid w:val="002A2BE4"/>
    <w:rsid w:val="002A3D32"/>
    <w:rsid w:val="002A4BC7"/>
    <w:rsid w:val="002B043D"/>
    <w:rsid w:val="002B13B6"/>
    <w:rsid w:val="002B2821"/>
    <w:rsid w:val="002B31A7"/>
    <w:rsid w:val="002B3887"/>
    <w:rsid w:val="002B6933"/>
    <w:rsid w:val="002C0041"/>
    <w:rsid w:val="002C5B31"/>
    <w:rsid w:val="002D05E4"/>
    <w:rsid w:val="002D1140"/>
    <w:rsid w:val="002D1723"/>
    <w:rsid w:val="002D1B69"/>
    <w:rsid w:val="002D4781"/>
    <w:rsid w:val="002D707D"/>
    <w:rsid w:val="002D7582"/>
    <w:rsid w:val="002D7D99"/>
    <w:rsid w:val="002E0816"/>
    <w:rsid w:val="002E4036"/>
    <w:rsid w:val="002E4FC1"/>
    <w:rsid w:val="002E6455"/>
    <w:rsid w:val="002E7780"/>
    <w:rsid w:val="002F0719"/>
    <w:rsid w:val="002F1B48"/>
    <w:rsid w:val="002F2E12"/>
    <w:rsid w:val="002F2FF9"/>
    <w:rsid w:val="002F5AC5"/>
    <w:rsid w:val="0030008B"/>
    <w:rsid w:val="003068B3"/>
    <w:rsid w:val="00307144"/>
    <w:rsid w:val="0031065C"/>
    <w:rsid w:val="0031240E"/>
    <w:rsid w:val="00314A9B"/>
    <w:rsid w:val="00316D1C"/>
    <w:rsid w:val="003171CD"/>
    <w:rsid w:val="003173C0"/>
    <w:rsid w:val="003235A7"/>
    <w:rsid w:val="00330251"/>
    <w:rsid w:val="0033077A"/>
    <w:rsid w:val="003314C4"/>
    <w:rsid w:val="00331CBF"/>
    <w:rsid w:val="00331E31"/>
    <w:rsid w:val="003334EC"/>
    <w:rsid w:val="00334F2C"/>
    <w:rsid w:val="00335187"/>
    <w:rsid w:val="0033597B"/>
    <w:rsid w:val="00336BBB"/>
    <w:rsid w:val="00343488"/>
    <w:rsid w:val="00343BBE"/>
    <w:rsid w:val="00350931"/>
    <w:rsid w:val="00350A17"/>
    <w:rsid w:val="00350D2C"/>
    <w:rsid w:val="003522B4"/>
    <w:rsid w:val="00361369"/>
    <w:rsid w:val="0036272D"/>
    <w:rsid w:val="00363332"/>
    <w:rsid w:val="00364B45"/>
    <w:rsid w:val="00365624"/>
    <w:rsid w:val="00370FF3"/>
    <w:rsid w:val="003712B2"/>
    <w:rsid w:val="00372D8F"/>
    <w:rsid w:val="00374BA3"/>
    <w:rsid w:val="003754FB"/>
    <w:rsid w:val="003802F1"/>
    <w:rsid w:val="00380AA4"/>
    <w:rsid w:val="00381122"/>
    <w:rsid w:val="00381A18"/>
    <w:rsid w:val="00381BB1"/>
    <w:rsid w:val="00382AC8"/>
    <w:rsid w:val="003831F9"/>
    <w:rsid w:val="003839F9"/>
    <w:rsid w:val="00383F85"/>
    <w:rsid w:val="003843E3"/>
    <w:rsid w:val="00386290"/>
    <w:rsid w:val="00386814"/>
    <w:rsid w:val="00390A86"/>
    <w:rsid w:val="00390BFA"/>
    <w:rsid w:val="00391790"/>
    <w:rsid w:val="00391B6E"/>
    <w:rsid w:val="003934B4"/>
    <w:rsid w:val="00394EF1"/>
    <w:rsid w:val="003A202E"/>
    <w:rsid w:val="003A3AA6"/>
    <w:rsid w:val="003A3B53"/>
    <w:rsid w:val="003A3CC1"/>
    <w:rsid w:val="003A4227"/>
    <w:rsid w:val="003A4880"/>
    <w:rsid w:val="003A5401"/>
    <w:rsid w:val="003A6797"/>
    <w:rsid w:val="003B6281"/>
    <w:rsid w:val="003B68C8"/>
    <w:rsid w:val="003B6B3F"/>
    <w:rsid w:val="003C362B"/>
    <w:rsid w:val="003C4C6D"/>
    <w:rsid w:val="003C530C"/>
    <w:rsid w:val="003C55B2"/>
    <w:rsid w:val="003C5E0D"/>
    <w:rsid w:val="003C6628"/>
    <w:rsid w:val="003C70C5"/>
    <w:rsid w:val="003C793F"/>
    <w:rsid w:val="003D167B"/>
    <w:rsid w:val="003D1779"/>
    <w:rsid w:val="003D2635"/>
    <w:rsid w:val="003D29CA"/>
    <w:rsid w:val="003D3526"/>
    <w:rsid w:val="003D3D28"/>
    <w:rsid w:val="003D6705"/>
    <w:rsid w:val="003D69FB"/>
    <w:rsid w:val="003E1646"/>
    <w:rsid w:val="003E1673"/>
    <w:rsid w:val="003E35D2"/>
    <w:rsid w:val="003E3F02"/>
    <w:rsid w:val="003E52D7"/>
    <w:rsid w:val="003E60B8"/>
    <w:rsid w:val="003F0CC3"/>
    <w:rsid w:val="003F3D45"/>
    <w:rsid w:val="003F51A6"/>
    <w:rsid w:val="003F5A29"/>
    <w:rsid w:val="003F650F"/>
    <w:rsid w:val="003F7BAC"/>
    <w:rsid w:val="00401887"/>
    <w:rsid w:val="00404335"/>
    <w:rsid w:val="004062AA"/>
    <w:rsid w:val="00406E80"/>
    <w:rsid w:val="00411A6D"/>
    <w:rsid w:val="00411DB6"/>
    <w:rsid w:val="00411E07"/>
    <w:rsid w:val="004200F1"/>
    <w:rsid w:val="004203F0"/>
    <w:rsid w:val="00421E07"/>
    <w:rsid w:val="0042451E"/>
    <w:rsid w:val="00424841"/>
    <w:rsid w:val="00424E6A"/>
    <w:rsid w:val="0042554A"/>
    <w:rsid w:val="00426317"/>
    <w:rsid w:val="004279E1"/>
    <w:rsid w:val="00430138"/>
    <w:rsid w:val="00433FFA"/>
    <w:rsid w:val="0043429B"/>
    <w:rsid w:val="00440737"/>
    <w:rsid w:val="0044561E"/>
    <w:rsid w:val="004459A7"/>
    <w:rsid w:val="00446E38"/>
    <w:rsid w:val="00447425"/>
    <w:rsid w:val="00450AA9"/>
    <w:rsid w:val="00452517"/>
    <w:rsid w:val="004572D0"/>
    <w:rsid w:val="004576DF"/>
    <w:rsid w:val="0046056A"/>
    <w:rsid w:val="00463E00"/>
    <w:rsid w:val="00466A6D"/>
    <w:rsid w:val="00467ACC"/>
    <w:rsid w:val="004717D7"/>
    <w:rsid w:val="00473656"/>
    <w:rsid w:val="00473EA7"/>
    <w:rsid w:val="0047423D"/>
    <w:rsid w:val="00474E3F"/>
    <w:rsid w:val="004760B2"/>
    <w:rsid w:val="00476931"/>
    <w:rsid w:val="00480124"/>
    <w:rsid w:val="00482092"/>
    <w:rsid w:val="00483753"/>
    <w:rsid w:val="00484069"/>
    <w:rsid w:val="00486DA2"/>
    <w:rsid w:val="00487303"/>
    <w:rsid w:val="004914FC"/>
    <w:rsid w:val="00492922"/>
    <w:rsid w:val="00494821"/>
    <w:rsid w:val="00495E04"/>
    <w:rsid w:val="004960F9"/>
    <w:rsid w:val="00497123"/>
    <w:rsid w:val="004A3587"/>
    <w:rsid w:val="004A3832"/>
    <w:rsid w:val="004A39D0"/>
    <w:rsid w:val="004A6108"/>
    <w:rsid w:val="004A70C2"/>
    <w:rsid w:val="004B29F8"/>
    <w:rsid w:val="004B3ADF"/>
    <w:rsid w:val="004B4FAE"/>
    <w:rsid w:val="004B5A74"/>
    <w:rsid w:val="004B6855"/>
    <w:rsid w:val="004C120E"/>
    <w:rsid w:val="004C3521"/>
    <w:rsid w:val="004C3D7D"/>
    <w:rsid w:val="004C3DE5"/>
    <w:rsid w:val="004C4831"/>
    <w:rsid w:val="004C4863"/>
    <w:rsid w:val="004C6FBF"/>
    <w:rsid w:val="004C7B55"/>
    <w:rsid w:val="004C7D3F"/>
    <w:rsid w:val="004D6AF2"/>
    <w:rsid w:val="004E248D"/>
    <w:rsid w:val="004E2BD2"/>
    <w:rsid w:val="004E336D"/>
    <w:rsid w:val="004E3ECC"/>
    <w:rsid w:val="004F06EE"/>
    <w:rsid w:val="004F128E"/>
    <w:rsid w:val="004F3140"/>
    <w:rsid w:val="004F40A4"/>
    <w:rsid w:val="004F6439"/>
    <w:rsid w:val="004F7352"/>
    <w:rsid w:val="005008C6"/>
    <w:rsid w:val="00500DF4"/>
    <w:rsid w:val="0050137E"/>
    <w:rsid w:val="00505C24"/>
    <w:rsid w:val="00507465"/>
    <w:rsid w:val="00511272"/>
    <w:rsid w:val="005138E9"/>
    <w:rsid w:val="00514952"/>
    <w:rsid w:val="00515F06"/>
    <w:rsid w:val="00516D5F"/>
    <w:rsid w:val="00517465"/>
    <w:rsid w:val="00523079"/>
    <w:rsid w:val="005233CA"/>
    <w:rsid w:val="00524B98"/>
    <w:rsid w:val="0052555E"/>
    <w:rsid w:val="00525A22"/>
    <w:rsid w:val="00530C73"/>
    <w:rsid w:val="0053249F"/>
    <w:rsid w:val="00534352"/>
    <w:rsid w:val="0053642D"/>
    <w:rsid w:val="0053767F"/>
    <w:rsid w:val="00540D4D"/>
    <w:rsid w:val="00547E2B"/>
    <w:rsid w:val="00552646"/>
    <w:rsid w:val="00553035"/>
    <w:rsid w:val="00555447"/>
    <w:rsid w:val="00555F5E"/>
    <w:rsid w:val="00556DB9"/>
    <w:rsid w:val="005601F8"/>
    <w:rsid w:val="0056348E"/>
    <w:rsid w:val="00563F40"/>
    <w:rsid w:val="00564B1B"/>
    <w:rsid w:val="00564C2F"/>
    <w:rsid w:val="005662E7"/>
    <w:rsid w:val="005723FC"/>
    <w:rsid w:val="00572EA4"/>
    <w:rsid w:val="005732AF"/>
    <w:rsid w:val="005746DA"/>
    <w:rsid w:val="005748F2"/>
    <w:rsid w:val="00574901"/>
    <w:rsid w:val="005755D3"/>
    <w:rsid w:val="005760A2"/>
    <w:rsid w:val="005765C6"/>
    <w:rsid w:val="00577841"/>
    <w:rsid w:val="0058260E"/>
    <w:rsid w:val="00582F8F"/>
    <w:rsid w:val="0058410C"/>
    <w:rsid w:val="00584C11"/>
    <w:rsid w:val="00584E2A"/>
    <w:rsid w:val="00584F83"/>
    <w:rsid w:val="00587286"/>
    <w:rsid w:val="00587344"/>
    <w:rsid w:val="0059209B"/>
    <w:rsid w:val="00593A42"/>
    <w:rsid w:val="00596D77"/>
    <w:rsid w:val="005A4A5A"/>
    <w:rsid w:val="005A50A5"/>
    <w:rsid w:val="005A7B93"/>
    <w:rsid w:val="005B0573"/>
    <w:rsid w:val="005B1803"/>
    <w:rsid w:val="005B4250"/>
    <w:rsid w:val="005B6899"/>
    <w:rsid w:val="005C178E"/>
    <w:rsid w:val="005C1D3D"/>
    <w:rsid w:val="005C26EC"/>
    <w:rsid w:val="005C455C"/>
    <w:rsid w:val="005C5FD3"/>
    <w:rsid w:val="005C76F0"/>
    <w:rsid w:val="005D29E3"/>
    <w:rsid w:val="005D36DC"/>
    <w:rsid w:val="005D4457"/>
    <w:rsid w:val="005D6012"/>
    <w:rsid w:val="005D64ED"/>
    <w:rsid w:val="005D78ED"/>
    <w:rsid w:val="005E02FB"/>
    <w:rsid w:val="005E0BB0"/>
    <w:rsid w:val="005E119A"/>
    <w:rsid w:val="005E259E"/>
    <w:rsid w:val="005E5138"/>
    <w:rsid w:val="005E5D40"/>
    <w:rsid w:val="005E7CCB"/>
    <w:rsid w:val="005F209E"/>
    <w:rsid w:val="005F4A41"/>
    <w:rsid w:val="005F59B5"/>
    <w:rsid w:val="00600E81"/>
    <w:rsid w:val="00601505"/>
    <w:rsid w:val="0060155E"/>
    <w:rsid w:val="00605152"/>
    <w:rsid w:val="006113A7"/>
    <w:rsid w:val="006121D3"/>
    <w:rsid w:val="00612D5A"/>
    <w:rsid w:val="00613E8F"/>
    <w:rsid w:val="00617791"/>
    <w:rsid w:val="006215A7"/>
    <w:rsid w:val="00624C95"/>
    <w:rsid w:val="00626A01"/>
    <w:rsid w:val="00630CB3"/>
    <w:rsid w:val="00631508"/>
    <w:rsid w:val="0063358F"/>
    <w:rsid w:val="00633FF5"/>
    <w:rsid w:val="0063478D"/>
    <w:rsid w:val="00636E6F"/>
    <w:rsid w:val="00640CD2"/>
    <w:rsid w:val="0064169C"/>
    <w:rsid w:val="00645DBB"/>
    <w:rsid w:val="0064721A"/>
    <w:rsid w:val="0065012E"/>
    <w:rsid w:val="00650FFF"/>
    <w:rsid w:val="006531DE"/>
    <w:rsid w:val="006535FC"/>
    <w:rsid w:val="00653A96"/>
    <w:rsid w:val="00654FE9"/>
    <w:rsid w:val="00656B0A"/>
    <w:rsid w:val="00656BE9"/>
    <w:rsid w:val="00657592"/>
    <w:rsid w:val="006610FB"/>
    <w:rsid w:val="00662486"/>
    <w:rsid w:val="00662D61"/>
    <w:rsid w:val="0066660D"/>
    <w:rsid w:val="0066687B"/>
    <w:rsid w:val="00672E99"/>
    <w:rsid w:val="00672F7F"/>
    <w:rsid w:val="006733E4"/>
    <w:rsid w:val="006752A6"/>
    <w:rsid w:val="00677D2C"/>
    <w:rsid w:val="006843EB"/>
    <w:rsid w:val="006855FE"/>
    <w:rsid w:val="00687163"/>
    <w:rsid w:val="00687768"/>
    <w:rsid w:val="00691F7E"/>
    <w:rsid w:val="00692E4A"/>
    <w:rsid w:val="0069582E"/>
    <w:rsid w:val="00695CD1"/>
    <w:rsid w:val="006968C4"/>
    <w:rsid w:val="006979AA"/>
    <w:rsid w:val="006A395E"/>
    <w:rsid w:val="006A3E50"/>
    <w:rsid w:val="006A433A"/>
    <w:rsid w:val="006A4D10"/>
    <w:rsid w:val="006A4E32"/>
    <w:rsid w:val="006A65BC"/>
    <w:rsid w:val="006A6808"/>
    <w:rsid w:val="006A76EA"/>
    <w:rsid w:val="006A7D66"/>
    <w:rsid w:val="006B1A12"/>
    <w:rsid w:val="006C1A42"/>
    <w:rsid w:val="006C2675"/>
    <w:rsid w:val="006C4112"/>
    <w:rsid w:val="006C4DCA"/>
    <w:rsid w:val="006D01CE"/>
    <w:rsid w:val="006D2CD0"/>
    <w:rsid w:val="006D2E99"/>
    <w:rsid w:val="006D3511"/>
    <w:rsid w:val="006D3F74"/>
    <w:rsid w:val="006D4772"/>
    <w:rsid w:val="006D4E72"/>
    <w:rsid w:val="006D6297"/>
    <w:rsid w:val="006D77AF"/>
    <w:rsid w:val="006E04FC"/>
    <w:rsid w:val="006E2010"/>
    <w:rsid w:val="006E5262"/>
    <w:rsid w:val="006E6B94"/>
    <w:rsid w:val="006E74E1"/>
    <w:rsid w:val="006E7688"/>
    <w:rsid w:val="006F1F71"/>
    <w:rsid w:val="006F214E"/>
    <w:rsid w:val="006F4197"/>
    <w:rsid w:val="006F5AC7"/>
    <w:rsid w:val="006F6273"/>
    <w:rsid w:val="007048A7"/>
    <w:rsid w:val="00705038"/>
    <w:rsid w:val="007050D8"/>
    <w:rsid w:val="00705222"/>
    <w:rsid w:val="00706A11"/>
    <w:rsid w:val="00707DD8"/>
    <w:rsid w:val="007119E5"/>
    <w:rsid w:val="00711A9F"/>
    <w:rsid w:val="00711AF0"/>
    <w:rsid w:val="0071241A"/>
    <w:rsid w:val="007179CB"/>
    <w:rsid w:val="00723B3E"/>
    <w:rsid w:val="00723FD1"/>
    <w:rsid w:val="007247B6"/>
    <w:rsid w:val="007307CA"/>
    <w:rsid w:val="0073424D"/>
    <w:rsid w:val="00735F2B"/>
    <w:rsid w:val="0073762C"/>
    <w:rsid w:val="00742A4B"/>
    <w:rsid w:val="00744418"/>
    <w:rsid w:val="00745747"/>
    <w:rsid w:val="007464BC"/>
    <w:rsid w:val="007508FB"/>
    <w:rsid w:val="00751158"/>
    <w:rsid w:val="007529B1"/>
    <w:rsid w:val="00753B90"/>
    <w:rsid w:val="00757706"/>
    <w:rsid w:val="007651EA"/>
    <w:rsid w:val="0076531D"/>
    <w:rsid w:val="00771EEA"/>
    <w:rsid w:val="00776BFF"/>
    <w:rsid w:val="007777A9"/>
    <w:rsid w:val="00780893"/>
    <w:rsid w:val="00780B24"/>
    <w:rsid w:val="00781FB1"/>
    <w:rsid w:val="0078719B"/>
    <w:rsid w:val="00787329"/>
    <w:rsid w:val="0079082A"/>
    <w:rsid w:val="00791B57"/>
    <w:rsid w:val="007936B1"/>
    <w:rsid w:val="007948EA"/>
    <w:rsid w:val="0079507D"/>
    <w:rsid w:val="0079688F"/>
    <w:rsid w:val="00796B29"/>
    <w:rsid w:val="007A07FC"/>
    <w:rsid w:val="007A15CA"/>
    <w:rsid w:val="007A3BB1"/>
    <w:rsid w:val="007A3C4C"/>
    <w:rsid w:val="007A502C"/>
    <w:rsid w:val="007A504E"/>
    <w:rsid w:val="007A5454"/>
    <w:rsid w:val="007A604E"/>
    <w:rsid w:val="007A68DA"/>
    <w:rsid w:val="007A6D69"/>
    <w:rsid w:val="007A7B44"/>
    <w:rsid w:val="007B0276"/>
    <w:rsid w:val="007B1108"/>
    <w:rsid w:val="007B11DE"/>
    <w:rsid w:val="007B2202"/>
    <w:rsid w:val="007B4294"/>
    <w:rsid w:val="007B46F6"/>
    <w:rsid w:val="007B4A35"/>
    <w:rsid w:val="007B5B10"/>
    <w:rsid w:val="007B6BF3"/>
    <w:rsid w:val="007C0148"/>
    <w:rsid w:val="007C0BA1"/>
    <w:rsid w:val="007C2628"/>
    <w:rsid w:val="007C29D0"/>
    <w:rsid w:val="007C5CE7"/>
    <w:rsid w:val="007C63E1"/>
    <w:rsid w:val="007C6F7D"/>
    <w:rsid w:val="007C7568"/>
    <w:rsid w:val="007D01E9"/>
    <w:rsid w:val="007D060B"/>
    <w:rsid w:val="007D1C43"/>
    <w:rsid w:val="007D1EC9"/>
    <w:rsid w:val="007D3B11"/>
    <w:rsid w:val="007D567B"/>
    <w:rsid w:val="007D5986"/>
    <w:rsid w:val="007D5C71"/>
    <w:rsid w:val="007D7613"/>
    <w:rsid w:val="007E0A5F"/>
    <w:rsid w:val="007E0C24"/>
    <w:rsid w:val="007E1458"/>
    <w:rsid w:val="007E25B6"/>
    <w:rsid w:val="007E31A1"/>
    <w:rsid w:val="007E4635"/>
    <w:rsid w:val="007E64E6"/>
    <w:rsid w:val="007E6F3E"/>
    <w:rsid w:val="007E778B"/>
    <w:rsid w:val="0080063F"/>
    <w:rsid w:val="008006BA"/>
    <w:rsid w:val="008020D0"/>
    <w:rsid w:val="00805289"/>
    <w:rsid w:val="00805676"/>
    <w:rsid w:val="00806A7A"/>
    <w:rsid w:val="00813EEC"/>
    <w:rsid w:val="00814F95"/>
    <w:rsid w:val="00816123"/>
    <w:rsid w:val="00816B99"/>
    <w:rsid w:val="008221B2"/>
    <w:rsid w:val="00822BD2"/>
    <w:rsid w:val="00823115"/>
    <w:rsid w:val="0082379F"/>
    <w:rsid w:val="00823A1D"/>
    <w:rsid w:val="00825988"/>
    <w:rsid w:val="00825D5F"/>
    <w:rsid w:val="008311E7"/>
    <w:rsid w:val="00833A27"/>
    <w:rsid w:val="00837819"/>
    <w:rsid w:val="00840B72"/>
    <w:rsid w:val="00841546"/>
    <w:rsid w:val="008415B4"/>
    <w:rsid w:val="00850697"/>
    <w:rsid w:val="00850995"/>
    <w:rsid w:val="00851FB3"/>
    <w:rsid w:val="0085257D"/>
    <w:rsid w:val="00853589"/>
    <w:rsid w:val="00853C61"/>
    <w:rsid w:val="00853F19"/>
    <w:rsid w:val="00855383"/>
    <w:rsid w:val="00860341"/>
    <w:rsid w:val="0086234C"/>
    <w:rsid w:val="00863CE6"/>
    <w:rsid w:val="008657CB"/>
    <w:rsid w:val="00865C1B"/>
    <w:rsid w:val="00866337"/>
    <w:rsid w:val="00866CC6"/>
    <w:rsid w:val="008672ED"/>
    <w:rsid w:val="00867DC3"/>
    <w:rsid w:val="00871192"/>
    <w:rsid w:val="00871C78"/>
    <w:rsid w:val="008736F6"/>
    <w:rsid w:val="00874AD8"/>
    <w:rsid w:val="00874C21"/>
    <w:rsid w:val="00875112"/>
    <w:rsid w:val="00875B27"/>
    <w:rsid w:val="008768A2"/>
    <w:rsid w:val="00880CD0"/>
    <w:rsid w:val="0088321F"/>
    <w:rsid w:val="0088372E"/>
    <w:rsid w:val="00883ABD"/>
    <w:rsid w:val="00884505"/>
    <w:rsid w:val="008861AF"/>
    <w:rsid w:val="0088677E"/>
    <w:rsid w:val="00886824"/>
    <w:rsid w:val="008910D0"/>
    <w:rsid w:val="0089250D"/>
    <w:rsid w:val="00893C6D"/>
    <w:rsid w:val="00895991"/>
    <w:rsid w:val="0089696D"/>
    <w:rsid w:val="008A2D23"/>
    <w:rsid w:val="008A6507"/>
    <w:rsid w:val="008A6912"/>
    <w:rsid w:val="008A741D"/>
    <w:rsid w:val="008B1C9F"/>
    <w:rsid w:val="008B421B"/>
    <w:rsid w:val="008B556E"/>
    <w:rsid w:val="008B5D71"/>
    <w:rsid w:val="008B6FAE"/>
    <w:rsid w:val="008B7E8A"/>
    <w:rsid w:val="008C0634"/>
    <w:rsid w:val="008C4253"/>
    <w:rsid w:val="008D0F21"/>
    <w:rsid w:val="008D25FB"/>
    <w:rsid w:val="008D32C7"/>
    <w:rsid w:val="008E071F"/>
    <w:rsid w:val="008E171A"/>
    <w:rsid w:val="008E6398"/>
    <w:rsid w:val="008F1970"/>
    <w:rsid w:val="008F1B16"/>
    <w:rsid w:val="008F2B3E"/>
    <w:rsid w:val="008F2F34"/>
    <w:rsid w:val="008F5484"/>
    <w:rsid w:val="008F5FAB"/>
    <w:rsid w:val="008F610E"/>
    <w:rsid w:val="008F6DD2"/>
    <w:rsid w:val="008F7286"/>
    <w:rsid w:val="009022C1"/>
    <w:rsid w:val="00903D9F"/>
    <w:rsid w:val="009042A8"/>
    <w:rsid w:val="0090447A"/>
    <w:rsid w:val="00905F4F"/>
    <w:rsid w:val="00906869"/>
    <w:rsid w:val="00906B09"/>
    <w:rsid w:val="00912A5D"/>
    <w:rsid w:val="00914DDD"/>
    <w:rsid w:val="0092058F"/>
    <w:rsid w:val="00920981"/>
    <w:rsid w:val="00923DB9"/>
    <w:rsid w:val="00932B0D"/>
    <w:rsid w:val="00932E53"/>
    <w:rsid w:val="00933467"/>
    <w:rsid w:val="009345B2"/>
    <w:rsid w:val="009435F6"/>
    <w:rsid w:val="00943BD0"/>
    <w:rsid w:val="00945096"/>
    <w:rsid w:val="00946D47"/>
    <w:rsid w:val="00947058"/>
    <w:rsid w:val="009470F8"/>
    <w:rsid w:val="0094726A"/>
    <w:rsid w:val="0095362E"/>
    <w:rsid w:val="00956E13"/>
    <w:rsid w:val="00957303"/>
    <w:rsid w:val="00961F2E"/>
    <w:rsid w:val="009625C0"/>
    <w:rsid w:val="00963B92"/>
    <w:rsid w:val="009670DF"/>
    <w:rsid w:val="00967E3E"/>
    <w:rsid w:val="00970143"/>
    <w:rsid w:val="00976F45"/>
    <w:rsid w:val="00980865"/>
    <w:rsid w:val="00987039"/>
    <w:rsid w:val="00987225"/>
    <w:rsid w:val="00991EC1"/>
    <w:rsid w:val="009927B4"/>
    <w:rsid w:val="00994474"/>
    <w:rsid w:val="00997458"/>
    <w:rsid w:val="00997D46"/>
    <w:rsid w:val="009A0398"/>
    <w:rsid w:val="009A1DE0"/>
    <w:rsid w:val="009A2972"/>
    <w:rsid w:val="009A31CA"/>
    <w:rsid w:val="009A5B99"/>
    <w:rsid w:val="009A67C4"/>
    <w:rsid w:val="009A6BDC"/>
    <w:rsid w:val="009B03BC"/>
    <w:rsid w:val="009B079A"/>
    <w:rsid w:val="009B0F11"/>
    <w:rsid w:val="009B4AD6"/>
    <w:rsid w:val="009B5638"/>
    <w:rsid w:val="009B644E"/>
    <w:rsid w:val="009C2DB5"/>
    <w:rsid w:val="009C316D"/>
    <w:rsid w:val="009C3E82"/>
    <w:rsid w:val="009C58E7"/>
    <w:rsid w:val="009C693C"/>
    <w:rsid w:val="009C7EB8"/>
    <w:rsid w:val="009D004C"/>
    <w:rsid w:val="009D0923"/>
    <w:rsid w:val="009D189D"/>
    <w:rsid w:val="009D2320"/>
    <w:rsid w:val="009D29C5"/>
    <w:rsid w:val="009D3962"/>
    <w:rsid w:val="009D3B81"/>
    <w:rsid w:val="009D5BF7"/>
    <w:rsid w:val="009D73CB"/>
    <w:rsid w:val="009D771B"/>
    <w:rsid w:val="009E03F0"/>
    <w:rsid w:val="009E0ABE"/>
    <w:rsid w:val="009E0B0F"/>
    <w:rsid w:val="009E3D64"/>
    <w:rsid w:val="009E6654"/>
    <w:rsid w:val="009F1899"/>
    <w:rsid w:val="009F190C"/>
    <w:rsid w:val="009F1EDA"/>
    <w:rsid w:val="009F214B"/>
    <w:rsid w:val="009F4AC4"/>
    <w:rsid w:val="009F62EF"/>
    <w:rsid w:val="009F6B68"/>
    <w:rsid w:val="00A01112"/>
    <w:rsid w:val="00A0371B"/>
    <w:rsid w:val="00A03A00"/>
    <w:rsid w:val="00A057CB"/>
    <w:rsid w:val="00A059A4"/>
    <w:rsid w:val="00A05BBA"/>
    <w:rsid w:val="00A06FEB"/>
    <w:rsid w:val="00A074F2"/>
    <w:rsid w:val="00A11EBE"/>
    <w:rsid w:val="00A12187"/>
    <w:rsid w:val="00A12820"/>
    <w:rsid w:val="00A128E1"/>
    <w:rsid w:val="00A1299A"/>
    <w:rsid w:val="00A13C99"/>
    <w:rsid w:val="00A17297"/>
    <w:rsid w:val="00A2173F"/>
    <w:rsid w:val="00A22428"/>
    <w:rsid w:val="00A236FF"/>
    <w:rsid w:val="00A250A6"/>
    <w:rsid w:val="00A32D4F"/>
    <w:rsid w:val="00A32E54"/>
    <w:rsid w:val="00A32FD2"/>
    <w:rsid w:val="00A34ACF"/>
    <w:rsid w:val="00A36065"/>
    <w:rsid w:val="00A368D9"/>
    <w:rsid w:val="00A42D71"/>
    <w:rsid w:val="00A457DE"/>
    <w:rsid w:val="00A45EA3"/>
    <w:rsid w:val="00A4646C"/>
    <w:rsid w:val="00A46E05"/>
    <w:rsid w:val="00A5084F"/>
    <w:rsid w:val="00A51257"/>
    <w:rsid w:val="00A51DF3"/>
    <w:rsid w:val="00A52097"/>
    <w:rsid w:val="00A525B7"/>
    <w:rsid w:val="00A54163"/>
    <w:rsid w:val="00A5470B"/>
    <w:rsid w:val="00A55530"/>
    <w:rsid w:val="00A5719A"/>
    <w:rsid w:val="00A62D8B"/>
    <w:rsid w:val="00A667B9"/>
    <w:rsid w:val="00A7083C"/>
    <w:rsid w:val="00A7196D"/>
    <w:rsid w:val="00A72676"/>
    <w:rsid w:val="00A730C9"/>
    <w:rsid w:val="00A74E00"/>
    <w:rsid w:val="00A766D7"/>
    <w:rsid w:val="00A80139"/>
    <w:rsid w:val="00A811CE"/>
    <w:rsid w:val="00A846EB"/>
    <w:rsid w:val="00A849C4"/>
    <w:rsid w:val="00A84AF1"/>
    <w:rsid w:val="00A85357"/>
    <w:rsid w:val="00A85F9E"/>
    <w:rsid w:val="00A91986"/>
    <w:rsid w:val="00A92D49"/>
    <w:rsid w:val="00A93255"/>
    <w:rsid w:val="00A94337"/>
    <w:rsid w:val="00A962CF"/>
    <w:rsid w:val="00A9654F"/>
    <w:rsid w:val="00A97ECC"/>
    <w:rsid w:val="00AA39C6"/>
    <w:rsid w:val="00AA6DF7"/>
    <w:rsid w:val="00AA73DB"/>
    <w:rsid w:val="00AA7B70"/>
    <w:rsid w:val="00AB024F"/>
    <w:rsid w:val="00AB181F"/>
    <w:rsid w:val="00AB5D07"/>
    <w:rsid w:val="00AB5EDE"/>
    <w:rsid w:val="00AB60E7"/>
    <w:rsid w:val="00AC035F"/>
    <w:rsid w:val="00AC11DC"/>
    <w:rsid w:val="00AC2966"/>
    <w:rsid w:val="00AC2F89"/>
    <w:rsid w:val="00AC71B5"/>
    <w:rsid w:val="00AC74A2"/>
    <w:rsid w:val="00AC7DDD"/>
    <w:rsid w:val="00AD0853"/>
    <w:rsid w:val="00AD1FB3"/>
    <w:rsid w:val="00AD31DA"/>
    <w:rsid w:val="00AD5749"/>
    <w:rsid w:val="00AD6501"/>
    <w:rsid w:val="00AE058D"/>
    <w:rsid w:val="00AE3389"/>
    <w:rsid w:val="00AE5C57"/>
    <w:rsid w:val="00AF29EF"/>
    <w:rsid w:val="00AF705C"/>
    <w:rsid w:val="00B0107A"/>
    <w:rsid w:val="00B017E9"/>
    <w:rsid w:val="00B01FC1"/>
    <w:rsid w:val="00B0639E"/>
    <w:rsid w:val="00B11383"/>
    <w:rsid w:val="00B11910"/>
    <w:rsid w:val="00B14788"/>
    <w:rsid w:val="00B15733"/>
    <w:rsid w:val="00B16328"/>
    <w:rsid w:val="00B215C1"/>
    <w:rsid w:val="00B21A8C"/>
    <w:rsid w:val="00B22971"/>
    <w:rsid w:val="00B26B32"/>
    <w:rsid w:val="00B27A03"/>
    <w:rsid w:val="00B27D1C"/>
    <w:rsid w:val="00B34222"/>
    <w:rsid w:val="00B40E91"/>
    <w:rsid w:val="00B429C9"/>
    <w:rsid w:val="00B457A5"/>
    <w:rsid w:val="00B46687"/>
    <w:rsid w:val="00B50488"/>
    <w:rsid w:val="00B50CDE"/>
    <w:rsid w:val="00B521AE"/>
    <w:rsid w:val="00B52670"/>
    <w:rsid w:val="00B5332F"/>
    <w:rsid w:val="00B54068"/>
    <w:rsid w:val="00B56924"/>
    <w:rsid w:val="00B6184B"/>
    <w:rsid w:val="00B65C16"/>
    <w:rsid w:val="00B667B9"/>
    <w:rsid w:val="00B701B8"/>
    <w:rsid w:val="00B7470C"/>
    <w:rsid w:val="00B762A2"/>
    <w:rsid w:val="00B80ADE"/>
    <w:rsid w:val="00B8106F"/>
    <w:rsid w:val="00B815FC"/>
    <w:rsid w:val="00B81DDE"/>
    <w:rsid w:val="00B82D37"/>
    <w:rsid w:val="00B83428"/>
    <w:rsid w:val="00B873DA"/>
    <w:rsid w:val="00B904E0"/>
    <w:rsid w:val="00B91D86"/>
    <w:rsid w:val="00B93139"/>
    <w:rsid w:val="00B933A5"/>
    <w:rsid w:val="00B93B95"/>
    <w:rsid w:val="00B93F9E"/>
    <w:rsid w:val="00B971EE"/>
    <w:rsid w:val="00BA0844"/>
    <w:rsid w:val="00BA1CC6"/>
    <w:rsid w:val="00BA2D9E"/>
    <w:rsid w:val="00BA4800"/>
    <w:rsid w:val="00BA5954"/>
    <w:rsid w:val="00BA6454"/>
    <w:rsid w:val="00BA791D"/>
    <w:rsid w:val="00BA7C95"/>
    <w:rsid w:val="00BB082F"/>
    <w:rsid w:val="00BB0AB0"/>
    <w:rsid w:val="00BB27B9"/>
    <w:rsid w:val="00BB2C09"/>
    <w:rsid w:val="00BB5426"/>
    <w:rsid w:val="00BB5A77"/>
    <w:rsid w:val="00BC0B5F"/>
    <w:rsid w:val="00BC0F23"/>
    <w:rsid w:val="00BC189A"/>
    <w:rsid w:val="00BC208F"/>
    <w:rsid w:val="00BC22E7"/>
    <w:rsid w:val="00BC31B6"/>
    <w:rsid w:val="00BC3EF7"/>
    <w:rsid w:val="00BC42A8"/>
    <w:rsid w:val="00BC4670"/>
    <w:rsid w:val="00BC613D"/>
    <w:rsid w:val="00BC67D1"/>
    <w:rsid w:val="00BC6E7E"/>
    <w:rsid w:val="00BD0FC4"/>
    <w:rsid w:val="00BD2719"/>
    <w:rsid w:val="00BD2E4F"/>
    <w:rsid w:val="00BD5C01"/>
    <w:rsid w:val="00BD643D"/>
    <w:rsid w:val="00BD7F13"/>
    <w:rsid w:val="00BE094A"/>
    <w:rsid w:val="00BE0A5C"/>
    <w:rsid w:val="00BE17FE"/>
    <w:rsid w:val="00BE3E0B"/>
    <w:rsid w:val="00BF428A"/>
    <w:rsid w:val="00BF5D93"/>
    <w:rsid w:val="00BF60CB"/>
    <w:rsid w:val="00BF7096"/>
    <w:rsid w:val="00C03A03"/>
    <w:rsid w:val="00C03D14"/>
    <w:rsid w:val="00C05F79"/>
    <w:rsid w:val="00C069B4"/>
    <w:rsid w:val="00C07481"/>
    <w:rsid w:val="00C07661"/>
    <w:rsid w:val="00C10892"/>
    <w:rsid w:val="00C1178D"/>
    <w:rsid w:val="00C11C85"/>
    <w:rsid w:val="00C16FB6"/>
    <w:rsid w:val="00C17746"/>
    <w:rsid w:val="00C17EFA"/>
    <w:rsid w:val="00C2132D"/>
    <w:rsid w:val="00C22A9F"/>
    <w:rsid w:val="00C24F55"/>
    <w:rsid w:val="00C26300"/>
    <w:rsid w:val="00C26E1B"/>
    <w:rsid w:val="00C3125B"/>
    <w:rsid w:val="00C3286D"/>
    <w:rsid w:val="00C336FE"/>
    <w:rsid w:val="00C35477"/>
    <w:rsid w:val="00C37097"/>
    <w:rsid w:val="00C402F3"/>
    <w:rsid w:val="00C4304D"/>
    <w:rsid w:val="00C45EE4"/>
    <w:rsid w:val="00C467E3"/>
    <w:rsid w:val="00C46E15"/>
    <w:rsid w:val="00C54B36"/>
    <w:rsid w:val="00C54E54"/>
    <w:rsid w:val="00C555D4"/>
    <w:rsid w:val="00C5695D"/>
    <w:rsid w:val="00C6058D"/>
    <w:rsid w:val="00C61916"/>
    <w:rsid w:val="00C61FFA"/>
    <w:rsid w:val="00C6361F"/>
    <w:rsid w:val="00C6379B"/>
    <w:rsid w:val="00C64465"/>
    <w:rsid w:val="00C64FBC"/>
    <w:rsid w:val="00C6511E"/>
    <w:rsid w:val="00C658DC"/>
    <w:rsid w:val="00C65B1E"/>
    <w:rsid w:val="00C674EF"/>
    <w:rsid w:val="00C7062F"/>
    <w:rsid w:val="00C7139B"/>
    <w:rsid w:val="00C720E3"/>
    <w:rsid w:val="00C73802"/>
    <w:rsid w:val="00C7663A"/>
    <w:rsid w:val="00C76972"/>
    <w:rsid w:val="00C77E44"/>
    <w:rsid w:val="00C80B06"/>
    <w:rsid w:val="00C8190E"/>
    <w:rsid w:val="00C81FEC"/>
    <w:rsid w:val="00C827C2"/>
    <w:rsid w:val="00C82CD4"/>
    <w:rsid w:val="00C83AD3"/>
    <w:rsid w:val="00C846F7"/>
    <w:rsid w:val="00C84F4D"/>
    <w:rsid w:val="00C864CB"/>
    <w:rsid w:val="00C86E21"/>
    <w:rsid w:val="00C87658"/>
    <w:rsid w:val="00C8789F"/>
    <w:rsid w:val="00C90CDF"/>
    <w:rsid w:val="00C92A33"/>
    <w:rsid w:val="00C93190"/>
    <w:rsid w:val="00C95797"/>
    <w:rsid w:val="00C96024"/>
    <w:rsid w:val="00C9745F"/>
    <w:rsid w:val="00CA0A07"/>
    <w:rsid w:val="00CA3E67"/>
    <w:rsid w:val="00CA477F"/>
    <w:rsid w:val="00CA4C33"/>
    <w:rsid w:val="00CA57A6"/>
    <w:rsid w:val="00CA6624"/>
    <w:rsid w:val="00CA6A6D"/>
    <w:rsid w:val="00CB531C"/>
    <w:rsid w:val="00CB739A"/>
    <w:rsid w:val="00CC09A3"/>
    <w:rsid w:val="00CC4BAE"/>
    <w:rsid w:val="00CC7989"/>
    <w:rsid w:val="00CD0C65"/>
    <w:rsid w:val="00CD103F"/>
    <w:rsid w:val="00CD663A"/>
    <w:rsid w:val="00CE2AE3"/>
    <w:rsid w:val="00CE3837"/>
    <w:rsid w:val="00CE5FF5"/>
    <w:rsid w:val="00CF009F"/>
    <w:rsid w:val="00CF12CF"/>
    <w:rsid w:val="00CF442D"/>
    <w:rsid w:val="00CF712F"/>
    <w:rsid w:val="00CF7259"/>
    <w:rsid w:val="00CF739C"/>
    <w:rsid w:val="00D02508"/>
    <w:rsid w:val="00D0289C"/>
    <w:rsid w:val="00D11FF7"/>
    <w:rsid w:val="00D154D8"/>
    <w:rsid w:val="00D1712E"/>
    <w:rsid w:val="00D22E67"/>
    <w:rsid w:val="00D238F4"/>
    <w:rsid w:val="00D242BE"/>
    <w:rsid w:val="00D244E9"/>
    <w:rsid w:val="00D272FD"/>
    <w:rsid w:val="00D305AB"/>
    <w:rsid w:val="00D318B2"/>
    <w:rsid w:val="00D320BE"/>
    <w:rsid w:val="00D37967"/>
    <w:rsid w:val="00D41137"/>
    <w:rsid w:val="00D4164A"/>
    <w:rsid w:val="00D41791"/>
    <w:rsid w:val="00D428D4"/>
    <w:rsid w:val="00D431E1"/>
    <w:rsid w:val="00D46404"/>
    <w:rsid w:val="00D51258"/>
    <w:rsid w:val="00D5218B"/>
    <w:rsid w:val="00D53E31"/>
    <w:rsid w:val="00D554F9"/>
    <w:rsid w:val="00D55783"/>
    <w:rsid w:val="00D55914"/>
    <w:rsid w:val="00D55DE2"/>
    <w:rsid w:val="00D565D8"/>
    <w:rsid w:val="00D57688"/>
    <w:rsid w:val="00D577D1"/>
    <w:rsid w:val="00D57DBC"/>
    <w:rsid w:val="00D6132D"/>
    <w:rsid w:val="00D67593"/>
    <w:rsid w:val="00D705B6"/>
    <w:rsid w:val="00D72404"/>
    <w:rsid w:val="00D73438"/>
    <w:rsid w:val="00D73C82"/>
    <w:rsid w:val="00D73F3E"/>
    <w:rsid w:val="00D74604"/>
    <w:rsid w:val="00D74958"/>
    <w:rsid w:val="00D760BF"/>
    <w:rsid w:val="00D76A96"/>
    <w:rsid w:val="00D77F35"/>
    <w:rsid w:val="00D81DFA"/>
    <w:rsid w:val="00D84A85"/>
    <w:rsid w:val="00D8509D"/>
    <w:rsid w:val="00D8566D"/>
    <w:rsid w:val="00D861C6"/>
    <w:rsid w:val="00D86478"/>
    <w:rsid w:val="00D920D6"/>
    <w:rsid w:val="00D9248F"/>
    <w:rsid w:val="00D92711"/>
    <w:rsid w:val="00D929D1"/>
    <w:rsid w:val="00D941F4"/>
    <w:rsid w:val="00D94CF2"/>
    <w:rsid w:val="00D9699C"/>
    <w:rsid w:val="00D978D2"/>
    <w:rsid w:val="00D97968"/>
    <w:rsid w:val="00D97C91"/>
    <w:rsid w:val="00D97CEE"/>
    <w:rsid w:val="00DA0C53"/>
    <w:rsid w:val="00DA30FD"/>
    <w:rsid w:val="00DA33B3"/>
    <w:rsid w:val="00DA511A"/>
    <w:rsid w:val="00DA5A35"/>
    <w:rsid w:val="00DA7174"/>
    <w:rsid w:val="00DB0009"/>
    <w:rsid w:val="00DB149B"/>
    <w:rsid w:val="00DB1D8A"/>
    <w:rsid w:val="00DB2B25"/>
    <w:rsid w:val="00DB2B83"/>
    <w:rsid w:val="00DB6545"/>
    <w:rsid w:val="00DB6F59"/>
    <w:rsid w:val="00DB7097"/>
    <w:rsid w:val="00DB70B0"/>
    <w:rsid w:val="00DC0899"/>
    <w:rsid w:val="00DC1D68"/>
    <w:rsid w:val="00DC29E0"/>
    <w:rsid w:val="00DC2B3E"/>
    <w:rsid w:val="00DC4AB8"/>
    <w:rsid w:val="00DC5371"/>
    <w:rsid w:val="00DC6432"/>
    <w:rsid w:val="00DC7979"/>
    <w:rsid w:val="00DD099B"/>
    <w:rsid w:val="00DD1562"/>
    <w:rsid w:val="00DD2D28"/>
    <w:rsid w:val="00DD2E25"/>
    <w:rsid w:val="00DE063F"/>
    <w:rsid w:val="00DE09B4"/>
    <w:rsid w:val="00DE121F"/>
    <w:rsid w:val="00DE1D53"/>
    <w:rsid w:val="00DE3D77"/>
    <w:rsid w:val="00DE50B1"/>
    <w:rsid w:val="00DE54DD"/>
    <w:rsid w:val="00DE620E"/>
    <w:rsid w:val="00DE745E"/>
    <w:rsid w:val="00DE7A56"/>
    <w:rsid w:val="00DF6319"/>
    <w:rsid w:val="00DF6F90"/>
    <w:rsid w:val="00DF796E"/>
    <w:rsid w:val="00E00283"/>
    <w:rsid w:val="00E00753"/>
    <w:rsid w:val="00E03629"/>
    <w:rsid w:val="00E04B0C"/>
    <w:rsid w:val="00E04DD3"/>
    <w:rsid w:val="00E052AA"/>
    <w:rsid w:val="00E06A0F"/>
    <w:rsid w:val="00E11A86"/>
    <w:rsid w:val="00E13A8E"/>
    <w:rsid w:val="00E15A67"/>
    <w:rsid w:val="00E170DA"/>
    <w:rsid w:val="00E1724A"/>
    <w:rsid w:val="00E20C0F"/>
    <w:rsid w:val="00E20DB0"/>
    <w:rsid w:val="00E21EB8"/>
    <w:rsid w:val="00E22095"/>
    <w:rsid w:val="00E22B20"/>
    <w:rsid w:val="00E2464C"/>
    <w:rsid w:val="00E26D1D"/>
    <w:rsid w:val="00E303CA"/>
    <w:rsid w:val="00E3481E"/>
    <w:rsid w:val="00E35849"/>
    <w:rsid w:val="00E36951"/>
    <w:rsid w:val="00E37131"/>
    <w:rsid w:val="00E374A5"/>
    <w:rsid w:val="00E37C7F"/>
    <w:rsid w:val="00E42CB1"/>
    <w:rsid w:val="00E42DE9"/>
    <w:rsid w:val="00E4362C"/>
    <w:rsid w:val="00E45570"/>
    <w:rsid w:val="00E466E8"/>
    <w:rsid w:val="00E473E9"/>
    <w:rsid w:val="00E511E3"/>
    <w:rsid w:val="00E541DF"/>
    <w:rsid w:val="00E55926"/>
    <w:rsid w:val="00E559D9"/>
    <w:rsid w:val="00E61102"/>
    <w:rsid w:val="00E6353A"/>
    <w:rsid w:val="00E63E0C"/>
    <w:rsid w:val="00E643F6"/>
    <w:rsid w:val="00E645DF"/>
    <w:rsid w:val="00E667E4"/>
    <w:rsid w:val="00E7074B"/>
    <w:rsid w:val="00E75E1E"/>
    <w:rsid w:val="00E80606"/>
    <w:rsid w:val="00E8075C"/>
    <w:rsid w:val="00E80BBD"/>
    <w:rsid w:val="00E82279"/>
    <w:rsid w:val="00E8254F"/>
    <w:rsid w:val="00E83263"/>
    <w:rsid w:val="00E86C91"/>
    <w:rsid w:val="00E874EB"/>
    <w:rsid w:val="00E87A13"/>
    <w:rsid w:val="00E90334"/>
    <w:rsid w:val="00E905CD"/>
    <w:rsid w:val="00E938A6"/>
    <w:rsid w:val="00E95D1B"/>
    <w:rsid w:val="00E9642F"/>
    <w:rsid w:val="00EA2BA7"/>
    <w:rsid w:val="00EB1938"/>
    <w:rsid w:val="00EB74BF"/>
    <w:rsid w:val="00EC2BB9"/>
    <w:rsid w:val="00EC4116"/>
    <w:rsid w:val="00EC4862"/>
    <w:rsid w:val="00EC663E"/>
    <w:rsid w:val="00ED0FBC"/>
    <w:rsid w:val="00ED1E17"/>
    <w:rsid w:val="00ED2F99"/>
    <w:rsid w:val="00ED3AC7"/>
    <w:rsid w:val="00ED73A0"/>
    <w:rsid w:val="00ED74E9"/>
    <w:rsid w:val="00ED7818"/>
    <w:rsid w:val="00ED7DF0"/>
    <w:rsid w:val="00EE1F40"/>
    <w:rsid w:val="00EE45A0"/>
    <w:rsid w:val="00EE4C8D"/>
    <w:rsid w:val="00EE5A9E"/>
    <w:rsid w:val="00EE63B3"/>
    <w:rsid w:val="00EF1483"/>
    <w:rsid w:val="00EF1DB1"/>
    <w:rsid w:val="00EF230E"/>
    <w:rsid w:val="00EF3466"/>
    <w:rsid w:val="00EF7D0F"/>
    <w:rsid w:val="00F00A40"/>
    <w:rsid w:val="00F0219D"/>
    <w:rsid w:val="00F027D7"/>
    <w:rsid w:val="00F02D2A"/>
    <w:rsid w:val="00F03E26"/>
    <w:rsid w:val="00F03F33"/>
    <w:rsid w:val="00F03FA8"/>
    <w:rsid w:val="00F055D4"/>
    <w:rsid w:val="00F064C4"/>
    <w:rsid w:val="00F1181B"/>
    <w:rsid w:val="00F2118F"/>
    <w:rsid w:val="00F23504"/>
    <w:rsid w:val="00F24C23"/>
    <w:rsid w:val="00F252EB"/>
    <w:rsid w:val="00F257CB"/>
    <w:rsid w:val="00F26700"/>
    <w:rsid w:val="00F32E1E"/>
    <w:rsid w:val="00F3340E"/>
    <w:rsid w:val="00F34157"/>
    <w:rsid w:val="00F34DF7"/>
    <w:rsid w:val="00F37F38"/>
    <w:rsid w:val="00F40280"/>
    <w:rsid w:val="00F404C7"/>
    <w:rsid w:val="00F41B79"/>
    <w:rsid w:val="00F41DB6"/>
    <w:rsid w:val="00F436A4"/>
    <w:rsid w:val="00F4791C"/>
    <w:rsid w:val="00F503D5"/>
    <w:rsid w:val="00F5064C"/>
    <w:rsid w:val="00F517EF"/>
    <w:rsid w:val="00F53066"/>
    <w:rsid w:val="00F54169"/>
    <w:rsid w:val="00F54281"/>
    <w:rsid w:val="00F54793"/>
    <w:rsid w:val="00F54990"/>
    <w:rsid w:val="00F54F0C"/>
    <w:rsid w:val="00F561B9"/>
    <w:rsid w:val="00F57EE2"/>
    <w:rsid w:val="00F62AD5"/>
    <w:rsid w:val="00F6484D"/>
    <w:rsid w:val="00F6676D"/>
    <w:rsid w:val="00F674EE"/>
    <w:rsid w:val="00F7131E"/>
    <w:rsid w:val="00F71D48"/>
    <w:rsid w:val="00F743B0"/>
    <w:rsid w:val="00F76002"/>
    <w:rsid w:val="00F76320"/>
    <w:rsid w:val="00F8061B"/>
    <w:rsid w:val="00F81ED7"/>
    <w:rsid w:val="00F83AC2"/>
    <w:rsid w:val="00F865B1"/>
    <w:rsid w:val="00F87B63"/>
    <w:rsid w:val="00F91174"/>
    <w:rsid w:val="00F9213A"/>
    <w:rsid w:val="00F93D59"/>
    <w:rsid w:val="00F942D7"/>
    <w:rsid w:val="00F95635"/>
    <w:rsid w:val="00F9726E"/>
    <w:rsid w:val="00F978DF"/>
    <w:rsid w:val="00FA05A5"/>
    <w:rsid w:val="00FA52C5"/>
    <w:rsid w:val="00FB04DE"/>
    <w:rsid w:val="00FB2EAB"/>
    <w:rsid w:val="00FB3B06"/>
    <w:rsid w:val="00FB3EC0"/>
    <w:rsid w:val="00FB48B7"/>
    <w:rsid w:val="00FB7B59"/>
    <w:rsid w:val="00FC0FB2"/>
    <w:rsid w:val="00FC363B"/>
    <w:rsid w:val="00FC3F59"/>
    <w:rsid w:val="00FC5E1D"/>
    <w:rsid w:val="00FC6835"/>
    <w:rsid w:val="00FC76EA"/>
    <w:rsid w:val="00FC7B6B"/>
    <w:rsid w:val="00FD1BF5"/>
    <w:rsid w:val="00FD49EE"/>
    <w:rsid w:val="00FD666B"/>
    <w:rsid w:val="00FE12E1"/>
    <w:rsid w:val="00FE15C6"/>
    <w:rsid w:val="00FE2D02"/>
    <w:rsid w:val="00FE4461"/>
    <w:rsid w:val="00FE6B5A"/>
    <w:rsid w:val="00FF2E73"/>
    <w:rsid w:val="00FF48D5"/>
    <w:rsid w:val="00FF5637"/>
    <w:rsid w:val="00FF781D"/>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E8E39"/>
  <w15:chartTrackingRefBased/>
  <w15:docId w15:val="{BFA2B36E-39A3-4A4A-83A6-386D8BC3E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A1D"/>
    <w:pPr>
      <w:spacing w:after="0" w:line="360" w:lineRule="auto"/>
      <w:ind w:firstLine="720"/>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uiPriority w:val="9"/>
    <w:qFormat/>
    <w:rsid w:val="000B4C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6">
    <w:name w:val="heading 6"/>
    <w:basedOn w:val="Normal"/>
    <w:next w:val="Normal"/>
    <w:link w:val="Heading6Char"/>
    <w:uiPriority w:val="9"/>
    <w:semiHidden/>
    <w:unhideWhenUsed/>
    <w:qFormat/>
    <w:rsid w:val="008657CB"/>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4C4B"/>
    <w:rPr>
      <w:rFonts w:asciiTheme="majorHAnsi" w:eastAsiaTheme="majorEastAsia" w:hAnsiTheme="majorHAnsi" w:cstheme="majorBidi"/>
      <w:color w:val="2E74B5" w:themeColor="accent1" w:themeShade="BF"/>
      <w:sz w:val="32"/>
      <w:szCs w:val="32"/>
    </w:rPr>
  </w:style>
  <w:style w:type="paragraph" w:customStyle="1" w:styleId="Default">
    <w:name w:val="Default"/>
    <w:link w:val="DefaultChar"/>
    <w:rsid w:val="000B4C4B"/>
    <w:pPr>
      <w:autoSpaceDE w:val="0"/>
      <w:autoSpaceDN w:val="0"/>
      <w:adjustRightInd w:val="0"/>
      <w:spacing w:after="0" w:line="240" w:lineRule="auto"/>
    </w:pPr>
    <w:rPr>
      <w:rFonts w:ascii="Calibri" w:hAnsi="Calibri" w:cs="Calibri"/>
      <w:color w:val="000000"/>
      <w:sz w:val="24"/>
      <w:szCs w:val="24"/>
    </w:rPr>
  </w:style>
  <w:style w:type="character" w:customStyle="1" w:styleId="DefaultChar">
    <w:name w:val="Default Char"/>
    <w:basedOn w:val="DefaultParagraphFont"/>
    <w:link w:val="Default"/>
    <w:rsid w:val="000B4C4B"/>
    <w:rPr>
      <w:rFonts w:ascii="Calibri" w:hAnsi="Calibri" w:cs="Calibri"/>
      <w:color w:val="000000"/>
      <w:sz w:val="24"/>
      <w:szCs w:val="24"/>
    </w:rPr>
  </w:style>
  <w:style w:type="table" w:styleId="TableGrid">
    <w:name w:val="Table Grid"/>
    <w:basedOn w:val="TableNormal"/>
    <w:uiPriority w:val="39"/>
    <w:rsid w:val="000B4C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B4C4B"/>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0B4C4B"/>
    <w:rPr>
      <w:rFonts w:ascii="Calibri" w:eastAsia="Calibri" w:hAnsi="Calibri" w:cs="Times New Roman"/>
    </w:rPr>
  </w:style>
  <w:style w:type="paragraph" w:customStyle="1" w:styleId="EndNoteBibliographyTitle">
    <w:name w:val="EndNote Bibliography Title"/>
    <w:basedOn w:val="Normal"/>
    <w:link w:val="EndNoteBibliographyTitleChar"/>
    <w:rsid w:val="009A31CA"/>
    <w:pPr>
      <w:jc w:val="center"/>
    </w:pPr>
    <w:rPr>
      <w:noProof/>
      <w:sz w:val="22"/>
      <w:lang w:val="en-US"/>
    </w:rPr>
  </w:style>
  <w:style w:type="character" w:customStyle="1" w:styleId="EndNoteBibliographyTitleChar">
    <w:name w:val="EndNote Bibliography Title Char"/>
    <w:basedOn w:val="NoSpacingChar"/>
    <w:link w:val="EndNoteBibliographyTitle"/>
    <w:rsid w:val="009A31CA"/>
    <w:rPr>
      <w:rFonts w:ascii="Times New Roman" w:eastAsia="Times New Roman" w:hAnsi="Times New Roman" w:cs="Times New Roman"/>
      <w:noProof/>
      <w:szCs w:val="24"/>
      <w:lang w:val="en-US" w:eastAsia="en-GB"/>
    </w:rPr>
  </w:style>
  <w:style w:type="paragraph" w:customStyle="1" w:styleId="EndNoteBibliography">
    <w:name w:val="EndNote Bibliography"/>
    <w:basedOn w:val="Normal"/>
    <w:link w:val="EndNoteBibliographyChar"/>
    <w:rsid w:val="009A31CA"/>
    <w:pPr>
      <w:spacing w:line="480" w:lineRule="auto"/>
    </w:pPr>
    <w:rPr>
      <w:noProof/>
      <w:sz w:val="22"/>
      <w:lang w:val="en-US"/>
    </w:rPr>
  </w:style>
  <w:style w:type="character" w:customStyle="1" w:styleId="EndNoteBibliographyChar">
    <w:name w:val="EndNote Bibliography Char"/>
    <w:basedOn w:val="NoSpacingChar"/>
    <w:link w:val="EndNoteBibliography"/>
    <w:rsid w:val="009A31CA"/>
    <w:rPr>
      <w:rFonts w:ascii="Times New Roman" w:eastAsia="Times New Roman" w:hAnsi="Times New Roman" w:cs="Times New Roman"/>
      <w:noProof/>
      <w:szCs w:val="24"/>
      <w:lang w:val="en-US" w:eastAsia="en-GB"/>
    </w:rPr>
  </w:style>
  <w:style w:type="character" w:styleId="CommentReference">
    <w:name w:val="annotation reference"/>
    <w:basedOn w:val="DefaultParagraphFont"/>
    <w:uiPriority w:val="99"/>
    <w:semiHidden/>
    <w:unhideWhenUsed/>
    <w:rsid w:val="001879AE"/>
    <w:rPr>
      <w:sz w:val="16"/>
      <w:szCs w:val="16"/>
    </w:rPr>
  </w:style>
  <w:style w:type="paragraph" w:styleId="CommentText">
    <w:name w:val="annotation text"/>
    <w:basedOn w:val="Normal"/>
    <w:link w:val="CommentTextChar"/>
    <w:uiPriority w:val="99"/>
    <w:unhideWhenUsed/>
    <w:rsid w:val="001879AE"/>
    <w:rPr>
      <w:sz w:val="20"/>
      <w:szCs w:val="20"/>
    </w:rPr>
  </w:style>
  <w:style w:type="character" w:customStyle="1" w:styleId="CommentTextChar">
    <w:name w:val="Comment Text Char"/>
    <w:basedOn w:val="DefaultParagraphFont"/>
    <w:link w:val="CommentText"/>
    <w:uiPriority w:val="99"/>
    <w:rsid w:val="001879AE"/>
    <w:rPr>
      <w:sz w:val="20"/>
      <w:szCs w:val="20"/>
    </w:rPr>
  </w:style>
  <w:style w:type="paragraph" w:styleId="CommentSubject">
    <w:name w:val="annotation subject"/>
    <w:basedOn w:val="CommentText"/>
    <w:next w:val="CommentText"/>
    <w:link w:val="CommentSubjectChar"/>
    <w:uiPriority w:val="99"/>
    <w:semiHidden/>
    <w:unhideWhenUsed/>
    <w:rsid w:val="001879AE"/>
    <w:rPr>
      <w:b/>
      <w:bCs/>
    </w:rPr>
  </w:style>
  <w:style w:type="character" w:customStyle="1" w:styleId="CommentSubjectChar">
    <w:name w:val="Comment Subject Char"/>
    <w:basedOn w:val="CommentTextChar"/>
    <w:link w:val="CommentSubject"/>
    <w:uiPriority w:val="99"/>
    <w:semiHidden/>
    <w:rsid w:val="001879AE"/>
    <w:rPr>
      <w:b/>
      <w:bCs/>
      <w:sz w:val="20"/>
      <w:szCs w:val="20"/>
    </w:rPr>
  </w:style>
  <w:style w:type="paragraph" w:styleId="BalloonText">
    <w:name w:val="Balloon Text"/>
    <w:basedOn w:val="Normal"/>
    <w:link w:val="BalloonTextChar"/>
    <w:uiPriority w:val="99"/>
    <w:semiHidden/>
    <w:unhideWhenUsed/>
    <w:rsid w:val="001879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79AE"/>
    <w:rPr>
      <w:rFonts w:ascii="Segoe UI" w:hAnsi="Segoe UI" w:cs="Segoe UI"/>
      <w:sz w:val="18"/>
      <w:szCs w:val="18"/>
    </w:rPr>
  </w:style>
  <w:style w:type="character" w:customStyle="1" w:styleId="A11">
    <w:name w:val="A11"/>
    <w:uiPriority w:val="99"/>
    <w:rsid w:val="000A79DC"/>
    <w:rPr>
      <w:rFonts w:cs="TimesNewRomanPS"/>
      <w:color w:val="000000"/>
      <w:sz w:val="11"/>
      <w:szCs w:val="11"/>
    </w:rPr>
  </w:style>
  <w:style w:type="character" w:styleId="Hyperlink">
    <w:name w:val="Hyperlink"/>
    <w:basedOn w:val="DefaultParagraphFont"/>
    <w:uiPriority w:val="99"/>
    <w:unhideWhenUsed/>
    <w:rsid w:val="00497123"/>
    <w:rPr>
      <w:color w:val="0563C1" w:themeColor="hyperlink"/>
      <w:u w:val="single"/>
    </w:rPr>
  </w:style>
  <w:style w:type="paragraph" w:styleId="NormalWeb">
    <w:name w:val="Normal (Web)"/>
    <w:basedOn w:val="Normal"/>
    <w:uiPriority w:val="99"/>
    <w:semiHidden/>
    <w:unhideWhenUsed/>
    <w:rsid w:val="009D73CB"/>
    <w:pPr>
      <w:spacing w:before="100" w:beforeAutospacing="1" w:after="100" w:afterAutospacing="1"/>
    </w:pPr>
    <w:rPr>
      <w:lang w:eastAsia="en-AU"/>
    </w:rPr>
  </w:style>
  <w:style w:type="character" w:customStyle="1" w:styleId="Heading6Char">
    <w:name w:val="Heading 6 Char"/>
    <w:basedOn w:val="DefaultParagraphFont"/>
    <w:link w:val="Heading6"/>
    <w:uiPriority w:val="9"/>
    <w:semiHidden/>
    <w:rsid w:val="008657CB"/>
    <w:rPr>
      <w:rFonts w:asciiTheme="majorHAnsi" w:eastAsiaTheme="majorEastAsia" w:hAnsiTheme="majorHAnsi" w:cstheme="majorBidi"/>
      <w:color w:val="1F4D78" w:themeColor="accent1" w:themeShade="7F"/>
    </w:rPr>
  </w:style>
  <w:style w:type="paragraph" w:styleId="ListParagraph">
    <w:name w:val="List Paragraph"/>
    <w:aliases w:val="Bullet List,FooterText,List Paragraph1,numbered,Paragraphe de liste1,Bulletr List Paragraph,????,????1,List Paragraph2,List Paragraph21,Párrafo de lista1,Parágrafo da Lista1,?????1,Listeafsnit1,Bullet list,List Paragraph11,Plan,???????,Fo"/>
    <w:basedOn w:val="Normal"/>
    <w:link w:val="ListParagraphChar"/>
    <w:uiPriority w:val="34"/>
    <w:qFormat/>
    <w:rsid w:val="008657CB"/>
    <w:pPr>
      <w:ind w:left="720"/>
      <w:contextualSpacing/>
    </w:pPr>
  </w:style>
  <w:style w:type="character" w:styleId="Emphasis">
    <w:name w:val="Emphasis"/>
    <w:basedOn w:val="DefaultParagraphFont"/>
    <w:uiPriority w:val="20"/>
    <w:qFormat/>
    <w:rsid w:val="008657CB"/>
    <w:rPr>
      <w:i/>
      <w:iCs/>
    </w:rPr>
  </w:style>
  <w:style w:type="character" w:customStyle="1" w:styleId="ListParagraphChar">
    <w:name w:val="List Paragraph Char"/>
    <w:aliases w:val="Bullet List Char,FooterText Char,List Paragraph1 Char,numbered Char,Paragraphe de liste1 Char,Bulletr List Paragraph Char,???? Char,????1 Char,List Paragraph2 Char,List Paragraph21 Char,Párrafo de lista1 Char,Parágrafo da Lista1 Char"/>
    <w:link w:val="ListParagraph"/>
    <w:uiPriority w:val="34"/>
    <w:locked/>
    <w:rsid w:val="00C658DC"/>
  </w:style>
  <w:style w:type="character" w:customStyle="1" w:styleId="UnresolvedMention1">
    <w:name w:val="Unresolved Mention1"/>
    <w:basedOn w:val="DefaultParagraphFont"/>
    <w:uiPriority w:val="99"/>
    <w:semiHidden/>
    <w:unhideWhenUsed/>
    <w:rsid w:val="00DA5A35"/>
    <w:rPr>
      <w:color w:val="605E5C"/>
      <w:shd w:val="clear" w:color="auto" w:fill="E1DFDD"/>
    </w:rPr>
  </w:style>
  <w:style w:type="paragraph" w:styleId="Revision">
    <w:name w:val="Revision"/>
    <w:hidden/>
    <w:uiPriority w:val="99"/>
    <w:semiHidden/>
    <w:rsid w:val="00F865B1"/>
    <w:pPr>
      <w:spacing w:after="0" w:line="240" w:lineRule="auto"/>
    </w:pPr>
  </w:style>
  <w:style w:type="paragraph" w:styleId="Header">
    <w:name w:val="header"/>
    <w:basedOn w:val="Normal"/>
    <w:link w:val="HeaderChar"/>
    <w:uiPriority w:val="99"/>
    <w:unhideWhenUsed/>
    <w:rsid w:val="00F064C4"/>
    <w:pPr>
      <w:tabs>
        <w:tab w:val="center" w:pos="4513"/>
        <w:tab w:val="right" w:pos="9026"/>
      </w:tabs>
    </w:pPr>
  </w:style>
  <w:style w:type="character" w:customStyle="1" w:styleId="HeaderChar">
    <w:name w:val="Header Char"/>
    <w:basedOn w:val="DefaultParagraphFont"/>
    <w:link w:val="Header"/>
    <w:uiPriority w:val="99"/>
    <w:rsid w:val="00F064C4"/>
  </w:style>
  <w:style w:type="paragraph" w:styleId="Footer">
    <w:name w:val="footer"/>
    <w:basedOn w:val="Normal"/>
    <w:link w:val="FooterChar"/>
    <w:uiPriority w:val="99"/>
    <w:unhideWhenUsed/>
    <w:rsid w:val="00F064C4"/>
    <w:pPr>
      <w:tabs>
        <w:tab w:val="center" w:pos="4513"/>
        <w:tab w:val="right" w:pos="9026"/>
      </w:tabs>
    </w:pPr>
  </w:style>
  <w:style w:type="character" w:customStyle="1" w:styleId="FooterChar">
    <w:name w:val="Footer Char"/>
    <w:basedOn w:val="DefaultParagraphFont"/>
    <w:link w:val="Footer"/>
    <w:uiPriority w:val="99"/>
    <w:rsid w:val="00F064C4"/>
  </w:style>
  <w:style w:type="character" w:styleId="FollowedHyperlink">
    <w:name w:val="FollowedHyperlink"/>
    <w:basedOn w:val="DefaultParagraphFont"/>
    <w:uiPriority w:val="99"/>
    <w:semiHidden/>
    <w:unhideWhenUsed/>
    <w:rsid w:val="00C069B4"/>
    <w:rPr>
      <w:color w:val="954F72" w:themeColor="followedHyperlink"/>
      <w:u w:val="single"/>
    </w:rPr>
  </w:style>
  <w:style w:type="character" w:customStyle="1" w:styleId="cf01">
    <w:name w:val="cf01"/>
    <w:basedOn w:val="DefaultParagraphFont"/>
    <w:rsid w:val="00875B27"/>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F93D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9314">
      <w:bodyDiv w:val="1"/>
      <w:marLeft w:val="0"/>
      <w:marRight w:val="0"/>
      <w:marTop w:val="0"/>
      <w:marBottom w:val="0"/>
      <w:divBdr>
        <w:top w:val="none" w:sz="0" w:space="0" w:color="auto"/>
        <w:left w:val="none" w:sz="0" w:space="0" w:color="auto"/>
        <w:bottom w:val="none" w:sz="0" w:space="0" w:color="auto"/>
        <w:right w:val="none" w:sz="0" w:space="0" w:color="auto"/>
      </w:divBdr>
    </w:div>
    <w:div w:id="51975823">
      <w:bodyDiv w:val="1"/>
      <w:marLeft w:val="0"/>
      <w:marRight w:val="0"/>
      <w:marTop w:val="0"/>
      <w:marBottom w:val="0"/>
      <w:divBdr>
        <w:top w:val="none" w:sz="0" w:space="0" w:color="auto"/>
        <w:left w:val="none" w:sz="0" w:space="0" w:color="auto"/>
        <w:bottom w:val="none" w:sz="0" w:space="0" w:color="auto"/>
        <w:right w:val="none" w:sz="0" w:space="0" w:color="auto"/>
      </w:divBdr>
    </w:div>
    <w:div w:id="147944676">
      <w:bodyDiv w:val="1"/>
      <w:marLeft w:val="0"/>
      <w:marRight w:val="0"/>
      <w:marTop w:val="0"/>
      <w:marBottom w:val="0"/>
      <w:divBdr>
        <w:top w:val="none" w:sz="0" w:space="0" w:color="auto"/>
        <w:left w:val="none" w:sz="0" w:space="0" w:color="auto"/>
        <w:bottom w:val="none" w:sz="0" w:space="0" w:color="auto"/>
        <w:right w:val="none" w:sz="0" w:space="0" w:color="auto"/>
      </w:divBdr>
    </w:div>
    <w:div w:id="179971743">
      <w:bodyDiv w:val="1"/>
      <w:marLeft w:val="0"/>
      <w:marRight w:val="0"/>
      <w:marTop w:val="0"/>
      <w:marBottom w:val="0"/>
      <w:divBdr>
        <w:top w:val="none" w:sz="0" w:space="0" w:color="auto"/>
        <w:left w:val="none" w:sz="0" w:space="0" w:color="auto"/>
        <w:bottom w:val="none" w:sz="0" w:space="0" w:color="auto"/>
        <w:right w:val="none" w:sz="0" w:space="0" w:color="auto"/>
      </w:divBdr>
    </w:div>
    <w:div w:id="196820777">
      <w:bodyDiv w:val="1"/>
      <w:marLeft w:val="0"/>
      <w:marRight w:val="0"/>
      <w:marTop w:val="0"/>
      <w:marBottom w:val="0"/>
      <w:divBdr>
        <w:top w:val="none" w:sz="0" w:space="0" w:color="auto"/>
        <w:left w:val="none" w:sz="0" w:space="0" w:color="auto"/>
        <w:bottom w:val="none" w:sz="0" w:space="0" w:color="auto"/>
        <w:right w:val="none" w:sz="0" w:space="0" w:color="auto"/>
      </w:divBdr>
    </w:div>
    <w:div w:id="232282383">
      <w:bodyDiv w:val="1"/>
      <w:marLeft w:val="0"/>
      <w:marRight w:val="0"/>
      <w:marTop w:val="0"/>
      <w:marBottom w:val="0"/>
      <w:divBdr>
        <w:top w:val="none" w:sz="0" w:space="0" w:color="auto"/>
        <w:left w:val="none" w:sz="0" w:space="0" w:color="auto"/>
        <w:bottom w:val="none" w:sz="0" w:space="0" w:color="auto"/>
        <w:right w:val="none" w:sz="0" w:space="0" w:color="auto"/>
      </w:divBdr>
    </w:div>
    <w:div w:id="252251683">
      <w:bodyDiv w:val="1"/>
      <w:marLeft w:val="0"/>
      <w:marRight w:val="0"/>
      <w:marTop w:val="0"/>
      <w:marBottom w:val="0"/>
      <w:divBdr>
        <w:top w:val="none" w:sz="0" w:space="0" w:color="auto"/>
        <w:left w:val="none" w:sz="0" w:space="0" w:color="auto"/>
        <w:bottom w:val="none" w:sz="0" w:space="0" w:color="auto"/>
        <w:right w:val="none" w:sz="0" w:space="0" w:color="auto"/>
      </w:divBdr>
    </w:div>
    <w:div w:id="311714369">
      <w:bodyDiv w:val="1"/>
      <w:marLeft w:val="0"/>
      <w:marRight w:val="0"/>
      <w:marTop w:val="0"/>
      <w:marBottom w:val="0"/>
      <w:divBdr>
        <w:top w:val="none" w:sz="0" w:space="0" w:color="auto"/>
        <w:left w:val="none" w:sz="0" w:space="0" w:color="auto"/>
        <w:bottom w:val="none" w:sz="0" w:space="0" w:color="auto"/>
        <w:right w:val="none" w:sz="0" w:space="0" w:color="auto"/>
      </w:divBdr>
    </w:div>
    <w:div w:id="347291019">
      <w:bodyDiv w:val="1"/>
      <w:marLeft w:val="0"/>
      <w:marRight w:val="0"/>
      <w:marTop w:val="0"/>
      <w:marBottom w:val="0"/>
      <w:divBdr>
        <w:top w:val="none" w:sz="0" w:space="0" w:color="auto"/>
        <w:left w:val="none" w:sz="0" w:space="0" w:color="auto"/>
        <w:bottom w:val="none" w:sz="0" w:space="0" w:color="auto"/>
        <w:right w:val="none" w:sz="0" w:space="0" w:color="auto"/>
      </w:divBdr>
    </w:div>
    <w:div w:id="411896092">
      <w:bodyDiv w:val="1"/>
      <w:marLeft w:val="0"/>
      <w:marRight w:val="0"/>
      <w:marTop w:val="0"/>
      <w:marBottom w:val="0"/>
      <w:divBdr>
        <w:top w:val="none" w:sz="0" w:space="0" w:color="auto"/>
        <w:left w:val="none" w:sz="0" w:space="0" w:color="auto"/>
        <w:bottom w:val="none" w:sz="0" w:space="0" w:color="auto"/>
        <w:right w:val="none" w:sz="0" w:space="0" w:color="auto"/>
      </w:divBdr>
    </w:div>
    <w:div w:id="414979329">
      <w:bodyDiv w:val="1"/>
      <w:marLeft w:val="0"/>
      <w:marRight w:val="0"/>
      <w:marTop w:val="0"/>
      <w:marBottom w:val="0"/>
      <w:divBdr>
        <w:top w:val="none" w:sz="0" w:space="0" w:color="auto"/>
        <w:left w:val="none" w:sz="0" w:space="0" w:color="auto"/>
        <w:bottom w:val="none" w:sz="0" w:space="0" w:color="auto"/>
        <w:right w:val="none" w:sz="0" w:space="0" w:color="auto"/>
      </w:divBdr>
    </w:div>
    <w:div w:id="438990346">
      <w:bodyDiv w:val="1"/>
      <w:marLeft w:val="0"/>
      <w:marRight w:val="0"/>
      <w:marTop w:val="0"/>
      <w:marBottom w:val="0"/>
      <w:divBdr>
        <w:top w:val="none" w:sz="0" w:space="0" w:color="auto"/>
        <w:left w:val="none" w:sz="0" w:space="0" w:color="auto"/>
        <w:bottom w:val="none" w:sz="0" w:space="0" w:color="auto"/>
        <w:right w:val="none" w:sz="0" w:space="0" w:color="auto"/>
      </w:divBdr>
    </w:div>
    <w:div w:id="504054304">
      <w:bodyDiv w:val="1"/>
      <w:marLeft w:val="0"/>
      <w:marRight w:val="0"/>
      <w:marTop w:val="0"/>
      <w:marBottom w:val="0"/>
      <w:divBdr>
        <w:top w:val="none" w:sz="0" w:space="0" w:color="auto"/>
        <w:left w:val="none" w:sz="0" w:space="0" w:color="auto"/>
        <w:bottom w:val="none" w:sz="0" w:space="0" w:color="auto"/>
        <w:right w:val="none" w:sz="0" w:space="0" w:color="auto"/>
      </w:divBdr>
    </w:div>
    <w:div w:id="675380217">
      <w:bodyDiv w:val="1"/>
      <w:marLeft w:val="0"/>
      <w:marRight w:val="0"/>
      <w:marTop w:val="0"/>
      <w:marBottom w:val="0"/>
      <w:divBdr>
        <w:top w:val="none" w:sz="0" w:space="0" w:color="auto"/>
        <w:left w:val="none" w:sz="0" w:space="0" w:color="auto"/>
        <w:bottom w:val="none" w:sz="0" w:space="0" w:color="auto"/>
        <w:right w:val="none" w:sz="0" w:space="0" w:color="auto"/>
      </w:divBdr>
    </w:div>
    <w:div w:id="684675662">
      <w:bodyDiv w:val="1"/>
      <w:marLeft w:val="0"/>
      <w:marRight w:val="0"/>
      <w:marTop w:val="0"/>
      <w:marBottom w:val="0"/>
      <w:divBdr>
        <w:top w:val="none" w:sz="0" w:space="0" w:color="auto"/>
        <w:left w:val="none" w:sz="0" w:space="0" w:color="auto"/>
        <w:bottom w:val="none" w:sz="0" w:space="0" w:color="auto"/>
        <w:right w:val="none" w:sz="0" w:space="0" w:color="auto"/>
      </w:divBdr>
    </w:div>
    <w:div w:id="733047920">
      <w:bodyDiv w:val="1"/>
      <w:marLeft w:val="0"/>
      <w:marRight w:val="0"/>
      <w:marTop w:val="0"/>
      <w:marBottom w:val="0"/>
      <w:divBdr>
        <w:top w:val="none" w:sz="0" w:space="0" w:color="auto"/>
        <w:left w:val="none" w:sz="0" w:space="0" w:color="auto"/>
        <w:bottom w:val="none" w:sz="0" w:space="0" w:color="auto"/>
        <w:right w:val="none" w:sz="0" w:space="0" w:color="auto"/>
      </w:divBdr>
    </w:div>
    <w:div w:id="788747096">
      <w:bodyDiv w:val="1"/>
      <w:marLeft w:val="0"/>
      <w:marRight w:val="0"/>
      <w:marTop w:val="0"/>
      <w:marBottom w:val="0"/>
      <w:divBdr>
        <w:top w:val="none" w:sz="0" w:space="0" w:color="auto"/>
        <w:left w:val="none" w:sz="0" w:space="0" w:color="auto"/>
        <w:bottom w:val="none" w:sz="0" w:space="0" w:color="auto"/>
        <w:right w:val="none" w:sz="0" w:space="0" w:color="auto"/>
      </w:divBdr>
    </w:div>
    <w:div w:id="802307032">
      <w:bodyDiv w:val="1"/>
      <w:marLeft w:val="0"/>
      <w:marRight w:val="0"/>
      <w:marTop w:val="0"/>
      <w:marBottom w:val="0"/>
      <w:divBdr>
        <w:top w:val="none" w:sz="0" w:space="0" w:color="auto"/>
        <w:left w:val="none" w:sz="0" w:space="0" w:color="auto"/>
        <w:bottom w:val="none" w:sz="0" w:space="0" w:color="auto"/>
        <w:right w:val="none" w:sz="0" w:space="0" w:color="auto"/>
      </w:divBdr>
    </w:div>
    <w:div w:id="893196586">
      <w:bodyDiv w:val="1"/>
      <w:marLeft w:val="0"/>
      <w:marRight w:val="0"/>
      <w:marTop w:val="0"/>
      <w:marBottom w:val="0"/>
      <w:divBdr>
        <w:top w:val="none" w:sz="0" w:space="0" w:color="auto"/>
        <w:left w:val="none" w:sz="0" w:space="0" w:color="auto"/>
        <w:bottom w:val="none" w:sz="0" w:space="0" w:color="auto"/>
        <w:right w:val="none" w:sz="0" w:space="0" w:color="auto"/>
      </w:divBdr>
    </w:div>
    <w:div w:id="931737390">
      <w:bodyDiv w:val="1"/>
      <w:marLeft w:val="0"/>
      <w:marRight w:val="0"/>
      <w:marTop w:val="0"/>
      <w:marBottom w:val="0"/>
      <w:divBdr>
        <w:top w:val="none" w:sz="0" w:space="0" w:color="auto"/>
        <w:left w:val="none" w:sz="0" w:space="0" w:color="auto"/>
        <w:bottom w:val="none" w:sz="0" w:space="0" w:color="auto"/>
        <w:right w:val="none" w:sz="0" w:space="0" w:color="auto"/>
      </w:divBdr>
    </w:div>
    <w:div w:id="1015228599">
      <w:bodyDiv w:val="1"/>
      <w:marLeft w:val="0"/>
      <w:marRight w:val="0"/>
      <w:marTop w:val="0"/>
      <w:marBottom w:val="0"/>
      <w:divBdr>
        <w:top w:val="none" w:sz="0" w:space="0" w:color="auto"/>
        <w:left w:val="none" w:sz="0" w:space="0" w:color="auto"/>
        <w:bottom w:val="none" w:sz="0" w:space="0" w:color="auto"/>
        <w:right w:val="none" w:sz="0" w:space="0" w:color="auto"/>
      </w:divBdr>
    </w:div>
    <w:div w:id="1019427518">
      <w:bodyDiv w:val="1"/>
      <w:marLeft w:val="0"/>
      <w:marRight w:val="0"/>
      <w:marTop w:val="0"/>
      <w:marBottom w:val="0"/>
      <w:divBdr>
        <w:top w:val="none" w:sz="0" w:space="0" w:color="auto"/>
        <w:left w:val="none" w:sz="0" w:space="0" w:color="auto"/>
        <w:bottom w:val="none" w:sz="0" w:space="0" w:color="auto"/>
        <w:right w:val="none" w:sz="0" w:space="0" w:color="auto"/>
      </w:divBdr>
    </w:div>
    <w:div w:id="1041128769">
      <w:bodyDiv w:val="1"/>
      <w:marLeft w:val="0"/>
      <w:marRight w:val="0"/>
      <w:marTop w:val="0"/>
      <w:marBottom w:val="0"/>
      <w:divBdr>
        <w:top w:val="none" w:sz="0" w:space="0" w:color="auto"/>
        <w:left w:val="none" w:sz="0" w:space="0" w:color="auto"/>
        <w:bottom w:val="none" w:sz="0" w:space="0" w:color="auto"/>
        <w:right w:val="none" w:sz="0" w:space="0" w:color="auto"/>
      </w:divBdr>
    </w:div>
    <w:div w:id="1166286570">
      <w:bodyDiv w:val="1"/>
      <w:marLeft w:val="0"/>
      <w:marRight w:val="0"/>
      <w:marTop w:val="0"/>
      <w:marBottom w:val="0"/>
      <w:divBdr>
        <w:top w:val="none" w:sz="0" w:space="0" w:color="auto"/>
        <w:left w:val="none" w:sz="0" w:space="0" w:color="auto"/>
        <w:bottom w:val="none" w:sz="0" w:space="0" w:color="auto"/>
        <w:right w:val="none" w:sz="0" w:space="0" w:color="auto"/>
      </w:divBdr>
    </w:div>
    <w:div w:id="1273635011">
      <w:bodyDiv w:val="1"/>
      <w:marLeft w:val="0"/>
      <w:marRight w:val="0"/>
      <w:marTop w:val="0"/>
      <w:marBottom w:val="0"/>
      <w:divBdr>
        <w:top w:val="none" w:sz="0" w:space="0" w:color="auto"/>
        <w:left w:val="none" w:sz="0" w:space="0" w:color="auto"/>
        <w:bottom w:val="none" w:sz="0" w:space="0" w:color="auto"/>
        <w:right w:val="none" w:sz="0" w:space="0" w:color="auto"/>
      </w:divBdr>
    </w:div>
    <w:div w:id="1360156700">
      <w:bodyDiv w:val="1"/>
      <w:marLeft w:val="0"/>
      <w:marRight w:val="0"/>
      <w:marTop w:val="0"/>
      <w:marBottom w:val="0"/>
      <w:divBdr>
        <w:top w:val="none" w:sz="0" w:space="0" w:color="auto"/>
        <w:left w:val="none" w:sz="0" w:space="0" w:color="auto"/>
        <w:bottom w:val="none" w:sz="0" w:space="0" w:color="auto"/>
        <w:right w:val="none" w:sz="0" w:space="0" w:color="auto"/>
      </w:divBdr>
    </w:div>
    <w:div w:id="1381049686">
      <w:bodyDiv w:val="1"/>
      <w:marLeft w:val="0"/>
      <w:marRight w:val="0"/>
      <w:marTop w:val="0"/>
      <w:marBottom w:val="0"/>
      <w:divBdr>
        <w:top w:val="none" w:sz="0" w:space="0" w:color="auto"/>
        <w:left w:val="none" w:sz="0" w:space="0" w:color="auto"/>
        <w:bottom w:val="none" w:sz="0" w:space="0" w:color="auto"/>
        <w:right w:val="none" w:sz="0" w:space="0" w:color="auto"/>
      </w:divBdr>
    </w:div>
    <w:div w:id="1451433387">
      <w:bodyDiv w:val="1"/>
      <w:marLeft w:val="0"/>
      <w:marRight w:val="0"/>
      <w:marTop w:val="0"/>
      <w:marBottom w:val="0"/>
      <w:divBdr>
        <w:top w:val="none" w:sz="0" w:space="0" w:color="auto"/>
        <w:left w:val="none" w:sz="0" w:space="0" w:color="auto"/>
        <w:bottom w:val="none" w:sz="0" w:space="0" w:color="auto"/>
        <w:right w:val="none" w:sz="0" w:space="0" w:color="auto"/>
      </w:divBdr>
    </w:div>
    <w:div w:id="1456563942">
      <w:bodyDiv w:val="1"/>
      <w:marLeft w:val="0"/>
      <w:marRight w:val="0"/>
      <w:marTop w:val="0"/>
      <w:marBottom w:val="0"/>
      <w:divBdr>
        <w:top w:val="none" w:sz="0" w:space="0" w:color="auto"/>
        <w:left w:val="none" w:sz="0" w:space="0" w:color="auto"/>
        <w:bottom w:val="none" w:sz="0" w:space="0" w:color="auto"/>
        <w:right w:val="none" w:sz="0" w:space="0" w:color="auto"/>
      </w:divBdr>
    </w:div>
    <w:div w:id="1497111314">
      <w:bodyDiv w:val="1"/>
      <w:marLeft w:val="0"/>
      <w:marRight w:val="0"/>
      <w:marTop w:val="0"/>
      <w:marBottom w:val="0"/>
      <w:divBdr>
        <w:top w:val="none" w:sz="0" w:space="0" w:color="auto"/>
        <w:left w:val="none" w:sz="0" w:space="0" w:color="auto"/>
        <w:bottom w:val="none" w:sz="0" w:space="0" w:color="auto"/>
        <w:right w:val="none" w:sz="0" w:space="0" w:color="auto"/>
      </w:divBdr>
    </w:div>
    <w:div w:id="1519079136">
      <w:bodyDiv w:val="1"/>
      <w:marLeft w:val="0"/>
      <w:marRight w:val="0"/>
      <w:marTop w:val="0"/>
      <w:marBottom w:val="0"/>
      <w:divBdr>
        <w:top w:val="none" w:sz="0" w:space="0" w:color="auto"/>
        <w:left w:val="none" w:sz="0" w:space="0" w:color="auto"/>
        <w:bottom w:val="none" w:sz="0" w:space="0" w:color="auto"/>
        <w:right w:val="none" w:sz="0" w:space="0" w:color="auto"/>
      </w:divBdr>
    </w:div>
    <w:div w:id="1596591032">
      <w:bodyDiv w:val="1"/>
      <w:marLeft w:val="0"/>
      <w:marRight w:val="0"/>
      <w:marTop w:val="0"/>
      <w:marBottom w:val="0"/>
      <w:divBdr>
        <w:top w:val="none" w:sz="0" w:space="0" w:color="auto"/>
        <w:left w:val="none" w:sz="0" w:space="0" w:color="auto"/>
        <w:bottom w:val="none" w:sz="0" w:space="0" w:color="auto"/>
        <w:right w:val="none" w:sz="0" w:space="0" w:color="auto"/>
      </w:divBdr>
    </w:div>
    <w:div w:id="1613243383">
      <w:bodyDiv w:val="1"/>
      <w:marLeft w:val="0"/>
      <w:marRight w:val="0"/>
      <w:marTop w:val="0"/>
      <w:marBottom w:val="0"/>
      <w:divBdr>
        <w:top w:val="none" w:sz="0" w:space="0" w:color="auto"/>
        <w:left w:val="none" w:sz="0" w:space="0" w:color="auto"/>
        <w:bottom w:val="none" w:sz="0" w:space="0" w:color="auto"/>
        <w:right w:val="none" w:sz="0" w:space="0" w:color="auto"/>
      </w:divBdr>
    </w:div>
    <w:div w:id="1667980862">
      <w:bodyDiv w:val="1"/>
      <w:marLeft w:val="0"/>
      <w:marRight w:val="0"/>
      <w:marTop w:val="0"/>
      <w:marBottom w:val="0"/>
      <w:divBdr>
        <w:top w:val="none" w:sz="0" w:space="0" w:color="auto"/>
        <w:left w:val="none" w:sz="0" w:space="0" w:color="auto"/>
        <w:bottom w:val="none" w:sz="0" w:space="0" w:color="auto"/>
        <w:right w:val="none" w:sz="0" w:space="0" w:color="auto"/>
      </w:divBdr>
    </w:div>
    <w:div w:id="1722901068">
      <w:bodyDiv w:val="1"/>
      <w:marLeft w:val="0"/>
      <w:marRight w:val="0"/>
      <w:marTop w:val="0"/>
      <w:marBottom w:val="0"/>
      <w:divBdr>
        <w:top w:val="none" w:sz="0" w:space="0" w:color="auto"/>
        <w:left w:val="none" w:sz="0" w:space="0" w:color="auto"/>
        <w:bottom w:val="none" w:sz="0" w:space="0" w:color="auto"/>
        <w:right w:val="none" w:sz="0" w:space="0" w:color="auto"/>
      </w:divBdr>
    </w:div>
    <w:div w:id="1742020987">
      <w:bodyDiv w:val="1"/>
      <w:marLeft w:val="0"/>
      <w:marRight w:val="0"/>
      <w:marTop w:val="0"/>
      <w:marBottom w:val="0"/>
      <w:divBdr>
        <w:top w:val="none" w:sz="0" w:space="0" w:color="auto"/>
        <w:left w:val="none" w:sz="0" w:space="0" w:color="auto"/>
        <w:bottom w:val="none" w:sz="0" w:space="0" w:color="auto"/>
        <w:right w:val="none" w:sz="0" w:space="0" w:color="auto"/>
      </w:divBdr>
    </w:div>
    <w:div w:id="1776975257">
      <w:bodyDiv w:val="1"/>
      <w:marLeft w:val="0"/>
      <w:marRight w:val="0"/>
      <w:marTop w:val="0"/>
      <w:marBottom w:val="0"/>
      <w:divBdr>
        <w:top w:val="none" w:sz="0" w:space="0" w:color="auto"/>
        <w:left w:val="none" w:sz="0" w:space="0" w:color="auto"/>
        <w:bottom w:val="none" w:sz="0" w:space="0" w:color="auto"/>
        <w:right w:val="none" w:sz="0" w:space="0" w:color="auto"/>
      </w:divBdr>
    </w:div>
    <w:div w:id="1854032624">
      <w:bodyDiv w:val="1"/>
      <w:marLeft w:val="0"/>
      <w:marRight w:val="0"/>
      <w:marTop w:val="0"/>
      <w:marBottom w:val="0"/>
      <w:divBdr>
        <w:top w:val="none" w:sz="0" w:space="0" w:color="auto"/>
        <w:left w:val="none" w:sz="0" w:space="0" w:color="auto"/>
        <w:bottom w:val="none" w:sz="0" w:space="0" w:color="auto"/>
        <w:right w:val="none" w:sz="0" w:space="0" w:color="auto"/>
      </w:divBdr>
    </w:div>
    <w:div w:id="1884520295">
      <w:bodyDiv w:val="1"/>
      <w:marLeft w:val="0"/>
      <w:marRight w:val="0"/>
      <w:marTop w:val="0"/>
      <w:marBottom w:val="0"/>
      <w:divBdr>
        <w:top w:val="none" w:sz="0" w:space="0" w:color="auto"/>
        <w:left w:val="none" w:sz="0" w:space="0" w:color="auto"/>
        <w:bottom w:val="none" w:sz="0" w:space="0" w:color="auto"/>
        <w:right w:val="none" w:sz="0" w:space="0" w:color="auto"/>
      </w:divBdr>
    </w:div>
    <w:div w:id="2052418977">
      <w:bodyDiv w:val="1"/>
      <w:marLeft w:val="0"/>
      <w:marRight w:val="0"/>
      <w:marTop w:val="0"/>
      <w:marBottom w:val="0"/>
      <w:divBdr>
        <w:top w:val="none" w:sz="0" w:space="0" w:color="auto"/>
        <w:left w:val="none" w:sz="0" w:space="0" w:color="auto"/>
        <w:bottom w:val="none" w:sz="0" w:space="0" w:color="auto"/>
        <w:right w:val="none" w:sz="0" w:space="0" w:color="auto"/>
      </w:divBdr>
    </w:div>
    <w:div w:id="2074770868">
      <w:bodyDiv w:val="1"/>
      <w:marLeft w:val="0"/>
      <w:marRight w:val="0"/>
      <w:marTop w:val="0"/>
      <w:marBottom w:val="0"/>
      <w:divBdr>
        <w:top w:val="none" w:sz="0" w:space="0" w:color="auto"/>
        <w:left w:val="none" w:sz="0" w:space="0" w:color="auto"/>
        <w:bottom w:val="none" w:sz="0" w:space="0" w:color="auto"/>
        <w:right w:val="none" w:sz="0" w:space="0" w:color="auto"/>
      </w:divBdr>
    </w:div>
    <w:div w:id="2083258817">
      <w:bodyDiv w:val="1"/>
      <w:marLeft w:val="0"/>
      <w:marRight w:val="0"/>
      <w:marTop w:val="0"/>
      <w:marBottom w:val="0"/>
      <w:divBdr>
        <w:top w:val="none" w:sz="0" w:space="0" w:color="auto"/>
        <w:left w:val="none" w:sz="0" w:space="0" w:color="auto"/>
        <w:bottom w:val="none" w:sz="0" w:space="0" w:color="auto"/>
        <w:right w:val="none" w:sz="0" w:space="0" w:color="auto"/>
      </w:divBdr>
    </w:div>
    <w:div w:id="2141534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2C36A4F534DE24BB5F4E8CBC8831E79" ma:contentTypeVersion="16" ma:contentTypeDescription="Create a new document." ma:contentTypeScope="" ma:versionID="27ab67c3199d41a6b301eada913563bf">
  <xsd:schema xmlns:xsd="http://www.w3.org/2001/XMLSchema" xmlns:xs="http://www.w3.org/2001/XMLSchema" xmlns:p="http://schemas.microsoft.com/office/2006/metadata/properties" xmlns:ns3="93ac7e53-5e5f-43cf-9734-8e87597ea898" xmlns:ns4="159f495b-1ef5-4c87-9ce1-cad534754bf0" targetNamespace="http://schemas.microsoft.com/office/2006/metadata/properties" ma:root="true" ma:fieldsID="a4d51f0a5509f2d180d3a78f267af5eb" ns3:_="" ns4:_="">
    <xsd:import namespace="93ac7e53-5e5f-43cf-9734-8e87597ea898"/>
    <xsd:import namespace="159f495b-1ef5-4c87-9ce1-cad534754bf0"/>
    <xsd:element name="properties">
      <xsd:complexType>
        <xsd:sequence>
          <xsd:element name="documentManagement">
            <xsd:complexType>
              <xsd:all>
                <xsd:element ref="ns3:SharedWithUsers" minOccurs="0"/>
                <xsd:element ref="ns3:SharedWithDetails" minOccurs="0"/>
                <xsd:element ref="ns3:SharingHintHash" minOccurs="0"/>
                <xsd:element ref="ns3:LastSharedByTime" minOccurs="0"/>
                <xsd:element ref="ns3:LastSharedByUser"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ac7e53-5e5f-43cf-9734-8e87597ea89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Time" ma:index="11" nillable="true" ma:displayName="Last Shared By Time" ma:description="" ma:internalName="LastSharedByTime" ma:readOnly="true">
      <xsd:simpleType>
        <xsd:restriction base="dms:DateTime"/>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9f495b-1ef5-4c87-9ce1-cad534754bf0"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339CFE-F0CD-47C4-8EF5-2E994565F9C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6321E3-1F2D-4CB1-8746-35C3085F3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ac7e53-5e5f-43cf-9734-8e87597ea898"/>
    <ds:schemaRef ds:uri="159f495b-1ef5-4c87-9ce1-cad534754b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1031EB-0B4D-4CAF-82B5-AF955F613ED7}">
  <ds:schemaRefs>
    <ds:schemaRef ds:uri="http://schemas.microsoft.com/sharepoint/v3/contenttype/forms"/>
  </ds:schemaRefs>
</ds:datastoreItem>
</file>

<file path=customXml/itemProps4.xml><?xml version="1.0" encoding="utf-8"?>
<ds:datastoreItem xmlns:ds="http://schemas.openxmlformats.org/officeDocument/2006/customXml" ds:itemID="{530E7C4C-9C09-495F-B910-853EE6E6F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2111</Words>
  <Characters>12033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 Bennett</dc:creator>
  <cp:keywords/>
  <dc:description/>
  <cp:lastModifiedBy>Sudharsan</cp:lastModifiedBy>
  <cp:revision>2</cp:revision>
  <cp:lastPrinted>2021-06-14T23:58:00Z</cp:lastPrinted>
  <dcterms:created xsi:type="dcterms:W3CDTF">2022-04-23T06:59:00Z</dcterms:created>
  <dcterms:modified xsi:type="dcterms:W3CDTF">2022-04-23T06:59:00Z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0x01010052C36A4F534DE24BB5F4E8CBC8831E79</vt:lpwstr>
  </property>
</Properties>
</file>