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A7ED" w14:textId="77777777" w:rsidR="00746C5D" w:rsidRPr="006742CA" w:rsidRDefault="00746C5D" w:rsidP="00746C5D">
      <w:pPr>
        <w:pStyle w:val="Heading1"/>
        <w:numPr>
          <w:ilvl w:val="0"/>
          <w:numId w:val="0"/>
        </w:numPr>
        <w:spacing w:line="480" w:lineRule="auto"/>
        <w:ind w:left="432" w:hanging="432"/>
        <w:rPr>
          <w:rFonts w:ascii="Times New Roman" w:hAnsi="Times New Roman"/>
          <w:sz w:val="20"/>
          <w:szCs w:val="20"/>
          <w:lang w:val="en-GB"/>
        </w:rPr>
      </w:pPr>
      <w:r w:rsidRPr="006742CA">
        <w:rPr>
          <w:rFonts w:ascii="Times New Roman" w:hAnsi="Times New Roman"/>
          <w:sz w:val="20"/>
          <w:szCs w:val="20"/>
          <w:lang w:val="en-GB"/>
        </w:rPr>
        <w:t xml:space="preserve">Appendix 2 Bibliography </w:t>
      </w:r>
    </w:p>
    <w:p w14:paraId="65561BE4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Björnstig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U.,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Björnstig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J., &amp; Eriksson, A. (2008). Passenger car collision fatalities–with special emphasis on collisions with heavy vehicles.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Accident Analysis &amp;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40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158–166.</w:t>
      </w:r>
    </w:p>
    <w:p w14:paraId="3378F024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Breen, J. M.,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Naess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P. A.,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Gjerde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H.,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Gaarder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C., &amp; Stray-Pedersen, A. (2018). The significance of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preexisting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medical conditions, alcohol/drug use and suicidal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behavior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for drivers in fatal motor vehicle crashes: a retrospective autopsy study.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Forensic Science, Medicine and Pathology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14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4–17.</w:t>
      </w:r>
    </w:p>
    <w:p w14:paraId="41A167A6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Connolly, J. F., Cullen, A., &amp; McTigue, O. (1995). Single road traffic deaths—Accident or suicide?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Crisis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16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(2), 85–89.</w:t>
      </w:r>
    </w:p>
    <w:p w14:paraId="68122B96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Cox, G. R., Owens, C., Robinson, J., Nicholas, A., Lockley, A., Williamson, M., Cheung, Y. T. D.,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Pirkis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J. (2013). Interventions to reduce suicides at suicide hotspots: a systematic review.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BMC Public Health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13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214.</w:t>
      </w:r>
    </w:p>
    <w:p w14:paraId="1C1F02FE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Gauthier, S.,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Reisch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T.,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Ajdacic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-Gross, V., &amp; Bartsch, C. (2015). Road traffic suicide in Switzerland.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Traffic Injury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16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(8), 768–772.</w:t>
      </w:r>
    </w:p>
    <w:p w14:paraId="6CC29A85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Henderson, A. F., &amp; Joseph, A. P. (2012). Motor vehicle accident or driver suicide? Identifying cases of failed driver suicide in the trauma setting.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Injury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43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18–21.</w:t>
      </w:r>
    </w:p>
    <w:p w14:paraId="00AECEC4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Hernetkoski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K., &amp; Keskinen, E. (1998). Self-destruction in Finnish motor traffic accidents in 1974–1992.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Accident Analysis &amp;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30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(5), 697–704.</w:t>
      </w:r>
    </w:p>
    <w:p w14:paraId="4D3EDECA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Hernetkoski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K. M., Keskinen, E. O.,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Parkkari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I. K. (2009). Driver suicides in Finland-are they different in northern and southern Finland?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International Journal of Circumpolar Health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68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(3), 249–260.</w:t>
      </w:r>
    </w:p>
    <w:p w14:paraId="7FF5BDF4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Lam, L. T., Norton, R., Connor, J.,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Ameratunga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S. (2005). Suicidal ideation,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antidepressive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medication and car crash injury.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Accident Analysis &amp;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37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(2), 335–339.</w:t>
      </w:r>
    </w:p>
    <w:p w14:paraId="11852564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Marques, P. R. (2009). The alcohol ignition interlock and other technologies for the prediction and control of impaired drivers. In J. C.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Verster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S. R.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Pandi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-Perumal, J. G.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Ramaekers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&amp; J. J. de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lastRenderedPageBreak/>
        <w:t>Gier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(Eds.),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Drugs, Driving and Traffic Safety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(pp. 457–476).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Birkhäuser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Basel. </w:t>
      </w:r>
      <w:hyperlink r:id="rId8" w:history="1">
        <w:r w:rsidRPr="006742CA">
          <w:rPr>
            <w:rStyle w:val="Hyperlink"/>
            <w:rFonts w:ascii="Times New Roman" w:eastAsia="Times New Roman" w:hAnsi="Times New Roman" w:cs="Times New Roman"/>
            <w:sz w:val="20"/>
            <w:szCs w:val="20"/>
            <w:lang w:val="en-GB"/>
          </w:rPr>
          <w:t>https://doi.org/10.1007/978-3-7643-9923-8_28</w:t>
        </w:r>
      </w:hyperlink>
    </w:p>
    <w:p w14:paraId="3BF82899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Milner, A., &amp; De Leo, D. (2012). Suicide by motor vehicle “accident” in Queensland.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Traffic Injury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13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(4), 342–347.</w:t>
      </w:r>
    </w:p>
    <w:p w14:paraId="3A3A430F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Murray, D., &amp; De Leo, D. (2007). Suicidal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behavior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by motor vehicle collision.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Traffic Injury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8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(3), 244–247.</w:t>
      </w:r>
    </w:p>
    <w:p w14:paraId="63EC6D23" w14:textId="77777777" w:rsidR="00AA1C66" w:rsidRPr="006742CA" w:rsidRDefault="00AA1C66" w:rsidP="00AA1C66">
      <w:pPr>
        <w:spacing w:after="0"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Nelson, W. D. (1994). </w:t>
      </w:r>
      <w:proofErr w:type="spellStart"/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eastAsia="en-US"/>
        </w:rPr>
        <w:t>Intenional</w:t>
      </w:r>
      <w:proofErr w:type="spellEnd"/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eastAsia="en-US"/>
        </w:rPr>
        <w:t xml:space="preserve"> acts of violence in motor vehicles: Suicide and Murder</w:t>
      </w:r>
      <w:r w:rsidRPr="006742CA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(SAE Technical Paper No. 940725). SAE.</w:t>
      </w:r>
    </w:p>
    <w:p w14:paraId="682B693E" w14:textId="0023CCAF" w:rsidR="00962DF8" w:rsidRPr="006742CA" w:rsidRDefault="00962DF8" w:rsidP="00AA1C66">
      <w:pPr>
        <w:spacing w:after="0"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Ohberg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A.,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Penttila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A.,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Lonnqvist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J. (1997). Driver suicides.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The British Journal of Psychiatry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171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(5), 468–472.</w:t>
      </w:r>
    </w:p>
    <w:p w14:paraId="647164B6" w14:textId="77777777" w:rsidR="00962DF8" w:rsidRPr="006742CA" w:rsidRDefault="00962DF8" w:rsidP="00962DF8">
      <w:pPr>
        <w:spacing w:after="0"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Okolie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 xml:space="preserve">, C.,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Hawton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 xml:space="preserve">, K., Lloyd, K., Price, S. F., Dennis, M., &amp; John, A. (2020). Means restriction for the prevention of suicide on roads.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 w:eastAsia="en-US"/>
        </w:rPr>
        <w:t>Cochrane Database of Systematic Reviews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 w:eastAsia="en-US"/>
        </w:rPr>
        <w:t>9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.</w:t>
      </w:r>
    </w:p>
    <w:p w14:paraId="6D317740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Owens, C.,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Derges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J., &amp; Abraham, C. (2019). Intervening to prevent a suicide in a public place: a qualitative study of effective interventions by lay people.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BMJ Open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9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(11).</w:t>
      </w:r>
    </w:p>
    <w:p w14:paraId="1DB8C9FD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Owens, C., Hardwick, R. J. L., Charles, N., &amp; Watkinson, G. (2015).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Preventing suicides in public places: A practice resource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. London, UK: Public Health England.</w:t>
      </w:r>
    </w:p>
    <w:p w14:paraId="5529AC93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Owens, C., Lloyd-Tomlins, S.,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Emmens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T., &amp; Aitken, P. (2009). Suicides in public places: Findings from one English county.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The European Journal of Public Health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19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(6), 580–582.</w:t>
      </w:r>
    </w:p>
    <w:p w14:paraId="3ACE700D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Peck, D. L., &amp; Warner, K. (1995). Accident or suicide? Single-vehicle car accidents and the intent hypothesis.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Adolescence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30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(118), 463.</w:t>
      </w:r>
    </w:p>
    <w:p w14:paraId="1CAD64BD" w14:textId="77777777" w:rsidR="00962DF8" w:rsidRPr="006742CA" w:rsidRDefault="00962DF8" w:rsidP="00962DF8">
      <w:pPr>
        <w:spacing w:after="0"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Pirkis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 xml:space="preserve">, J., &amp; Blood, W. (2018). Suicide and the news and information media.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 w:eastAsia="en-US"/>
        </w:rPr>
        <w:t>Suicide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.</w:t>
      </w:r>
    </w:p>
    <w:p w14:paraId="42FE5B1C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Pompili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M., Serafini, G.,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Innamorati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M.,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Montebovi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F., Palermo, M.,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Campi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S., Stefani, H., Giordano, G.,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Telesforo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L., Amore, M., &amp; others. (2012). Car accidents as a method of suicide: a comprehensive overview.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Forensic Science International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223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1–9.</w:t>
      </w:r>
    </w:p>
    <w:p w14:paraId="32FA20B5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Pridmore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S.,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Varbanov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S., &amp; Sale, I. (2017). Suicide and murder-suicide involving automobiles.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Australasian Psychiatry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25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(1), 32–34.</w:t>
      </w:r>
    </w:p>
    <w:p w14:paraId="40C589EF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lastRenderedPageBreak/>
        <w:t xml:space="preserve">Radun, I.,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Parkkari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I., Radun, J.,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Kaistinen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J.,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Kecklund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G., Olivier, J.,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Tervo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T., &amp; Theorell, T. (2019). Suicide by crashing into a heavy vehicle: Focus on professional drivers using in-depth crash data.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Traffic Injury Prevention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20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(6), 575–580. doi:</w:t>
      </w:r>
      <w:r w:rsidRPr="006742CA">
        <w:rPr>
          <w:rFonts w:ascii="Times New Roman" w:hAnsi="Times New Roman" w:cs="Times New Roman"/>
          <w:sz w:val="20"/>
          <w:szCs w:val="20"/>
          <w:lang w:val="en-GB"/>
        </w:rPr>
        <w:t>10.1080/15389588.2019.1633466</w:t>
      </w:r>
    </w:p>
    <w:p w14:paraId="754968EB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Routley, V., Staines, C., Brennan, C., Haworth, N.,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Ozanne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-Smith, J. (2003).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Suicide and natural deaths in road traffic: Review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(No. 216; p. 107). Monash University Accident Research Centre.</w:t>
      </w:r>
    </w:p>
    <w:p w14:paraId="1C4AEA12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Sassi, S., Hakko, H.,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Räty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E., &amp; </w:t>
      </w: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Riipinen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P. (2018). Light motor vehicle collisions with heavy vehicles—Psychosocial and health related risk factors of drivers being at-fault for collisions.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Forensic Science International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291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, 245–252.</w:t>
      </w:r>
    </w:p>
    <w:p w14:paraId="01028132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Svensson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K. (2018). Special session: Suicide in road traffic.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18th International Conference Road Safety on Five Continents (RS5C 2018), </w:t>
      </w:r>
      <w:proofErr w:type="spellStart"/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Jeju</w:t>
      </w:r>
      <w:proofErr w:type="spellEnd"/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Island, South Korea, May 16-18, 2018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.</w:t>
      </w:r>
    </w:p>
    <w:p w14:paraId="582307AC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proofErr w:type="spellStart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Svensson</w:t>
      </w:r>
      <w:proofErr w:type="spellEnd"/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K., &amp; Andersson, A.-L. (2016). Suicide and accident classification methodology.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17th International Conference Road Safety On Five Continents (RS5C 2016), Rio de Janeiro, Brazil, 17-19 May 2016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, 5.</w:t>
      </w:r>
    </w:p>
    <w:p w14:paraId="52EA2747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World Health Organization. (2014).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Preventing suicide: a global imperative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(ISBN 978 92 4 156477 9; p. 92). Geneva, Switzerland: World Health Organization.</w:t>
      </w:r>
    </w:p>
    <w:p w14:paraId="7BF1B345" w14:textId="77777777" w:rsidR="00962DF8" w:rsidRPr="006742CA" w:rsidRDefault="00962DF8" w:rsidP="00962DF8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World Health Organization. (2015).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Global status report on road safety 2015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. Geneva, Switzerland: World Health Organization.</w:t>
      </w:r>
    </w:p>
    <w:p w14:paraId="02774E2A" w14:textId="77777777" w:rsidR="00962DF8" w:rsidRPr="006742CA" w:rsidRDefault="00962DF8" w:rsidP="00962DF8">
      <w:pPr>
        <w:spacing w:after="0"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 xml:space="preserve">World Health Organization. (2018).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 w:eastAsia="en-US"/>
        </w:rPr>
        <w:t>Global status report on road safety 2018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  <w:t>. Geneva, Switzerland: World Health Organization.</w:t>
      </w:r>
    </w:p>
    <w:p w14:paraId="777E938E" w14:textId="29402584" w:rsidR="006028BA" w:rsidRPr="00244BD5" w:rsidRDefault="00962DF8" w:rsidP="00244BD5">
      <w:pPr>
        <w:spacing w:line="480" w:lineRule="auto"/>
        <w:ind w:left="480" w:hanging="480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Wyatt, J. P., Squires, T., Collis, S., &amp; Broadley, R. (2009). Road traffic suicides.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Journal of Forensic and Legal Medicine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, </w:t>
      </w:r>
      <w:r w:rsidRPr="006742CA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16</w:t>
      </w:r>
      <w:r w:rsidRPr="006742CA">
        <w:rPr>
          <w:rFonts w:ascii="Times New Roman" w:eastAsia="Times New Roman" w:hAnsi="Times New Roman" w:cs="Times New Roman"/>
          <w:sz w:val="20"/>
          <w:szCs w:val="20"/>
          <w:lang w:val="en-GB"/>
        </w:rPr>
        <w:t>(4), 212–214.</w:t>
      </w:r>
    </w:p>
    <w:sectPr w:rsidR="006028BA" w:rsidRPr="00244BD5" w:rsidSect="002B05E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52995"/>
    <w:multiLevelType w:val="multilevel"/>
    <w:tmpl w:val="B41C4AB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DF8"/>
    <w:rsid w:val="00244BD5"/>
    <w:rsid w:val="002B05E7"/>
    <w:rsid w:val="003D74B5"/>
    <w:rsid w:val="006028BA"/>
    <w:rsid w:val="006742CA"/>
    <w:rsid w:val="00746C5D"/>
    <w:rsid w:val="00962DF8"/>
    <w:rsid w:val="00AA1C66"/>
    <w:rsid w:val="00E93C22"/>
    <w:rsid w:val="00F300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339FFF"/>
  <w15:docId w15:val="{830AB261-5F0B-4E26-AB19-382345B5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DF8"/>
  </w:style>
  <w:style w:type="paragraph" w:styleId="Heading1">
    <w:name w:val="heading 1"/>
    <w:basedOn w:val="Normal"/>
    <w:next w:val="Normal"/>
    <w:link w:val="Heading1Char"/>
    <w:qFormat/>
    <w:rsid w:val="00962DF8"/>
    <w:pPr>
      <w:keepNext/>
      <w:numPr>
        <w:numId w:val="1"/>
      </w:numPr>
      <w:spacing w:after="240" w:line="240" w:lineRule="atLeast"/>
      <w:outlineLvl w:val="0"/>
    </w:pPr>
    <w:rPr>
      <w:rFonts w:ascii="Arial" w:eastAsia="Times New Roman" w:hAnsi="Arial" w:cs="Times New Roman"/>
      <w:b/>
      <w:bCs/>
      <w:lang w:val="en-AU" w:eastAsia="en-AU"/>
    </w:rPr>
  </w:style>
  <w:style w:type="paragraph" w:styleId="Heading2">
    <w:name w:val="heading 2"/>
    <w:basedOn w:val="Normal"/>
    <w:next w:val="Normal"/>
    <w:link w:val="Heading2Char"/>
    <w:qFormat/>
    <w:rsid w:val="00962DF8"/>
    <w:pPr>
      <w:keepNext/>
      <w:numPr>
        <w:ilvl w:val="1"/>
        <w:numId w:val="1"/>
      </w:numPr>
      <w:spacing w:before="120" w:after="120" w:line="240" w:lineRule="atLeast"/>
      <w:outlineLvl w:val="1"/>
    </w:pPr>
    <w:rPr>
      <w:rFonts w:ascii="Arial" w:eastAsia="Times New Roman" w:hAnsi="Arial" w:cs="Times New Roman"/>
      <w:b/>
      <w:i/>
      <w:sz w:val="20"/>
      <w:szCs w:val="28"/>
      <w:lang w:val="en-AU" w:eastAsia="en-AU"/>
    </w:rPr>
  </w:style>
  <w:style w:type="paragraph" w:styleId="Heading3">
    <w:name w:val="heading 3"/>
    <w:next w:val="Normal"/>
    <w:link w:val="Heading3Char"/>
    <w:qFormat/>
    <w:rsid w:val="00962DF8"/>
    <w:pPr>
      <w:keepNext/>
      <w:numPr>
        <w:ilvl w:val="2"/>
        <w:numId w:val="1"/>
      </w:numPr>
      <w:spacing w:before="120" w:after="120" w:line="240" w:lineRule="atLeast"/>
      <w:outlineLvl w:val="2"/>
    </w:pPr>
    <w:rPr>
      <w:rFonts w:ascii="Arial" w:eastAsia="Times New Roman" w:hAnsi="Arial" w:cs="Times New Roman"/>
      <w:i/>
      <w:sz w:val="20"/>
      <w:szCs w:val="22"/>
      <w:lang w:val="en-AU"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DF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DF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DF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DF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DF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DF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2DF8"/>
    <w:rPr>
      <w:rFonts w:ascii="Arial" w:eastAsia="Times New Roman" w:hAnsi="Arial" w:cs="Times New Roman"/>
      <w:b/>
      <w:bCs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962DF8"/>
    <w:rPr>
      <w:rFonts w:ascii="Arial" w:eastAsia="Times New Roman" w:hAnsi="Arial" w:cs="Times New Roman"/>
      <w:b/>
      <w:i/>
      <w:sz w:val="20"/>
      <w:szCs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962DF8"/>
    <w:rPr>
      <w:rFonts w:ascii="Arial" w:eastAsia="Times New Roman" w:hAnsi="Arial" w:cs="Times New Roman"/>
      <w:i/>
      <w:sz w:val="20"/>
      <w:szCs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D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D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D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D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D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D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2D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0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39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7643-9923-8_2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3ca18d-cbc3-4e43-aa4f-dacc4c855564">
      <Terms xmlns="http://schemas.microsoft.com/office/infopath/2007/PartnerControls"/>
    </lcf76f155ced4ddcb4097134ff3c332f>
    <TaxCatchAll xmlns="f709ab97-cc65-4f94-822f-043ad9395f7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C45E3885F747A98F01E8D110E7C4" ma:contentTypeVersion="12" ma:contentTypeDescription="Create a new document." ma:contentTypeScope="" ma:versionID="baacad449f5269ef89fb35b0d8d554a5">
  <xsd:schema xmlns:xsd="http://www.w3.org/2001/XMLSchema" xmlns:xs="http://www.w3.org/2001/XMLSchema" xmlns:p="http://schemas.microsoft.com/office/2006/metadata/properties" xmlns:ns2="333ca18d-cbc3-4e43-aa4f-dacc4c855564" xmlns:ns3="f709ab97-cc65-4f94-822f-043ad9395f7e" targetNamespace="http://schemas.microsoft.com/office/2006/metadata/properties" ma:root="true" ma:fieldsID="b892c8f76df9fa30a7a8b66dce6435d0" ns2:_="" ns3:_="">
    <xsd:import namespace="333ca18d-cbc3-4e43-aa4f-dacc4c855564"/>
    <xsd:import namespace="f709ab97-cc65-4f94-822f-043ad9395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ca18d-cbc3-4e43-aa4f-dacc4c855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dc0606b-8e5a-4aee-a68c-f4efcab0e8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9ab97-cc65-4f94-822f-043ad9395f7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a9bc6d9-a160-438d-9518-7a14d2e19aea}" ma:internalName="TaxCatchAll" ma:showField="CatchAllData" ma:web="f709ab97-cc65-4f94-822f-043ad9395f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A7F0B3-7573-4CF4-AF10-73838456725B}">
  <ds:schemaRefs>
    <ds:schemaRef ds:uri="http://schemas.microsoft.com/office/2006/metadata/properties"/>
    <ds:schemaRef ds:uri="http://schemas.microsoft.com/office/infopath/2007/PartnerControls"/>
    <ds:schemaRef ds:uri="333ca18d-cbc3-4e43-aa4f-dacc4c855564"/>
    <ds:schemaRef ds:uri="f709ab97-cc65-4f94-822f-043ad9395f7e"/>
  </ds:schemaRefs>
</ds:datastoreItem>
</file>

<file path=customXml/itemProps2.xml><?xml version="1.0" encoding="utf-8"?>
<ds:datastoreItem xmlns:ds="http://schemas.openxmlformats.org/officeDocument/2006/customXml" ds:itemID="{CEACA52F-0B33-4A2E-9F99-FE877DB0C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DE85CD-DA65-4672-BFB5-6E185E6C9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ca18d-cbc3-4e43-aa4f-dacc4c855564"/>
    <ds:schemaRef ds:uri="f709ab97-cc65-4f94-822f-043ad9395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Puck Imants</dc:creator>
  <cp:keywords/>
  <dc:description/>
  <cp:lastModifiedBy>Gedney, Amanda</cp:lastModifiedBy>
  <cp:revision>3</cp:revision>
  <dcterms:created xsi:type="dcterms:W3CDTF">2022-03-20T10:27:00Z</dcterms:created>
  <dcterms:modified xsi:type="dcterms:W3CDTF">2022-03-25T16:05:00Z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0x01010068C4C45E3885F747A98F01E8D110E7C4</vt:lpwstr>
  </property>
  <property fmtid="{D5CDD505-2E9C-101B-9397-08002B2CF9AE}" pid="3" name="MediaServiceImageTags">
    <vt:lpwstr/>
  </property>
  <property fmtid="{D5CDD505-2E9C-101B-9397-08002B2CF9AE}" pid="4" name="MSIP_Label_2bbab825-a111-45e4-86a1-18cee0005896_Enabled">
    <vt:lpwstr>true</vt:lpwstr>
  </property>
  <property fmtid="{D5CDD505-2E9C-101B-9397-08002B2CF9AE}" pid="5" name="MSIP_Label_2bbab825-a111-45e4-86a1-18cee0005896_SetDate">
    <vt:lpwstr>2022-03-25T16:05:11Z</vt:lpwstr>
  </property>
  <property fmtid="{D5CDD505-2E9C-101B-9397-08002B2CF9AE}" pid="6" name="MSIP_Label_2bbab825-a111-45e4-86a1-18cee0005896_Method">
    <vt:lpwstr>Standard</vt:lpwstr>
  </property>
  <property fmtid="{D5CDD505-2E9C-101B-9397-08002B2CF9AE}" pid="7" name="MSIP_Label_2bbab825-a111-45e4-86a1-18cee0005896_Name">
    <vt:lpwstr>2bbab825-a111-45e4-86a1-18cee0005896</vt:lpwstr>
  </property>
  <property fmtid="{D5CDD505-2E9C-101B-9397-08002B2CF9AE}" pid="8" name="MSIP_Label_2bbab825-a111-45e4-86a1-18cee0005896_SiteId">
    <vt:lpwstr>2567d566-604c-408a-8a60-55d0dc9d9d6b</vt:lpwstr>
  </property>
  <property fmtid="{D5CDD505-2E9C-101B-9397-08002B2CF9AE}" pid="9" name="MSIP_Label_2bbab825-a111-45e4-86a1-18cee0005896_ActionId">
    <vt:lpwstr>2ac01845-91b9-445b-8f65-c8adb528582f</vt:lpwstr>
  </property>
  <property fmtid="{D5CDD505-2E9C-101B-9397-08002B2CF9AE}" pid="10" name="MSIP_Label_2bbab825-a111-45e4-86a1-18cee0005896_ContentBits">
    <vt:lpwstr>2</vt:lpwstr>
  </property>
</Properties>
</file>