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3842D1" w14:textId="2BD73B56" w:rsidR="000B56EC" w:rsidRPr="00DA0467" w:rsidRDefault="000B56EC" w:rsidP="00D2216F">
      <w:pPr>
        <w:spacing w:line="480" w:lineRule="auto"/>
        <w:rPr>
          <w:rFonts w:ascii="Arial" w:hAnsi="Arial" w:cs="Arial"/>
          <w:b/>
          <w:lang w:val="en-GB"/>
        </w:rPr>
      </w:pPr>
      <w:r w:rsidRPr="00DA0467">
        <w:rPr>
          <w:rFonts w:ascii="Arial" w:hAnsi="Arial" w:cs="Arial"/>
          <w:b/>
          <w:lang w:val="en-GB"/>
        </w:rPr>
        <w:t>Appendix 1</w:t>
      </w:r>
      <w:r w:rsidR="003C6E4D" w:rsidRPr="00DA0467">
        <w:rPr>
          <w:rFonts w:ascii="Arial" w:hAnsi="Arial" w:cs="Arial"/>
          <w:b/>
          <w:lang w:val="en-GB"/>
        </w:rPr>
        <w:t xml:space="preserve"> Literature review summary</w:t>
      </w:r>
    </w:p>
    <w:p w14:paraId="79680CE3" w14:textId="77777777" w:rsidR="00D2216F" w:rsidRPr="00DA0467" w:rsidRDefault="00D2216F" w:rsidP="00D2216F">
      <w:pPr>
        <w:spacing w:line="480" w:lineRule="auto"/>
        <w:rPr>
          <w:rFonts w:ascii="Arial" w:hAnsi="Arial" w:cs="Arial"/>
          <w:sz w:val="20"/>
          <w:szCs w:val="20"/>
          <w:lang w:val="en-GB"/>
        </w:rPr>
      </w:pPr>
      <w:r w:rsidRPr="00DA0467">
        <w:rPr>
          <w:rFonts w:ascii="Arial" w:hAnsi="Arial" w:cs="Arial"/>
          <w:sz w:val="20"/>
          <w:szCs w:val="20"/>
          <w:lang w:val="en-GB"/>
        </w:rPr>
        <w:t>Summary of the 16 reviewed manuscripts ordered from most recent to oldest and then alphabetically based on the last name of the first author</w:t>
      </w:r>
    </w:p>
    <w:tbl>
      <w:tblPr>
        <w:tblStyle w:val="TableGrid"/>
        <w:tblW w:w="5000" w:type="pct"/>
        <w:tblInd w:w="0" w:type="dxa"/>
        <w:tblLook w:val="04A0" w:firstRow="1" w:lastRow="0" w:firstColumn="1" w:lastColumn="0" w:noHBand="0" w:noVBand="1"/>
      </w:tblPr>
      <w:tblGrid>
        <w:gridCol w:w="3511"/>
        <w:gridCol w:w="2694"/>
        <w:gridCol w:w="2311"/>
      </w:tblGrid>
      <w:tr w:rsidR="00D2216F" w:rsidRPr="00DA0467" w14:paraId="640284FD" w14:textId="77777777" w:rsidTr="00E93F46">
        <w:trPr>
          <w:tblHeader/>
        </w:trPr>
        <w:tc>
          <w:tcPr>
            <w:tcW w:w="2061" w:type="pct"/>
            <w:tcBorders>
              <w:top w:val="single" w:sz="4" w:space="0" w:color="auto"/>
              <w:left w:val="single" w:sz="4" w:space="0" w:color="auto"/>
              <w:bottom w:val="single" w:sz="4" w:space="0" w:color="auto"/>
              <w:right w:val="single" w:sz="4" w:space="0" w:color="auto"/>
            </w:tcBorders>
            <w:hideMark/>
          </w:tcPr>
          <w:p w14:paraId="27C34CD0" w14:textId="77777777" w:rsidR="00D2216F" w:rsidRPr="00DA0467" w:rsidRDefault="00D2216F" w:rsidP="00E93F46">
            <w:pPr>
              <w:pStyle w:val="TableHeader"/>
              <w:spacing w:line="276" w:lineRule="auto"/>
              <w:rPr>
                <w:lang w:val="en-GB"/>
              </w:rPr>
            </w:pPr>
            <w:r w:rsidRPr="00DA0467">
              <w:rPr>
                <w:lang w:val="en-GB"/>
              </w:rPr>
              <w:t>Publication, study design</w:t>
            </w:r>
          </w:p>
        </w:tc>
        <w:tc>
          <w:tcPr>
            <w:tcW w:w="1582" w:type="pct"/>
            <w:tcBorders>
              <w:top w:val="single" w:sz="4" w:space="0" w:color="auto"/>
              <w:left w:val="single" w:sz="4" w:space="0" w:color="auto"/>
              <w:bottom w:val="single" w:sz="4" w:space="0" w:color="auto"/>
              <w:right w:val="single" w:sz="4" w:space="0" w:color="auto"/>
            </w:tcBorders>
            <w:hideMark/>
          </w:tcPr>
          <w:p w14:paraId="0A669438" w14:textId="77777777" w:rsidR="00D2216F" w:rsidRPr="00DA0467" w:rsidRDefault="00D2216F" w:rsidP="00E93F46">
            <w:pPr>
              <w:pStyle w:val="TableHeader"/>
              <w:spacing w:line="276" w:lineRule="auto"/>
              <w:rPr>
                <w:lang w:val="en-GB"/>
              </w:rPr>
            </w:pPr>
            <w:r w:rsidRPr="00DA0467">
              <w:rPr>
                <w:lang w:val="en-GB"/>
              </w:rPr>
              <w:t>Results</w:t>
            </w:r>
          </w:p>
        </w:tc>
        <w:tc>
          <w:tcPr>
            <w:tcW w:w="1357" w:type="pct"/>
            <w:tcBorders>
              <w:top w:val="single" w:sz="4" w:space="0" w:color="auto"/>
              <w:left w:val="single" w:sz="4" w:space="0" w:color="auto"/>
              <w:bottom w:val="single" w:sz="4" w:space="0" w:color="auto"/>
              <w:right w:val="single" w:sz="4" w:space="0" w:color="auto"/>
            </w:tcBorders>
            <w:hideMark/>
          </w:tcPr>
          <w:p w14:paraId="1C50D4DB" w14:textId="77777777" w:rsidR="00D2216F" w:rsidRPr="00DA0467" w:rsidRDefault="00D2216F" w:rsidP="00E93F46">
            <w:pPr>
              <w:pStyle w:val="TableHeader"/>
              <w:spacing w:line="276" w:lineRule="auto"/>
              <w:rPr>
                <w:lang w:val="en-GB"/>
              </w:rPr>
            </w:pPr>
            <w:r w:rsidRPr="00DA0467">
              <w:rPr>
                <w:lang w:val="en-GB"/>
              </w:rPr>
              <w:t>Characteristics of suicide crashes</w:t>
            </w:r>
          </w:p>
        </w:tc>
      </w:tr>
      <w:tr w:rsidR="00D2216F" w:rsidRPr="00DA0467" w14:paraId="12176235" w14:textId="77777777" w:rsidTr="00E93F46">
        <w:tc>
          <w:tcPr>
            <w:tcW w:w="2061" w:type="pct"/>
          </w:tcPr>
          <w:p w14:paraId="4FB4B6ED" w14:textId="77777777" w:rsidR="00D2216F" w:rsidRPr="00DA0467" w:rsidRDefault="00D2216F" w:rsidP="00E93F46">
            <w:pPr>
              <w:pStyle w:val="TableFigureLeft"/>
              <w:spacing w:line="276" w:lineRule="auto"/>
              <w:rPr>
                <w:b/>
                <w:lang w:val="en-GB"/>
              </w:rPr>
            </w:pPr>
            <w:proofErr w:type="spellStart"/>
            <w:r w:rsidRPr="00DA0467">
              <w:rPr>
                <w:b/>
                <w:lang w:val="en-GB"/>
              </w:rPr>
              <w:t>Okolie</w:t>
            </w:r>
            <w:proofErr w:type="spellEnd"/>
            <w:r w:rsidRPr="00DA0467">
              <w:rPr>
                <w:b/>
                <w:lang w:val="en-GB"/>
              </w:rPr>
              <w:t xml:space="preserve"> et al. (2020), reviewing studies worldwide</w:t>
            </w:r>
          </w:p>
          <w:p w14:paraId="62DA73D8" w14:textId="77777777" w:rsidR="00D2216F" w:rsidRPr="00DA0467" w:rsidRDefault="00D2216F" w:rsidP="00E93F46">
            <w:pPr>
              <w:pStyle w:val="TableFigureLeft"/>
              <w:spacing w:line="276" w:lineRule="auto"/>
              <w:rPr>
                <w:lang w:val="en-GB"/>
              </w:rPr>
            </w:pPr>
            <w:r w:rsidRPr="00DA0467">
              <w:rPr>
                <w:i/>
                <w:lang w:val="en-GB"/>
              </w:rPr>
              <w:t>Objectives/aims</w:t>
            </w:r>
          </w:p>
          <w:p w14:paraId="719B05D3" w14:textId="77777777" w:rsidR="00D2216F" w:rsidRPr="00DA0467" w:rsidRDefault="00D2216F" w:rsidP="00E93F46">
            <w:pPr>
              <w:pStyle w:val="TableFigureLeft"/>
              <w:spacing w:line="276" w:lineRule="auto"/>
              <w:rPr>
                <w:lang w:val="en-GB"/>
              </w:rPr>
            </w:pPr>
            <w:r w:rsidRPr="00DA0467">
              <w:rPr>
                <w:lang w:val="en-GB"/>
              </w:rPr>
              <w:t>Evaluate the effectiveness of interventions to restrict availability of, or access to, means of suicide on roads</w:t>
            </w:r>
          </w:p>
          <w:p w14:paraId="633B601E" w14:textId="77777777" w:rsidR="00D2216F" w:rsidRPr="00DA0467" w:rsidRDefault="00D2216F" w:rsidP="00E93F46">
            <w:pPr>
              <w:pStyle w:val="TableFigureLeft"/>
              <w:spacing w:line="276" w:lineRule="auto"/>
              <w:rPr>
                <w:lang w:val="en-GB"/>
              </w:rPr>
            </w:pPr>
            <w:r w:rsidRPr="00DA0467">
              <w:rPr>
                <w:i/>
                <w:lang w:val="en-GB"/>
              </w:rPr>
              <w:t>Method</w:t>
            </w:r>
          </w:p>
          <w:p w14:paraId="77E35176" w14:textId="77777777" w:rsidR="00D2216F" w:rsidRPr="00DA0467" w:rsidRDefault="00D2216F" w:rsidP="00E93F46">
            <w:pPr>
              <w:pStyle w:val="TableFigureLeft"/>
              <w:spacing w:line="276" w:lineRule="auto"/>
              <w:rPr>
                <w:lang w:val="en-GB"/>
              </w:rPr>
            </w:pPr>
            <w:r w:rsidRPr="00DA0467">
              <w:rPr>
                <w:lang w:val="en-GB"/>
              </w:rPr>
              <w:t>Systematic literature review into controlled trials or intervention studies, before-after studies and studies using interrupted time series designs which evaluated the interventions to restrict means of, or access to, suicide on roads</w:t>
            </w:r>
          </w:p>
        </w:tc>
        <w:tc>
          <w:tcPr>
            <w:tcW w:w="1582" w:type="pct"/>
          </w:tcPr>
          <w:p w14:paraId="66B911A7" w14:textId="77777777" w:rsidR="00D2216F" w:rsidRPr="00DA0467" w:rsidRDefault="00D2216F" w:rsidP="00D2216F">
            <w:pPr>
              <w:pStyle w:val="TableFigureLevel1Bullet"/>
              <w:numPr>
                <w:ilvl w:val="0"/>
                <w:numId w:val="3"/>
              </w:numPr>
              <w:spacing w:line="276" w:lineRule="auto"/>
              <w:rPr>
                <w:lang w:val="en-GB"/>
              </w:rPr>
            </w:pPr>
            <w:r w:rsidRPr="00DA0467">
              <w:rPr>
                <w:lang w:val="en-GB"/>
              </w:rPr>
              <w:t>Of the 2185 screened records resulting from the literature search 36 full-text articles were assessed for eligibility but none of the articles reported on the effectiveness of an intervention to restrict availability of, or access to, means of suicide on roads</w:t>
            </w:r>
          </w:p>
        </w:tc>
        <w:tc>
          <w:tcPr>
            <w:tcW w:w="1357" w:type="pct"/>
          </w:tcPr>
          <w:p w14:paraId="64E7222F" w14:textId="77777777" w:rsidR="00D2216F" w:rsidRPr="00DA0467" w:rsidRDefault="00D2216F" w:rsidP="00E93F46">
            <w:pPr>
              <w:pStyle w:val="TableFigureLevel1Bullet"/>
              <w:numPr>
                <w:ilvl w:val="0"/>
                <w:numId w:val="0"/>
              </w:numPr>
              <w:spacing w:line="276" w:lineRule="auto"/>
              <w:ind w:left="284"/>
              <w:rPr>
                <w:lang w:val="en-GB"/>
              </w:rPr>
            </w:pPr>
          </w:p>
        </w:tc>
      </w:tr>
      <w:tr w:rsidR="00D2216F" w:rsidRPr="00DA0467" w14:paraId="74039070" w14:textId="77777777" w:rsidTr="00E93F46">
        <w:tc>
          <w:tcPr>
            <w:tcW w:w="2061" w:type="pct"/>
          </w:tcPr>
          <w:p w14:paraId="261F4BC5" w14:textId="77777777" w:rsidR="00D2216F" w:rsidRPr="00DA0467" w:rsidRDefault="00D2216F" w:rsidP="00E93F46">
            <w:pPr>
              <w:pStyle w:val="TableFigureLeft"/>
              <w:spacing w:line="276" w:lineRule="auto"/>
              <w:rPr>
                <w:b/>
                <w:lang w:val="en-GB"/>
              </w:rPr>
            </w:pPr>
            <w:r w:rsidRPr="00DA0467">
              <w:rPr>
                <w:b/>
                <w:lang w:val="en-GB"/>
              </w:rPr>
              <w:t>Radun et al. (2019), Finland</w:t>
            </w:r>
          </w:p>
          <w:p w14:paraId="19AA871B" w14:textId="77777777" w:rsidR="00D2216F" w:rsidRPr="00DA0467" w:rsidRDefault="00D2216F" w:rsidP="00E93F46">
            <w:pPr>
              <w:pStyle w:val="TableFigureLeft"/>
              <w:spacing w:line="276" w:lineRule="auto"/>
              <w:rPr>
                <w:i/>
                <w:lang w:val="en-GB"/>
              </w:rPr>
            </w:pPr>
            <w:r w:rsidRPr="00DA0467">
              <w:rPr>
                <w:i/>
                <w:lang w:val="en-GB"/>
              </w:rPr>
              <w:t>Objective/aims</w:t>
            </w:r>
          </w:p>
          <w:p w14:paraId="3E0DD5AD" w14:textId="77777777" w:rsidR="00D2216F" w:rsidRPr="00DA0467" w:rsidRDefault="00D2216F" w:rsidP="00E93F46">
            <w:pPr>
              <w:pStyle w:val="TableFigureLeft"/>
              <w:spacing w:line="276" w:lineRule="auto"/>
              <w:rPr>
                <w:lang w:val="en-GB"/>
              </w:rPr>
            </w:pPr>
            <w:r w:rsidRPr="00DA0467">
              <w:rPr>
                <w:lang w:val="en-GB"/>
              </w:rPr>
              <w:t>Explore road traffic suicides involving collisions with heavy vehicles, with a focus on the drivers involved as the second party, i.e. the heavy vehicle driver.</w:t>
            </w:r>
          </w:p>
          <w:p w14:paraId="33CB1089" w14:textId="77777777" w:rsidR="00D2216F" w:rsidRPr="00DA0467" w:rsidRDefault="00D2216F" w:rsidP="00E93F46">
            <w:pPr>
              <w:pStyle w:val="TableFigureLeft"/>
              <w:spacing w:line="276" w:lineRule="auto"/>
              <w:rPr>
                <w:i/>
                <w:lang w:val="en-GB"/>
              </w:rPr>
            </w:pPr>
            <w:r w:rsidRPr="00DA0467">
              <w:rPr>
                <w:i/>
                <w:lang w:val="en-GB"/>
              </w:rPr>
              <w:t>Method</w:t>
            </w:r>
          </w:p>
          <w:p w14:paraId="10462493" w14:textId="77777777" w:rsidR="00D2216F" w:rsidRPr="00DA0467" w:rsidRDefault="00D2216F" w:rsidP="00E93F46">
            <w:pPr>
              <w:pStyle w:val="TableFigureLeft"/>
              <w:spacing w:line="276" w:lineRule="auto"/>
              <w:rPr>
                <w:lang w:val="en-GB"/>
              </w:rPr>
            </w:pPr>
            <w:r w:rsidRPr="00DA0467">
              <w:rPr>
                <w:lang w:val="en-GB"/>
              </w:rPr>
              <w:t>Analysed 138 road suicides from 2011 to 2016 involving a passenger car crashing into a heavy vehicle using road crash investigation data from the Finnish Crash Data Institute. Suicide cases were identified using an “intentional action” category in an “immediate risk factor” variable in this database</w:t>
            </w:r>
          </w:p>
        </w:tc>
        <w:tc>
          <w:tcPr>
            <w:tcW w:w="1582" w:type="pct"/>
          </w:tcPr>
          <w:p w14:paraId="6DF5D5D8" w14:textId="77777777" w:rsidR="00D2216F" w:rsidRPr="00DA0467" w:rsidRDefault="00D2216F" w:rsidP="00D2216F">
            <w:pPr>
              <w:pStyle w:val="TableFigureLevel1Bullet"/>
              <w:numPr>
                <w:ilvl w:val="0"/>
                <w:numId w:val="3"/>
              </w:numPr>
              <w:spacing w:line="276" w:lineRule="auto"/>
              <w:rPr>
                <w:lang w:val="en-GB"/>
              </w:rPr>
            </w:pPr>
            <w:r w:rsidRPr="00DA0467">
              <w:rPr>
                <w:lang w:val="en-GB"/>
              </w:rPr>
              <w:t>Of the 180 Finnish road suicides in the period 2011-2016, 138 involved a car crashing into a heavy vehicle</w:t>
            </w:r>
          </w:p>
        </w:tc>
        <w:tc>
          <w:tcPr>
            <w:tcW w:w="1357" w:type="pct"/>
          </w:tcPr>
          <w:p w14:paraId="0B19B363" w14:textId="77777777" w:rsidR="00D2216F" w:rsidRPr="00DA0467" w:rsidRDefault="00D2216F" w:rsidP="00E93F46">
            <w:pPr>
              <w:pStyle w:val="TableFigureLevel1Bullet"/>
              <w:spacing w:line="276" w:lineRule="auto"/>
              <w:rPr>
                <w:lang w:val="en-GB"/>
              </w:rPr>
            </w:pPr>
            <w:r w:rsidRPr="00DA0467">
              <w:rPr>
                <w:lang w:val="en-GB"/>
              </w:rPr>
              <w:t>Two vehicle head-on collision with mass differential</w:t>
            </w:r>
          </w:p>
        </w:tc>
      </w:tr>
      <w:tr w:rsidR="00D2216F" w:rsidRPr="00DA0467" w14:paraId="6548F66E" w14:textId="77777777" w:rsidTr="00E93F46">
        <w:tc>
          <w:tcPr>
            <w:tcW w:w="2061" w:type="pct"/>
          </w:tcPr>
          <w:p w14:paraId="47C910B9" w14:textId="77777777" w:rsidR="00D2216F" w:rsidRPr="00DA0467" w:rsidRDefault="00D2216F" w:rsidP="00E93F46">
            <w:pPr>
              <w:pStyle w:val="TableFigureLeft"/>
              <w:spacing w:line="276" w:lineRule="auto"/>
              <w:rPr>
                <w:b/>
                <w:lang w:val="en-GB"/>
              </w:rPr>
            </w:pPr>
            <w:r w:rsidRPr="00DA0467">
              <w:rPr>
                <w:b/>
                <w:lang w:val="en-GB"/>
              </w:rPr>
              <w:t>Breen et al. (2018), Norway</w:t>
            </w:r>
          </w:p>
          <w:p w14:paraId="079362C0" w14:textId="77777777" w:rsidR="00D2216F" w:rsidRPr="00DA0467" w:rsidRDefault="00D2216F" w:rsidP="00E93F46">
            <w:pPr>
              <w:pStyle w:val="TableFigureLeft"/>
              <w:spacing w:line="276" w:lineRule="auto"/>
              <w:rPr>
                <w:i/>
                <w:lang w:val="en-GB"/>
              </w:rPr>
            </w:pPr>
            <w:r w:rsidRPr="00DA0467">
              <w:rPr>
                <w:i/>
                <w:lang w:val="en-GB"/>
              </w:rPr>
              <w:t>Objective/aims</w:t>
            </w:r>
          </w:p>
          <w:p w14:paraId="3C40158D" w14:textId="77777777" w:rsidR="00D2216F" w:rsidRPr="00DA0467" w:rsidRDefault="00D2216F" w:rsidP="00E93F46">
            <w:pPr>
              <w:pStyle w:val="TableFigureLeft"/>
              <w:spacing w:line="276" w:lineRule="auto"/>
              <w:rPr>
                <w:lang w:val="en-GB"/>
              </w:rPr>
            </w:pPr>
            <w:r w:rsidRPr="00DA0467">
              <w:rPr>
                <w:lang w:val="en-GB"/>
              </w:rPr>
              <w:t>Update knowledge and elucidate the characteristics of culpable and nonculpable drivers and the causes of deaths in motor vehicle crashes with a focus on identifying suicides and pathological conditions predictive of incapacitation and toxicological substances in driver fatalities</w:t>
            </w:r>
          </w:p>
          <w:p w14:paraId="018785BD" w14:textId="77777777" w:rsidR="00D2216F" w:rsidRPr="00DA0467" w:rsidRDefault="00D2216F" w:rsidP="00E93F46">
            <w:pPr>
              <w:pStyle w:val="TableFigureLeft"/>
              <w:spacing w:line="276" w:lineRule="auto"/>
              <w:rPr>
                <w:i/>
                <w:lang w:val="en-GB"/>
              </w:rPr>
            </w:pPr>
            <w:r w:rsidRPr="00DA0467">
              <w:rPr>
                <w:i/>
                <w:lang w:val="en-GB"/>
              </w:rPr>
              <w:t>Method</w:t>
            </w:r>
          </w:p>
          <w:p w14:paraId="47224A06" w14:textId="77777777" w:rsidR="00D2216F" w:rsidRPr="00DA0467" w:rsidRDefault="00D2216F" w:rsidP="00E93F46">
            <w:pPr>
              <w:pStyle w:val="TableFigureLeft"/>
              <w:spacing w:line="276" w:lineRule="auto"/>
              <w:rPr>
                <w:lang w:val="en-GB"/>
              </w:rPr>
            </w:pPr>
            <w:r w:rsidRPr="00DA0467">
              <w:rPr>
                <w:lang w:val="en-GB"/>
              </w:rPr>
              <w:t xml:space="preserve">Analysed data from road traffic fatalities from January 2000 to December 2014. Drivers of cars, vans and lorries that were in motion on roads and died within 30 days of the crash were included; drivers found dead in stationary cars were excluded. Suicide cases were identified based on the following criteria (by </w:t>
            </w:r>
            <w:proofErr w:type="spellStart"/>
            <w:r w:rsidRPr="00DA0467">
              <w:rPr>
                <w:lang w:val="en-GB"/>
              </w:rPr>
              <w:t>Svensson</w:t>
            </w:r>
            <w:proofErr w:type="spellEnd"/>
            <w:r w:rsidRPr="00DA0467">
              <w:rPr>
                <w:lang w:val="en-GB"/>
              </w:rPr>
              <w:t xml:space="preserve"> et al, 2015):</w:t>
            </w:r>
          </w:p>
          <w:p w14:paraId="097EA206" w14:textId="77777777" w:rsidR="00D2216F" w:rsidRPr="00DA0467" w:rsidRDefault="00D2216F" w:rsidP="00D2216F">
            <w:pPr>
              <w:pStyle w:val="TableFigureLevel1Bullet"/>
              <w:numPr>
                <w:ilvl w:val="0"/>
                <w:numId w:val="4"/>
              </w:numPr>
              <w:spacing w:line="276" w:lineRule="auto"/>
              <w:rPr>
                <w:lang w:val="en-GB"/>
              </w:rPr>
            </w:pPr>
            <w:r w:rsidRPr="00DA0467">
              <w:rPr>
                <w:lang w:val="en-GB"/>
              </w:rPr>
              <w:t>Oral or written farewell message</w:t>
            </w:r>
          </w:p>
          <w:p w14:paraId="5A1A76F3" w14:textId="77777777" w:rsidR="00D2216F" w:rsidRPr="00DA0467" w:rsidRDefault="00D2216F" w:rsidP="00D2216F">
            <w:pPr>
              <w:pStyle w:val="TableFigureLevel1Bullet"/>
              <w:numPr>
                <w:ilvl w:val="0"/>
                <w:numId w:val="4"/>
              </w:numPr>
              <w:spacing w:line="276" w:lineRule="auto"/>
              <w:rPr>
                <w:lang w:val="en-GB"/>
              </w:rPr>
            </w:pPr>
            <w:r w:rsidRPr="00DA0467">
              <w:rPr>
                <w:lang w:val="en-GB"/>
              </w:rPr>
              <w:t>(In-)</w:t>
            </w:r>
            <w:r w:rsidRPr="00DA0467">
              <w:rPr>
                <w:rFonts w:cs="Times Roman"/>
                <w:lang w:val="en-GB"/>
              </w:rPr>
              <w:t xml:space="preserve"> directly communicated imminent </w:t>
            </w:r>
            <w:r w:rsidRPr="00DA0467">
              <w:rPr>
                <w:rFonts w:cs="Times Roman"/>
                <w:lang w:val="en-GB"/>
              </w:rPr>
              <w:lastRenderedPageBreak/>
              <w:t>suicidal intent prior to the collision</w:t>
            </w:r>
          </w:p>
          <w:p w14:paraId="44524003" w14:textId="77777777" w:rsidR="00D2216F" w:rsidRPr="00DA0467" w:rsidRDefault="00D2216F" w:rsidP="00D2216F">
            <w:pPr>
              <w:pStyle w:val="TableFigureLevel1Bullet"/>
              <w:numPr>
                <w:ilvl w:val="0"/>
                <w:numId w:val="4"/>
              </w:numPr>
              <w:spacing w:line="276" w:lineRule="auto"/>
              <w:rPr>
                <w:lang w:val="en-GB"/>
              </w:rPr>
            </w:pPr>
            <w:r w:rsidRPr="00DA0467">
              <w:rPr>
                <w:rFonts w:cs="Times Roman"/>
                <w:lang w:val="en-GB"/>
              </w:rPr>
              <w:t>Previous depression or life crisis, or known suicide attempts in the past</w:t>
            </w:r>
          </w:p>
          <w:p w14:paraId="226E96F9" w14:textId="77777777" w:rsidR="00D2216F" w:rsidRPr="00DA0467" w:rsidRDefault="00D2216F" w:rsidP="00D2216F">
            <w:pPr>
              <w:pStyle w:val="TableFigureLevel1Bullet"/>
              <w:numPr>
                <w:ilvl w:val="0"/>
                <w:numId w:val="4"/>
              </w:numPr>
              <w:spacing w:line="276" w:lineRule="auto"/>
              <w:rPr>
                <w:lang w:val="en-GB"/>
              </w:rPr>
            </w:pPr>
            <w:r w:rsidRPr="00DA0467">
              <w:rPr>
                <w:rFonts w:cs="Times Roman"/>
                <w:lang w:val="en-GB"/>
              </w:rPr>
              <w:t>Witness accounts supporting</w:t>
            </w:r>
            <w:r w:rsidRPr="00DA0467">
              <w:rPr>
                <w:lang w:val="en-GB"/>
              </w:rPr>
              <w:t xml:space="preserve"> </w:t>
            </w:r>
            <w:r w:rsidRPr="00DA0467">
              <w:rPr>
                <w:rFonts w:cs="Times Roman"/>
                <w:lang w:val="en-GB"/>
              </w:rPr>
              <w:t>the traffic event was a suicidal act</w:t>
            </w:r>
            <w:r w:rsidRPr="00DA0467">
              <w:rPr>
                <w:rFonts w:cs="Times Roman"/>
                <w:sz w:val="20"/>
                <w:szCs w:val="20"/>
                <w:lang w:val="en-GB"/>
              </w:rPr>
              <w:t xml:space="preserve"> </w:t>
            </w:r>
          </w:p>
        </w:tc>
        <w:tc>
          <w:tcPr>
            <w:tcW w:w="1582" w:type="pct"/>
          </w:tcPr>
          <w:p w14:paraId="07A286CF" w14:textId="77777777" w:rsidR="00D2216F" w:rsidRPr="00DA0467" w:rsidRDefault="00D2216F" w:rsidP="00E93F46">
            <w:pPr>
              <w:pStyle w:val="TableFigureLevel1Bullet"/>
              <w:numPr>
                <w:ilvl w:val="0"/>
                <w:numId w:val="0"/>
              </w:numPr>
              <w:spacing w:line="276" w:lineRule="auto"/>
              <w:rPr>
                <w:lang w:val="en-GB"/>
              </w:rPr>
            </w:pPr>
            <w:r w:rsidRPr="00DA0467">
              <w:rPr>
                <w:lang w:val="en-GB"/>
              </w:rPr>
              <w:lastRenderedPageBreak/>
              <w:t>Of the 406 fatal crashes included in the study, 37 were thought to be suicides</w:t>
            </w:r>
          </w:p>
          <w:p w14:paraId="011A5718" w14:textId="77777777" w:rsidR="00D2216F" w:rsidRPr="00DA0467" w:rsidRDefault="00D2216F" w:rsidP="00E93F46">
            <w:pPr>
              <w:pStyle w:val="TableFigureLevel1Bullet"/>
              <w:numPr>
                <w:ilvl w:val="0"/>
                <w:numId w:val="0"/>
              </w:numPr>
              <w:spacing w:line="276" w:lineRule="auto"/>
              <w:rPr>
                <w:lang w:val="en-GB"/>
              </w:rPr>
            </w:pPr>
          </w:p>
        </w:tc>
        <w:tc>
          <w:tcPr>
            <w:tcW w:w="1357" w:type="pct"/>
          </w:tcPr>
          <w:p w14:paraId="6A8BE76B" w14:textId="77777777" w:rsidR="00D2216F" w:rsidRPr="00DA0467" w:rsidRDefault="00D2216F" w:rsidP="00E93F46">
            <w:pPr>
              <w:pStyle w:val="TableFigureLevel1Bullet"/>
              <w:spacing w:line="276" w:lineRule="auto"/>
              <w:rPr>
                <w:lang w:val="en-GB"/>
              </w:rPr>
            </w:pPr>
            <w:r w:rsidRPr="00DA0467">
              <w:rPr>
                <w:lang w:val="en-GB"/>
              </w:rPr>
              <w:t>More likely to be male</w:t>
            </w:r>
          </w:p>
          <w:p w14:paraId="1439DA74" w14:textId="77777777" w:rsidR="00D2216F" w:rsidRPr="00DA0467" w:rsidRDefault="00D2216F" w:rsidP="00E93F46">
            <w:pPr>
              <w:pStyle w:val="TableFigureLevel1Bullet"/>
              <w:spacing w:line="276" w:lineRule="auto"/>
              <w:rPr>
                <w:lang w:val="en-GB"/>
              </w:rPr>
            </w:pPr>
            <w:r w:rsidRPr="00DA0467">
              <w:rPr>
                <w:lang w:val="en-GB"/>
              </w:rPr>
              <w:t>Mean age 40.5 years</w:t>
            </w:r>
          </w:p>
          <w:p w14:paraId="0A7E4645" w14:textId="77777777" w:rsidR="00D2216F" w:rsidRPr="00DA0467" w:rsidRDefault="00D2216F" w:rsidP="00E93F46">
            <w:pPr>
              <w:pStyle w:val="TableFigureLevel1Bullet"/>
              <w:spacing w:line="276" w:lineRule="auto"/>
              <w:rPr>
                <w:lang w:val="en-GB"/>
              </w:rPr>
            </w:pPr>
            <w:r w:rsidRPr="00DA0467">
              <w:rPr>
                <w:lang w:val="en-GB"/>
              </w:rPr>
              <w:t>More often during spring months</w:t>
            </w:r>
          </w:p>
          <w:p w14:paraId="295A8C66" w14:textId="77777777" w:rsidR="00D2216F" w:rsidRPr="00DA0467" w:rsidRDefault="00D2216F" w:rsidP="00E93F46">
            <w:pPr>
              <w:pStyle w:val="TableFigureLevel1Bullet"/>
              <w:spacing w:line="276" w:lineRule="auto"/>
              <w:rPr>
                <w:lang w:val="en-GB"/>
              </w:rPr>
            </w:pPr>
            <w:r w:rsidRPr="00DA0467">
              <w:rPr>
                <w:lang w:val="en-GB"/>
              </w:rPr>
              <w:t>More often on straight roads</w:t>
            </w:r>
          </w:p>
          <w:p w14:paraId="11C8FBE6" w14:textId="77777777" w:rsidR="00D2216F" w:rsidRPr="00DA0467" w:rsidRDefault="00D2216F" w:rsidP="00E93F46">
            <w:pPr>
              <w:pStyle w:val="TableFigureLevel1Bullet"/>
              <w:spacing w:line="276" w:lineRule="auto"/>
              <w:rPr>
                <w:lang w:val="en-GB"/>
              </w:rPr>
            </w:pPr>
            <w:r w:rsidRPr="00DA0467">
              <w:rPr>
                <w:lang w:val="en-GB"/>
              </w:rPr>
              <w:t>More likely to be speeding at the time of the crash</w:t>
            </w:r>
          </w:p>
          <w:p w14:paraId="66746E09" w14:textId="77777777" w:rsidR="00D2216F" w:rsidRPr="00DA0467" w:rsidRDefault="00D2216F" w:rsidP="00E93F46">
            <w:pPr>
              <w:pStyle w:val="TableFigureLevel1Bullet"/>
              <w:spacing w:line="276" w:lineRule="auto"/>
              <w:rPr>
                <w:lang w:val="en-GB"/>
              </w:rPr>
            </w:pPr>
            <w:r w:rsidRPr="00DA0467">
              <w:rPr>
                <w:lang w:val="en-GB"/>
              </w:rPr>
              <w:t>More often involving a collision with a lorry/truck/bus</w:t>
            </w:r>
          </w:p>
          <w:p w14:paraId="1BAE340D" w14:textId="77777777" w:rsidR="00D2216F" w:rsidRPr="00DA0467" w:rsidRDefault="00D2216F" w:rsidP="00E93F46">
            <w:pPr>
              <w:pStyle w:val="TableFigureLevel1Bullet"/>
              <w:spacing w:line="276" w:lineRule="auto"/>
              <w:rPr>
                <w:lang w:val="en-GB"/>
              </w:rPr>
            </w:pPr>
            <w:r w:rsidRPr="00DA0467">
              <w:rPr>
                <w:lang w:val="en-GB"/>
              </w:rPr>
              <w:t>More likely to have consumed alcohol prior to death</w:t>
            </w:r>
          </w:p>
          <w:p w14:paraId="050F95F7" w14:textId="77777777" w:rsidR="00D2216F" w:rsidRPr="00DA0467" w:rsidRDefault="00D2216F" w:rsidP="00E93F46">
            <w:pPr>
              <w:pStyle w:val="TableFigureLevel1Bullet"/>
              <w:spacing w:line="276" w:lineRule="auto"/>
              <w:rPr>
                <w:lang w:val="en-GB"/>
              </w:rPr>
            </w:pPr>
            <w:r w:rsidRPr="00DA0467">
              <w:rPr>
                <w:lang w:val="en-GB"/>
              </w:rPr>
              <w:t>More likely levels of antipsychotics or antidepressants were present</w:t>
            </w:r>
          </w:p>
          <w:p w14:paraId="41F8E3E5" w14:textId="77777777" w:rsidR="00D2216F" w:rsidRPr="00DA0467" w:rsidRDefault="00D2216F" w:rsidP="00E93F46">
            <w:pPr>
              <w:pStyle w:val="TableFigureLevel1Bullet"/>
              <w:spacing w:line="276" w:lineRule="auto"/>
              <w:rPr>
                <w:lang w:val="en-GB"/>
              </w:rPr>
            </w:pPr>
            <w:r w:rsidRPr="00DA0467">
              <w:rPr>
                <w:lang w:val="en-GB"/>
              </w:rPr>
              <w:lastRenderedPageBreak/>
              <w:t>History of psychiatric disease</w:t>
            </w:r>
          </w:p>
          <w:p w14:paraId="044BA6C1" w14:textId="77777777" w:rsidR="00D2216F" w:rsidRPr="00DA0467" w:rsidRDefault="00D2216F" w:rsidP="00E93F46">
            <w:pPr>
              <w:pStyle w:val="TableFigureLevel1Bullet"/>
              <w:spacing w:line="276" w:lineRule="auto"/>
              <w:rPr>
                <w:lang w:val="en-GB"/>
              </w:rPr>
            </w:pPr>
            <w:r w:rsidRPr="00DA0467">
              <w:rPr>
                <w:lang w:val="en-GB"/>
              </w:rPr>
              <w:t>History of suicide attempts</w:t>
            </w:r>
          </w:p>
        </w:tc>
      </w:tr>
      <w:tr w:rsidR="00D2216F" w:rsidRPr="00DA0467" w14:paraId="522287BE" w14:textId="77777777" w:rsidTr="00E93F46">
        <w:tc>
          <w:tcPr>
            <w:tcW w:w="2061" w:type="pct"/>
            <w:hideMark/>
          </w:tcPr>
          <w:p w14:paraId="3B22BC44" w14:textId="77777777" w:rsidR="00D2216F" w:rsidRPr="00DA0467" w:rsidRDefault="00D2216F" w:rsidP="00E93F46">
            <w:pPr>
              <w:pStyle w:val="TableFigureLeft"/>
              <w:spacing w:line="276" w:lineRule="auto"/>
              <w:rPr>
                <w:b/>
                <w:lang w:val="en-GB"/>
              </w:rPr>
            </w:pPr>
            <w:proofErr w:type="spellStart"/>
            <w:r w:rsidRPr="00DA0467">
              <w:rPr>
                <w:b/>
                <w:lang w:val="en-GB"/>
              </w:rPr>
              <w:lastRenderedPageBreak/>
              <w:t>Pridmore</w:t>
            </w:r>
            <w:proofErr w:type="spellEnd"/>
            <w:r w:rsidRPr="00DA0467">
              <w:rPr>
                <w:b/>
                <w:lang w:val="en-GB"/>
              </w:rPr>
              <w:t xml:space="preserve">, </w:t>
            </w:r>
            <w:proofErr w:type="spellStart"/>
            <w:r w:rsidRPr="00DA0467">
              <w:rPr>
                <w:b/>
                <w:lang w:val="en-GB"/>
              </w:rPr>
              <w:t>Varbanov</w:t>
            </w:r>
            <w:proofErr w:type="spellEnd"/>
            <w:r w:rsidRPr="00DA0467">
              <w:rPr>
                <w:b/>
                <w:lang w:val="en-GB"/>
              </w:rPr>
              <w:t xml:space="preserve"> &amp; Sale (2017), Australia</w:t>
            </w:r>
          </w:p>
          <w:p w14:paraId="3E9D6288" w14:textId="77777777" w:rsidR="00D2216F" w:rsidRPr="00DA0467" w:rsidRDefault="00D2216F" w:rsidP="00E93F46">
            <w:pPr>
              <w:pStyle w:val="TableFigureLeft"/>
              <w:spacing w:line="276" w:lineRule="auto"/>
              <w:rPr>
                <w:i/>
                <w:lang w:val="en-GB"/>
              </w:rPr>
            </w:pPr>
            <w:r w:rsidRPr="00DA0467">
              <w:rPr>
                <w:i/>
                <w:lang w:val="en-GB"/>
              </w:rPr>
              <w:t>Objectives/aims</w:t>
            </w:r>
          </w:p>
          <w:p w14:paraId="36D9CF7A" w14:textId="77777777" w:rsidR="00D2216F" w:rsidRPr="00DA0467" w:rsidRDefault="00D2216F" w:rsidP="00E93F46">
            <w:pPr>
              <w:pStyle w:val="TableFigureLevel1Bullet"/>
              <w:numPr>
                <w:ilvl w:val="0"/>
                <w:numId w:val="0"/>
              </w:numPr>
              <w:spacing w:line="276" w:lineRule="auto"/>
              <w:rPr>
                <w:lang w:val="en-GB"/>
              </w:rPr>
            </w:pPr>
            <w:r w:rsidRPr="00DA0467">
              <w:rPr>
                <w:lang w:val="en-GB"/>
              </w:rPr>
              <w:t>Explore the phenomenon of suicide by driving one vehicle into another, and draw attention to the cost to occupants of targeted vehicles.</w:t>
            </w:r>
          </w:p>
          <w:p w14:paraId="5CF94D84" w14:textId="77777777" w:rsidR="00D2216F" w:rsidRPr="00DA0467" w:rsidRDefault="00D2216F" w:rsidP="00E93F46">
            <w:pPr>
              <w:pStyle w:val="TableFigureLeft"/>
              <w:spacing w:line="276" w:lineRule="auto"/>
              <w:rPr>
                <w:i/>
                <w:lang w:val="en-GB"/>
              </w:rPr>
            </w:pPr>
            <w:r w:rsidRPr="00DA0467">
              <w:rPr>
                <w:i/>
                <w:lang w:val="en-GB"/>
              </w:rPr>
              <w:t>Method</w:t>
            </w:r>
          </w:p>
          <w:p w14:paraId="631FA4C1" w14:textId="77777777" w:rsidR="00D2216F" w:rsidRPr="00DA0467" w:rsidRDefault="00D2216F" w:rsidP="00E93F46">
            <w:pPr>
              <w:pStyle w:val="TableFigureLeft"/>
              <w:spacing w:line="276" w:lineRule="auto"/>
              <w:rPr>
                <w:lang w:val="en-GB"/>
              </w:rPr>
            </w:pPr>
            <w:r w:rsidRPr="00DA0467">
              <w:rPr>
                <w:lang w:val="en-GB"/>
              </w:rPr>
              <w:t>Examination of academic literature, court and newspaper reports and online sources. Seven cases from press reports or unpublished correspondence are discussed in more detail.</w:t>
            </w:r>
          </w:p>
        </w:tc>
        <w:tc>
          <w:tcPr>
            <w:tcW w:w="1582" w:type="pct"/>
            <w:hideMark/>
          </w:tcPr>
          <w:p w14:paraId="50007E38" w14:textId="77777777" w:rsidR="00D2216F" w:rsidRPr="00DA0467" w:rsidRDefault="00D2216F" w:rsidP="00E93F46">
            <w:pPr>
              <w:pStyle w:val="TableFigureLevel1Bullet"/>
              <w:numPr>
                <w:ilvl w:val="0"/>
                <w:numId w:val="0"/>
              </w:numPr>
              <w:spacing w:line="276" w:lineRule="auto"/>
              <w:rPr>
                <w:lang w:val="en-GB"/>
              </w:rPr>
            </w:pPr>
            <w:r w:rsidRPr="00DA0467">
              <w:rPr>
                <w:lang w:val="en-GB"/>
              </w:rPr>
              <w:t>Choice of suicide by driving one vehicle into another:</w:t>
            </w:r>
          </w:p>
          <w:p w14:paraId="3DF6F8B8" w14:textId="77777777" w:rsidR="00D2216F" w:rsidRPr="00DA0467" w:rsidRDefault="00D2216F" w:rsidP="00D2216F">
            <w:pPr>
              <w:pStyle w:val="TableFigureLevel1Bullet"/>
              <w:numPr>
                <w:ilvl w:val="0"/>
                <w:numId w:val="2"/>
              </w:numPr>
              <w:spacing w:line="276" w:lineRule="auto"/>
              <w:rPr>
                <w:lang w:val="en-GB"/>
              </w:rPr>
            </w:pPr>
            <w:r w:rsidRPr="00DA0467">
              <w:rPr>
                <w:lang w:val="en-GB"/>
              </w:rPr>
              <w:t>Vehicles are widely available</w:t>
            </w:r>
          </w:p>
          <w:p w14:paraId="46B08488" w14:textId="77777777" w:rsidR="00D2216F" w:rsidRPr="00DA0467" w:rsidRDefault="00D2216F" w:rsidP="00D2216F">
            <w:pPr>
              <w:pStyle w:val="TableFigureLevel1Bullet"/>
              <w:numPr>
                <w:ilvl w:val="0"/>
                <w:numId w:val="2"/>
              </w:numPr>
              <w:spacing w:line="276" w:lineRule="auto"/>
              <w:rPr>
                <w:lang w:val="en-GB"/>
              </w:rPr>
            </w:pPr>
            <w:r w:rsidRPr="00DA0467">
              <w:rPr>
                <w:lang w:val="en-GB"/>
              </w:rPr>
              <w:t>Determining suicide by motor vehicle is difficult, increasing the chance of: compensation for the family, less stigmatisation of the family, and less social damage for the family</w:t>
            </w:r>
          </w:p>
        </w:tc>
        <w:tc>
          <w:tcPr>
            <w:tcW w:w="1357" w:type="pct"/>
            <w:hideMark/>
          </w:tcPr>
          <w:p w14:paraId="7CD93F80" w14:textId="77777777" w:rsidR="00D2216F" w:rsidRPr="00DA0467" w:rsidRDefault="00D2216F" w:rsidP="00D2216F">
            <w:pPr>
              <w:pStyle w:val="TableFigureLevel1Bullet"/>
              <w:numPr>
                <w:ilvl w:val="0"/>
                <w:numId w:val="2"/>
              </w:numPr>
              <w:spacing w:line="276" w:lineRule="auto"/>
              <w:rPr>
                <w:lang w:val="en-GB"/>
              </w:rPr>
            </w:pPr>
            <w:r w:rsidRPr="00DA0467">
              <w:rPr>
                <w:lang w:val="en-GB"/>
              </w:rPr>
              <w:t>More likely to be male</w:t>
            </w:r>
          </w:p>
          <w:p w14:paraId="3566197F" w14:textId="77777777" w:rsidR="00D2216F" w:rsidRPr="00DA0467" w:rsidRDefault="00D2216F" w:rsidP="00D2216F">
            <w:pPr>
              <w:pStyle w:val="TableFigureLevel1Bullet"/>
              <w:numPr>
                <w:ilvl w:val="0"/>
                <w:numId w:val="2"/>
              </w:numPr>
              <w:spacing w:line="276" w:lineRule="auto"/>
              <w:rPr>
                <w:lang w:val="en-GB"/>
              </w:rPr>
            </w:pPr>
            <w:r w:rsidRPr="00DA0467">
              <w:rPr>
                <w:lang w:val="en-GB"/>
              </w:rPr>
              <w:t>More likely to have consumed alcohol prior to death</w:t>
            </w:r>
          </w:p>
          <w:p w14:paraId="28ECEAB0" w14:textId="77777777" w:rsidR="00D2216F" w:rsidRPr="00DA0467" w:rsidRDefault="00D2216F" w:rsidP="00D2216F">
            <w:pPr>
              <w:pStyle w:val="TableFigureLevel1Bullet"/>
              <w:numPr>
                <w:ilvl w:val="0"/>
                <w:numId w:val="2"/>
              </w:numPr>
              <w:spacing w:line="276" w:lineRule="auto"/>
              <w:rPr>
                <w:lang w:val="en-GB"/>
              </w:rPr>
            </w:pPr>
            <w:r w:rsidRPr="00DA0467">
              <w:rPr>
                <w:lang w:val="en-GB"/>
              </w:rPr>
              <w:t>More likely to have experienced adverse life events</w:t>
            </w:r>
          </w:p>
          <w:p w14:paraId="23F43BB4" w14:textId="77777777" w:rsidR="00D2216F" w:rsidRPr="00DA0467" w:rsidRDefault="00D2216F" w:rsidP="00E93F46">
            <w:pPr>
              <w:pStyle w:val="TableFigureLevel1Bullet"/>
              <w:numPr>
                <w:ilvl w:val="0"/>
                <w:numId w:val="0"/>
              </w:numPr>
              <w:tabs>
                <w:tab w:val="left" w:pos="720"/>
              </w:tabs>
              <w:spacing w:before="0" w:after="0" w:line="276" w:lineRule="auto"/>
              <w:rPr>
                <w:lang w:val="en-GB"/>
              </w:rPr>
            </w:pPr>
          </w:p>
          <w:p w14:paraId="6BA33317" w14:textId="77777777" w:rsidR="00D2216F" w:rsidRPr="00DA0467" w:rsidRDefault="00D2216F" w:rsidP="00E93F46">
            <w:pPr>
              <w:pStyle w:val="TableFigureLevel1Bullet"/>
              <w:numPr>
                <w:ilvl w:val="0"/>
                <w:numId w:val="0"/>
              </w:numPr>
              <w:tabs>
                <w:tab w:val="left" w:pos="720"/>
              </w:tabs>
              <w:spacing w:before="0" w:after="0" w:line="276" w:lineRule="auto"/>
              <w:rPr>
                <w:lang w:val="en-GB"/>
              </w:rPr>
            </w:pPr>
            <w:r w:rsidRPr="00DA0467">
              <w:rPr>
                <w:lang w:val="en-GB"/>
              </w:rPr>
              <w:t>From 7 specific cases:</w:t>
            </w:r>
          </w:p>
          <w:p w14:paraId="6EEBFD3A" w14:textId="77777777" w:rsidR="00D2216F" w:rsidRPr="00DA0467" w:rsidRDefault="00D2216F" w:rsidP="00D2216F">
            <w:pPr>
              <w:pStyle w:val="TableFigureLevel1Bullet"/>
              <w:numPr>
                <w:ilvl w:val="0"/>
                <w:numId w:val="2"/>
              </w:numPr>
              <w:spacing w:line="276" w:lineRule="auto"/>
              <w:rPr>
                <w:lang w:val="en-GB"/>
              </w:rPr>
            </w:pPr>
            <w:r w:rsidRPr="00DA0467">
              <w:rPr>
                <w:lang w:val="en-GB"/>
              </w:rPr>
              <w:t xml:space="preserve">Mostly male </w:t>
            </w:r>
          </w:p>
          <w:p w14:paraId="6E5E8E48" w14:textId="77777777" w:rsidR="00D2216F" w:rsidRPr="00DA0467" w:rsidRDefault="00D2216F" w:rsidP="00D2216F">
            <w:pPr>
              <w:pStyle w:val="TableFigureLevel1Bullet"/>
              <w:numPr>
                <w:ilvl w:val="0"/>
                <w:numId w:val="2"/>
              </w:numPr>
              <w:spacing w:line="276" w:lineRule="auto"/>
              <w:rPr>
                <w:lang w:val="en-GB"/>
              </w:rPr>
            </w:pPr>
            <w:r w:rsidRPr="00DA0467">
              <w:rPr>
                <w:lang w:val="en-GB"/>
              </w:rPr>
              <w:t>Ages ranging from 25-40 years</w:t>
            </w:r>
          </w:p>
          <w:p w14:paraId="3C8555DE" w14:textId="77777777" w:rsidR="00D2216F" w:rsidRPr="00DA0467" w:rsidRDefault="00D2216F" w:rsidP="00D2216F">
            <w:pPr>
              <w:pStyle w:val="TableFigureLevel1Bullet"/>
              <w:numPr>
                <w:ilvl w:val="0"/>
                <w:numId w:val="2"/>
              </w:numPr>
              <w:spacing w:line="276" w:lineRule="auto"/>
              <w:rPr>
                <w:lang w:val="en-GB"/>
              </w:rPr>
            </w:pPr>
            <w:r w:rsidRPr="00DA0467">
              <w:rPr>
                <w:lang w:val="en-GB"/>
              </w:rPr>
              <w:t>Two vehicle collisions</w:t>
            </w:r>
          </w:p>
          <w:p w14:paraId="623C0D46" w14:textId="77777777" w:rsidR="00D2216F" w:rsidRPr="00DA0467" w:rsidRDefault="00D2216F" w:rsidP="00D2216F">
            <w:pPr>
              <w:pStyle w:val="TableFigureLevel1Bullet"/>
              <w:numPr>
                <w:ilvl w:val="0"/>
                <w:numId w:val="2"/>
              </w:numPr>
              <w:spacing w:line="276" w:lineRule="auto"/>
              <w:rPr>
                <w:lang w:val="en-GB"/>
              </w:rPr>
            </w:pPr>
            <w:r w:rsidRPr="00DA0467">
              <w:rPr>
                <w:lang w:val="en-GB"/>
              </w:rPr>
              <w:t>Two vehicle collisions with mass differential</w:t>
            </w:r>
          </w:p>
          <w:p w14:paraId="34D61849" w14:textId="77777777" w:rsidR="00D2216F" w:rsidRPr="00DA0467" w:rsidRDefault="00D2216F" w:rsidP="00D2216F">
            <w:pPr>
              <w:pStyle w:val="TableFigureLevel1Bullet"/>
              <w:numPr>
                <w:ilvl w:val="0"/>
                <w:numId w:val="2"/>
              </w:numPr>
              <w:spacing w:line="276" w:lineRule="auto"/>
              <w:rPr>
                <w:lang w:val="en-GB"/>
              </w:rPr>
            </w:pPr>
            <w:r w:rsidRPr="00DA0467">
              <w:rPr>
                <w:lang w:val="en-GB"/>
              </w:rPr>
              <w:t xml:space="preserve">Suicide note </w:t>
            </w:r>
          </w:p>
          <w:p w14:paraId="146E8AE7" w14:textId="77777777" w:rsidR="00D2216F" w:rsidRPr="00DA0467" w:rsidRDefault="00D2216F" w:rsidP="00D2216F">
            <w:pPr>
              <w:pStyle w:val="TableFigureLevel1Bullet"/>
              <w:numPr>
                <w:ilvl w:val="0"/>
                <w:numId w:val="2"/>
              </w:numPr>
              <w:spacing w:line="276" w:lineRule="auto"/>
              <w:rPr>
                <w:lang w:val="en-GB"/>
              </w:rPr>
            </w:pPr>
            <w:r w:rsidRPr="00DA0467">
              <w:rPr>
                <w:lang w:val="en-GB"/>
              </w:rPr>
              <w:t>Recent adverse life event</w:t>
            </w:r>
          </w:p>
          <w:p w14:paraId="6FD38659" w14:textId="77777777" w:rsidR="00D2216F" w:rsidRPr="00DA0467" w:rsidRDefault="00D2216F" w:rsidP="00D2216F">
            <w:pPr>
              <w:pStyle w:val="TableFigureLevel1Bullet"/>
              <w:numPr>
                <w:ilvl w:val="0"/>
                <w:numId w:val="2"/>
              </w:numPr>
              <w:spacing w:line="276" w:lineRule="auto"/>
              <w:rPr>
                <w:lang w:val="en-GB"/>
              </w:rPr>
            </w:pPr>
            <w:r w:rsidRPr="00DA0467">
              <w:rPr>
                <w:lang w:val="en-GB"/>
              </w:rPr>
              <w:t>History of psychiatric disease</w:t>
            </w:r>
          </w:p>
          <w:p w14:paraId="20D5FAA5" w14:textId="77777777" w:rsidR="00D2216F" w:rsidRPr="00DA0467" w:rsidRDefault="00D2216F" w:rsidP="00D2216F">
            <w:pPr>
              <w:pStyle w:val="TableFigureLevel1Bullet"/>
              <w:numPr>
                <w:ilvl w:val="0"/>
                <w:numId w:val="2"/>
              </w:numPr>
              <w:spacing w:line="276" w:lineRule="auto"/>
              <w:rPr>
                <w:lang w:val="en-GB"/>
              </w:rPr>
            </w:pPr>
            <w:r w:rsidRPr="00DA0467">
              <w:rPr>
                <w:lang w:val="en-GB"/>
              </w:rPr>
              <w:t>History of suicide attempts</w:t>
            </w:r>
          </w:p>
          <w:p w14:paraId="4BFD5E96" w14:textId="77777777" w:rsidR="00D2216F" w:rsidRPr="00DA0467" w:rsidRDefault="00D2216F" w:rsidP="00D2216F">
            <w:pPr>
              <w:pStyle w:val="TableFigureLevel1Bullet"/>
              <w:numPr>
                <w:ilvl w:val="0"/>
                <w:numId w:val="2"/>
              </w:numPr>
              <w:spacing w:line="276" w:lineRule="auto"/>
              <w:rPr>
                <w:lang w:val="en-GB"/>
              </w:rPr>
            </w:pPr>
            <w:r w:rsidRPr="00DA0467">
              <w:rPr>
                <w:lang w:val="en-GB"/>
              </w:rPr>
              <w:t>Speeding</w:t>
            </w:r>
          </w:p>
        </w:tc>
      </w:tr>
      <w:tr w:rsidR="00D2216F" w:rsidRPr="00DA0467" w14:paraId="5B2D03CB" w14:textId="77777777" w:rsidTr="00E93F46">
        <w:tc>
          <w:tcPr>
            <w:tcW w:w="2061" w:type="pct"/>
            <w:hideMark/>
          </w:tcPr>
          <w:p w14:paraId="11BE6968" w14:textId="77777777" w:rsidR="00D2216F" w:rsidRPr="00DA0467" w:rsidRDefault="00D2216F" w:rsidP="00E93F46">
            <w:pPr>
              <w:pStyle w:val="TableFigureLeft"/>
              <w:spacing w:line="276" w:lineRule="auto"/>
              <w:rPr>
                <w:b/>
                <w:lang w:val="en-GB"/>
              </w:rPr>
            </w:pPr>
            <w:r w:rsidRPr="00DA0467">
              <w:rPr>
                <w:b/>
                <w:lang w:val="en-GB"/>
              </w:rPr>
              <w:t>Gauthier et al. (2015), Switzerland</w:t>
            </w:r>
          </w:p>
          <w:p w14:paraId="50DE650A" w14:textId="77777777" w:rsidR="00D2216F" w:rsidRPr="00DA0467" w:rsidRDefault="00D2216F" w:rsidP="00E93F46">
            <w:pPr>
              <w:pStyle w:val="TableFigureLeft"/>
              <w:spacing w:line="276" w:lineRule="auto"/>
              <w:rPr>
                <w:i/>
                <w:lang w:val="en-GB"/>
              </w:rPr>
            </w:pPr>
            <w:r w:rsidRPr="00DA0467">
              <w:rPr>
                <w:i/>
                <w:lang w:val="en-GB"/>
              </w:rPr>
              <w:t>Objectives/aims</w:t>
            </w:r>
          </w:p>
          <w:p w14:paraId="7ED71B8D" w14:textId="77777777" w:rsidR="00D2216F" w:rsidRPr="00DA0467" w:rsidRDefault="00D2216F" w:rsidP="00E93F46">
            <w:pPr>
              <w:pStyle w:val="TableFigureLevel1Bullet"/>
              <w:numPr>
                <w:ilvl w:val="0"/>
                <w:numId w:val="0"/>
              </w:numPr>
              <w:spacing w:line="276" w:lineRule="auto"/>
              <w:rPr>
                <w:lang w:val="en-GB"/>
              </w:rPr>
            </w:pPr>
            <w:r w:rsidRPr="00DA0467">
              <w:rPr>
                <w:lang w:val="en-GB"/>
              </w:rPr>
              <w:t>Determine characteristics of road traffic suicides in Switzerland in the decade between 2000 and 2010.</w:t>
            </w:r>
          </w:p>
          <w:p w14:paraId="1D48F825" w14:textId="77777777" w:rsidR="00D2216F" w:rsidRPr="00DA0467" w:rsidRDefault="00D2216F" w:rsidP="00E93F46">
            <w:pPr>
              <w:pStyle w:val="TableFigureLevel1Bullet"/>
              <w:numPr>
                <w:ilvl w:val="0"/>
                <w:numId w:val="0"/>
              </w:numPr>
              <w:tabs>
                <w:tab w:val="left" w:pos="720"/>
              </w:tabs>
              <w:spacing w:line="276" w:lineRule="auto"/>
              <w:rPr>
                <w:i/>
                <w:lang w:val="en-GB"/>
              </w:rPr>
            </w:pPr>
            <w:r w:rsidRPr="00DA0467">
              <w:rPr>
                <w:i/>
                <w:lang w:val="en-GB"/>
              </w:rPr>
              <w:t>Method</w:t>
            </w:r>
          </w:p>
          <w:p w14:paraId="13646A1A" w14:textId="77777777" w:rsidR="00D2216F" w:rsidRPr="00DA0467" w:rsidRDefault="00D2216F" w:rsidP="00E93F46">
            <w:pPr>
              <w:pStyle w:val="TableFigureLeft"/>
              <w:spacing w:line="276" w:lineRule="auto"/>
              <w:rPr>
                <w:b/>
                <w:lang w:val="en-GB"/>
              </w:rPr>
            </w:pPr>
            <w:r w:rsidRPr="00DA0467">
              <w:rPr>
                <w:lang w:val="en-GB"/>
              </w:rPr>
              <w:t>Suicide data from between 2000 and 2010 were extracted from the database by Swiss institutes of forensic medicine. The characteristics of crash suicides (n = 53) were compared to suicides by other means (n = 4,885), where forensic experts determined death by suicide.</w:t>
            </w:r>
          </w:p>
        </w:tc>
        <w:tc>
          <w:tcPr>
            <w:tcW w:w="1582" w:type="pct"/>
            <w:hideMark/>
          </w:tcPr>
          <w:p w14:paraId="0E4725F0" w14:textId="77777777" w:rsidR="00D2216F" w:rsidRPr="00DA0467" w:rsidRDefault="00D2216F" w:rsidP="00E93F46">
            <w:pPr>
              <w:pStyle w:val="TableFigureLevel1Bullet"/>
              <w:spacing w:line="276" w:lineRule="auto"/>
              <w:rPr>
                <w:lang w:val="en-GB"/>
              </w:rPr>
            </w:pPr>
            <w:r w:rsidRPr="00DA0467">
              <w:rPr>
                <w:lang w:val="en-GB"/>
              </w:rPr>
              <w:t xml:space="preserve">The mean age of the crash suicide victims was 44 years </w:t>
            </w:r>
          </w:p>
          <w:p w14:paraId="5A872E65" w14:textId="77777777" w:rsidR="00D2216F" w:rsidRPr="00DA0467" w:rsidRDefault="00D2216F" w:rsidP="00E93F46">
            <w:pPr>
              <w:pStyle w:val="TableFigureLevel1Bullet"/>
              <w:spacing w:line="276" w:lineRule="auto"/>
              <w:rPr>
                <w:lang w:val="en-GB"/>
              </w:rPr>
            </w:pPr>
            <w:r w:rsidRPr="00DA0467">
              <w:rPr>
                <w:lang w:val="en-GB"/>
              </w:rPr>
              <w:t xml:space="preserve">Crash suicides occurred most often along main highways </w:t>
            </w:r>
          </w:p>
          <w:p w14:paraId="0F0BBA1A" w14:textId="77777777" w:rsidR="00D2216F" w:rsidRPr="00DA0467" w:rsidRDefault="00D2216F" w:rsidP="00E93F46">
            <w:pPr>
              <w:pStyle w:val="TableFigureLevel1Bullet"/>
              <w:spacing w:line="276" w:lineRule="auto"/>
              <w:rPr>
                <w:lang w:val="en-GB"/>
              </w:rPr>
            </w:pPr>
            <w:r w:rsidRPr="00DA0467">
              <w:rPr>
                <w:lang w:val="en-GB"/>
              </w:rPr>
              <w:t xml:space="preserve">Compared to other cases of suicide, people who died by suicide by crash were less likely to be under the influence of drugs </w:t>
            </w:r>
          </w:p>
          <w:p w14:paraId="4FEF3004" w14:textId="77777777" w:rsidR="00D2216F" w:rsidRPr="00DA0467" w:rsidRDefault="00D2216F" w:rsidP="00E93F46">
            <w:pPr>
              <w:pStyle w:val="TableFigureLevel1Bullet"/>
              <w:spacing w:line="276" w:lineRule="auto"/>
              <w:rPr>
                <w:lang w:val="en-GB"/>
              </w:rPr>
            </w:pPr>
            <w:r w:rsidRPr="00DA0467">
              <w:rPr>
                <w:lang w:val="en-GB"/>
              </w:rPr>
              <w:t>Suicide notes were left less often by crash suicides compared to suicides using other means</w:t>
            </w:r>
          </w:p>
        </w:tc>
        <w:tc>
          <w:tcPr>
            <w:tcW w:w="1357" w:type="pct"/>
          </w:tcPr>
          <w:p w14:paraId="2611E89D" w14:textId="77777777" w:rsidR="00D2216F" w:rsidRPr="00DA0467" w:rsidRDefault="00D2216F" w:rsidP="00E93F46">
            <w:pPr>
              <w:pStyle w:val="TableFigureLevel1Bullet"/>
              <w:spacing w:line="276" w:lineRule="auto"/>
              <w:rPr>
                <w:lang w:val="en-GB"/>
              </w:rPr>
            </w:pPr>
            <w:r w:rsidRPr="00DA0467">
              <w:rPr>
                <w:lang w:val="en-GB"/>
              </w:rPr>
              <w:t>Mostly unmarried males</w:t>
            </w:r>
          </w:p>
          <w:p w14:paraId="18159CBD" w14:textId="77777777" w:rsidR="00D2216F" w:rsidRPr="00DA0467" w:rsidRDefault="00D2216F" w:rsidP="00E93F46">
            <w:pPr>
              <w:pStyle w:val="TableFigureLevel1Bullet"/>
              <w:spacing w:line="276" w:lineRule="auto"/>
              <w:rPr>
                <w:lang w:val="en-GB"/>
              </w:rPr>
            </w:pPr>
            <w:r w:rsidRPr="00DA0467">
              <w:rPr>
                <w:lang w:val="en-GB"/>
              </w:rPr>
              <w:t>73% of crash suicides were collisions with another car, a truck, or an object</w:t>
            </w:r>
          </w:p>
          <w:p w14:paraId="102AC000" w14:textId="77777777" w:rsidR="00D2216F" w:rsidRPr="00DA0467" w:rsidRDefault="00D2216F" w:rsidP="00E93F46">
            <w:pPr>
              <w:pStyle w:val="TableFigureLevel1Bullet"/>
              <w:spacing w:line="276" w:lineRule="auto"/>
              <w:rPr>
                <w:lang w:val="en-GB"/>
              </w:rPr>
            </w:pPr>
            <w:r w:rsidRPr="00DA0467">
              <w:rPr>
                <w:lang w:val="en-GB"/>
              </w:rPr>
              <w:t>Mostly employed (versus unemployed, pensioner or other)</w:t>
            </w:r>
          </w:p>
          <w:p w14:paraId="53148276" w14:textId="77777777" w:rsidR="00D2216F" w:rsidRPr="00DA0467" w:rsidRDefault="00D2216F" w:rsidP="00E93F46">
            <w:pPr>
              <w:pStyle w:val="TableFigureLevel1Bullet"/>
              <w:spacing w:line="276" w:lineRule="auto"/>
              <w:rPr>
                <w:lang w:val="en-GB"/>
              </w:rPr>
            </w:pPr>
            <w:r w:rsidRPr="00DA0467">
              <w:rPr>
                <w:lang w:val="en-GB"/>
              </w:rPr>
              <w:t>Testing for alcohol was negative during an autopsy</w:t>
            </w:r>
          </w:p>
          <w:p w14:paraId="54DDC720" w14:textId="77777777" w:rsidR="00D2216F" w:rsidRPr="00DA0467" w:rsidRDefault="00D2216F" w:rsidP="00E93F46">
            <w:pPr>
              <w:pStyle w:val="TableFigureLevel1Bullet"/>
              <w:numPr>
                <w:ilvl w:val="0"/>
                <w:numId w:val="0"/>
              </w:numPr>
              <w:tabs>
                <w:tab w:val="left" w:pos="720"/>
              </w:tabs>
              <w:spacing w:line="276" w:lineRule="auto"/>
              <w:ind w:left="284"/>
              <w:rPr>
                <w:lang w:val="en-GB"/>
              </w:rPr>
            </w:pPr>
          </w:p>
        </w:tc>
      </w:tr>
      <w:tr w:rsidR="00D2216F" w:rsidRPr="00DA0467" w14:paraId="39E4148A" w14:textId="77777777" w:rsidTr="00E93F46">
        <w:tc>
          <w:tcPr>
            <w:tcW w:w="2061" w:type="pct"/>
            <w:hideMark/>
          </w:tcPr>
          <w:p w14:paraId="68F77589" w14:textId="77777777" w:rsidR="00D2216F" w:rsidRPr="00DA0467" w:rsidRDefault="00D2216F" w:rsidP="00E93F46">
            <w:pPr>
              <w:spacing w:line="276" w:lineRule="auto"/>
              <w:rPr>
                <w:rFonts w:ascii="Arial Narrow" w:hAnsi="Arial Narrow"/>
                <w:b/>
                <w:sz w:val="18"/>
                <w:szCs w:val="18"/>
                <w:lang w:val="en-GB"/>
              </w:rPr>
            </w:pPr>
            <w:proofErr w:type="spellStart"/>
            <w:r w:rsidRPr="00DA0467">
              <w:rPr>
                <w:rFonts w:ascii="Arial Narrow" w:hAnsi="Arial Narrow"/>
                <w:b/>
                <w:sz w:val="18"/>
                <w:szCs w:val="18"/>
                <w:lang w:val="en-GB"/>
              </w:rPr>
              <w:t>Pompili</w:t>
            </w:r>
            <w:proofErr w:type="spellEnd"/>
            <w:r w:rsidRPr="00DA0467">
              <w:rPr>
                <w:rFonts w:ascii="Arial Narrow" w:hAnsi="Arial Narrow"/>
                <w:b/>
                <w:sz w:val="18"/>
                <w:szCs w:val="18"/>
                <w:lang w:val="en-GB"/>
              </w:rPr>
              <w:t xml:space="preserve"> et al (2012), reviewing studies worldwide</w:t>
            </w:r>
          </w:p>
          <w:p w14:paraId="7864ED18" w14:textId="77777777" w:rsidR="00D2216F" w:rsidRPr="00DA0467" w:rsidRDefault="00D2216F" w:rsidP="00E93F46">
            <w:pPr>
              <w:spacing w:line="276" w:lineRule="auto"/>
              <w:rPr>
                <w:rFonts w:ascii="Arial Narrow" w:hAnsi="Arial Narrow"/>
                <w:i/>
                <w:sz w:val="18"/>
                <w:szCs w:val="18"/>
                <w:lang w:val="en-GB"/>
              </w:rPr>
            </w:pPr>
            <w:r w:rsidRPr="00DA0467">
              <w:rPr>
                <w:rFonts w:ascii="Arial Narrow" w:hAnsi="Arial Narrow"/>
                <w:i/>
                <w:sz w:val="18"/>
                <w:szCs w:val="18"/>
                <w:lang w:val="en-GB"/>
              </w:rPr>
              <w:t>Objectives/aims</w:t>
            </w:r>
          </w:p>
          <w:p w14:paraId="52E8BA3D" w14:textId="77777777" w:rsidR="00D2216F" w:rsidRPr="00DA0467" w:rsidRDefault="00D2216F" w:rsidP="00E93F46">
            <w:pPr>
              <w:pStyle w:val="TableFigureLevel1Bullet"/>
              <w:numPr>
                <w:ilvl w:val="0"/>
                <w:numId w:val="0"/>
              </w:numPr>
              <w:spacing w:line="276" w:lineRule="auto"/>
              <w:rPr>
                <w:lang w:val="en-GB"/>
              </w:rPr>
            </w:pPr>
            <w:r w:rsidRPr="00DA0467">
              <w:rPr>
                <w:lang w:val="en-GB"/>
              </w:rPr>
              <w:t>Review the current literature on the association between single-car crashes and driver’s suicidal intent.</w:t>
            </w:r>
          </w:p>
          <w:p w14:paraId="453D8E33" w14:textId="77777777" w:rsidR="00D2216F" w:rsidRPr="00DA0467" w:rsidRDefault="00D2216F" w:rsidP="00E93F46">
            <w:pPr>
              <w:spacing w:line="276" w:lineRule="auto"/>
              <w:rPr>
                <w:rFonts w:ascii="Arial Narrow" w:hAnsi="Arial Narrow"/>
                <w:i/>
                <w:sz w:val="18"/>
                <w:szCs w:val="18"/>
                <w:lang w:val="en-GB"/>
              </w:rPr>
            </w:pPr>
            <w:r w:rsidRPr="00DA0467">
              <w:rPr>
                <w:rFonts w:ascii="Arial Narrow" w:hAnsi="Arial Narrow"/>
                <w:i/>
                <w:sz w:val="18"/>
                <w:szCs w:val="18"/>
                <w:lang w:val="en-GB"/>
              </w:rPr>
              <w:t>Method</w:t>
            </w:r>
          </w:p>
          <w:p w14:paraId="658524C6" w14:textId="77777777" w:rsidR="00D2216F" w:rsidRPr="00DA0467" w:rsidRDefault="00D2216F" w:rsidP="00E93F46">
            <w:pPr>
              <w:spacing w:line="276" w:lineRule="auto"/>
              <w:rPr>
                <w:rFonts w:ascii="Arial Narrow" w:hAnsi="Arial Narrow" w:cs="Arial"/>
                <w:b/>
                <w:sz w:val="18"/>
                <w:szCs w:val="18"/>
                <w:lang w:val="en-GB"/>
              </w:rPr>
            </w:pPr>
            <w:r w:rsidRPr="00DA0467">
              <w:rPr>
                <w:rFonts w:ascii="Arial Narrow" w:hAnsi="Arial Narrow"/>
                <w:sz w:val="18"/>
                <w:szCs w:val="18"/>
                <w:lang w:val="en-GB"/>
              </w:rPr>
              <w:t xml:space="preserve">Review literature found with PubMed and </w:t>
            </w:r>
            <w:proofErr w:type="spellStart"/>
            <w:r w:rsidRPr="00DA0467">
              <w:rPr>
                <w:rFonts w:ascii="Arial Narrow" w:hAnsi="Arial Narrow"/>
                <w:sz w:val="18"/>
                <w:szCs w:val="18"/>
                <w:lang w:val="en-GB"/>
              </w:rPr>
              <w:t>PsychInfo</w:t>
            </w:r>
            <w:proofErr w:type="spellEnd"/>
            <w:r w:rsidRPr="00DA0467">
              <w:rPr>
                <w:rFonts w:ascii="Arial Narrow" w:hAnsi="Arial Narrow"/>
                <w:sz w:val="18"/>
                <w:szCs w:val="18"/>
                <w:lang w:val="en-GB"/>
              </w:rPr>
              <w:t xml:space="preserve"> from the period 1955-2011. Studies were included that were published in English peer-reviewed journals and added an original contribution to the literature.</w:t>
            </w:r>
          </w:p>
        </w:tc>
        <w:tc>
          <w:tcPr>
            <w:tcW w:w="1582" w:type="pct"/>
            <w:hideMark/>
          </w:tcPr>
          <w:p w14:paraId="3FE0AF80" w14:textId="77777777" w:rsidR="00D2216F" w:rsidRPr="00DA0467" w:rsidRDefault="00D2216F" w:rsidP="00E93F46">
            <w:pPr>
              <w:pStyle w:val="TableFigureLevel1Bullet"/>
              <w:spacing w:line="276" w:lineRule="auto"/>
              <w:rPr>
                <w:lang w:val="en-GB"/>
              </w:rPr>
            </w:pPr>
            <w:r w:rsidRPr="00DA0467">
              <w:rPr>
                <w:lang w:val="en-GB"/>
              </w:rPr>
              <w:t>The overview of the literature indicates that over 2% of the traffic crashes are suicide behaviours; however, the phenomena may be underreported</w:t>
            </w:r>
          </w:p>
          <w:p w14:paraId="29B986BC" w14:textId="77777777" w:rsidR="00D2216F" w:rsidRPr="00DA0467" w:rsidRDefault="00D2216F" w:rsidP="00E93F46">
            <w:pPr>
              <w:pStyle w:val="TableFigureLevel1Bullet"/>
              <w:spacing w:line="276" w:lineRule="auto"/>
              <w:rPr>
                <w:lang w:val="en-GB"/>
              </w:rPr>
            </w:pPr>
            <w:r w:rsidRPr="00DA0467">
              <w:rPr>
                <w:lang w:val="en-GB"/>
              </w:rPr>
              <w:t>The association between crash-processes and unconscious self-destructive impulses is an issue that is difficult to determine</w:t>
            </w:r>
          </w:p>
          <w:p w14:paraId="4D72ADD7" w14:textId="77777777" w:rsidR="00D2216F" w:rsidRPr="00DA0467" w:rsidRDefault="00D2216F" w:rsidP="00E93F46">
            <w:pPr>
              <w:pStyle w:val="TableFigureLevel1Bullet"/>
              <w:spacing w:line="276" w:lineRule="auto"/>
              <w:rPr>
                <w:lang w:val="en-GB"/>
              </w:rPr>
            </w:pPr>
            <w:r w:rsidRPr="00DA0467">
              <w:rPr>
                <w:lang w:val="en-GB"/>
              </w:rPr>
              <w:t>The existence of an association between single car crashes and suicide is not firm as yet</w:t>
            </w:r>
          </w:p>
        </w:tc>
        <w:tc>
          <w:tcPr>
            <w:tcW w:w="1357" w:type="pct"/>
          </w:tcPr>
          <w:p w14:paraId="4383FF40" w14:textId="77777777" w:rsidR="00D2216F" w:rsidRPr="00DA0467" w:rsidRDefault="00D2216F" w:rsidP="00E93F46">
            <w:pPr>
              <w:pStyle w:val="TableFigureLevel1Bullet"/>
              <w:numPr>
                <w:ilvl w:val="0"/>
                <w:numId w:val="0"/>
              </w:numPr>
              <w:spacing w:line="276" w:lineRule="auto"/>
              <w:ind w:left="284"/>
              <w:rPr>
                <w:lang w:val="en-GB"/>
              </w:rPr>
            </w:pPr>
          </w:p>
        </w:tc>
      </w:tr>
      <w:tr w:rsidR="00D2216F" w:rsidRPr="00DA0467" w14:paraId="3FE7DC76" w14:textId="77777777" w:rsidTr="00E93F46">
        <w:tc>
          <w:tcPr>
            <w:tcW w:w="2061" w:type="pct"/>
          </w:tcPr>
          <w:p w14:paraId="7DF4C73F" w14:textId="77777777" w:rsidR="00D2216F" w:rsidRPr="00DA0467" w:rsidRDefault="00D2216F" w:rsidP="00E93F46">
            <w:pPr>
              <w:pStyle w:val="TableFigureLeft"/>
              <w:spacing w:line="276" w:lineRule="auto"/>
              <w:rPr>
                <w:b/>
                <w:lang w:val="en-GB"/>
              </w:rPr>
            </w:pPr>
            <w:r w:rsidRPr="00DA0467">
              <w:rPr>
                <w:b/>
                <w:lang w:val="en-GB"/>
              </w:rPr>
              <w:lastRenderedPageBreak/>
              <w:t>Henderson &amp; Joseph (2012), Australia</w:t>
            </w:r>
          </w:p>
          <w:p w14:paraId="328CC947" w14:textId="77777777" w:rsidR="00D2216F" w:rsidRPr="00DA0467" w:rsidRDefault="00D2216F" w:rsidP="00E93F46">
            <w:pPr>
              <w:pStyle w:val="TableFigureLeft"/>
              <w:spacing w:line="276" w:lineRule="auto"/>
              <w:rPr>
                <w:i/>
                <w:lang w:val="en-GB"/>
              </w:rPr>
            </w:pPr>
            <w:r w:rsidRPr="00DA0467">
              <w:rPr>
                <w:i/>
                <w:lang w:val="en-GB"/>
              </w:rPr>
              <w:t>Objectives/aims</w:t>
            </w:r>
          </w:p>
          <w:p w14:paraId="5E127957" w14:textId="77777777" w:rsidR="00D2216F" w:rsidRPr="00DA0467" w:rsidRDefault="00D2216F" w:rsidP="00E93F46">
            <w:pPr>
              <w:pStyle w:val="TableFigureLevel1Bullet"/>
              <w:numPr>
                <w:ilvl w:val="0"/>
                <w:numId w:val="0"/>
              </w:numPr>
              <w:spacing w:line="276" w:lineRule="auto"/>
              <w:rPr>
                <w:lang w:val="en-GB"/>
              </w:rPr>
            </w:pPr>
            <w:r w:rsidRPr="00DA0467">
              <w:rPr>
                <w:lang w:val="en-GB"/>
              </w:rPr>
              <w:t>Explore the prevalence of crash suicides and examine the risk factors associated with crash suicide.</w:t>
            </w:r>
          </w:p>
          <w:p w14:paraId="05C5E290" w14:textId="77777777" w:rsidR="00D2216F" w:rsidRPr="00DA0467" w:rsidRDefault="00D2216F" w:rsidP="00E93F46">
            <w:pPr>
              <w:pStyle w:val="TableFigureLeft"/>
              <w:spacing w:line="276" w:lineRule="auto"/>
              <w:rPr>
                <w:i/>
                <w:lang w:val="en-GB"/>
              </w:rPr>
            </w:pPr>
            <w:r w:rsidRPr="00DA0467">
              <w:rPr>
                <w:i/>
                <w:lang w:val="en-GB"/>
              </w:rPr>
              <w:t>Method</w:t>
            </w:r>
          </w:p>
          <w:p w14:paraId="13916DA1" w14:textId="77777777" w:rsidR="00D2216F" w:rsidRPr="00DA0467" w:rsidRDefault="00D2216F" w:rsidP="00E93F46">
            <w:pPr>
              <w:pStyle w:val="TableFigureLeft"/>
              <w:spacing w:line="276" w:lineRule="auto"/>
              <w:rPr>
                <w:b/>
                <w:lang w:val="en-GB"/>
              </w:rPr>
            </w:pPr>
            <w:r w:rsidRPr="00DA0467">
              <w:rPr>
                <w:lang w:val="en-GB"/>
              </w:rPr>
              <w:t>A single case study of an attempted suicide crash, and an international literature review were undertaken. Suicide attempts were determined by a survey of the patient and a psychiatric assessment.</w:t>
            </w:r>
          </w:p>
        </w:tc>
        <w:tc>
          <w:tcPr>
            <w:tcW w:w="1582" w:type="pct"/>
          </w:tcPr>
          <w:p w14:paraId="4D277F9F" w14:textId="77777777" w:rsidR="00D2216F" w:rsidRPr="00DA0467" w:rsidRDefault="00D2216F" w:rsidP="00E93F46">
            <w:pPr>
              <w:pStyle w:val="TableFigureLevel1Bullet"/>
              <w:spacing w:line="276" w:lineRule="auto"/>
              <w:rPr>
                <w:lang w:val="en-GB"/>
              </w:rPr>
            </w:pPr>
            <w:r w:rsidRPr="00DA0467">
              <w:rPr>
                <w:lang w:val="en-GB"/>
              </w:rPr>
              <w:t>The case study highlighted that identifying a car crash as a driver suicide is difficult</w:t>
            </w:r>
          </w:p>
          <w:p w14:paraId="7F57D132" w14:textId="77777777" w:rsidR="00D2216F" w:rsidRPr="00DA0467" w:rsidRDefault="00D2216F" w:rsidP="00E93F46">
            <w:pPr>
              <w:pStyle w:val="TableFigureLevel1Bullet"/>
              <w:spacing w:line="276" w:lineRule="auto"/>
              <w:rPr>
                <w:lang w:val="en-GB"/>
              </w:rPr>
            </w:pPr>
            <w:r w:rsidRPr="00DA0467">
              <w:rPr>
                <w:lang w:val="en-GB"/>
              </w:rPr>
              <w:t>Many national road safety strategies have failed to reach their target reduction in road fatality rate, especially for the young/male group. Authors suggest a significant proportion of these fatalities could be unrecognised suicides</w:t>
            </w:r>
          </w:p>
        </w:tc>
        <w:tc>
          <w:tcPr>
            <w:tcW w:w="1357" w:type="pct"/>
          </w:tcPr>
          <w:p w14:paraId="67017495" w14:textId="77777777" w:rsidR="00D2216F" w:rsidRPr="00DA0467" w:rsidRDefault="00D2216F" w:rsidP="00E93F46">
            <w:pPr>
              <w:pStyle w:val="TableFigureLevel1Bullet"/>
              <w:numPr>
                <w:ilvl w:val="0"/>
                <w:numId w:val="0"/>
              </w:numPr>
              <w:spacing w:line="276" w:lineRule="auto"/>
              <w:rPr>
                <w:i/>
                <w:iCs/>
                <w:lang w:val="en-GB"/>
              </w:rPr>
            </w:pPr>
            <w:r w:rsidRPr="00DA0467">
              <w:rPr>
                <w:i/>
                <w:iCs/>
                <w:lang w:val="en-GB"/>
              </w:rPr>
              <w:t>Characteristics identified in the literature review</w:t>
            </w:r>
          </w:p>
          <w:p w14:paraId="3DE25710" w14:textId="77777777" w:rsidR="00D2216F" w:rsidRPr="00DA0467" w:rsidRDefault="00D2216F" w:rsidP="00E93F46">
            <w:pPr>
              <w:pStyle w:val="TableFigureLevel1Bullet"/>
              <w:spacing w:line="276" w:lineRule="auto"/>
              <w:rPr>
                <w:lang w:val="en-GB"/>
              </w:rPr>
            </w:pPr>
            <w:r w:rsidRPr="00DA0467">
              <w:rPr>
                <w:lang w:val="en-GB"/>
              </w:rPr>
              <w:t>Male</w:t>
            </w:r>
          </w:p>
          <w:p w14:paraId="2F32DFF9" w14:textId="77777777" w:rsidR="00D2216F" w:rsidRPr="00DA0467" w:rsidRDefault="00D2216F" w:rsidP="00E93F46">
            <w:pPr>
              <w:pStyle w:val="TableFigureLevel1Bullet"/>
              <w:spacing w:line="276" w:lineRule="auto"/>
              <w:rPr>
                <w:lang w:val="en-GB"/>
              </w:rPr>
            </w:pPr>
            <w:r w:rsidRPr="00DA0467">
              <w:rPr>
                <w:lang w:val="en-GB"/>
              </w:rPr>
              <w:t>Aged between 25 and 34</w:t>
            </w:r>
          </w:p>
          <w:p w14:paraId="4DC72128" w14:textId="77777777" w:rsidR="00D2216F" w:rsidRPr="00DA0467" w:rsidRDefault="00D2216F" w:rsidP="00E93F46">
            <w:pPr>
              <w:pStyle w:val="TableFigureLevel1Bullet"/>
              <w:spacing w:line="276" w:lineRule="auto"/>
              <w:rPr>
                <w:lang w:val="en-GB"/>
              </w:rPr>
            </w:pPr>
            <w:r w:rsidRPr="00DA0467">
              <w:rPr>
                <w:lang w:val="en-GB"/>
              </w:rPr>
              <w:t>Single occupant crash</w:t>
            </w:r>
          </w:p>
          <w:p w14:paraId="6B4FE33B" w14:textId="77777777" w:rsidR="00D2216F" w:rsidRPr="00DA0467" w:rsidRDefault="00D2216F" w:rsidP="00E93F46">
            <w:pPr>
              <w:pStyle w:val="TableFigureLevel1Bullet"/>
              <w:spacing w:line="276" w:lineRule="auto"/>
              <w:rPr>
                <w:lang w:val="en-GB"/>
              </w:rPr>
            </w:pPr>
            <w:r w:rsidRPr="00DA0467">
              <w:rPr>
                <w:lang w:val="en-GB"/>
              </w:rPr>
              <w:t>Not wearing a seat belt</w:t>
            </w:r>
          </w:p>
          <w:p w14:paraId="72CD3741" w14:textId="77777777" w:rsidR="00D2216F" w:rsidRPr="00DA0467" w:rsidRDefault="00D2216F" w:rsidP="00E93F46">
            <w:pPr>
              <w:pStyle w:val="TableFigureLevel1Bullet"/>
              <w:spacing w:line="276" w:lineRule="auto"/>
              <w:rPr>
                <w:lang w:val="en-GB"/>
              </w:rPr>
            </w:pPr>
            <w:r w:rsidRPr="00DA0467">
              <w:rPr>
                <w:lang w:val="en-GB"/>
              </w:rPr>
              <w:t>Absence of skid marks or other evidence for loss of control over the vehicle</w:t>
            </w:r>
          </w:p>
          <w:p w14:paraId="45CDBD50" w14:textId="77777777" w:rsidR="00D2216F" w:rsidRPr="00DA0467" w:rsidRDefault="00D2216F" w:rsidP="00E93F46">
            <w:pPr>
              <w:pStyle w:val="TableFigureLevel1Bullet"/>
              <w:spacing w:line="276" w:lineRule="auto"/>
              <w:rPr>
                <w:lang w:val="en-GB"/>
              </w:rPr>
            </w:pPr>
            <w:r w:rsidRPr="00DA0467">
              <w:rPr>
                <w:lang w:val="en-GB"/>
              </w:rPr>
              <w:t>Alcohol intoxication/abuse</w:t>
            </w:r>
          </w:p>
          <w:p w14:paraId="00E473EB" w14:textId="77777777" w:rsidR="00D2216F" w:rsidRPr="00DA0467" w:rsidRDefault="00D2216F" w:rsidP="00E93F46">
            <w:pPr>
              <w:pStyle w:val="TableFigureLevel1Bullet"/>
              <w:spacing w:line="276" w:lineRule="auto"/>
              <w:rPr>
                <w:lang w:val="en-GB"/>
              </w:rPr>
            </w:pPr>
            <w:r w:rsidRPr="00DA0467">
              <w:rPr>
                <w:lang w:val="en-GB"/>
              </w:rPr>
              <w:t>Significant recent psychosocial stress</w:t>
            </w:r>
          </w:p>
          <w:p w14:paraId="573FA748" w14:textId="77777777" w:rsidR="00D2216F" w:rsidRPr="00DA0467" w:rsidRDefault="00D2216F" w:rsidP="00E93F46">
            <w:pPr>
              <w:pStyle w:val="TableFigureLevel1Bullet"/>
              <w:spacing w:line="276" w:lineRule="auto"/>
              <w:rPr>
                <w:lang w:val="en-GB"/>
              </w:rPr>
            </w:pPr>
            <w:r w:rsidRPr="00DA0467">
              <w:rPr>
                <w:lang w:val="en-GB"/>
              </w:rPr>
              <w:t>Mental disorders</w:t>
            </w:r>
          </w:p>
          <w:p w14:paraId="400155BE" w14:textId="77777777" w:rsidR="00D2216F" w:rsidRPr="00DA0467" w:rsidRDefault="00D2216F" w:rsidP="00E93F46">
            <w:pPr>
              <w:pStyle w:val="TableFigureLevel1Bullet"/>
              <w:spacing w:line="276" w:lineRule="auto"/>
              <w:rPr>
                <w:lang w:val="en-GB"/>
              </w:rPr>
            </w:pPr>
            <w:r w:rsidRPr="00DA0467">
              <w:rPr>
                <w:lang w:val="en-GB"/>
              </w:rPr>
              <w:t>Previous suicide attempt</w:t>
            </w:r>
          </w:p>
          <w:p w14:paraId="0E431E23" w14:textId="77777777" w:rsidR="00D2216F" w:rsidRPr="00DA0467" w:rsidRDefault="00D2216F" w:rsidP="00E93F46">
            <w:pPr>
              <w:pStyle w:val="TableFigureLevel1Bullet"/>
              <w:spacing w:line="276" w:lineRule="auto"/>
              <w:rPr>
                <w:lang w:val="en-GB"/>
              </w:rPr>
            </w:pPr>
            <w:r w:rsidRPr="00DA0467">
              <w:rPr>
                <w:lang w:val="en-GB"/>
              </w:rPr>
              <w:t>Impulsivity and low distress tolerance personality trait</w:t>
            </w:r>
          </w:p>
        </w:tc>
      </w:tr>
      <w:tr w:rsidR="00D2216F" w:rsidRPr="00DA0467" w14:paraId="43F92552" w14:textId="77777777" w:rsidTr="00E93F46">
        <w:tc>
          <w:tcPr>
            <w:tcW w:w="2061" w:type="pct"/>
            <w:hideMark/>
          </w:tcPr>
          <w:p w14:paraId="3D017A1A" w14:textId="77777777" w:rsidR="00D2216F" w:rsidRPr="00DA0467" w:rsidRDefault="00D2216F" w:rsidP="00E93F46">
            <w:pPr>
              <w:pStyle w:val="TableFigureLeft"/>
              <w:spacing w:line="276" w:lineRule="auto"/>
              <w:rPr>
                <w:b/>
                <w:lang w:val="en-GB"/>
              </w:rPr>
            </w:pPr>
            <w:r w:rsidRPr="00DA0467">
              <w:rPr>
                <w:b/>
                <w:lang w:val="en-GB"/>
              </w:rPr>
              <w:t>Milner and De Leo (2012), Australia</w:t>
            </w:r>
          </w:p>
          <w:p w14:paraId="7CB60C1C" w14:textId="77777777" w:rsidR="00D2216F" w:rsidRPr="00DA0467" w:rsidRDefault="00D2216F" w:rsidP="00E93F46">
            <w:pPr>
              <w:pStyle w:val="TableFigureLeft"/>
              <w:spacing w:line="276" w:lineRule="auto"/>
              <w:rPr>
                <w:i/>
                <w:lang w:val="en-GB"/>
              </w:rPr>
            </w:pPr>
            <w:r w:rsidRPr="00DA0467">
              <w:rPr>
                <w:i/>
                <w:lang w:val="en-GB"/>
              </w:rPr>
              <w:t>Objectives/aims</w:t>
            </w:r>
          </w:p>
          <w:p w14:paraId="6EFB981D" w14:textId="77777777" w:rsidR="00D2216F" w:rsidRPr="00DA0467" w:rsidRDefault="00D2216F" w:rsidP="00E93F46">
            <w:pPr>
              <w:pStyle w:val="TableFigureLevel1Bullet"/>
              <w:numPr>
                <w:ilvl w:val="0"/>
                <w:numId w:val="0"/>
              </w:numPr>
              <w:spacing w:line="276" w:lineRule="auto"/>
              <w:rPr>
                <w:lang w:val="en-GB"/>
              </w:rPr>
            </w:pPr>
            <w:r w:rsidRPr="00DA0467">
              <w:rPr>
                <w:lang w:val="en-GB"/>
              </w:rPr>
              <w:t>Understand the individual and situational characteristics of suicides involving a road crash in Queensland, Australia, in the 18 years between 1990 and 2007.</w:t>
            </w:r>
          </w:p>
          <w:p w14:paraId="450779CF" w14:textId="77777777" w:rsidR="00D2216F" w:rsidRPr="00DA0467" w:rsidRDefault="00D2216F" w:rsidP="00E93F46">
            <w:pPr>
              <w:pStyle w:val="TableFigureLeft"/>
              <w:spacing w:line="276" w:lineRule="auto"/>
              <w:rPr>
                <w:i/>
                <w:lang w:val="en-GB"/>
              </w:rPr>
            </w:pPr>
            <w:r w:rsidRPr="00DA0467">
              <w:rPr>
                <w:i/>
                <w:lang w:val="en-GB"/>
              </w:rPr>
              <w:t>Method</w:t>
            </w:r>
          </w:p>
          <w:p w14:paraId="4AD8DBFB" w14:textId="77777777" w:rsidR="00D2216F" w:rsidRPr="00DA0467" w:rsidRDefault="00D2216F" w:rsidP="00E93F46">
            <w:pPr>
              <w:pStyle w:val="TableFigureLeft"/>
              <w:spacing w:line="276" w:lineRule="auto"/>
              <w:rPr>
                <w:b/>
                <w:lang w:val="en-GB"/>
              </w:rPr>
            </w:pPr>
            <w:r w:rsidRPr="00DA0467">
              <w:rPr>
                <w:lang w:val="en-GB"/>
              </w:rPr>
              <w:t>Data from the Queensland Suicide Register (QSR) and forensic crash investigation case records were used in this study. The characteristics of confirmed driver suicide cases were compared with those from possible driver suicides cases. Confirmed suicide crashes were those where evidence, such as suicide notes, statements of intent, previous suicide acts, critical live events, and/or psychiatric disorder, was of a high enough probability to indicate suicide. Possible suicides were those where the available information was suggestive of a suicide but was insufficient to exclude the chance of death being due to another cause.</w:t>
            </w:r>
          </w:p>
        </w:tc>
        <w:tc>
          <w:tcPr>
            <w:tcW w:w="1582" w:type="pct"/>
          </w:tcPr>
          <w:p w14:paraId="7C7C0798" w14:textId="77777777" w:rsidR="00D2216F" w:rsidRPr="00DA0467" w:rsidRDefault="00D2216F" w:rsidP="00E93F46">
            <w:pPr>
              <w:pStyle w:val="TableFigureLevel1Bullet"/>
              <w:spacing w:line="276" w:lineRule="auto"/>
              <w:rPr>
                <w:lang w:val="en-GB"/>
              </w:rPr>
            </w:pPr>
            <w:r w:rsidRPr="00DA0467">
              <w:rPr>
                <w:lang w:val="en-GB"/>
              </w:rPr>
              <w:t>52 confirmed cases and 29 possible cases of driver suicide were found</w:t>
            </w:r>
          </w:p>
          <w:p w14:paraId="3D3C4323" w14:textId="77777777" w:rsidR="00D2216F" w:rsidRPr="00DA0467" w:rsidRDefault="00D2216F" w:rsidP="00E93F46">
            <w:pPr>
              <w:pStyle w:val="TableFigureLevel1Bullet"/>
              <w:spacing w:line="276" w:lineRule="auto"/>
              <w:rPr>
                <w:lang w:val="en-GB"/>
              </w:rPr>
            </w:pPr>
            <w:r w:rsidRPr="00DA0467">
              <w:rPr>
                <w:lang w:val="en-GB"/>
              </w:rPr>
              <w:t>Three confirmed cases of suicide involved a motorcycle, and the remaining confirmed/possible suicides occurred in cars or vans</w:t>
            </w:r>
          </w:p>
          <w:p w14:paraId="4BE8655D" w14:textId="77777777" w:rsidR="00D2216F" w:rsidRPr="00DA0467" w:rsidRDefault="00D2216F" w:rsidP="00E93F46">
            <w:pPr>
              <w:pStyle w:val="TableFigureLevel1Bullet"/>
              <w:numPr>
                <w:ilvl w:val="0"/>
                <w:numId w:val="0"/>
              </w:numPr>
              <w:spacing w:line="276" w:lineRule="auto"/>
              <w:rPr>
                <w:lang w:val="en-GB"/>
              </w:rPr>
            </w:pPr>
          </w:p>
        </w:tc>
        <w:tc>
          <w:tcPr>
            <w:tcW w:w="1357" w:type="pct"/>
            <w:hideMark/>
          </w:tcPr>
          <w:p w14:paraId="2D857DD9" w14:textId="77777777" w:rsidR="00D2216F" w:rsidRPr="00DA0467" w:rsidRDefault="00D2216F" w:rsidP="00E93F46">
            <w:pPr>
              <w:pStyle w:val="TableFigureLevel1Bullet"/>
              <w:numPr>
                <w:ilvl w:val="0"/>
                <w:numId w:val="0"/>
              </w:numPr>
              <w:spacing w:line="276" w:lineRule="auto"/>
              <w:rPr>
                <w:lang w:val="en-GB"/>
              </w:rPr>
            </w:pPr>
            <w:r w:rsidRPr="00DA0467">
              <w:rPr>
                <w:lang w:val="en-GB"/>
              </w:rPr>
              <w:t>Characteristics of confirmed driver suicides:</w:t>
            </w:r>
          </w:p>
          <w:p w14:paraId="7539B83C" w14:textId="77777777" w:rsidR="00D2216F" w:rsidRPr="00DA0467" w:rsidRDefault="00D2216F" w:rsidP="00E93F46">
            <w:pPr>
              <w:pStyle w:val="TableFigureLevel1Bullet"/>
              <w:spacing w:line="276" w:lineRule="auto"/>
              <w:rPr>
                <w:lang w:val="en-GB"/>
              </w:rPr>
            </w:pPr>
            <w:r w:rsidRPr="00DA0467">
              <w:rPr>
                <w:lang w:val="en-GB"/>
              </w:rPr>
              <w:t>Male drivers</w:t>
            </w:r>
          </w:p>
          <w:p w14:paraId="425DBDCC" w14:textId="77777777" w:rsidR="00D2216F" w:rsidRPr="00DA0467" w:rsidRDefault="00D2216F" w:rsidP="00E93F46">
            <w:pPr>
              <w:pStyle w:val="TableFigureLevel1Bullet"/>
              <w:spacing w:line="276" w:lineRule="auto"/>
              <w:rPr>
                <w:lang w:val="en-GB"/>
              </w:rPr>
            </w:pPr>
            <w:r w:rsidRPr="00DA0467">
              <w:rPr>
                <w:lang w:val="en-GB"/>
              </w:rPr>
              <w:t>Single car occupant</w:t>
            </w:r>
          </w:p>
          <w:p w14:paraId="21471972" w14:textId="77777777" w:rsidR="00D2216F" w:rsidRPr="00DA0467" w:rsidRDefault="00D2216F" w:rsidP="00E93F46">
            <w:pPr>
              <w:pStyle w:val="TableFigureLevel1Bullet"/>
              <w:spacing w:line="276" w:lineRule="auto"/>
              <w:rPr>
                <w:lang w:val="en-GB"/>
              </w:rPr>
            </w:pPr>
            <w:r w:rsidRPr="00DA0467">
              <w:rPr>
                <w:lang w:val="en-GB"/>
              </w:rPr>
              <w:t xml:space="preserve">Speeding </w:t>
            </w:r>
          </w:p>
          <w:p w14:paraId="3FA7F831" w14:textId="77777777" w:rsidR="00D2216F" w:rsidRPr="00DA0467" w:rsidRDefault="00D2216F" w:rsidP="00E93F46">
            <w:pPr>
              <w:pStyle w:val="TableFigureLevel1Bullet"/>
              <w:spacing w:line="276" w:lineRule="auto"/>
              <w:rPr>
                <w:lang w:val="en-GB"/>
              </w:rPr>
            </w:pPr>
            <w:r w:rsidRPr="00DA0467">
              <w:rPr>
                <w:lang w:val="en-GB"/>
              </w:rPr>
              <w:t>Collisions with mass differential</w:t>
            </w:r>
          </w:p>
          <w:p w14:paraId="29E9381C" w14:textId="77777777" w:rsidR="00D2216F" w:rsidRPr="00DA0467" w:rsidRDefault="00D2216F" w:rsidP="00E93F46">
            <w:pPr>
              <w:pStyle w:val="TableFigureLevel1Bullet"/>
              <w:spacing w:line="276" w:lineRule="auto"/>
              <w:rPr>
                <w:lang w:val="en-GB"/>
              </w:rPr>
            </w:pPr>
            <w:r w:rsidRPr="00DA0467">
              <w:rPr>
                <w:lang w:val="en-GB"/>
              </w:rPr>
              <w:t>Suicide note</w:t>
            </w:r>
          </w:p>
          <w:p w14:paraId="731A4882" w14:textId="77777777" w:rsidR="00D2216F" w:rsidRPr="00DA0467" w:rsidRDefault="00D2216F" w:rsidP="00E93F46">
            <w:pPr>
              <w:pStyle w:val="TableFigureLevel1Bullet"/>
              <w:spacing w:line="276" w:lineRule="auto"/>
              <w:rPr>
                <w:lang w:val="en-GB"/>
              </w:rPr>
            </w:pPr>
            <w:r w:rsidRPr="00DA0467">
              <w:rPr>
                <w:lang w:val="en-GB"/>
              </w:rPr>
              <w:t>Verbally communicated suicide intentions</w:t>
            </w:r>
          </w:p>
          <w:p w14:paraId="525CA839" w14:textId="77777777" w:rsidR="00D2216F" w:rsidRPr="00DA0467" w:rsidRDefault="00D2216F" w:rsidP="00E93F46">
            <w:pPr>
              <w:pStyle w:val="TableFigureLevel1Bullet"/>
              <w:spacing w:line="276" w:lineRule="auto"/>
              <w:rPr>
                <w:lang w:val="en-GB"/>
              </w:rPr>
            </w:pPr>
            <w:r w:rsidRPr="00DA0467">
              <w:rPr>
                <w:lang w:val="en-GB"/>
              </w:rPr>
              <w:t>History of past suicide attempts</w:t>
            </w:r>
          </w:p>
          <w:p w14:paraId="47AE7C6E" w14:textId="77777777" w:rsidR="00D2216F" w:rsidRPr="00DA0467" w:rsidRDefault="00D2216F" w:rsidP="00E93F46">
            <w:pPr>
              <w:pStyle w:val="TableFigureLevel1Bullet"/>
              <w:spacing w:line="276" w:lineRule="auto"/>
              <w:rPr>
                <w:lang w:val="en-GB"/>
              </w:rPr>
            </w:pPr>
            <w:r w:rsidRPr="00DA0467">
              <w:rPr>
                <w:lang w:val="en-GB"/>
              </w:rPr>
              <w:t>Relationship problems</w:t>
            </w:r>
          </w:p>
          <w:p w14:paraId="0BE86D1E" w14:textId="77777777" w:rsidR="00D2216F" w:rsidRPr="00DA0467" w:rsidRDefault="00D2216F" w:rsidP="00E93F46">
            <w:pPr>
              <w:pStyle w:val="TableFigureLevel1Bullet"/>
              <w:spacing w:line="276" w:lineRule="auto"/>
              <w:rPr>
                <w:lang w:val="en-GB"/>
              </w:rPr>
            </w:pPr>
            <w:r w:rsidRPr="00DA0467">
              <w:rPr>
                <w:lang w:val="en-GB"/>
              </w:rPr>
              <w:t>More likely to be employed</w:t>
            </w:r>
          </w:p>
          <w:p w14:paraId="6EAED39D" w14:textId="77777777" w:rsidR="00D2216F" w:rsidRPr="00DA0467" w:rsidRDefault="00D2216F" w:rsidP="00E93F46">
            <w:pPr>
              <w:pStyle w:val="TableFigureLevel1Bullet"/>
              <w:spacing w:line="276" w:lineRule="auto"/>
              <w:rPr>
                <w:lang w:val="en-GB"/>
              </w:rPr>
            </w:pPr>
            <w:r w:rsidRPr="00DA0467">
              <w:rPr>
                <w:lang w:val="en-GB"/>
              </w:rPr>
              <w:t>Consumed alcohol prior to death</w:t>
            </w:r>
          </w:p>
        </w:tc>
      </w:tr>
      <w:tr w:rsidR="00D2216F" w:rsidRPr="00DA0467" w14:paraId="340CB802" w14:textId="77777777" w:rsidTr="00E93F46">
        <w:tc>
          <w:tcPr>
            <w:tcW w:w="2061" w:type="pct"/>
          </w:tcPr>
          <w:p w14:paraId="48199B39" w14:textId="77777777" w:rsidR="00D2216F" w:rsidRPr="00DA0467" w:rsidRDefault="00D2216F" w:rsidP="00E93F46">
            <w:pPr>
              <w:spacing w:line="276" w:lineRule="auto"/>
              <w:rPr>
                <w:rFonts w:ascii="Arial Narrow" w:hAnsi="Arial Narrow"/>
                <w:b/>
                <w:sz w:val="18"/>
                <w:szCs w:val="18"/>
                <w:lang w:val="en-GB"/>
              </w:rPr>
            </w:pPr>
            <w:proofErr w:type="spellStart"/>
            <w:r w:rsidRPr="00DA0467">
              <w:rPr>
                <w:rFonts w:ascii="Arial Narrow" w:hAnsi="Arial Narrow"/>
                <w:b/>
                <w:sz w:val="18"/>
                <w:szCs w:val="18"/>
                <w:lang w:val="en-GB"/>
              </w:rPr>
              <w:t>Hernetkoski</w:t>
            </w:r>
            <w:proofErr w:type="spellEnd"/>
            <w:r w:rsidRPr="00DA0467">
              <w:rPr>
                <w:rFonts w:ascii="Arial Narrow" w:hAnsi="Arial Narrow"/>
                <w:b/>
                <w:sz w:val="18"/>
                <w:szCs w:val="18"/>
                <w:lang w:val="en-GB"/>
              </w:rPr>
              <w:t xml:space="preserve">, Keskinen &amp; </w:t>
            </w:r>
            <w:proofErr w:type="spellStart"/>
            <w:r w:rsidRPr="00DA0467">
              <w:rPr>
                <w:rFonts w:ascii="Arial Narrow" w:hAnsi="Arial Narrow"/>
                <w:b/>
                <w:sz w:val="18"/>
                <w:szCs w:val="18"/>
                <w:lang w:val="en-GB"/>
              </w:rPr>
              <w:t>Parkkari</w:t>
            </w:r>
            <w:proofErr w:type="spellEnd"/>
            <w:r w:rsidRPr="00DA0467">
              <w:rPr>
                <w:rFonts w:ascii="Arial Narrow" w:hAnsi="Arial Narrow"/>
                <w:b/>
                <w:sz w:val="18"/>
                <w:szCs w:val="18"/>
                <w:lang w:val="en-GB"/>
              </w:rPr>
              <w:t xml:space="preserve"> (2009), Finland</w:t>
            </w:r>
          </w:p>
          <w:p w14:paraId="1964AAC8" w14:textId="77777777" w:rsidR="00D2216F" w:rsidRPr="00DA0467" w:rsidRDefault="00D2216F" w:rsidP="00E93F46">
            <w:pPr>
              <w:spacing w:line="276" w:lineRule="auto"/>
              <w:rPr>
                <w:rFonts w:ascii="Arial Narrow" w:hAnsi="Arial Narrow"/>
                <w:i/>
                <w:sz w:val="18"/>
                <w:szCs w:val="18"/>
                <w:lang w:val="en-GB"/>
              </w:rPr>
            </w:pPr>
            <w:r w:rsidRPr="00DA0467">
              <w:rPr>
                <w:rFonts w:ascii="Arial Narrow" w:hAnsi="Arial Narrow"/>
                <w:i/>
                <w:sz w:val="18"/>
                <w:szCs w:val="18"/>
                <w:lang w:val="en-GB"/>
              </w:rPr>
              <w:t>Objectives/aims</w:t>
            </w:r>
          </w:p>
          <w:p w14:paraId="45F882AA" w14:textId="77777777" w:rsidR="00D2216F" w:rsidRPr="00DA0467" w:rsidRDefault="00D2216F" w:rsidP="00E93F46">
            <w:pPr>
              <w:spacing w:line="276" w:lineRule="auto"/>
              <w:rPr>
                <w:rFonts w:ascii="Arial Narrow" w:hAnsi="Arial Narrow"/>
                <w:sz w:val="18"/>
                <w:szCs w:val="18"/>
                <w:lang w:val="en-GB"/>
              </w:rPr>
            </w:pPr>
            <w:r w:rsidRPr="00DA0467">
              <w:rPr>
                <w:rFonts w:ascii="Arial Narrow" w:hAnsi="Arial Narrow"/>
                <w:sz w:val="18"/>
                <w:szCs w:val="18"/>
                <w:lang w:val="en-GB"/>
              </w:rPr>
              <w:t>Determine the prevalence of driver suicides in Finland for the period 1974 – 2006</w:t>
            </w:r>
          </w:p>
          <w:p w14:paraId="69B97C96" w14:textId="77777777" w:rsidR="00D2216F" w:rsidRPr="00DA0467" w:rsidRDefault="00D2216F" w:rsidP="00E93F46">
            <w:pPr>
              <w:spacing w:line="276" w:lineRule="auto"/>
              <w:rPr>
                <w:rFonts w:ascii="Arial Narrow" w:hAnsi="Arial Narrow"/>
                <w:i/>
                <w:sz w:val="18"/>
                <w:szCs w:val="18"/>
                <w:lang w:val="en-GB"/>
              </w:rPr>
            </w:pPr>
            <w:r w:rsidRPr="00DA0467">
              <w:rPr>
                <w:rFonts w:ascii="Arial Narrow" w:hAnsi="Arial Narrow"/>
                <w:i/>
                <w:sz w:val="18"/>
                <w:szCs w:val="18"/>
                <w:lang w:val="en-GB"/>
              </w:rPr>
              <w:t>Method</w:t>
            </w:r>
          </w:p>
          <w:p w14:paraId="0BED759D" w14:textId="77777777" w:rsidR="00D2216F" w:rsidRPr="00DA0467" w:rsidRDefault="00D2216F" w:rsidP="00E93F46">
            <w:pPr>
              <w:spacing w:line="276" w:lineRule="auto"/>
              <w:rPr>
                <w:rFonts w:ascii="Arial Narrow" w:hAnsi="Arial Narrow"/>
                <w:sz w:val="18"/>
                <w:szCs w:val="18"/>
                <w:lang w:val="en-GB"/>
              </w:rPr>
            </w:pPr>
            <w:r w:rsidRPr="00DA0467">
              <w:rPr>
                <w:rFonts w:ascii="Arial Narrow" w:hAnsi="Arial Narrow"/>
                <w:sz w:val="18"/>
                <w:szCs w:val="18"/>
                <w:lang w:val="en-GB"/>
              </w:rPr>
              <w:t>In Finland, all fatal motor vehicle crashes are investigated by a multidisciplinary team resulting in case reports, these reports were reviewed. For a case to be classified as a suicide, the course of the events had to be notably influenced by the driver’s intention, and the background of the driver had to suggest suicidal intent.</w:t>
            </w:r>
          </w:p>
          <w:p w14:paraId="2FC5C9D3" w14:textId="77777777" w:rsidR="00D2216F" w:rsidRPr="00DA0467" w:rsidRDefault="00D2216F" w:rsidP="00E93F46">
            <w:pPr>
              <w:spacing w:line="276" w:lineRule="auto"/>
              <w:rPr>
                <w:rFonts w:ascii="Arial Narrow" w:hAnsi="Arial Narrow"/>
                <w:i/>
                <w:sz w:val="18"/>
                <w:szCs w:val="18"/>
                <w:lang w:val="en-GB"/>
              </w:rPr>
            </w:pPr>
            <w:r w:rsidRPr="00DA0467">
              <w:rPr>
                <w:rFonts w:ascii="Arial Narrow" w:hAnsi="Arial Narrow"/>
                <w:i/>
                <w:sz w:val="18"/>
                <w:szCs w:val="18"/>
                <w:lang w:val="en-GB"/>
              </w:rPr>
              <w:t>Data</w:t>
            </w:r>
          </w:p>
          <w:p w14:paraId="51DC698F" w14:textId="77777777" w:rsidR="00D2216F" w:rsidRPr="00DA0467" w:rsidRDefault="00D2216F" w:rsidP="00E93F46">
            <w:pPr>
              <w:spacing w:line="276" w:lineRule="auto"/>
              <w:rPr>
                <w:rFonts w:ascii="Arial Narrow" w:hAnsi="Arial Narrow"/>
                <w:b/>
                <w:sz w:val="18"/>
                <w:szCs w:val="18"/>
                <w:lang w:val="en-GB"/>
              </w:rPr>
            </w:pPr>
            <w:r w:rsidRPr="00DA0467">
              <w:rPr>
                <w:rFonts w:ascii="Arial Narrow" w:hAnsi="Arial Narrow"/>
                <w:sz w:val="18"/>
                <w:szCs w:val="18"/>
                <w:lang w:val="en-GB"/>
              </w:rPr>
              <w:t xml:space="preserve">3508 fatal crashes in total for the years 1974 – 1975, 1984 – 1985, 1987 – 1988, 1991 – 1992, </w:t>
            </w:r>
            <w:r w:rsidRPr="00DA0467">
              <w:rPr>
                <w:rFonts w:ascii="Arial Narrow" w:hAnsi="Arial Narrow"/>
                <w:sz w:val="18"/>
                <w:szCs w:val="18"/>
                <w:lang w:val="en-GB"/>
              </w:rPr>
              <w:lastRenderedPageBreak/>
              <w:t>1993 – 1994, 1997 – 1998, and 2005 – 2006</w:t>
            </w:r>
          </w:p>
        </w:tc>
        <w:tc>
          <w:tcPr>
            <w:tcW w:w="1582" w:type="pct"/>
          </w:tcPr>
          <w:p w14:paraId="0FCA7ED9" w14:textId="77777777" w:rsidR="00D2216F" w:rsidRPr="00DA0467" w:rsidRDefault="00D2216F" w:rsidP="00E93F46">
            <w:pPr>
              <w:pStyle w:val="TableFigureLevel1Bullet"/>
              <w:spacing w:line="276" w:lineRule="auto"/>
              <w:rPr>
                <w:lang w:val="en-GB"/>
              </w:rPr>
            </w:pPr>
            <w:r w:rsidRPr="00DA0467">
              <w:rPr>
                <w:lang w:val="en-GB"/>
              </w:rPr>
              <w:lastRenderedPageBreak/>
              <w:t xml:space="preserve">For the years under study there were 227 driver suicides, this is 6.5% (227/3508) of the total number of fatal crashes </w:t>
            </w:r>
          </w:p>
          <w:p w14:paraId="667113E3" w14:textId="77777777" w:rsidR="00D2216F" w:rsidRPr="00DA0467" w:rsidRDefault="00D2216F" w:rsidP="00E93F46">
            <w:pPr>
              <w:pStyle w:val="TableFigureLevel1Bullet"/>
              <w:spacing w:line="276" w:lineRule="auto"/>
              <w:rPr>
                <w:lang w:val="en-GB"/>
              </w:rPr>
            </w:pPr>
            <w:r w:rsidRPr="00DA0467">
              <w:rPr>
                <w:lang w:val="en-GB"/>
              </w:rPr>
              <w:t>For the years 2005 – 2006 there were 45 driver suicides, 8.5% (45/528) of the total number of fatal crashes</w:t>
            </w:r>
          </w:p>
          <w:p w14:paraId="1B14C921" w14:textId="77777777" w:rsidR="00D2216F" w:rsidRPr="00DA0467" w:rsidRDefault="00D2216F" w:rsidP="00E93F46">
            <w:pPr>
              <w:pStyle w:val="TableFigureLevel1Bullet"/>
              <w:spacing w:line="276" w:lineRule="auto"/>
              <w:rPr>
                <w:lang w:val="en-GB"/>
              </w:rPr>
            </w:pPr>
            <w:r w:rsidRPr="00DA0467">
              <w:rPr>
                <w:lang w:val="en-GB"/>
              </w:rPr>
              <w:t xml:space="preserve">The proportion of driver suicides had increased in 2 phases, the first increase from 1.1% to 5.8% happened between the 1970s and 1980s and the second increase was from 5.8% in the 1980s to 8.4% in the 1990s. </w:t>
            </w:r>
            <w:r w:rsidRPr="00DA0467">
              <w:rPr>
                <w:lang w:val="en-GB"/>
              </w:rPr>
              <w:lastRenderedPageBreak/>
              <w:t>Since then, driver suicide has been constant at around 8%, approx. 20 driver suicides per year</w:t>
            </w:r>
          </w:p>
          <w:p w14:paraId="0774AC6A" w14:textId="77777777" w:rsidR="00D2216F" w:rsidRPr="00DA0467" w:rsidRDefault="00D2216F" w:rsidP="00E93F46">
            <w:pPr>
              <w:pStyle w:val="TableFigureLevel1Bullet"/>
              <w:spacing w:line="276" w:lineRule="auto"/>
              <w:rPr>
                <w:lang w:val="en-GB"/>
              </w:rPr>
            </w:pPr>
            <w:r w:rsidRPr="00DA0467">
              <w:rPr>
                <w:lang w:val="en-GB"/>
              </w:rPr>
              <w:t>There was no significant difference in mean rate of driver suicides per 100,000 persons between northern and southern Finland. In absolute numbers, more driver suicides had happened in Southern Finland</w:t>
            </w:r>
          </w:p>
        </w:tc>
        <w:tc>
          <w:tcPr>
            <w:tcW w:w="1357" w:type="pct"/>
          </w:tcPr>
          <w:p w14:paraId="2207258B" w14:textId="77777777" w:rsidR="00D2216F" w:rsidRPr="00DA0467" w:rsidRDefault="00D2216F" w:rsidP="00E93F46">
            <w:pPr>
              <w:pStyle w:val="TableFigureLevel1Bullet"/>
              <w:spacing w:line="276" w:lineRule="auto"/>
              <w:rPr>
                <w:lang w:val="en-GB"/>
              </w:rPr>
            </w:pPr>
            <w:r w:rsidRPr="00DA0467">
              <w:rPr>
                <w:lang w:val="en-GB"/>
              </w:rPr>
              <w:lastRenderedPageBreak/>
              <w:t>No skid marks</w:t>
            </w:r>
          </w:p>
          <w:p w14:paraId="07380078" w14:textId="77777777" w:rsidR="00D2216F" w:rsidRPr="00DA0467" w:rsidRDefault="00D2216F" w:rsidP="00E93F46">
            <w:pPr>
              <w:pStyle w:val="TableFigureLevel1Bullet"/>
              <w:spacing w:line="276" w:lineRule="auto"/>
              <w:rPr>
                <w:lang w:val="en-GB"/>
              </w:rPr>
            </w:pPr>
            <w:r w:rsidRPr="00DA0467">
              <w:rPr>
                <w:lang w:val="en-GB"/>
              </w:rPr>
              <w:t>Average 35 years of age</w:t>
            </w:r>
          </w:p>
          <w:p w14:paraId="0A76AD33" w14:textId="77777777" w:rsidR="00D2216F" w:rsidRPr="00DA0467" w:rsidRDefault="00D2216F" w:rsidP="00E93F46">
            <w:pPr>
              <w:pStyle w:val="TableFigureLevel1Bullet"/>
              <w:spacing w:line="276" w:lineRule="auto"/>
              <w:rPr>
                <w:lang w:val="en-GB"/>
              </w:rPr>
            </w:pPr>
            <w:r w:rsidRPr="00DA0467">
              <w:rPr>
                <w:lang w:val="en-GB"/>
              </w:rPr>
              <w:t>Mostly male</w:t>
            </w:r>
          </w:p>
          <w:p w14:paraId="05DF3A73" w14:textId="77777777" w:rsidR="00D2216F" w:rsidRPr="00DA0467" w:rsidRDefault="00D2216F" w:rsidP="00E93F46">
            <w:pPr>
              <w:pStyle w:val="TableFigureLevel1Bullet"/>
              <w:spacing w:line="276" w:lineRule="auto"/>
              <w:rPr>
                <w:lang w:val="en-GB"/>
              </w:rPr>
            </w:pPr>
            <w:r w:rsidRPr="00DA0467">
              <w:rPr>
                <w:lang w:val="en-GB"/>
              </w:rPr>
              <w:t>Mostly single or divorced</w:t>
            </w:r>
          </w:p>
          <w:p w14:paraId="5FD1F4BD" w14:textId="77777777" w:rsidR="00D2216F" w:rsidRPr="00DA0467" w:rsidRDefault="00D2216F" w:rsidP="00E93F46">
            <w:pPr>
              <w:pStyle w:val="TableFigureLevel1Bullet"/>
              <w:spacing w:line="276" w:lineRule="auto"/>
              <w:rPr>
                <w:lang w:val="en-GB"/>
              </w:rPr>
            </w:pPr>
            <w:r w:rsidRPr="00DA0467">
              <w:rPr>
                <w:lang w:val="en-GB"/>
              </w:rPr>
              <w:t>Sober at time of crash</w:t>
            </w:r>
          </w:p>
          <w:p w14:paraId="14A6E1E3" w14:textId="77777777" w:rsidR="00D2216F" w:rsidRPr="00DA0467" w:rsidRDefault="00D2216F" w:rsidP="00E93F46">
            <w:pPr>
              <w:pStyle w:val="TableFigureLevel1Bullet"/>
              <w:spacing w:line="276" w:lineRule="auto"/>
              <w:rPr>
                <w:lang w:val="en-GB"/>
              </w:rPr>
            </w:pPr>
            <w:r w:rsidRPr="00DA0467">
              <w:rPr>
                <w:lang w:val="en-GB"/>
              </w:rPr>
              <w:t>Summer months</w:t>
            </w:r>
          </w:p>
          <w:p w14:paraId="6134722B" w14:textId="77777777" w:rsidR="00D2216F" w:rsidRPr="00DA0467" w:rsidRDefault="00D2216F" w:rsidP="00E93F46">
            <w:pPr>
              <w:pStyle w:val="TableFigureLevel1Bullet"/>
              <w:spacing w:line="276" w:lineRule="auto"/>
              <w:rPr>
                <w:lang w:val="en-GB"/>
              </w:rPr>
            </w:pPr>
            <w:r w:rsidRPr="00DA0467">
              <w:rPr>
                <w:lang w:val="en-GB"/>
              </w:rPr>
              <w:t>Weekdays</w:t>
            </w:r>
          </w:p>
        </w:tc>
      </w:tr>
      <w:tr w:rsidR="00D2216F" w:rsidRPr="00DA0467" w14:paraId="230105C6" w14:textId="77777777" w:rsidTr="00E93F46">
        <w:tc>
          <w:tcPr>
            <w:tcW w:w="2061" w:type="pct"/>
            <w:hideMark/>
          </w:tcPr>
          <w:p w14:paraId="66FBFD24" w14:textId="77777777" w:rsidR="00D2216F" w:rsidRPr="00DA0467" w:rsidRDefault="00D2216F" w:rsidP="00E93F46">
            <w:pPr>
              <w:pStyle w:val="TableFigureLeft"/>
              <w:spacing w:line="276" w:lineRule="auto"/>
              <w:rPr>
                <w:b/>
                <w:lang w:val="en-GB"/>
              </w:rPr>
            </w:pPr>
            <w:r w:rsidRPr="00DA0467">
              <w:rPr>
                <w:b/>
                <w:lang w:val="en-GB"/>
              </w:rPr>
              <w:t>Wyatt et. al. (2009), Scotland</w:t>
            </w:r>
          </w:p>
          <w:p w14:paraId="6C2B34CD" w14:textId="77777777" w:rsidR="00D2216F" w:rsidRPr="00DA0467" w:rsidRDefault="00D2216F" w:rsidP="00E93F46">
            <w:pPr>
              <w:pStyle w:val="TableFigureLeft"/>
              <w:spacing w:line="276" w:lineRule="auto"/>
              <w:rPr>
                <w:i/>
                <w:lang w:val="en-GB"/>
              </w:rPr>
            </w:pPr>
            <w:r w:rsidRPr="00DA0467">
              <w:rPr>
                <w:i/>
                <w:lang w:val="en-GB"/>
              </w:rPr>
              <w:t>Objective/aims</w:t>
            </w:r>
          </w:p>
          <w:p w14:paraId="50959DCC" w14:textId="77777777" w:rsidR="00D2216F" w:rsidRPr="00DA0467" w:rsidRDefault="00D2216F" w:rsidP="00E93F46">
            <w:pPr>
              <w:pStyle w:val="TableFigureLevel1Bullet"/>
              <w:numPr>
                <w:ilvl w:val="0"/>
                <w:numId w:val="0"/>
              </w:numPr>
              <w:spacing w:line="276" w:lineRule="auto"/>
              <w:rPr>
                <w:lang w:val="en-GB"/>
              </w:rPr>
            </w:pPr>
            <w:r w:rsidRPr="00DA0467">
              <w:rPr>
                <w:lang w:val="en-GB"/>
              </w:rPr>
              <w:t>Examine the rate and circumstances surrounding apparently suicidal deaths in south-east Scotland between 1993 and 2003.</w:t>
            </w:r>
          </w:p>
          <w:p w14:paraId="16D388BB" w14:textId="77777777" w:rsidR="00D2216F" w:rsidRPr="00DA0467" w:rsidRDefault="00D2216F" w:rsidP="00E93F46">
            <w:pPr>
              <w:pStyle w:val="TableFigureLeft"/>
              <w:spacing w:line="276" w:lineRule="auto"/>
              <w:rPr>
                <w:i/>
                <w:lang w:val="en-GB"/>
              </w:rPr>
            </w:pPr>
            <w:r w:rsidRPr="00DA0467">
              <w:rPr>
                <w:i/>
                <w:lang w:val="en-GB"/>
              </w:rPr>
              <w:t>Method</w:t>
            </w:r>
          </w:p>
          <w:p w14:paraId="4C313DCF" w14:textId="77777777" w:rsidR="00D2216F" w:rsidRPr="00DA0467" w:rsidRDefault="00D2216F" w:rsidP="00E93F46">
            <w:pPr>
              <w:pStyle w:val="TableFigureLevel1Bullet"/>
              <w:numPr>
                <w:ilvl w:val="0"/>
                <w:numId w:val="0"/>
              </w:numPr>
              <w:spacing w:line="276" w:lineRule="auto"/>
              <w:rPr>
                <w:lang w:val="en-GB"/>
              </w:rPr>
            </w:pPr>
            <w:r w:rsidRPr="00DA0467">
              <w:rPr>
                <w:lang w:val="en-GB"/>
              </w:rPr>
              <w:t>Detailed background information was obtained for each death, using a variety of sources, including police reports prepared upon the instructions of the Procurator Fiscal, ambulance records and hospital case notes. Suicide was determined when there was supporting evidence both in terms of the circumstances of the collision and in terms of background information (e.g. recently stated suicide intention or suicide note)</w:t>
            </w:r>
          </w:p>
        </w:tc>
        <w:tc>
          <w:tcPr>
            <w:tcW w:w="1582" w:type="pct"/>
            <w:hideMark/>
          </w:tcPr>
          <w:p w14:paraId="181CF9CE" w14:textId="77777777" w:rsidR="00D2216F" w:rsidRPr="00DA0467" w:rsidRDefault="00D2216F" w:rsidP="00E93F46">
            <w:pPr>
              <w:pStyle w:val="TableFigureLevel1Bullet"/>
              <w:spacing w:line="276" w:lineRule="auto"/>
              <w:rPr>
                <w:lang w:val="en-GB"/>
              </w:rPr>
            </w:pPr>
            <w:r w:rsidRPr="00DA0467">
              <w:rPr>
                <w:lang w:val="en-GB"/>
              </w:rPr>
              <w:t>Of 597 road traffic deaths, 17 (2.8%) appeared to be suicides</w:t>
            </w:r>
          </w:p>
          <w:p w14:paraId="2AA811E1" w14:textId="77777777" w:rsidR="00D2216F" w:rsidRPr="00DA0467" w:rsidRDefault="00D2216F" w:rsidP="00E93F46">
            <w:pPr>
              <w:pStyle w:val="TableFigureLevel1Bullet"/>
              <w:spacing w:line="276" w:lineRule="auto"/>
              <w:rPr>
                <w:lang w:val="en-GB"/>
              </w:rPr>
            </w:pPr>
            <w:r w:rsidRPr="00DA0467">
              <w:rPr>
                <w:lang w:val="en-GB"/>
              </w:rPr>
              <w:t>Of these 17 suicides, toxicology of body fluids was performed in 12 cases (71%). Of these, only two (17%) had significant levels of alcohol within the bloodstream</w:t>
            </w:r>
          </w:p>
          <w:p w14:paraId="0CC2A781" w14:textId="77777777" w:rsidR="00D2216F" w:rsidRPr="00DA0467" w:rsidRDefault="00D2216F" w:rsidP="00E93F46">
            <w:pPr>
              <w:pStyle w:val="TableFigureLevel1Bullet"/>
              <w:numPr>
                <w:ilvl w:val="0"/>
                <w:numId w:val="0"/>
              </w:numPr>
              <w:spacing w:line="276" w:lineRule="auto"/>
              <w:rPr>
                <w:lang w:val="en-GB"/>
              </w:rPr>
            </w:pPr>
          </w:p>
        </w:tc>
        <w:tc>
          <w:tcPr>
            <w:tcW w:w="1357" w:type="pct"/>
            <w:hideMark/>
          </w:tcPr>
          <w:p w14:paraId="22A0AD46" w14:textId="77777777" w:rsidR="00D2216F" w:rsidRPr="00DA0467" w:rsidRDefault="00D2216F" w:rsidP="00E93F46">
            <w:pPr>
              <w:pStyle w:val="TableFigureLevel1Bullet"/>
              <w:spacing w:line="276" w:lineRule="auto"/>
              <w:rPr>
                <w:lang w:val="en-GB"/>
              </w:rPr>
            </w:pPr>
            <w:r w:rsidRPr="00DA0467">
              <w:rPr>
                <w:lang w:val="en-GB"/>
              </w:rPr>
              <w:t>Majority of fatalities were male</w:t>
            </w:r>
          </w:p>
          <w:p w14:paraId="09240CC2" w14:textId="77777777" w:rsidR="00D2216F" w:rsidRPr="00DA0467" w:rsidRDefault="00D2216F" w:rsidP="00E93F46">
            <w:pPr>
              <w:pStyle w:val="TableFigureLevel1Bullet"/>
              <w:spacing w:line="276" w:lineRule="auto"/>
              <w:rPr>
                <w:lang w:val="en-GB"/>
              </w:rPr>
            </w:pPr>
            <w:r w:rsidRPr="00DA0467">
              <w:rPr>
                <w:lang w:val="en-GB"/>
              </w:rPr>
              <w:t>Ages ranged from 20-67 years</w:t>
            </w:r>
          </w:p>
          <w:p w14:paraId="470A160A" w14:textId="77777777" w:rsidR="00D2216F" w:rsidRPr="00DA0467" w:rsidRDefault="00D2216F" w:rsidP="00E93F46">
            <w:pPr>
              <w:pStyle w:val="TableFigureLevel1Bullet"/>
              <w:spacing w:line="276" w:lineRule="auto"/>
              <w:rPr>
                <w:lang w:val="en-GB"/>
              </w:rPr>
            </w:pPr>
            <w:r w:rsidRPr="00DA0467">
              <w:rPr>
                <w:lang w:val="en-GB"/>
              </w:rPr>
              <w:t>Single vehicle crash</w:t>
            </w:r>
          </w:p>
          <w:p w14:paraId="68FC53E0" w14:textId="77777777" w:rsidR="00D2216F" w:rsidRPr="00DA0467" w:rsidRDefault="00D2216F" w:rsidP="00E93F46">
            <w:pPr>
              <w:pStyle w:val="TableFigureLevel1Bullet"/>
              <w:spacing w:before="0" w:after="0" w:line="276" w:lineRule="auto"/>
              <w:rPr>
                <w:lang w:val="en-GB"/>
              </w:rPr>
            </w:pPr>
            <w:r w:rsidRPr="00DA0467">
              <w:rPr>
                <w:lang w:val="en-GB"/>
              </w:rPr>
              <w:t>Diagnosis of psychiatric disease</w:t>
            </w:r>
          </w:p>
          <w:p w14:paraId="332A94D6" w14:textId="77777777" w:rsidR="00D2216F" w:rsidRPr="00DA0467" w:rsidRDefault="00D2216F" w:rsidP="00E93F46">
            <w:pPr>
              <w:pStyle w:val="TableFigureLevel1Bullet"/>
              <w:spacing w:before="0" w:after="0" w:line="276" w:lineRule="auto"/>
              <w:rPr>
                <w:lang w:val="en-GB"/>
              </w:rPr>
            </w:pPr>
            <w:r w:rsidRPr="00DA0467">
              <w:rPr>
                <w:lang w:val="en-GB"/>
              </w:rPr>
              <w:t>Chronic alcohol problems</w:t>
            </w:r>
          </w:p>
          <w:p w14:paraId="039CB521" w14:textId="77777777" w:rsidR="00D2216F" w:rsidRPr="00DA0467" w:rsidRDefault="00D2216F" w:rsidP="00E93F46">
            <w:pPr>
              <w:pStyle w:val="TableFigureLevel1Bullet"/>
              <w:spacing w:before="0" w:after="0" w:line="276" w:lineRule="auto"/>
              <w:rPr>
                <w:lang w:val="en-GB"/>
              </w:rPr>
            </w:pPr>
            <w:r w:rsidRPr="00DA0467">
              <w:rPr>
                <w:lang w:val="en-GB"/>
              </w:rPr>
              <w:t>Adverse life event</w:t>
            </w:r>
          </w:p>
          <w:p w14:paraId="2DDD6F3B" w14:textId="77777777" w:rsidR="00D2216F" w:rsidRPr="00DA0467" w:rsidRDefault="00D2216F" w:rsidP="00E93F46">
            <w:pPr>
              <w:pStyle w:val="TableFigureLevel1Bullet"/>
              <w:spacing w:before="0" w:after="0" w:line="276" w:lineRule="auto"/>
              <w:rPr>
                <w:lang w:val="en-GB"/>
              </w:rPr>
            </w:pPr>
            <w:r w:rsidRPr="00DA0467">
              <w:rPr>
                <w:lang w:val="en-GB"/>
              </w:rPr>
              <w:t>Life-threatening and/or chronic illness</w:t>
            </w:r>
          </w:p>
        </w:tc>
      </w:tr>
      <w:tr w:rsidR="00D2216F" w:rsidRPr="00DA0467" w14:paraId="6F0858EA" w14:textId="77777777" w:rsidTr="00E93F46">
        <w:tc>
          <w:tcPr>
            <w:tcW w:w="2061" w:type="pct"/>
            <w:hideMark/>
          </w:tcPr>
          <w:p w14:paraId="79474083" w14:textId="77777777" w:rsidR="00D2216F" w:rsidRPr="00DA0467" w:rsidRDefault="00D2216F" w:rsidP="00E93F46">
            <w:pPr>
              <w:spacing w:line="276" w:lineRule="auto"/>
              <w:rPr>
                <w:rFonts w:ascii="Arial Narrow" w:hAnsi="Arial Narrow"/>
                <w:b/>
                <w:sz w:val="18"/>
                <w:szCs w:val="18"/>
                <w:lang w:val="en-GB"/>
              </w:rPr>
            </w:pPr>
            <w:r w:rsidRPr="00DA0467">
              <w:rPr>
                <w:rFonts w:ascii="Arial Narrow" w:hAnsi="Arial Narrow"/>
                <w:b/>
                <w:sz w:val="18"/>
                <w:szCs w:val="18"/>
                <w:lang w:val="en-GB"/>
              </w:rPr>
              <w:t>Murray &amp; de Leo (2007), Australia</w:t>
            </w:r>
          </w:p>
          <w:p w14:paraId="3D82DBA6" w14:textId="77777777" w:rsidR="00D2216F" w:rsidRPr="00DA0467" w:rsidRDefault="00D2216F" w:rsidP="00E93F46">
            <w:pPr>
              <w:pStyle w:val="TableFigureLeft"/>
              <w:spacing w:line="276" w:lineRule="auto"/>
              <w:rPr>
                <w:i/>
                <w:lang w:val="en-GB"/>
              </w:rPr>
            </w:pPr>
            <w:r w:rsidRPr="00DA0467">
              <w:rPr>
                <w:i/>
                <w:lang w:val="en-GB"/>
              </w:rPr>
              <w:t>Objective/aims</w:t>
            </w:r>
          </w:p>
          <w:p w14:paraId="60314519" w14:textId="77777777" w:rsidR="00D2216F" w:rsidRPr="00DA0467" w:rsidRDefault="00D2216F" w:rsidP="00E93F46">
            <w:pPr>
              <w:pStyle w:val="TableFigureLevel1Bullet"/>
              <w:numPr>
                <w:ilvl w:val="0"/>
                <w:numId w:val="0"/>
              </w:numPr>
              <w:spacing w:line="276" w:lineRule="auto"/>
              <w:rPr>
                <w:lang w:val="en-GB"/>
              </w:rPr>
            </w:pPr>
            <w:r w:rsidRPr="00DA0467">
              <w:rPr>
                <w:lang w:val="en-GB"/>
              </w:rPr>
              <w:t>Examine and discuss the prevalence and characteristics of driver suicide plans and attempts.</w:t>
            </w:r>
          </w:p>
          <w:p w14:paraId="5D34A918" w14:textId="77777777" w:rsidR="00D2216F" w:rsidRPr="00DA0467" w:rsidRDefault="00D2216F" w:rsidP="00E93F46">
            <w:pPr>
              <w:pStyle w:val="TableFigureLeft"/>
              <w:spacing w:line="276" w:lineRule="auto"/>
              <w:rPr>
                <w:i/>
                <w:lang w:val="en-GB"/>
              </w:rPr>
            </w:pPr>
            <w:r w:rsidRPr="00DA0467">
              <w:rPr>
                <w:i/>
                <w:lang w:val="en-GB"/>
              </w:rPr>
              <w:t>Method</w:t>
            </w:r>
          </w:p>
          <w:p w14:paraId="4847F5D4" w14:textId="77777777" w:rsidR="00D2216F" w:rsidRPr="00DA0467" w:rsidRDefault="00D2216F" w:rsidP="00E93F46">
            <w:pPr>
              <w:pStyle w:val="TableFigureLevel1Bullet"/>
              <w:numPr>
                <w:ilvl w:val="0"/>
                <w:numId w:val="0"/>
              </w:numPr>
              <w:spacing w:line="276" w:lineRule="auto"/>
              <w:rPr>
                <w:lang w:val="en-GB"/>
              </w:rPr>
            </w:pPr>
            <w:r w:rsidRPr="00DA0467">
              <w:rPr>
                <w:lang w:val="en-GB"/>
              </w:rPr>
              <w:t>A survey – the Gold Coast Suicide Prevention Community survey - was conducted with 8677 respondents in the Gold Coast Health Distract, Queensland, Australia</w:t>
            </w:r>
          </w:p>
          <w:p w14:paraId="0BAEA660" w14:textId="77777777" w:rsidR="00D2216F" w:rsidRPr="00DA0467" w:rsidRDefault="00D2216F" w:rsidP="00E93F46">
            <w:pPr>
              <w:pStyle w:val="TableFigureLeft"/>
              <w:spacing w:line="276" w:lineRule="auto"/>
              <w:rPr>
                <w:i/>
                <w:lang w:val="en-GB"/>
              </w:rPr>
            </w:pPr>
            <w:r w:rsidRPr="00DA0467">
              <w:rPr>
                <w:i/>
                <w:lang w:val="en-GB"/>
              </w:rPr>
              <w:t>Data</w:t>
            </w:r>
          </w:p>
          <w:p w14:paraId="46317AFB" w14:textId="77777777" w:rsidR="00D2216F" w:rsidRPr="00DA0467" w:rsidRDefault="00D2216F" w:rsidP="00E93F46">
            <w:pPr>
              <w:spacing w:line="276" w:lineRule="auto"/>
              <w:rPr>
                <w:rFonts w:ascii="Arial Narrow" w:hAnsi="Arial Narrow" w:cs="Arial"/>
                <w:b/>
                <w:sz w:val="18"/>
                <w:szCs w:val="18"/>
                <w:lang w:val="en-GB"/>
              </w:rPr>
            </w:pPr>
            <w:r w:rsidRPr="00DA0467">
              <w:rPr>
                <w:rFonts w:ascii="Arial Narrow" w:hAnsi="Arial Narrow"/>
                <w:sz w:val="18"/>
                <w:szCs w:val="18"/>
                <w:lang w:val="en-GB"/>
              </w:rPr>
              <w:t>1196 of the respondents had a history of suicidal ideation or behaviour. Of these, 412 planned/ are planning a suicide (34.4%). Of these, 61 (14.8%) reported planning or making arrangements to suicide by crashing a motor vehicle.</w:t>
            </w:r>
          </w:p>
        </w:tc>
        <w:tc>
          <w:tcPr>
            <w:tcW w:w="1582" w:type="pct"/>
            <w:hideMark/>
          </w:tcPr>
          <w:p w14:paraId="7347BB4F" w14:textId="77777777" w:rsidR="00D2216F" w:rsidRPr="00DA0467" w:rsidRDefault="00D2216F" w:rsidP="00E93F46">
            <w:pPr>
              <w:pStyle w:val="TableFigureLeft"/>
              <w:spacing w:line="276" w:lineRule="auto"/>
              <w:rPr>
                <w:i/>
                <w:lang w:val="en-GB"/>
              </w:rPr>
            </w:pPr>
            <w:r w:rsidRPr="00DA0467">
              <w:rPr>
                <w:i/>
                <w:lang w:val="en-GB"/>
              </w:rPr>
              <w:t>Crash suicide planners</w:t>
            </w:r>
          </w:p>
          <w:p w14:paraId="21E9B485" w14:textId="77777777" w:rsidR="00D2216F" w:rsidRPr="00DA0467" w:rsidRDefault="00D2216F" w:rsidP="00E93F46">
            <w:pPr>
              <w:pStyle w:val="TableFigureLevel1Bullet"/>
              <w:spacing w:line="276" w:lineRule="auto"/>
              <w:rPr>
                <w:lang w:val="en-GB"/>
              </w:rPr>
            </w:pPr>
            <w:r w:rsidRPr="00DA0467">
              <w:rPr>
                <w:lang w:val="en-GB"/>
              </w:rPr>
              <w:t xml:space="preserve">Almost 1 in 5 male planners and 1 in 10 female planners planned to suicide by crashing a motor vehicle  </w:t>
            </w:r>
          </w:p>
          <w:p w14:paraId="1DBF1EAC" w14:textId="77777777" w:rsidR="00D2216F" w:rsidRPr="00DA0467" w:rsidRDefault="00D2216F" w:rsidP="00E93F46">
            <w:pPr>
              <w:pStyle w:val="TableFigureLeft"/>
              <w:spacing w:line="276" w:lineRule="auto"/>
              <w:rPr>
                <w:i/>
                <w:lang w:val="en-GB"/>
              </w:rPr>
            </w:pPr>
            <w:r w:rsidRPr="00DA0467">
              <w:rPr>
                <w:i/>
                <w:lang w:val="en-GB"/>
              </w:rPr>
              <w:t>Suicide attempters</w:t>
            </w:r>
          </w:p>
          <w:p w14:paraId="4808637B" w14:textId="77777777" w:rsidR="00D2216F" w:rsidRPr="00DA0467" w:rsidRDefault="00D2216F" w:rsidP="00E93F46">
            <w:pPr>
              <w:pStyle w:val="TableFigureLevel1Bullet"/>
              <w:spacing w:line="276" w:lineRule="auto"/>
              <w:rPr>
                <w:lang w:val="en-GB"/>
              </w:rPr>
            </w:pPr>
            <w:r w:rsidRPr="00DA0467">
              <w:rPr>
                <w:lang w:val="en-GB"/>
              </w:rPr>
              <w:t>Of the 228 respondents who had previously attempted suicide, 8.3% were driver suicide attempters</w:t>
            </w:r>
          </w:p>
          <w:p w14:paraId="04DD4BF7" w14:textId="77777777" w:rsidR="00D2216F" w:rsidRPr="00DA0467" w:rsidRDefault="00D2216F" w:rsidP="00E93F46">
            <w:pPr>
              <w:pStyle w:val="TableFigureLevel1Bullet"/>
              <w:spacing w:line="276" w:lineRule="auto"/>
              <w:rPr>
                <w:lang w:val="en-GB"/>
              </w:rPr>
            </w:pPr>
            <w:r w:rsidRPr="00DA0467">
              <w:rPr>
                <w:lang w:val="en-GB"/>
              </w:rPr>
              <w:t>Driver suicide was the third most likely method of attempting suicide mentioned</w:t>
            </w:r>
          </w:p>
          <w:p w14:paraId="38B7F3E2" w14:textId="77777777" w:rsidR="00D2216F" w:rsidRPr="00DA0467" w:rsidRDefault="00D2216F" w:rsidP="00E93F46">
            <w:pPr>
              <w:pStyle w:val="TableFigureLevel1Bullet"/>
              <w:spacing w:line="276" w:lineRule="auto"/>
              <w:rPr>
                <w:lang w:val="en-GB"/>
              </w:rPr>
            </w:pPr>
            <w:r w:rsidRPr="00DA0467">
              <w:rPr>
                <w:lang w:val="en-GB"/>
              </w:rPr>
              <w:t xml:space="preserve">Driver suicide attempters were more likely to repeat suicide attempts compared to other attempters </w:t>
            </w:r>
          </w:p>
        </w:tc>
        <w:tc>
          <w:tcPr>
            <w:tcW w:w="1357" w:type="pct"/>
            <w:hideMark/>
          </w:tcPr>
          <w:p w14:paraId="041404F0" w14:textId="77777777" w:rsidR="00D2216F" w:rsidRPr="00DA0467" w:rsidRDefault="00D2216F" w:rsidP="00E93F46">
            <w:pPr>
              <w:pStyle w:val="TableFigureLevel1Bullet"/>
              <w:numPr>
                <w:ilvl w:val="0"/>
                <w:numId w:val="0"/>
              </w:numPr>
              <w:spacing w:line="276" w:lineRule="auto"/>
              <w:rPr>
                <w:i/>
                <w:lang w:val="en-GB"/>
              </w:rPr>
            </w:pPr>
            <w:r w:rsidRPr="00DA0467">
              <w:rPr>
                <w:i/>
                <w:lang w:val="en-GB"/>
              </w:rPr>
              <w:t>Crash suicide planners</w:t>
            </w:r>
          </w:p>
          <w:p w14:paraId="0F0E2AE1" w14:textId="77777777" w:rsidR="00D2216F" w:rsidRPr="00DA0467" w:rsidRDefault="00D2216F" w:rsidP="00E93F46">
            <w:pPr>
              <w:pStyle w:val="TableFigureLevel1Bullet"/>
              <w:spacing w:line="276" w:lineRule="auto"/>
              <w:rPr>
                <w:lang w:val="en-GB"/>
              </w:rPr>
            </w:pPr>
            <w:r w:rsidRPr="00DA0467">
              <w:rPr>
                <w:lang w:val="en-GB"/>
              </w:rPr>
              <w:t>Majority were male</w:t>
            </w:r>
          </w:p>
          <w:p w14:paraId="2D8FBC5A" w14:textId="77777777" w:rsidR="00D2216F" w:rsidRPr="00DA0467" w:rsidRDefault="00D2216F" w:rsidP="00E93F46">
            <w:pPr>
              <w:pStyle w:val="TableFigureLevel1Bullet"/>
              <w:spacing w:line="276" w:lineRule="auto"/>
              <w:rPr>
                <w:lang w:val="en-GB"/>
              </w:rPr>
            </w:pPr>
            <w:r w:rsidRPr="00DA0467">
              <w:rPr>
                <w:lang w:val="en-GB"/>
              </w:rPr>
              <w:t>Majority were in the 25-34 year age group</w:t>
            </w:r>
          </w:p>
          <w:p w14:paraId="7E398E86" w14:textId="77777777" w:rsidR="00D2216F" w:rsidRPr="00DA0467" w:rsidRDefault="00D2216F" w:rsidP="00E93F46">
            <w:pPr>
              <w:pStyle w:val="TableFigureLevel1Bullet"/>
              <w:spacing w:line="276" w:lineRule="auto"/>
              <w:rPr>
                <w:lang w:val="en-GB"/>
              </w:rPr>
            </w:pPr>
            <w:r w:rsidRPr="00DA0467">
              <w:rPr>
                <w:lang w:val="en-GB"/>
              </w:rPr>
              <w:t>Majority were employed full-time</w:t>
            </w:r>
          </w:p>
          <w:p w14:paraId="011DB5FA" w14:textId="77777777" w:rsidR="00D2216F" w:rsidRPr="00DA0467" w:rsidRDefault="00D2216F" w:rsidP="00E93F46">
            <w:pPr>
              <w:pStyle w:val="TableFigureLevel1Bullet"/>
              <w:spacing w:line="276" w:lineRule="auto"/>
              <w:rPr>
                <w:lang w:val="en-GB"/>
              </w:rPr>
            </w:pPr>
            <w:r w:rsidRPr="00DA0467">
              <w:rPr>
                <w:lang w:val="en-GB"/>
              </w:rPr>
              <w:t>Majority had a partner and children</w:t>
            </w:r>
          </w:p>
          <w:p w14:paraId="6BDADEB5" w14:textId="77777777" w:rsidR="00D2216F" w:rsidRPr="00DA0467" w:rsidRDefault="00D2216F" w:rsidP="00E93F46">
            <w:pPr>
              <w:pStyle w:val="TableFigureLevel1Bullet"/>
              <w:numPr>
                <w:ilvl w:val="0"/>
                <w:numId w:val="0"/>
              </w:numPr>
              <w:spacing w:line="276" w:lineRule="auto"/>
              <w:rPr>
                <w:i/>
                <w:lang w:val="en-GB"/>
              </w:rPr>
            </w:pPr>
            <w:r w:rsidRPr="00DA0467">
              <w:rPr>
                <w:i/>
                <w:lang w:val="en-GB"/>
              </w:rPr>
              <w:t>Crash suicide attempters</w:t>
            </w:r>
          </w:p>
          <w:p w14:paraId="469EAA02" w14:textId="77777777" w:rsidR="00D2216F" w:rsidRPr="00DA0467" w:rsidRDefault="00D2216F" w:rsidP="00E93F46">
            <w:pPr>
              <w:pStyle w:val="TableFigureLevel1Bullet"/>
              <w:spacing w:line="276" w:lineRule="auto"/>
              <w:rPr>
                <w:lang w:val="en-GB"/>
              </w:rPr>
            </w:pPr>
            <w:r w:rsidRPr="00DA0467">
              <w:rPr>
                <w:lang w:val="en-GB"/>
              </w:rPr>
              <w:t>Males report to have used this method more than females</w:t>
            </w:r>
          </w:p>
          <w:p w14:paraId="4FECF574" w14:textId="77777777" w:rsidR="00D2216F" w:rsidRPr="00DA0467" w:rsidRDefault="00D2216F" w:rsidP="00E93F46">
            <w:pPr>
              <w:pStyle w:val="TableFigureLevel1Bullet"/>
              <w:spacing w:line="276" w:lineRule="auto"/>
              <w:rPr>
                <w:lang w:val="en-GB"/>
              </w:rPr>
            </w:pPr>
            <w:r w:rsidRPr="00DA0467">
              <w:rPr>
                <w:lang w:val="en-GB"/>
              </w:rPr>
              <w:t>Self-reported mental and emotional problems at the time of the attempt</w:t>
            </w:r>
          </w:p>
          <w:p w14:paraId="50913E1A" w14:textId="77777777" w:rsidR="00D2216F" w:rsidRPr="00DA0467" w:rsidRDefault="00D2216F" w:rsidP="00E93F46">
            <w:pPr>
              <w:pStyle w:val="TableFigureLevel1Bullet"/>
              <w:numPr>
                <w:ilvl w:val="0"/>
                <w:numId w:val="0"/>
              </w:numPr>
              <w:spacing w:line="276" w:lineRule="auto"/>
              <w:rPr>
                <w:lang w:val="en-GB"/>
              </w:rPr>
            </w:pPr>
          </w:p>
        </w:tc>
      </w:tr>
      <w:tr w:rsidR="00D2216F" w:rsidRPr="00DA0467" w14:paraId="34FD6897" w14:textId="77777777" w:rsidTr="00E93F46">
        <w:tc>
          <w:tcPr>
            <w:tcW w:w="2061" w:type="pct"/>
            <w:hideMark/>
          </w:tcPr>
          <w:p w14:paraId="2E47F14F" w14:textId="77777777" w:rsidR="00D2216F" w:rsidRPr="00DA0467" w:rsidRDefault="00D2216F" w:rsidP="00E93F46">
            <w:pPr>
              <w:pStyle w:val="TableFigureLeft"/>
              <w:spacing w:line="276" w:lineRule="auto"/>
              <w:rPr>
                <w:b/>
                <w:lang w:val="en-GB"/>
              </w:rPr>
            </w:pPr>
            <w:r w:rsidRPr="00DA0467">
              <w:rPr>
                <w:b/>
                <w:lang w:val="en-GB"/>
              </w:rPr>
              <w:t>Lam et al. (2005), New Zealand</w:t>
            </w:r>
          </w:p>
          <w:p w14:paraId="1901378C" w14:textId="77777777" w:rsidR="00D2216F" w:rsidRPr="00DA0467" w:rsidRDefault="00D2216F" w:rsidP="00E93F46">
            <w:pPr>
              <w:spacing w:line="276" w:lineRule="auto"/>
              <w:rPr>
                <w:rFonts w:ascii="Arial Narrow" w:hAnsi="Arial Narrow"/>
                <w:i/>
                <w:sz w:val="18"/>
                <w:szCs w:val="18"/>
                <w:lang w:val="en-GB"/>
              </w:rPr>
            </w:pPr>
            <w:r w:rsidRPr="00DA0467">
              <w:rPr>
                <w:rFonts w:ascii="Arial Narrow" w:hAnsi="Arial Narrow"/>
                <w:i/>
                <w:sz w:val="18"/>
                <w:szCs w:val="18"/>
                <w:lang w:val="en-GB"/>
              </w:rPr>
              <w:t>Objectives/aims</w:t>
            </w:r>
          </w:p>
          <w:p w14:paraId="5EBCB326" w14:textId="77777777" w:rsidR="00D2216F" w:rsidRPr="00DA0467" w:rsidRDefault="00D2216F" w:rsidP="00E93F46">
            <w:pPr>
              <w:pStyle w:val="TableFigureLevel1Bullet"/>
              <w:numPr>
                <w:ilvl w:val="0"/>
                <w:numId w:val="0"/>
              </w:numPr>
              <w:spacing w:line="276" w:lineRule="auto"/>
              <w:rPr>
                <w:lang w:val="en-GB"/>
              </w:rPr>
            </w:pPr>
            <w:r w:rsidRPr="00DA0467">
              <w:rPr>
                <w:lang w:val="en-GB"/>
              </w:rPr>
              <w:t>Investigate the association between suicidal ideation, anti-depressant medication, and the risk of a car crash resulting in serious injury.</w:t>
            </w:r>
          </w:p>
          <w:p w14:paraId="0831A8FA" w14:textId="77777777" w:rsidR="00D2216F" w:rsidRPr="00DA0467" w:rsidRDefault="00D2216F" w:rsidP="00E93F46">
            <w:pPr>
              <w:pStyle w:val="TableFigureLeft"/>
              <w:spacing w:line="276" w:lineRule="auto"/>
              <w:rPr>
                <w:i/>
                <w:lang w:val="en-GB"/>
              </w:rPr>
            </w:pPr>
            <w:r w:rsidRPr="00DA0467">
              <w:rPr>
                <w:i/>
                <w:lang w:val="en-GB"/>
              </w:rPr>
              <w:t>Method</w:t>
            </w:r>
          </w:p>
          <w:p w14:paraId="742C2F12" w14:textId="77777777" w:rsidR="00D2216F" w:rsidRPr="00DA0467" w:rsidRDefault="00D2216F" w:rsidP="00E93F46">
            <w:pPr>
              <w:pStyle w:val="TableFigureLevel1Bullet"/>
              <w:numPr>
                <w:ilvl w:val="0"/>
                <w:numId w:val="0"/>
              </w:numPr>
              <w:spacing w:line="276" w:lineRule="auto"/>
              <w:rPr>
                <w:lang w:val="en-GB"/>
              </w:rPr>
            </w:pPr>
            <w:r w:rsidRPr="00DA0467">
              <w:rPr>
                <w:lang w:val="en-GB"/>
              </w:rPr>
              <w:t xml:space="preserve">A population-based case-control study was conducted in the Auckland region of New Zealand between April 1998 and July 1999. Suicide </w:t>
            </w:r>
            <w:r w:rsidRPr="00DA0467">
              <w:rPr>
                <w:lang w:val="en-GB"/>
              </w:rPr>
              <w:lastRenderedPageBreak/>
              <w:t>ideation was asserted as positive when drivers answered “yes” on the question if they had considered taking their own life during the 12 months prior to the crash. Drivers where classified into three categories: drivers who had previous suicidal ideation with current treatment, drivers who had previous suicidal ideation without current treatment, and drivers without suicidal ideation.</w:t>
            </w:r>
          </w:p>
          <w:p w14:paraId="5E16C4D7" w14:textId="77777777" w:rsidR="00D2216F" w:rsidRPr="00DA0467" w:rsidRDefault="00D2216F" w:rsidP="00E93F46">
            <w:pPr>
              <w:pStyle w:val="TableFigureLeft"/>
              <w:spacing w:line="276" w:lineRule="auto"/>
              <w:rPr>
                <w:i/>
                <w:lang w:val="en-GB"/>
              </w:rPr>
            </w:pPr>
            <w:r w:rsidRPr="00DA0467">
              <w:rPr>
                <w:i/>
                <w:lang w:val="en-GB"/>
              </w:rPr>
              <w:t>Data</w:t>
            </w:r>
          </w:p>
          <w:p w14:paraId="2A8A5D53" w14:textId="77777777" w:rsidR="00D2216F" w:rsidRPr="00DA0467" w:rsidRDefault="00D2216F" w:rsidP="00E93F46">
            <w:pPr>
              <w:pStyle w:val="TableFigureLeft"/>
              <w:spacing w:line="276" w:lineRule="auto"/>
              <w:rPr>
                <w:rFonts w:cs="Arial"/>
                <w:lang w:val="en-GB"/>
              </w:rPr>
            </w:pPr>
            <w:r w:rsidRPr="00DA0467">
              <w:rPr>
                <w:lang w:val="en-GB"/>
              </w:rPr>
              <w:t>588 control drivers and 571 cases sustaining an injury while controlling a vehicle.</w:t>
            </w:r>
          </w:p>
        </w:tc>
        <w:tc>
          <w:tcPr>
            <w:tcW w:w="1582" w:type="pct"/>
            <w:hideMark/>
          </w:tcPr>
          <w:p w14:paraId="192AFE3D" w14:textId="77777777" w:rsidR="00D2216F" w:rsidRPr="00DA0467" w:rsidRDefault="00D2216F" w:rsidP="00E93F46">
            <w:pPr>
              <w:pStyle w:val="TableFigureLevel1Bullet"/>
              <w:spacing w:line="276" w:lineRule="auto"/>
              <w:rPr>
                <w:lang w:val="en-GB"/>
              </w:rPr>
            </w:pPr>
            <w:r w:rsidRPr="00DA0467">
              <w:rPr>
                <w:lang w:val="en-GB"/>
              </w:rPr>
              <w:lastRenderedPageBreak/>
              <w:t>The odds of being involved in a car crash was 4 times more likely for people with suicide ideation who were not on anti-depressant medication compared to people who never had suicidal ideation (after adjusting for driver sleepiness and alcohol consumption prior to driving)</w:t>
            </w:r>
          </w:p>
        </w:tc>
        <w:tc>
          <w:tcPr>
            <w:tcW w:w="1357" w:type="pct"/>
            <w:hideMark/>
          </w:tcPr>
          <w:p w14:paraId="21682FC5" w14:textId="77777777" w:rsidR="00D2216F" w:rsidRPr="00DA0467" w:rsidRDefault="00D2216F" w:rsidP="00E93F46">
            <w:pPr>
              <w:pStyle w:val="TableFigureLevel1Bullet"/>
              <w:spacing w:line="276" w:lineRule="auto"/>
              <w:rPr>
                <w:lang w:val="en-GB"/>
              </w:rPr>
            </w:pPr>
            <w:r w:rsidRPr="00DA0467">
              <w:rPr>
                <w:lang w:val="en-GB"/>
              </w:rPr>
              <w:t>Suicide ideation in the past 12 months</w:t>
            </w:r>
          </w:p>
        </w:tc>
      </w:tr>
      <w:tr w:rsidR="00D2216F" w:rsidRPr="00DA0467" w14:paraId="45F8EB8F" w14:textId="77777777" w:rsidTr="00E93F46">
        <w:tc>
          <w:tcPr>
            <w:tcW w:w="2061" w:type="pct"/>
            <w:hideMark/>
          </w:tcPr>
          <w:p w14:paraId="78A24264" w14:textId="77777777" w:rsidR="00D2216F" w:rsidRPr="00DA0467" w:rsidRDefault="00D2216F" w:rsidP="00E93F46">
            <w:pPr>
              <w:pStyle w:val="TableFigureLeft"/>
              <w:spacing w:line="276" w:lineRule="auto"/>
              <w:rPr>
                <w:b/>
                <w:lang w:val="en-GB"/>
              </w:rPr>
            </w:pPr>
            <w:proofErr w:type="spellStart"/>
            <w:r w:rsidRPr="00DA0467">
              <w:rPr>
                <w:b/>
                <w:lang w:val="en-GB"/>
              </w:rPr>
              <w:t>Hernetkoski</w:t>
            </w:r>
            <w:proofErr w:type="spellEnd"/>
            <w:r w:rsidRPr="00DA0467">
              <w:rPr>
                <w:b/>
                <w:lang w:val="en-GB"/>
              </w:rPr>
              <w:t xml:space="preserve"> &amp; Keskinen (1998), Finland</w:t>
            </w:r>
          </w:p>
          <w:p w14:paraId="03D9F8DB" w14:textId="77777777" w:rsidR="00D2216F" w:rsidRPr="00DA0467" w:rsidRDefault="00D2216F" w:rsidP="00E93F46">
            <w:pPr>
              <w:pStyle w:val="TableFigureLeft"/>
              <w:spacing w:line="276" w:lineRule="auto"/>
              <w:rPr>
                <w:i/>
                <w:lang w:val="en-GB"/>
              </w:rPr>
            </w:pPr>
            <w:r w:rsidRPr="00DA0467">
              <w:rPr>
                <w:i/>
                <w:lang w:val="en-GB"/>
              </w:rPr>
              <w:t>Objective/aims</w:t>
            </w:r>
          </w:p>
          <w:p w14:paraId="5C2CAD38" w14:textId="77777777" w:rsidR="00D2216F" w:rsidRPr="00DA0467" w:rsidRDefault="00D2216F" w:rsidP="00E93F46">
            <w:pPr>
              <w:pStyle w:val="TableFigureLevel1Bullet"/>
              <w:numPr>
                <w:ilvl w:val="0"/>
                <w:numId w:val="0"/>
              </w:numPr>
              <w:spacing w:line="276" w:lineRule="auto"/>
              <w:rPr>
                <w:lang w:val="en-GB"/>
              </w:rPr>
            </w:pPr>
            <w:r w:rsidRPr="00DA0467">
              <w:rPr>
                <w:lang w:val="en-GB"/>
              </w:rPr>
              <w:t xml:space="preserve">Follow up to an earlier study by Keskinen and </w:t>
            </w:r>
            <w:proofErr w:type="spellStart"/>
            <w:r w:rsidRPr="00DA0467">
              <w:rPr>
                <w:lang w:val="en-GB"/>
              </w:rPr>
              <w:t>Pasanen</w:t>
            </w:r>
            <w:proofErr w:type="spellEnd"/>
            <w:r w:rsidRPr="00DA0467">
              <w:rPr>
                <w:lang w:val="en-GB"/>
              </w:rPr>
              <w:t xml:space="preserve"> (1990) with more recent data to determine if and how the prevalence of suicides and other self-destructive behaviour in traffic has changed over the period 1974 to 1992. </w:t>
            </w:r>
          </w:p>
          <w:p w14:paraId="38FE1802" w14:textId="77777777" w:rsidR="00D2216F" w:rsidRPr="00DA0467" w:rsidRDefault="00D2216F" w:rsidP="00E93F46">
            <w:pPr>
              <w:pStyle w:val="TableFigureLeft"/>
              <w:spacing w:line="276" w:lineRule="auto"/>
              <w:rPr>
                <w:i/>
                <w:lang w:val="en-GB"/>
              </w:rPr>
            </w:pPr>
            <w:r w:rsidRPr="00DA0467">
              <w:rPr>
                <w:i/>
                <w:lang w:val="en-GB"/>
              </w:rPr>
              <w:t>Methods</w:t>
            </w:r>
          </w:p>
          <w:p w14:paraId="06EBD654" w14:textId="77777777" w:rsidR="00D2216F" w:rsidRPr="00DA0467" w:rsidRDefault="00D2216F" w:rsidP="00E93F46">
            <w:pPr>
              <w:pStyle w:val="TableFigureLevel1Bullet"/>
              <w:numPr>
                <w:ilvl w:val="0"/>
                <w:numId w:val="0"/>
              </w:numPr>
              <w:spacing w:line="276" w:lineRule="auto"/>
              <w:rPr>
                <w:lang w:val="en-GB"/>
              </w:rPr>
            </w:pPr>
            <w:r w:rsidRPr="00DA0467">
              <w:rPr>
                <w:lang w:val="en-GB"/>
              </w:rPr>
              <w:t>A crash investigation team investigated all fatal crashes involving the death of a driver or passenger. The team produced a final report including a description of the course of events and the key occurrence. To be determined a suicide crash, two criteria had to be met: the circumstances of the crash had to be such that it was certain the driver had intentionally influenced the course of events, and background information on the driver had to support the possibility of a suicide.</w:t>
            </w:r>
          </w:p>
          <w:p w14:paraId="208A0093" w14:textId="77777777" w:rsidR="00D2216F" w:rsidRPr="00DA0467" w:rsidRDefault="00D2216F" w:rsidP="00E93F46">
            <w:pPr>
              <w:pStyle w:val="TableFigureLeft"/>
              <w:spacing w:line="276" w:lineRule="auto"/>
              <w:rPr>
                <w:i/>
                <w:lang w:val="en-GB"/>
              </w:rPr>
            </w:pPr>
            <w:r w:rsidRPr="00DA0467">
              <w:rPr>
                <w:i/>
                <w:lang w:val="en-GB"/>
              </w:rPr>
              <w:t>Data</w:t>
            </w:r>
          </w:p>
          <w:p w14:paraId="6944D9BF" w14:textId="77777777" w:rsidR="00D2216F" w:rsidRPr="00DA0467" w:rsidRDefault="00D2216F" w:rsidP="00E93F46">
            <w:pPr>
              <w:pStyle w:val="TableFigureLeft"/>
              <w:spacing w:line="276" w:lineRule="auto"/>
              <w:rPr>
                <w:rFonts w:cs="Arial"/>
                <w:b/>
                <w:lang w:val="en-GB"/>
              </w:rPr>
            </w:pPr>
            <w:r w:rsidRPr="00DA0467">
              <w:rPr>
                <w:lang w:val="en-GB"/>
              </w:rPr>
              <w:t>2240 fatal crashes were investigated.</w:t>
            </w:r>
          </w:p>
        </w:tc>
        <w:tc>
          <w:tcPr>
            <w:tcW w:w="1582" w:type="pct"/>
            <w:hideMark/>
          </w:tcPr>
          <w:p w14:paraId="11626622" w14:textId="77777777" w:rsidR="00D2216F" w:rsidRPr="00DA0467" w:rsidRDefault="00D2216F" w:rsidP="00E93F46">
            <w:pPr>
              <w:pStyle w:val="TableFigureLevel1Bullet"/>
              <w:spacing w:line="276" w:lineRule="auto"/>
              <w:rPr>
                <w:lang w:val="en-GB"/>
              </w:rPr>
            </w:pPr>
            <w:r w:rsidRPr="00DA0467">
              <w:rPr>
                <w:lang w:val="en-GB"/>
              </w:rPr>
              <w:t xml:space="preserve">The proportion of identified suicides statistically significantly increased from 1.1% (1974-1975) to 7.4% (1991-1992) </w:t>
            </w:r>
          </w:p>
          <w:p w14:paraId="06F4CF7E" w14:textId="77777777" w:rsidR="00D2216F" w:rsidRPr="00DA0467" w:rsidRDefault="00D2216F" w:rsidP="00E93F46">
            <w:pPr>
              <w:pStyle w:val="TableFigureLevel1Bullet"/>
              <w:spacing w:line="276" w:lineRule="auto"/>
              <w:rPr>
                <w:lang w:val="en-GB"/>
              </w:rPr>
            </w:pPr>
            <w:r w:rsidRPr="00DA0467">
              <w:rPr>
                <w:lang w:val="en-GB"/>
              </w:rPr>
              <w:t>In the suicide group, 49% of drivers were assessed as depressed</w:t>
            </w:r>
          </w:p>
          <w:p w14:paraId="78C8BD88" w14:textId="77777777" w:rsidR="00D2216F" w:rsidRPr="00DA0467" w:rsidRDefault="00D2216F" w:rsidP="00E93F46">
            <w:pPr>
              <w:pStyle w:val="TableFigureLevel1Bullet"/>
              <w:spacing w:line="276" w:lineRule="auto"/>
              <w:rPr>
                <w:lang w:val="en-GB"/>
              </w:rPr>
            </w:pPr>
            <w:r w:rsidRPr="00DA0467">
              <w:rPr>
                <w:lang w:val="en-GB"/>
              </w:rPr>
              <w:t>11% of drivers who died by suicide had been previously convicted of drunk driving, and 59% of the drivers had traffic penalties</w:t>
            </w:r>
          </w:p>
          <w:p w14:paraId="481C036A" w14:textId="77777777" w:rsidR="00D2216F" w:rsidRPr="00DA0467" w:rsidRDefault="00D2216F" w:rsidP="00E93F46">
            <w:pPr>
              <w:pStyle w:val="TableFigureLevel1Bullet"/>
              <w:spacing w:line="276" w:lineRule="auto"/>
              <w:rPr>
                <w:lang w:val="en-GB"/>
              </w:rPr>
            </w:pPr>
            <w:r w:rsidRPr="00DA0467">
              <w:rPr>
                <w:lang w:val="en-GB"/>
              </w:rPr>
              <w:t>22% of the suicide cases were under the influence of alcohol at the time of the crash</w:t>
            </w:r>
          </w:p>
        </w:tc>
        <w:tc>
          <w:tcPr>
            <w:tcW w:w="1357" w:type="pct"/>
            <w:hideMark/>
          </w:tcPr>
          <w:p w14:paraId="75BBE0D5" w14:textId="77777777" w:rsidR="00D2216F" w:rsidRPr="00DA0467" w:rsidRDefault="00D2216F" w:rsidP="00E93F46">
            <w:pPr>
              <w:pStyle w:val="TableFigureLevel1Bullet"/>
              <w:spacing w:line="276" w:lineRule="auto"/>
              <w:rPr>
                <w:lang w:val="en-GB"/>
              </w:rPr>
            </w:pPr>
            <w:r w:rsidRPr="00DA0467">
              <w:rPr>
                <w:lang w:val="en-GB"/>
              </w:rPr>
              <w:t>Young males</w:t>
            </w:r>
          </w:p>
          <w:p w14:paraId="43AD37BA" w14:textId="77777777" w:rsidR="00D2216F" w:rsidRPr="00DA0467" w:rsidRDefault="00D2216F" w:rsidP="00E93F46">
            <w:pPr>
              <w:pStyle w:val="TableFigureLevel1Bullet"/>
              <w:spacing w:line="276" w:lineRule="auto"/>
              <w:rPr>
                <w:lang w:val="en-GB"/>
              </w:rPr>
            </w:pPr>
            <w:r w:rsidRPr="00DA0467">
              <w:rPr>
                <w:lang w:val="en-GB"/>
              </w:rPr>
              <w:t>Collisions with another moving vehicle</w:t>
            </w:r>
          </w:p>
          <w:p w14:paraId="673FA738" w14:textId="77777777" w:rsidR="00D2216F" w:rsidRPr="00DA0467" w:rsidRDefault="00D2216F" w:rsidP="00E93F46">
            <w:pPr>
              <w:pStyle w:val="TableFigureLevel1Bullet"/>
              <w:spacing w:line="276" w:lineRule="auto"/>
              <w:rPr>
                <w:lang w:val="en-GB"/>
              </w:rPr>
            </w:pPr>
            <w:r w:rsidRPr="00DA0467">
              <w:rPr>
                <w:lang w:val="en-GB"/>
              </w:rPr>
              <w:t>Stressful life events</w:t>
            </w:r>
          </w:p>
          <w:p w14:paraId="0FFF0895" w14:textId="77777777" w:rsidR="00D2216F" w:rsidRPr="00DA0467" w:rsidRDefault="00D2216F" w:rsidP="00E93F46">
            <w:pPr>
              <w:pStyle w:val="TableFigureLevel1Bullet"/>
              <w:spacing w:line="276" w:lineRule="auto"/>
              <w:rPr>
                <w:lang w:val="en-GB"/>
              </w:rPr>
            </w:pPr>
            <w:r w:rsidRPr="00DA0467">
              <w:rPr>
                <w:lang w:val="en-GB"/>
              </w:rPr>
              <w:t>Mental disorders</w:t>
            </w:r>
          </w:p>
        </w:tc>
      </w:tr>
      <w:tr w:rsidR="00D2216F" w:rsidRPr="00DA0467" w14:paraId="2A909B0A" w14:textId="77777777" w:rsidTr="00E93F46">
        <w:tc>
          <w:tcPr>
            <w:tcW w:w="2061" w:type="pct"/>
          </w:tcPr>
          <w:p w14:paraId="7971A5F6" w14:textId="77777777" w:rsidR="00D2216F" w:rsidRPr="00DA0467" w:rsidRDefault="00D2216F" w:rsidP="00E93F46">
            <w:pPr>
              <w:spacing w:line="276" w:lineRule="auto"/>
              <w:rPr>
                <w:rFonts w:ascii="Arial Narrow" w:hAnsi="Arial Narrow"/>
                <w:b/>
                <w:sz w:val="18"/>
                <w:szCs w:val="18"/>
                <w:lang w:val="en-GB"/>
              </w:rPr>
            </w:pPr>
            <w:proofErr w:type="spellStart"/>
            <w:r w:rsidRPr="00DA0467">
              <w:rPr>
                <w:rFonts w:ascii="Arial Narrow" w:hAnsi="Arial Narrow"/>
                <w:b/>
                <w:sz w:val="18"/>
                <w:szCs w:val="18"/>
                <w:lang w:val="en-GB"/>
              </w:rPr>
              <w:t>Ohberg</w:t>
            </w:r>
            <w:proofErr w:type="spellEnd"/>
            <w:r w:rsidRPr="00DA0467">
              <w:rPr>
                <w:rFonts w:ascii="Arial Narrow" w:hAnsi="Arial Narrow"/>
                <w:b/>
                <w:sz w:val="18"/>
                <w:szCs w:val="18"/>
                <w:lang w:val="en-GB"/>
              </w:rPr>
              <w:t xml:space="preserve">, </w:t>
            </w:r>
            <w:proofErr w:type="spellStart"/>
            <w:r w:rsidRPr="00DA0467">
              <w:rPr>
                <w:rFonts w:ascii="Arial Narrow" w:hAnsi="Arial Narrow"/>
                <w:b/>
                <w:sz w:val="18"/>
                <w:szCs w:val="18"/>
                <w:lang w:val="en-GB"/>
              </w:rPr>
              <w:t>Penttila</w:t>
            </w:r>
            <w:proofErr w:type="spellEnd"/>
            <w:r w:rsidRPr="00DA0467">
              <w:rPr>
                <w:rFonts w:ascii="Arial Narrow" w:hAnsi="Arial Narrow"/>
                <w:b/>
                <w:sz w:val="18"/>
                <w:szCs w:val="18"/>
                <w:lang w:val="en-GB"/>
              </w:rPr>
              <w:t xml:space="preserve"> &amp; </w:t>
            </w:r>
            <w:proofErr w:type="spellStart"/>
            <w:r w:rsidRPr="00DA0467">
              <w:rPr>
                <w:rFonts w:ascii="Arial Narrow" w:hAnsi="Arial Narrow"/>
                <w:b/>
                <w:sz w:val="18"/>
                <w:szCs w:val="18"/>
                <w:lang w:val="en-GB"/>
              </w:rPr>
              <w:t>Lonnqvist</w:t>
            </w:r>
            <w:proofErr w:type="spellEnd"/>
            <w:r w:rsidRPr="00DA0467">
              <w:rPr>
                <w:rFonts w:ascii="Arial Narrow" w:hAnsi="Arial Narrow"/>
                <w:b/>
                <w:sz w:val="18"/>
                <w:szCs w:val="18"/>
                <w:lang w:val="en-GB"/>
              </w:rPr>
              <w:t xml:space="preserve"> (1997), Finland</w:t>
            </w:r>
          </w:p>
          <w:p w14:paraId="17F8C67B" w14:textId="77777777" w:rsidR="00D2216F" w:rsidRPr="00DA0467" w:rsidRDefault="00D2216F" w:rsidP="00E93F46">
            <w:pPr>
              <w:pStyle w:val="TableFigureLeft"/>
              <w:spacing w:line="276" w:lineRule="auto"/>
              <w:rPr>
                <w:i/>
                <w:lang w:val="en-GB"/>
              </w:rPr>
            </w:pPr>
            <w:r w:rsidRPr="00DA0467">
              <w:rPr>
                <w:i/>
                <w:lang w:val="en-GB"/>
              </w:rPr>
              <w:t>Objectives/aims</w:t>
            </w:r>
          </w:p>
          <w:p w14:paraId="3DE316C1" w14:textId="77777777" w:rsidR="00D2216F" w:rsidRPr="00DA0467" w:rsidRDefault="00D2216F" w:rsidP="00E93F46">
            <w:pPr>
              <w:pStyle w:val="TableFigureLevel1Bullet"/>
              <w:numPr>
                <w:ilvl w:val="0"/>
                <w:numId w:val="0"/>
              </w:numPr>
              <w:spacing w:line="276" w:lineRule="auto"/>
              <w:rPr>
                <w:lang w:val="en-GB"/>
              </w:rPr>
            </w:pPr>
            <w:r w:rsidRPr="00DA0467">
              <w:rPr>
                <w:lang w:val="en-GB"/>
              </w:rPr>
              <w:t>Study driver suicides by comparing data collected by crash investigation teams with the number of diver suicides reported in the official statistics.</w:t>
            </w:r>
          </w:p>
          <w:p w14:paraId="4BECBB2F" w14:textId="77777777" w:rsidR="00D2216F" w:rsidRPr="00DA0467" w:rsidRDefault="00D2216F" w:rsidP="00E93F46">
            <w:pPr>
              <w:spacing w:line="276" w:lineRule="auto"/>
              <w:rPr>
                <w:rFonts w:ascii="Arial Narrow" w:hAnsi="Arial Narrow"/>
                <w:i/>
                <w:sz w:val="18"/>
                <w:szCs w:val="18"/>
                <w:lang w:val="en-GB"/>
              </w:rPr>
            </w:pPr>
            <w:r w:rsidRPr="00DA0467">
              <w:rPr>
                <w:rFonts w:ascii="Arial Narrow" w:hAnsi="Arial Narrow"/>
                <w:i/>
                <w:sz w:val="18"/>
                <w:szCs w:val="18"/>
                <w:lang w:val="en-GB"/>
              </w:rPr>
              <w:t>Methods</w:t>
            </w:r>
          </w:p>
          <w:p w14:paraId="53D5E871" w14:textId="77777777" w:rsidR="00D2216F" w:rsidRPr="00DA0467" w:rsidRDefault="00D2216F" w:rsidP="00E93F46">
            <w:pPr>
              <w:pStyle w:val="TableFigureLevel1Bullet"/>
              <w:numPr>
                <w:ilvl w:val="0"/>
                <w:numId w:val="0"/>
              </w:numPr>
              <w:spacing w:line="276" w:lineRule="auto"/>
              <w:rPr>
                <w:rFonts w:cs="Arial"/>
                <w:b/>
                <w:shd w:val="clear" w:color="auto" w:fill="FFFFFF"/>
                <w:lang w:val="en-GB" w:eastAsia="en-US"/>
              </w:rPr>
            </w:pPr>
            <w:r w:rsidRPr="00DA0467">
              <w:rPr>
                <w:lang w:val="en-GB"/>
              </w:rPr>
              <w:t xml:space="preserve">All fatal crashes involving the death of a driver or passenger were investigated by a crash investigation team, resulting in a report including a description of the course of events and the key occurrence. Of these fatal crashes, 99 were possible suicides. Two forensic pathologists assessed these 99 possible suicide crashes according to the ICD-9 and classified 84 cases as suicides, which were include in this study. For each of these cases a control driver was randomly selected from all traffic fatalities with no suspicion of suicide as the key occurrence of the crash. </w:t>
            </w:r>
          </w:p>
        </w:tc>
        <w:tc>
          <w:tcPr>
            <w:tcW w:w="1582" w:type="pct"/>
          </w:tcPr>
          <w:p w14:paraId="5043263E" w14:textId="77777777" w:rsidR="00D2216F" w:rsidRPr="00DA0467" w:rsidRDefault="00D2216F" w:rsidP="00E93F46">
            <w:pPr>
              <w:pStyle w:val="TableFigureLevel1Bullet"/>
              <w:spacing w:line="276" w:lineRule="auto"/>
              <w:rPr>
                <w:lang w:val="en-GB"/>
              </w:rPr>
            </w:pPr>
            <w:r w:rsidRPr="00DA0467">
              <w:rPr>
                <w:lang w:val="en-GB"/>
              </w:rPr>
              <w:t>At least 5.9% of motor vehicle driver fatalities over the five-year period were suicides, this proportion is significantly greater than the 2.6% given in official statistics</w:t>
            </w:r>
          </w:p>
          <w:p w14:paraId="3B1F07A5" w14:textId="77777777" w:rsidR="00D2216F" w:rsidRPr="00DA0467" w:rsidRDefault="00D2216F" w:rsidP="00E93F46">
            <w:pPr>
              <w:pStyle w:val="TableFigureLevel1Bullet"/>
              <w:spacing w:line="276" w:lineRule="auto"/>
              <w:rPr>
                <w:lang w:val="en-GB"/>
              </w:rPr>
            </w:pPr>
            <w:r w:rsidRPr="00DA0467">
              <w:rPr>
                <w:lang w:val="en-GB"/>
              </w:rPr>
              <w:t>Compared to the official statistics, the ‘additional’ suicides found by the study involved more middle-aged and sober drivers</w:t>
            </w:r>
          </w:p>
          <w:p w14:paraId="307506BB" w14:textId="77777777" w:rsidR="00D2216F" w:rsidRPr="00DA0467" w:rsidRDefault="00D2216F" w:rsidP="00E93F46">
            <w:pPr>
              <w:pStyle w:val="TableFigureLevel1Bullet"/>
              <w:spacing w:line="276" w:lineRule="auto"/>
              <w:rPr>
                <w:lang w:val="en-GB"/>
              </w:rPr>
            </w:pPr>
            <w:r w:rsidRPr="00DA0467">
              <w:rPr>
                <w:lang w:val="en-GB"/>
              </w:rPr>
              <w:t>13% of the cases but none of the controls had previously attempted suicide</w:t>
            </w:r>
          </w:p>
        </w:tc>
        <w:tc>
          <w:tcPr>
            <w:tcW w:w="1357" w:type="pct"/>
          </w:tcPr>
          <w:p w14:paraId="148FF9D8" w14:textId="77777777" w:rsidR="00D2216F" w:rsidRPr="00DA0467" w:rsidRDefault="00D2216F" w:rsidP="00E93F46">
            <w:pPr>
              <w:pStyle w:val="TableFigureLevel1Bullet"/>
              <w:spacing w:line="276" w:lineRule="auto"/>
              <w:rPr>
                <w:lang w:val="en-GB"/>
              </w:rPr>
            </w:pPr>
            <w:r w:rsidRPr="00DA0467">
              <w:rPr>
                <w:lang w:val="en-GB"/>
              </w:rPr>
              <w:t xml:space="preserve">Young man </w:t>
            </w:r>
          </w:p>
          <w:p w14:paraId="72709900" w14:textId="77777777" w:rsidR="00D2216F" w:rsidRPr="00DA0467" w:rsidRDefault="00D2216F" w:rsidP="00E93F46">
            <w:pPr>
              <w:pStyle w:val="TableFigureLevel1Bullet"/>
              <w:spacing w:line="276" w:lineRule="auto"/>
              <w:rPr>
                <w:lang w:val="en-GB"/>
              </w:rPr>
            </w:pPr>
            <w:r w:rsidRPr="00DA0467">
              <w:rPr>
                <w:lang w:val="en-GB"/>
              </w:rPr>
              <w:t>Single occupant of car</w:t>
            </w:r>
          </w:p>
          <w:p w14:paraId="64AA846B" w14:textId="77777777" w:rsidR="00D2216F" w:rsidRPr="00DA0467" w:rsidRDefault="00D2216F" w:rsidP="00E93F46">
            <w:pPr>
              <w:pStyle w:val="TableFigureLevel1Bullet"/>
              <w:spacing w:line="276" w:lineRule="auto"/>
              <w:rPr>
                <w:lang w:val="en-GB"/>
              </w:rPr>
            </w:pPr>
            <w:r w:rsidRPr="00DA0467">
              <w:rPr>
                <w:lang w:val="en-GB"/>
              </w:rPr>
              <w:t>Driving a passenger car</w:t>
            </w:r>
          </w:p>
          <w:p w14:paraId="7CA6DA9A" w14:textId="77777777" w:rsidR="00D2216F" w:rsidRPr="00DA0467" w:rsidRDefault="00D2216F" w:rsidP="00E93F46">
            <w:pPr>
              <w:pStyle w:val="TableFigureLevel1Bullet"/>
              <w:spacing w:line="276" w:lineRule="auto"/>
              <w:rPr>
                <w:lang w:val="en-GB"/>
              </w:rPr>
            </w:pPr>
            <w:r w:rsidRPr="00DA0467">
              <w:rPr>
                <w:lang w:val="en-GB"/>
              </w:rPr>
              <w:t>Head-on collision between two vehicles with a large weight disparity</w:t>
            </w:r>
          </w:p>
          <w:p w14:paraId="281D4F11" w14:textId="77777777" w:rsidR="00D2216F" w:rsidRPr="00DA0467" w:rsidRDefault="00D2216F" w:rsidP="00E93F46">
            <w:pPr>
              <w:pStyle w:val="TableFigureLevel1Bullet"/>
              <w:spacing w:line="276" w:lineRule="auto"/>
              <w:rPr>
                <w:lang w:val="en-GB"/>
              </w:rPr>
            </w:pPr>
            <w:r w:rsidRPr="00DA0467">
              <w:rPr>
                <w:lang w:val="en-GB"/>
              </w:rPr>
              <w:t>Stressful life events</w:t>
            </w:r>
          </w:p>
          <w:p w14:paraId="076F023E" w14:textId="77777777" w:rsidR="00D2216F" w:rsidRPr="00DA0467" w:rsidRDefault="00D2216F" w:rsidP="00E93F46">
            <w:pPr>
              <w:pStyle w:val="TableFigureLevel1Bullet"/>
              <w:spacing w:line="276" w:lineRule="auto"/>
              <w:rPr>
                <w:lang w:val="en-GB"/>
              </w:rPr>
            </w:pPr>
            <w:r w:rsidRPr="00DA0467">
              <w:rPr>
                <w:lang w:val="en-GB"/>
              </w:rPr>
              <w:t>Mental disorders</w:t>
            </w:r>
          </w:p>
          <w:p w14:paraId="48B5A771" w14:textId="77777777" w:rsidR="00D2216F" w:rsidRPr="00DA0467" w:rsidRDefault="00D2216F" w:rsidP="00E93F46">
            <w:pPr>
              <w:pStyle w:val="TableFigureLevel1Bullet"/>
              <w:spacing w:line="276" w:lineRule="auto"/>
              <w:rPr>
                <w:lang w:val="en-GB"/>
              </w:rPr>
            </w:pPr>
            <w:r w:rsidRPr="00DA0467">
              <w:rPr>
                <w:lang w:val="en-GB"/>
              </w:rPr>
              <w:t>Long-term problems with alcohol</w:t>
            </w:r>
          </w:p>
          <w:p w14:paraId="7BE56640" w14:textId="77777777" w:rsidR="00D2216F" w:rsidRPr="00DA0467" w:rsidRDefault="00D2216F" w:rsidP="00E93F46">
            <w:pPr>
              <w:pStyle w:val="TableFigureLevel1Bullet"/>
              <w:spacing w:line="276" w:lineRule="auto"/>
              <w:rPr>
                <w:lang w:val="en-GB"/>
              </w:rPr>
            </w:pPr>
            <w:r w:rsidRPr="00DA0467">
              <w:rPr>
                <w:lang w:val="en-GB"/>
              </w:rPr>
              <w:t>Previous suicide attempts</w:t>
            </w:r>
          </w:p>
        </w:tc>
      </w:tr>
      <w:tr w:rsidR="00D2216F" w:rsidRPr="00DA0467" w14:paraId="68E26970" w14:textId="77777777" w:rsidTr="00E93F46">
        <w:tc>
          <w:tcPr>
            <w:tcW w:w="2061" w:type="pct"/>
          </w:tcPr>
          <w:p w14:paraId="089896CB" w14:textId="77777777" w:rsidR="00D2216F" w:rsidRPr="00DA0467" w:rsidRDefault="00D2216F" w:rsidP="00E93F46">
            <w:pPr>
              <w:spacing w:line="276" w:lineRule="auto"/>
              <w:rPr>
                <w:rFonts w:ascii="Arial Narrow" w:hAnsi="Arial Narrow" w:cs="Arial"/>
                <w:b/>
                <w:sz w:val="18"/>
                <w:szCs w:val="18"/>
                <w:shd w:val="clear" w:color="auto" w:fill="FFFFFF"/>
                <w:lang w:val="en-GB" w:eastAsia="en-US"/>
              </w:rPr>
            </w:pPr>
            <w:r w:rsidRPr="00DA0467">
              <w:rPr>
                <w:rFonts w:ascii="Arial Narrow" w:hAnsi="Arial Narrow" w:cs="Arial"/>
                <w:b/>
                <w:sz w:val="18"/>
                <w:szCs w:val="18"/>
                <w:shd w:val="clear" w:color="auto" w:fill="FFFFFF"/>
                <w:lang w:val="en-GB" w:eastAsia="en-US"/>
              </w:rPr>
              <w:t>Peck &amp; Warner (1995), USA</w:t>
            </w:r>
          </w:p>
          <w:p w14:paraId="60DD9A26" w14:textId="77777777" w:rsidR="00D2216F" w:rsidRPr="00DA0467" w:rsidRDefault="00D2216F" w:rsidP="00E93F46">
            <w:pPr>
              <w:pStyle w:val="TableFigureLeft"/>
              <w:spacing w:line="276" w:lineRule="auto"/>
              <w:rPr>
                <w:i/>
                <w:lang w:val="en-GB"/>
              </w:rPr>
            </w:pPr>
            <w:r w:rsidRPr="00DA0467">
              <w:rPr>
                <w:i/>
                <w:lang w:val="en-GB"/>
              </w:rPr>
              <w:t>Objectives/aims</w:t>
            </w:r>
          </w:p>
          <w:p w14:paraId="306F8AAF" w14:textId="77777777" w:rsidR="00D2216F" w:rsidRPr="00DA0467" w:rsidRDefault="00D2216F" w:rsidP="00E93F46">
            <w:pPr>
              <w:pStyle w:val="TableFigureLeft"/>
              <w:spacing w:line="276" w:lineRule="auto"/>
              <w:rPr>
                <w:lang w:val="en-GB"/>
              </w:rPr>
            </w:pPr>
            <w:r w:rsidRPr="00DA0467">
              <w:rPr>
                <w:lang w:val="en-GB"/>
              </w:rPr>
              <w:lastRenderedPageBreak/>
              <w:t xml:space="preserve">Sought to address research questions: </w:t>
            </w:r>
          </w:p>
          <w:p w14:paraId="42281E1C" w14:textId="77777777" w:rsidR="00D2216F" w:rsidRPr="00DA0467" w:rsidRDefault="00D2216F" w:rsidP="00E93F46">
            <w:pPr>
              <w:pStyle w:val="TableFigureLeft"/>
              <w:spacing w:line="276" w:lineRule="auto"/>
              <w:rPr>
                <w:lang w:val="en-GB"/>
              </w:rPr>
            </w:pPr>
            <w:r w:rsidRPr="00DA0467">
              <w:rPr>
                <w:lang w:val="en-GB"/>
              </w:rPr>
              <w:t>What criteria can ben used to determine suicide was intent of crash?</w:t>
            </w:r>
          </w:p>
          <w:p w14:paraId="1817FD67" w14:textId="77777777" w:rsidR="00D2216F" w:rsidRPr="00DA0467" w:rsidRDefault="00D2216F" w:rsidP="00E93F46">
            <w:pPr>
              <w:pStyle w:val="TableFigureLeft"/>
              <w:spacing w:line="276" w:lineRule="auto"/>
              <w:rPr>
                <w:lang w:val="en-GB"/>
              </w:rPr>
            </w:pPr>
            <w:r w:rsidRPr="00DA0467">
              <w:rPr>
                <w:lang w:val="en-GB"/>
              </w:rPr>
              <w:t>How can death by automobile crash could be determined a suicide?</w:t>
            </w:r>
          </w:p>
          <w:p w14:paraId="6B611B1A" w14:textId="77777777" w:rsidR="00D2216F" w:rsidRPr="00DA0467" w:rsidRDefault="00D2216F" w:rsidP="00E93F46">
            <w:pPr>
              <w:pStyle w:val="TableFigureLeft"/>
              <w:spacing w:line="276" w:lineRule="auto"/>
              <w:rPr>
                <w:i/>
                <w:lang w:val="en-GB"/>
              </w:rPr>
            </w:pPr>
            <w:r w:rsidRPr="00DA0467">
              <w:rPr>
                <w:i/>
                <w:lang w:val="en-GB"/>
              </w:rPr>
              <w:t>Methods</w:t>
            </w:r>
          </w:p>
          <w:p w14:paraId="0759A79D" w14:textId="77777777" w:rsidR="00D2216F" w:rsidRPr="00DA0467" w:rsidRDefault="00D2216F" w:rsidP="00E93F46">
            <w:pPr>
              <w:pStyle w:val="TableFigureLeft"/>
              <w:spacing w:line="276" w:lineRule="auto"/>
              <w:rPr>
                <w:lang w:val="en-GB"/>
              </w:rPr>
            </w:pPr>
            <w:r w:rsidRPr="00DA0467">
              <w:rPr>
                <w:lang w:val="en-GB"/>
              </w:rPr>
              <w:t xml:space="preserve">Review examples of crashes where suicidal intent may have caused the crash. Cases were selected when the file suggested suicidal intent was strong or because the author was advised by the investigators that the death might have been by suicide. </w:t>
            </w:r>
          </w:p>
          <w:p w14:paraId="157FEC8F" w14:textId="77777777" w:rsidR="00D2216F" w:rsidRPr="00DA0467" w:rsidRDefault="00D2216F" w:rsidP="00E93F46">
            <w:pPr>
              <w:pStyle w:val="TableFigureLeft"/>
              <w:spacing w:line="276" w:lineRule="auto"/>
              <w:rPr>
                <w:i/>
                <w:lang w:val="en-GB"/>
              </w:rPr>
            </w:pPr>
            <w:r w:rsidRPr="00DA0467">
              <w:rPr>
                <w:i/>
                <w:lang w:val="en-GB"/>
              </w:rPr>
              <w:t>Data</w:t>
            </w:r>
          </w:p>
          <w:p w14:paraId="67A2D81A" w14:textId="77777777" w:rsidR="00D2216F" w:rsidRPr="00DA0467" w:rsidRDefault="00D2216F" w:rsidP="00E93F46">
            <w:pPr>
              <w:spacing w:line="276" w:lineRule="auto"/>
              <w:rPr>
                <w:rFonts w:ascii="Arial Narrow" w:hAnsi="Arial Narrow" w:cs="Arial"/>
                <w:b/>
                <w:sz w:val="18"/>
                <w:szCs w:val="18"/>
                <w:shd w:val="clear" w:color="auto" w:fill="FFFFFF"/>
                <w:lang w:val="en-GB" w:eastAsia="en-US"/>
              </w:rPr>
            </w:pPr>
            <w:r w:rsidRPr="00DA0467">
              <w:rPr>
                <w:rFonts w:ascii="Arial Narrow" w:hAnsi="Arial Narrow"/>
                <w:sz w:val="18"/>
                <w:szCs w:val="18"/>
                <w:lang w:val="en-GB"/>
              </w:rPr>
              <w:t>Medical examiner reports were reviewed for six example crashes, of which four were identified as a suicide crash</w:t>
            </w:r>
          </w:p>
        </w:tc>
        <w:tc>
          <w:tcPr>
            <w:tcW w:w="1582" w:type="pct"/>
          </w:tcPr>
          <w:p w14:paraId="6D495973" w14:textId="77777777" w:rsidR="00D2216F" w:rsidRPr="00DA0467" w:rsidRDefault="00D2216F" w:rsidP="00E93F46">
            <w:pPr>
              <w:pStyle w:val="TableFigureLevel1Bullet"/>
              <w:spacing w:line="276" w:lineRule="auto"/>
              <w:rPr>
                <w:lang w:val="en-GB"/>
              </w:rPr>
            </w:pPr>
            <w:r w:rsidRPr="00DA0467">
              <w:rPr>
                <w:lang w:val="en-GB"/>
              </w:rPr>
              <w:lastRenderedPageBreak/>
              <w:t>Evidence to confirm suspicion of suicidal intent is difficult to obtain</w:t>
            </w:r>
          </w:p>
          <w:p w14:paraId="31F98238" w14:textId="77777777" w:rsidR="00D2216F" w:rsidRPr="00DA0467" w:rsidRDefault="00D2216F" w:rsidP="00E93F46">
            <w:pPr>
              <w:pStyle w:val="TableFigureLevel1Bullet"/>
              <w:spacing w:line="276" w:lineRule="auto"/>
              <w:rPr>
                <w:lang w:val="en-GB"/>
              </w:rPr>
            </w:pPr>
            <w:r w:rsidRPr="00DA0467">
              <w:rPr>
                <w:lang w:val="en-GB"/>
              </w:rPr>
              <w:t xml:space="preserve">Conflicting social evaluations, </w:t>
            </w:r>
            <w:r w:rsidRPr="00DA0467">
              <w:rPr>
                <w:lang w:val="en-GB"/>
              </w:rPr>
              <w:lastRenderedPageBreak/>
              <w:t>legal system of torts and insurance companies add to difficulties encountered in evaluating suicidal intent</w:t>
            </w:r>
          </w:p>
          <w:p w14:paraId="4C05787B" w14:textId="77777777" w:rsidR="00D2216F" w:rsidRPr="00DA0467" w:rsidRDefault="00D2216F" w:rsidP="00E93F46">
            <w:pPr>
              <w:pStyle w:val="TableFigureLevel1Bullet"/>
              <w:spacing w:line="276" w:lineRule="auto"/>
              <w:rPr>
                <w:lang w:val="en-GB"/>
              </w:rPr>
            </w:pPr>
            <w:r w:rsidRPr="00DA0467">
              <w:rPr>
                <w:lang w:val="en-GB"/>
              </w:rPr>
              <w:t>Investigators might fail to document evidence in fear of it being used in a court hearing</w:t>
            </w:r>
          </w:p>
          <w:p w14:paraId="08EBF43C" w14:textId="77777777" w:rsidR="00D2216F" w:rsidRPr="00DA0467" w:rsidRDefault="00D2216F" w:rsidP="00E93F46">
            <w:pPr>
              <w:pStyle w:val="TableFigureLevel1Bullet"/>
              <w:numPr>
                <w:ilvl w:val="0"/>
                <w:numId w:val="0"/>
              </w:numPr>
              <w:spacing w:line="276" w:lineRule="auto"/>
              <w:rPr>
                <w:lang w:val="en-GB"/>
              </w:rPr>
            </w:pPr>
          </w:p>
        </w:tc>
        <w:tc>
          <w:tcPr>
            <w:tcW w:w="1357" w:type="pct"/>
          </w:tcPr>
          <w:p w14:paraId="5F054456" w14:textId="77777777" w:rsidR="00D2216F" w:rsidRPr="00DA0467" w:rsidRDefault="00D2216F" w:rsidP="00E93F46">
            <w:pPr>
              <w:pStyle w:val="TableFigureLevel1Bullet"/>
              <w:numPr>
                <w:ilvl w:val="0"/>
                <w:numId w:val="0"/>
              </w:numPr>
              <w:spacing w:line="276" w:lineRule="auto"/>
              <w:ind w:left="284" w:hanging="284"/>
              <w:rPr>
                <w:lang w:val="en-GB"/>
              </w:rPr>
            </w:pPr>
            <w:r w:rsidRPr="00DA0467">
              <w:rPr>
                <w:lang w:val="en-GB"/>
              </w:rPr>
              <w:lastRenderedPageBreak/>
              <w:t>From 4 cases:</w:t>
            </w:r>
          </w:p>
          <w:p w14:paraId="681B8D54" w14:textId="77777777" w:rsidR="00D2216F" w:rsidRPr="00DA0467" w:rsidRDefault="00D2216F" w:rsidP="00E93F46">
            <w:pPr>
              <w:pStyle w:val="TableFigureLevel1Bullet"/>
              <w:spacing w:line="276" w:lineRule="auto"/>
              <w:rPr>
                <w:lang w:val="en-GB"/>
              </w:rPr>
            </w:pPr>
            <w:r w:rsidRPr="00DA0467">
              <w:rPr>
                <w:lang w:val="en-GB"/>
              </w:rPr>
              <w:t>Male</w:t>
            </w:r>
          </w:p>
          <w:p w14:paraId="0409B38D" w14:textId="77777777" w:rsidR="00D2216F" w:rsidRPr="00DA0467" w:rsidRDefault="00D2216F" w:rsidP="00E93F46">
            <w:pPr>
              <w:pStyle w:val="TableFigureLevel1Bullet"/>
              <w:spacing w:line="276" w:lineRule="auto"/>
              <w:rPr>
                <w:lang w:val="en-GB"/>
              </w:rPr>
            </w:pPr>
            <w:r w:rsidRPr="00DA0467">
              <w:rPr>
                <w:lang w:val="en-GB"/>
              </w:rPr>
              <w:lastRenderedPageBreak/>
              <w:t>Two vehicle crash</w:t>
            </w:r>
          </w:p>
          <w:p w14:paraId="0339C825" w14:textId="77777777" w:rsidR="00D2216F" w:rsidRPr="00DA0467" w:rsidRDefault="00D2216F" w:rsidP="00E93F46">
            <w:pPr>
              <w:pStyle w:val="TableFigureLevel1Bullet"/>
              <w:spacing w:line="276" w:lineRule="auto"/>
              <w:rPr>
                <w:lang w:val="en-GB"/>
              </w:rPr>
            </w:pPr>
            <w:r w:rsidRPr="00DA0467">
              <w:rPr>
                <w:lang w:val="en-GB"/>
              </w:rPr>
              <w:t>Two vehicle crash with mass differential</w:t>
            </w:r>
          </w:p>
          <w:p w14:paraId="5ABFF574" w14:textId="77777777" w:rsidR="00D2216F" w:rsidRPr="00DA0467" w:rsidRDefault="00D2216F" w:rsidP="00E93F46">
            <w:pPr>
              <w:pStyle w:val="TableFigureLevel1Bullet"/>
              <w:spacing w:line="276" w:lineRule="auto"/>
              <w:rPr>
                <w:lang w:val="en-GB"/>
              </w:rPr>
            </w:pPr>
            <w:r w:rsidRPr="00DA0467">
              <w:rPr>
                <w:lang w:val="en-GB"/>
              </w:rPr>
              <w:t>Speeding</w:t>
            </w:r>
          </w:p>
          <w:p w14:paraId="11383DF6" w14:textId="77777777" w:rsidR="00D2216F" w:rsidRPr="00DA0467" w:rsidRDefault="00D2216F" w:rsidP="00E93F46">
            <w:pPr>
              <w:pStyle w:val="TableFigureLevel1Bullet"/>
              <w:spacing w:line="276" w:lineRule="auto"/>
              <w:rPr>
                <w:lang w:val="en-GB"/>
              </w:rPr>
            </w:pPr>
            <w:r w:rsidRPr="00DA0467">
              <w:rPr>
                <w:lang w:val="en-GB"/>
              </w:rPr>
              <w:t>Adverse life events</w:t>
            </w:r>
          </w:p>
          <w:p w14:paraId="35ADB02E" w14:textId="77777777" w:rsidR="00D2216F" w:rsidRPr="00DA0467" w:rsidRDefault="00D2216F" w:rsidP="00E93F46">
            <w:pPr>
              <w:pStyle w:val="TableFigureLevel1Bullet"/>
              <w:spacing w:line="276" w:lineRule="auto"/>
              <w:rPr>
                <w:lang w:val="en-GB"/>
              </w:rPr>
            </w:pPr>
            <w:r w:rsidRPr="00DA0467">
              <w:rPr>
                <w:lang w:val="en-GB"/>
              </w:rPr>
              <w:t>Intent of suicide discussed</w:t>
            </w:r>
          </w:p>
          <w:p w14:paraId="634C95D2" w14:textId="77777777" w:rsidR="00D2216F" w:rsidRPr="00DA0467" w:rsidRDefault="00D2216F" w:rsidP="00E93F46">
            <w:pPr>
              <w:pStyle w:val="TableFigureLevel1Bullet"/>
              <w:spacing w:line="276" w:lineRule="auto"/>
              <w:rPr>
                <w:lang w:val="en-GB"/>
              </w:rPr>
            </w:pPr>
            <w:r w:rsidRPr="00DA0467">
              <w:rPr>
                <w:lang w:val="en-GB"/>
              </w:rPr>
              <w:t>High blood alcohol/drug percentage at time of crash</w:t>
            </w:r>
          </w:p>
          <w:p w14:paraId="0C1C9393" w14:textId="77777777" w:rsidR="00D2216F" w:rsidRPr="00DA0467" w:rsidRDefault="00D2216F" w:rsidP="00E93F46">
            <w:pPr>
              <w:pStyle w:val="TableFigureLevel1Bullet"/>
              <w:spacing w:line="276" w:lineRule="auto"/>
              <w:rPr>
                <w:lang w:val="en-GB"/>
              </w:rPr>
            </w:pPr>
            <w:r w:rsidRPr="00DA0467">
              <w:rPr>
                <w:lang w:val="en-GB"/>
              </w:rPr>
              <w:t>History of psychiatric disease</w:t>
            </w:r>
          </w:p>
          <w:p w14:paraId="3F5632AA" w14:textId="77777777" w:rsidR="00D2216F" w:rsidRPr="00DA0467" w:rsidRDefault="00D2216F" w:rsidP="00E93F46">
            <w:pPr>
              <w:pStyle w:val="TableFigureLevel1Bullet"/>
              <w:spacing w:line="276" w:lineRule="auto"/>
              <w:rPr>
                <w:lang w:val="en-GB"/>
              </w:rPr>
            </w:pPr>
            <w:r w:rsidRPr="00DA0467">
              <w:rPr>
                <w:lang w:val="en-GB"/>
              </w:rPr>
              <w:t>No skid marks</w:t>
            </w:r>
          </w:p>
        </w:tc>
      </w:tr>
      <w:tr w:rsidR="00D2216F" w:rsidRPr="00DA0467" w14:paraId="1FA482F1" w14:textId="77777777" w:rsidTr="00E93F46">
        <w:tc>
          <w:tcPr>
            <w:tcW w:w="2061" w:type="pct"/>
          </w:tcPr>
          <w:p w14:paraId="50F3EB0B" w14:textId="77777777" w:rsidR="00D2216F" w:rsidRPr="00DA0467" w:rsidRDefault="00D2216F" w:rsidP="00E93F46">
            <w:pPr>
              <w:spacing w:line="276" w:lineRule="auto"/>
              <w:rPr>
                <w:rFonts w:ascii="Arial Narrow" w:hAnsi="Arial Narrow" w:cs="Arial"/>
                <w:b/>
                <w:sz w:val="18"/>
                <w:szCs w:val="18"/>
                <w:shd w:val="clear" w:color="auto" w:fill="FFFFFF"/>
                <w:lang w:val="en-GB" w:eastAsia="en-US"/>
              </w:rPr>
            </w:pPr>
            <w:r w:rsidRPr="00DA0467">
              <w:rPr>
                <w:rFonts w:ascii="Arial Narrow" w:hAnsi="Arial Narrow" w:cs="Arial"/>
                <w:b/>
                <w:sz w:val="18"/>
                <w:szCs w:val="18"/>
                <w:shd w:val="clear" w:color="auto" w:fill="FFFFFF"/>
                <w:lang w:val="en-GB" w:eastAsia="en-US"/>
              </w:rPr>
              <w:lastRenderedPageBreak/>
              <w:t>Connolly, Cullen &amp; McTigue (1995), Ireland</w:t>
            </w:r>
          </w:p>
          <w:p w14:paraId="388CDA6A" w14:textId="77777777" w:rsidR="00D2216F" w:rsidRPr="00DA0467" w:rsidRDefault="00D2216F" w:rsidP="00E93F46">
            <w:pPr>
              <w:pStyle w:val="TableFigureLeft"/>
              <w:spacing w:line="276" w:lineRule="auto"/>
              <w:rPr>
                <w:rFonts w:cs="Arial"/>
                <w:i/>
                <w:lang w:val="en-GB"/>
              </w:rPr>
            </w:pPr>
            <w:r w:rsidRPr="00DA0467">
              <w:rPr>
                <w:rFonts w:cs="Arial"/>
                <w:i/>
                <w:lang w:val="en-GB"/>
              </w:rPr>
              <w:t>Objectives/aims</w:t>
            </w:r>
          </w:p>
          <w:p w14:paraId="0EA3F10C" w14:textId="77777777" w:rsidR="00D2216F" w:rsidRPr="00DA0467" w:rsidRDefault="00D2216F" w:rsidP="00E93F46">
            <w:pPr>
              <w:pStyle w:val="TableFigureLeft"/>
              <w:spacing w:line="276" w:lineRule="auto"/>
              <w:rPr>
                <w:rFonts w:cs="Arial"/>
                <w:lang w:val="en-GB"/>
              </w:rPr>
            </w:pPr>
            <w:r w:rsidRPr="00DA0467">
              <w:rPr>
                <w:rFonts w:cs="Arial"/>
                <w:lang w:val="en-GB"/>
              </w:rPr>
              <w:t>Examine circumstances of single road traffic deaths in Country Mayo, Ireland to determine unidentified suicides</w:t>
            </w:r>
          </w:p>
          <w:p w14:paraId="42631959" w14:textId="77777777" w:rsidR="00D2216F" w:rsidRPr="00DA0467" w:rsidRDefault="00D2216F" w:rsidP="00E93F46">
            <w:pPr>
              <w:pStyle w:val="TableFigureLeft"/>
              <w:spacing w:line="276" w:lineRule="auto"/>
              <w:rPr>
                <w:rFonts w:cs="Arial"/>
                <w:i/>
                <w:lang w:val="en-GB"/>
              </w:rPr>
            </w:pPr>
            <w:r w:rsidRPr="00DA0467">
              <w:rPr>
                <w:rFonts w:cs="Arial"/>
                <w:i/>
                <w:lang w:val="en-GB"/>
              </w:rPr>
              <w:t>Method</w:t>
            </w:r>
          </w:p>
          <w:p w14:paraId="6ED049D0" w14:textId="77777777" w:rsidR="00D2216F" w:rsidRPr="00DA0467" w:rsidRDefault="00D2216F" w:rsidP="00E93F46">
            <w:pPr>
              <w:pStyle w:val="TableFigureLeft"/>
              <w:spacing w:line="276" w:lineRule="auto"/>
              <w:rPr>
                <w:lang w:val="en-GB" w:eastAsia="en-US"/>
              </w:rPr>
            </w:pPr>
            <w:r w:rsidRPr="00DA0467">
              <w:rPr>
                <w:rFonts w:cs="Arial"/>
                <w:lang w:val="en-GB"/>
              </w:rPr>
              <w:t xml:space="preserve">Examine coroner’s files from 1978 to 1992. Of the </w:t>
            </w:r>
            <w:r w:rsidRPr="00DA0467">
              <w:rPr>
                <w:lang w:val="en-GB"/>
              </w:rPr>
              <w:t>134 single road traffic deaths, six were identified as suspected suicides (4.5%) based on circumstances of the crash and evidence of psychotropic medication. Criteria such as a suicide note or other indication of intent were absent.</w:t>
            </w:r>
          </w:p>
        </w:tc>
        <w:tc>
          <w:tcPr>
            <w:tcW w:w="1582" w:type="pct"/>
          </w:tcPr>
          <w:p w14:paraId="47ACB2A3" w14:textId="77777777" w:rsidR="00D2216F" w:rsidRPr="00DA0467" w:rsidRDefault="00D2216F" w:rsidP="00E93F46">
            <w:pPr>
              <w:pStyle w:val="TableFigureLevel1Bullet"/>
              <w:spacing w:line="276" w:lineRule="auto"/>
              <w:rPr>
                <w:lang w:val="en-GB"/>
              </w:rPr>
            </w:pPr>
            <w:r w:rsidRPr="00DA0467">
              <w:rPr>
                <w:lang w:val="en-GB"/>
              </w:rPr>
              <w:t xml:space="preserve">6 out of 134 deaths were identified as suspected suicides </w:t>
            </w:r>
          </w:p>
        </w:tc>
        <w:tc>
          <w:tcPr>
            <w:tcW w:w="1357" w:type="pct"/>
          </w:tcPr>
          <w:p w14:paraId="474DFDA4" w14:textId="77777777" w:rsidR="00D2216F" w:rsidRPr="00DA0467" w:rsidRDefault="00D2216F" w:rsidP="00E93F46">
            <w:pPr>
              <w:pStyle w:val="TableFigureLevel1Bullet"/>
              <w:spacing w:line="276" w:lineRule="auto"/>
              <w:rPr>
                <w:lang w:val="en-GB"/>
              </w:rPr>
            </w:pPr>
            <w:r w:rsidRPr="00DA0467">
              <w:rPr>
                <w:lang w:val="en-GB"/>
              </w:rPr>
              <w:t>Dry straight road in daylight</w:t>
            </w:r>
          </w:p>
          <w:p w14:paraId="16086209" w14:textId="77777777" w:rsidR="00D2216F" w:rsidRPr="00DA0467" w:rsidRDefault="00D2216F" w:rsidP="00E93F46">
            <w:pPr>
              <w:pStyle w:val="TableFigureLevel1Bullet"/>
              <w:spacing w:line="276" w:lineRule="auto"/>
              <w:rPr>
                <w:lang w:val="en-GB"/>
              </w:rPr>
            </w:pPr>
            <w:r w:rsidRPr="00DA0467">
              <w:rPr>
                <w:lang w:val="en-GB"/>
              </w:rPr>
              <w:t>Incidents with lower alcohol levels involved</w:t>
            </w:r>
          </w:p>
          <w:p w14:paraId="5AA5A47F" w14:textId="77777777" w:rsidR="00D2216F" w:rsidRPr="00DA0467" w:rsidRDefault="00D2216F" w:rsidP="00E93F46">
            <w:pPr>
              <w:pStyle w:val="TableFigureLevel1Bullet"/>
              <w:spacing w:line="276" w:lineRule="auto"/>
              <w:rPr>
                <w:lang w:val="en-GB"/>
              </w:rPr>
            </w:pPr>
            <w:r w:rsidRPr="00DA0467">
              <w:rPr>
                <w:lang w:val="en-GB"/>
              </w:rPr>
              <w:t>Evidence of use of psychotropic medicine</w:t>
            </w:r>
          </w:p>
        </w:tc>
      </w:tr>
      <w:tr w:rsidR="00E93F46" w:rsidRPr="00833468" w14:paraId="13EE17E7" w14:textId="77777777" w:rsidTr="00E93F46">
        <w:tc>
          <w:tcPr>
            <w:tcW w:w="2061" w:type="pct"/>
          </w:tcPr>
          <w:p w14:paraId="17FADAC6" w14:textId="2812F247" w:rsidR="00E93F46" w:rsidRPr="00DA0467" w:rsidRDefault="00E93F46" w:rsidP="00E93F46">
            <w:pPr>
              <w:spacing w:line="276" w:lineRule="auto"/>
              <w:rPr>
                <w:rFonts w:ascii="Arial Narrow" w:hAnsi="Arial Narrow" w:cs="Arial"/>
                <w:b/>
                <w:sz w:val="18"/>
                <w:szCs w:val="18"/>
                <w:shd w:val="clear" w:color="auto" w:fill="FFFFFF"/>
                <w:lang w:val="en-GB" w:eastAsia="en-US"/>
              </w:rPr>
            </w:pPr>
            <w:r w:rsidRPr="00DA0467">
              <w:rPr>
                <w:rFonts w:ascii="Arial Narrow" w:hAnsi="Arial Narrow" w:cs="Arial"/>
                <w:b/>
                <w:sz w:val="18"/>
                <w:szCs w:val="18"/>
                <w:shd w:val="clear" w:color="auto" w:fill="FFFFFF"/>
                <w:lang w:val="en-GB" w:eastAsia="en-US"/>
              </w:rPr>
              <w:t>Nelson (1994), USA</w:t>
            </w:r>
          </w:p>
          <w:p w14:paraId="0DA79ED2" w14:textId="77777777" w:rsidR="00E93F46" w:rsidRPr="00DA0467" w:rsidRDefault="00E93F46" w:rsidP="00E93F46">
            <w:pPr>
              <w:pStyle w:val="TableFigureLeft"/>
              <w:spacing w:line="276" w:lineRule="auto"/>
              <w:rPr>
                <w:rFonts w:cs="Arial"/>
                <w:i/>
                <w:lang w:val="en-GB"/>
              </w:rPr>
            </w:pPr>
            <w:r w:rsidRPr="00DA0467">
              <w:rPr>
                <w:rFonts w:cs="Arial"/>
                <w:i/>
                <w:lang w:val="en-GB"/>
              </w:rPr>
              <w:t>Objectives/aims</w:t>
            </w:r>
          </w:p>
          <w:p w14:paraId="72849D4D" w14:textId="72C20083" w:rsidR="00E93F46" w:rsidRPr="00DA0467" w:rsidRDefault="00C91336" w:rsidP="00E93F46">
            <w:pPr>
              <w:pStyle w:val="TableFigureLeft"/>
              <w:spacing w:line="276" w:lineRule="auto"/>
              <w:rPr>
                <w:rFonts w:cs="Arial"/>
                <w:lang w:val="en-GB"/>
              </w:rPr>
            </w:pPr>
            <w:r w:rsidRPr="00DA0467">
              <w:rPr>
                <w:rFonts w:cs="Arial"/>
                <w:lang w:val="en-GB"/>
              </w:rPr>
              <w:t xml:space="preserve">Showcase 26 </w:t>
            </w:r>
            <w:r w:rsidR="00005511" w:rsidRPr="00DA0467">
              <w:rPr>
                <w:rFonts w:cs="Arial"/>
                <w:lang w:val="en-GB"/>
              </w:rPr>
              <w:t>cases</w:t>
            </w:r>
            <w:r w:rsidRPr="00DA0467">
              <w:rPr>
                <w:rFonts w:cs="Arial"/>
                <w:lang w:val="en-GB"/>
              </w:rPr>
              <w:t xml:space="preserve"> of suspected </w:t>
            </w:r>
            <w:r w:rsidR="00E93F46" w:rsidRPr="00DA0467">
              <w:rPr>
                <w:rFonts w:cs="Arial"/>
                <w:lang w:val="en-GB"/>
              </w:rPr>
              <w:t xml:space="preserve">suicide/murder using motor vehicles the author encountered during their career and examine </w:t>
            </w:r>
            <w:r w:rsidR="00856CEA" w:rsidRPr="00DA0467">
              <w:rPr>
                <w:rFonts w:cs="Arial"/>
                <w:lang w:val="en-GB"/>
              </w:rPr>
              <w:t xml:space="preserve">features </w:t>
            </w:r>
            <w:r w:rsidR="00E93F46" w:rsidRPr="00DA0467">
              <w:rPr>
                <w:rFonts w:cs="Arial"/>
                <w:lang w:val="en-GB"/>
              </w:rPr>
              <w:t xml:space="preserve">of </w:t>
            </w:r>
            <w:r w:rsidR="00856CEA" w:rsidRPr="00DA0467">
              <w:rPr>
                <w:rFonts w:cs="Arial"/>
                <w:lang w:val="en-GB"/>
              </w:rPr>
              <w:t xml:space="preserve">these </w:t>
            </w:r>
            <w:r w:rsidR="00E93F46" w:rsidRPr="00DA0467">
              <w:rPr>
                <w:rFonts w:cs="Arial"/>
                <w:lang w:val="en-GB"/>
              </w:rPr>
              <w:t>cases to help crash investigators to classify these as murder or suicide instead of an accident.</w:t>
            </w:r>
          </w:p>
          <w:p w14:paraId="55FC875D" w14:textId="77777777" w:rsidR="00E93F46" w:rsidRPr="00DA0467" w:rsidRDefault="00E93F46" w:rsidP="00E93F46">
            <w:pPr>
              <w:pStyle w:val="TableFigureLeft"/>
              <w:spacing w:line="276" w:lineRule="auto"/>
              <w:rPr>
                <w:rFonts w:cs="Arial"/>
                <w:i/>
                <w:lang w:val="en-GB"/>
              </w:rPr>
            </w:pPr>
            <w:r w:rsidRPr="00DA0467">
              <w:rPr>
                <w:rFonts w:cs="Arial"/>
                <w:i/>
                <w:lang w:val="en-GB"/>
              </w:rPr>
              <w:t>Method</w:t>
            </w:r>
          </w:p>
          <w:p w14:paraId="23300792" w14:textId="1D030D21" w:rsidR="00E93F46" w:rsidRPr="00DA0467" w:rsidRDefault="00E93F46" w:rsidP="00E93F46">
            <w:pPr>
              <w:pStyle w:val="TableFigureLeft"/>
              <w:spacing w:line="276" w:lineRule="auto"/>
              <w:rPr>
                <w:rFonts w:cs="Arial"/>
                <w:lang w:val="en-GB"/>
              </w:rPr>
            </w:pPr>
            <w:r w:rsidRPr="00DA0467">
              <w:rPr>
                <w:rFonts w:cs="Arial"/>
                <w:lang w:val="en-GB"/>
              </w:rPr>
              <w:t>Description of 26 murder/suicide cases using a motor vehicle.</w:t>
            </w:r>
          </w:p>
        </w:tc>
        <w:tc>
          <w:tcPr>
            <w:tcW w:w="1582" w:type="pct"/>
          </w:tcPr>
          <w:p w14:paraId="25E8A203" w14:textId="74C8BE4C" w:rsidR="00E93F46" w:rsidRPr="00DA0467" w:rsidRDefault="00E93F46" w:rsidP="00C91336">
            <w:pPr>
              <w:pStyle w:val="TableFigureLevel1Bullet"/>
              <w:spacing w:line="276" w:lineRule="auto"/>
              <w:rPr>
                <w:lang w:val="en-GB"/>
              </w:rPr>
            </w:pPr>
            <w:r w:rsidRPr="00DA0467">
              <w:rPr>
                <w:lang w:val="en-GB"/>
              </w:rPr>
              <w:t xml:space="preserve">Out of the 26 </w:t>
            </w:r>
            <w:r w:rsidR="00C91336" w:rsidRPr="00DA0467">
              <w:rPr>
                <w:lang w:val="en-GB"/>
              </w:rPr>
              <w:t xml:space="preserve">suspected </w:t>
            </w:r>
            <w:r w:rsidRPr="00DA0467">
              <w:rPr>
                <w:lang w:val="en-GB"/>
              </w:rPr>
              <w:t>murder/suicide cases</w:t>
            </w:r>
            <w:r w:rsidR="00856CEA" w:rsidRPr="00DA0467">
              <w:rPr>
                <w:lang w:val="en-GB"/>
              </w:rPr>
              <w:t>,</w:t>
            </w:r>
            <w:r w:rsidRPr="00DA0467">
              <w:rPr>
                <w:lang w:val="en-GB"/>
              </w:rPr>
              <w:t xml:space="preserve"> 1</w:t>
            </w:r>
            <w:r w:rsidR="00CA5ECA" w:rsidRPr="00DA0467">
              <w:rPr>
                <w:lang w:val="en-GB"/>
              </w:rPr>
              <w:t>5</w:t>
            </w:r>
            <w:r w:rsidRPr="00DA0467">
              <w:rPr>
                <w:lang w:val="en-GB"/>
              </w:rPr>
              <w:t xml:space="preserve"> were suicides or suicide attempts</w:t>
            </w:r>
            <w:r w:rsidR="00C91336" w:rsidRPr="00DA0467">
              <w:rPr>
                <w:lang w:val="en-GB"/>
              </w:rPr>
              <w:t xml:space="preserve"> </w:t>
            </w:r>
            <w:r w:rsidR="00005511" w:rsidRPr="00DA0467">
              <w:rPr>
                <w:lang w:val="en-GB"/>
              </w:rPr>
              <w:t xml:space="preserve">with the crash as </w:t>
            </w:r>
            <w:r w:rsidR="00856CEA" w:rsidRPr="00DA0467">
              <w:rPr>
                <w:lang w:val="en-GB"/>
              </w:rPr>
              <w:t xml:space="preserve">a </w:t>
            </w:r>
            <w:r w:rsidR="00005511" w:rsidRPr="00DA0467">
              <w:rPr>
                <w:lang w:val="en-GB"/>
              </w:rPr>
              <w:t>contributing factor</w:t>
            </w:r>
          </w:p>
          <w:p w14:paraId="049F2FB4" w14:textId="071C7A15" w:rsidR="00C91336" w:rsidRPr="00DA0467" w:rsidRDefault="00C91336" w:rsidP="00005511">
            <w:pPr>
              <w:pStyle w:val="TableFigureLevel1Bullet"/>
              <w:spacing w:line="276" w:lineRule="auto"/>
              <w:rPr>
                <w:lang w:val="en-GB"/>
              </w:rPr>
            </w:pPr>
            <w:r w:rsidRPr="00DA0467">
              <w:rPr>
                <w:lang w:val="en-GB"/>
              </w:rPr>
              <w:t>Many of these suspected suicide</w:t>
            </w:r>
            <w:r w:rsidR="00AA3CAF" w:rsidRPr="00DA0467">
              <w:rPr>
                <w:lang w:val="en-GB"/>
              </w:rPr>
              <w:t>s</w:t>
            </w:r>
            <w:r w:rsidRPr="00DA0467">
              <w:rPr>
                <w:lang w:val="en-GB"/>
              </w:rPr>
              <w:t xml:space="preserve"> and suicide attempts were reported as an accident</w:t>
            </w:r>
            <w:r w:rsidR="00856CEA" w:rsidRPr="00DA0467">
              <w:rPr>
                <w:lang w:val="en-GB"/>
              </w:rPr>
              <w:t>,</w:t>
            </w:r>
            <w:r w:rsidRPr="00DA0467">
              <w:rPr>
                <w:lang w:val="en-GB"/>
              </w:rPr>
              <w:t xml:space="preserve"> even th</w:t>
            </w:r>
            <w:r w:rsidR="00AA3CAF" w:rsidRPr="00DA0467">
              <w:rPr>
                <w:lang w:val="en-GB"/>
              </w:rPr>
              <w:t xml:space="preserve">ough in a number of </w:t>
            </w:r>
            <w:r w:rsidR="00856CEA" w:rsidRPr="00DA0467">
              <w:rPr>
                <w:lang w:val="en-GB"/>
              </w:rPr>
              <w:t xml:space="preserve">cases </w:t>
            </w:r>
            <w:r w:rsidR="00AA3CAF" w:rsidRPr="00DA0467">
              <w:rPr>
                <w:lang w:val="en-GB"/>
              </w:rPr>
              <w:t>a note or verbal statement of intention were present</w:t>
            </w:r>
          </w:p>
        </w:tc>
        <w:tc>
          <w:tcPr>
            <w:tcW w:w="1357" w:type="pct"/>
          </w:tcPr>
          <w:p w14:paraId="1F2A471F" w14:textId="6FD5D801" w:rsidR="00CA5ECA" w:rsidRPr="00DA0467" w:rsidRDefault="00CA5ECA" w:rsidP="00CA5ECA">
            <w:pPr>
              <w:pStyle w:val="TableFigureLevel1Bullet"/>
              <w:numPr>
                <w:ilvl w:val="0"/>
                <w:numId w:val="0"/>
              </w:numPr>
              <w:spacing w:line="276" w:lineRule="auto"/>
              <w:rPr>
                <w:lang w:val="en-GB"/>
              </w:rPr>
            </w:pPr>
            <w:r w:rsidRPr="00DA0467">
              <w:rPr>
                <w:lang w:val="en-GB"/>
              </w:rPr>
              <w:t>Of the 15 suspected suicides or suicide attempts:</w:t>
            </w:r>
          </w:p>
          <w:p w14:paraId="040FF7D9" w14:textId="3A406F95" w:rsidR="00E93F46" w:rsidRPr="00DA0467" w:rsidRDefault="00CA5ECA" w:rsidP="00E93F46">
            <w:pPr>
              <w:pStyle w:val="TableFigureLevel1Bullet"/>
              <w:spacing w:line="276" w:lineRule="auto"/>
              <w:rPr>
                <w:lang w:val="en-GB"/>
              </w:rPr>
            </w:pPr>
            <w:r w:rsidRPr="00DA0467">
              <w:rPr>
                <w:lang w:val="en-GB"/>
              </w:rPr>
              <w:t xml:space="preserve">9 </w:t>
            </w:r>
            <w:r w:rsidR="004B6113" w:rsidRPr="00DA0467">
              <w:rPr>
                <w:lang w:val="en-GB"/>
              </w:rPr>
              <w:t xml:space="preserve">involved </w:t>
            </w:r>
            <w:r w:rsidRPr="00DA0467">
              <w:rPr>
                <w:lang w:val="en-GB"/>
              </w:rPr>
              <w:t>single vehicle crashes and 6 two vehicle crashes</w:t>
            </w:r>
          </w:p>
          <w:p w14:paraId="740A6BBF" w14:textId="6ABBA4E2" w:rsidR="00CA5ECA" w:rsidRPr="00DA0467" w:rsidRDefault="00CA5ECA" w:rsidP="00E93F46">
            <w:pPr>
              <w:pStyle w:val="TableFigureLevel1Bullet"/>
              <w:spacing w:line="276" w:lineRule="auto"/>
              <w:rPr>
                <w:lang w:val="en-GB"/>
              </w:rPr>
            </w:pPr>
            <w:r w:rsidRPr="00DA0467">
              <w:rPr>
                <w:lang w:val="en-GB"/>
              </w:rPr>
              <w:t xml:space="preserve">8 </w:t>
            </w:r>
            <w:r w:rsidR="00856CEA" w:rsidRPr="00DA0467">
              <w:rPr>
                <w:lang w:val="en-GB"/>
              </w:rPr>
              <w:t xml:space="preserve">male </w:t>
            </w:r>
            <w:r w:rsidR="004B6113" w:rsidRPr="00DA0467">
              <w:rPr>
                <w:lang w:val="en-GB"/>
              </w:rPr>
              <w:t xml:space="preserve">drivers </w:t>
            </w:r>
            <w:r w:rsidRPr="00DA0467">
              <w:rPr>
                <w:lang w:val="en-GB"/>
              </w:rPr>
              <w:t xml:space="preserve">and 7 </w:t>
            </w:r>
            <w:r w:rsidR="00856CEA" w:rsidRPr="00DA0467">
              <w:rPr>
                <w:lang w:val="en-GB"/>
              </w:rPr>
              <w:t>female</w:t>
            </w:r>
          </w:p>
          <w:p w14:paraId="219294D2" w14:textId="3BB1712E" w:rsidR="00CA5ECA" w:rsidRPr="00DA0467" w:rsidRDefault="00CA5ECA" w:rsidP="00E93F46">
            <w:pPr>
              <w:pStyle w:val="TableFigureLevel1Bullet"/>
              <w:spacing w:line="276" w:lineRule="auto"/>
              <w:rPr>
                <w:lang w:val="en-GB"/>
              </w:rPr>
            </w:pPr>
            <w:r w:rsidRPr="00DA0467">
              <w:rPr>
                <w:lang w:val="en-GB"/>
              </w:rPr>
              <w:t xml:space="preserve">3 </w:t>
            </w:r>
            <w:r w:rsidR="004B6113" w:rsidRPr="00DA0467">
              <w:rPr>
                <w:lang w:val="en-GB"/>
              </w:rPr>
              <w:t xml:space="preserve">drivers </w:t>
            </w:r>
            <w:r w:rsidR="00856CEA" w:rsidRPr="00DA0467">
              <w:rPr>
                <w:lang w:val="en-GB"/>
              </w:rPr>
              <w:t xml:space="preserve">aged </w:t>
            </w:r>
            <w:r w:rsidRPr="00DA0467">
              <w:rPr>
                <w:lang w:val="en-GB"/>
              </w:rPr>
              <w:t>under 30</w:t>
            </w:r>
            <w:r w:rsidR="00856CEA" w:rsidRPr="00DA0467">
              <w:rPr>
                <w:lang w:val="en-GB"/>
              </w:rPr>
              <w:t xml:space="preserve"> years</w:t>
            </w:r>
            <w:r w:rsidRPr="00DA0467">
              <w:rPr>
                <w:lang w:val="en-GB"/>
              </w:rPr>
              <w:t>, 5 between 30 and 60</w:t>
            </w:r>
            <w:r w:rsidR="00856CEA" w:rsidRPr="00DA0467">
              <w:rPr>
                <w:lang w:val="en-GB"/>
              </w:rPr>
              <w:t xml:space="preserve"> years</w:t>
            </w:r>
            <w:r w:rsidRPr="00DA0467">
              <w:rPr>
                <w:lang w:val="en-GB"/>
              </w:rPr>
              <w:t>, and 2 over 60</w:t>
            </w:r>
            <w:r w:rsidR="00856CEA" w:rsidRPr="00DA0467">
              <w:rPr>
                <w:lang w:val="en-GB"/>
              </w:rPr>
              <w:t xml:space="preserve"> years</w:t>
            </w:r>
            <w:r w:rsidR="00272F64" w:rsidRPr="00DA0467">
              <w:rPr>
                <w:lang w:val="en-GB"/>
              </w:rPr>
              <w:t>, for the other cases no age indication was given</w:t>
            </w:r>
          </w:p>
          <w:p w14:paraId="6ADD9BB2" w14:textId="2B62FF8F" w:rsidR="00CA5ECA" w:rsidRPr="00DA0467" w:rsidRDefault="00AC06EE" w:rsidP="00E93F46">
            <w:pPr>
              <w:pStyle w:val="TableFigureLevel1Bullet"/>
              <w:spacing w:line="276" w:lineRule="auto"/>
              <w:rPr>
                <w:lang w:val="en-GB"/>
              </w:rPr>
            </w:pPr>
            <w:r w:rsidRPr="00DA0467">
              <w:rPr>
                <w:lang w:val="en-GB"/>
              </w:rPr>
              <w:t>7</w:t>
            </w:r>
            <w:r w:rsidR="00CA5ECA" w:rsidRPr="00DA0467">
              <w:rPr>
                <w:lang w:val="en-GB"/>
              </w:rPr>
              <w:t xml:space="preserve"> cases had suicide notes or </w:t>
            </w:r>
            <w:r w:rsidRPr="00DA0467">
              <w:rPr>
                <w:lang w:val="en-GB"/>
              </w:rPr>
              <w:t xml:space="preserve">an oral </w:t>
            </w:r>
            <w:r w:rsidR="00CA5ECA" w:rsidRPr="00DA0467">
              <w:rPr>
                <w:lang w:val="en-GB"/>
              </w:rPr>
              <w:t xml:space="preserve">statement indicating intent </w:t>
            </w:r>
          </w:p>
          <w:p w14:paraId="08C1A255" w14:textId="214FCDF3" w:rsidR="00CA5ECA" w:rsidRPr="00DA0467" w:rsidRDefault="00AC06EE" w:rsidP="00E93F46">
            <w:pPr>
              <w:pStyle w:val="TableFigureLevel1Bullet"/>
              <w:spacing w:line="276" w:lineRule="auto"/>
              <w:rPr>
                <w:lang w:val="en-GB"/>
              </w:rPr>
            </w:pPr>
            <w:r w:rsidRPr="00DA0467">
              <w:rPr>
                <w:lang w:val="en-GB"/>
              </w:rPr>
              <w:t>9</w:t>
            </w:r>
            <w:r w:rsidR="00CA5ECA" w:rsidRPr="00DA0467">
              <w:rPr>
                <w:lang w:val="en-GB"/>
              </w:rPr>
              <w:t xml:space="preserve"> </w:t>
            </w:r>
            <w:r w:rsidR="004B6113" w:rsidRPr="00DA0467">
              <w:rPr>
                <w:lang w:val="en-GB"/>
              </w:rPr>
              <w:t xml:space="preserve">involved </w:t>
            </w:r>
            <w:r w:rsidR="00CA5ECA" w:rsidRPr="00DA0467">
              <w:rPr>
                <w:lang w:val="en-GB"/>
              </w:rPr>
              <w:t>single</w:t>
            </w:r>
            <w:r w:rsidR="004B6113" w:rsidRPr="00DA0467">
              <w:rPr>
                <w:lang w:val="en-GB"/>
              </w:rPr>
              <w:t xml:space="preserve"> vehicle</w:t>
            </w:r>
            <w:r w:rsidR="00CA5ECA" w:rsidRPr="00DA0467">
              <w:rPr>
                <w:lang w:val="en-GB"/>
              </w:rPr>
              <w:t xml:space="preserve"> occupant crashes and </w:t>
            </w:r>
            <w:r w:rsidRPr="00DA0467">
              <w:rPr>
                <w:lang w:val="en-GB"/>
              </w:rPr>
              <w:t>6</w:t>
            </w:r>
            <w:r w:rsidR="00CA5ECA" w:rsidRPr="00DA0467">
              <w:rPr>
                <w:lang w:val="en-GB"/>
              </w:rPr>
              <w:t xml:space="preserve"> with multiple occupants (their partner, children</w:t>
            </w:r>
            <w:r w:rsidR="00724A94" w:rsidRPr="00DA0467">
              <w:rPr>
                <w:lang w:val="en-GB"/>
              </w:rPr>
              <w:t>,</w:t>
            </w:r>
            <w:r w:rsidR="00CA5ECA" w:rsidRPr="00DA0467">
              <w:rPr>
                <w:lang w:val="en-GB"/>
              </w:rPr>
              <w:t xml:space="preserve"> or siblings)</w:t>
            </w:r>
          </w:p>
          <w:p w14:paraId="6DA5AAB3" w14:textId="71EC79C0" w:rsidR="00CA5ECA" w:rsidRPr="00DA0467" w:rsidRDefault="00272F64" w:rsidP="00E93F46">
            <w:pPr>
              <w:pStyle w:val="TableFigureLevel1Bullet"/>
              <w:spacing w:line="276" w:lineRule="auto"/>
              <w:rPr>
                <w:lang w:val="en-GB"/>
              </w:rPr>
            </w:pPr>
            <w:r w:rsidRPr="00DA0467">
              <w:rPr>
                <w:lang w:val="en-GB"/>
              </w:rPr>
              <w:t xml:space="preserve">8 cases </w:t>
            </w:r>
            <w:r w:rsidR="004B6113" w:rsidRPr="00DA0467">
              <w:rPr>
                <w:lang w:val="en-GB"/>
              </w:rPr>
              <w:t xml:space="preserve">were </w:t>
            </w:r>
            <w:r w:rsidRPr="00DA0467">
              <w:rPr>
                <w:lang w:val="en-GB"/>
              </w:rPr>
              <w:t xml:space="preserve">recorded </w:t>
            </w:r>
            <w:r w:rsidR="004B6113" w:rsidRPr="00DA0467">
              <w:rPr>
                <w:lang w:val="en-GB"/>
              </w:rPr>
              <w:t xml:space="preserve">as </w:t>
            </w:r>
            <w:r w:rsidRPr="00DA0467">
              <w:rPr>
                <w:lang w:val="en-GB"/>
              </w:rPr>
              <w:t>high speed crashes</w:t>
            </w:r>
          </w:p>
          <w:p w14:paraId="6EF3399A" w14:textId="0D9CADC2" w:rsidR="00CA5ECA" w:rsidRPr="00DA0467" w:rsidRDefault="00CA5ECA" w:rsidP="00CA5ECA">
            <w:pPr>
              <w:pStyle w:val="TableFigureLevel1Bullet"/>
              <w:spacing w:line="276" w:lineRule="auto"/>
              <w:rPr>
                <w:lang w:val="en-GB"/>
              </w:rPr>
            </w:pPr>
            <w:r w:rsidRPr="00DA0467">
              <w:rPr>
                <w:lang w:val="en-GB"/>
              </w:rPr>
              <w:t xml:space="preserve">8 </w:t>
            </w:r>
            <w:r w:rsidR="004B6113" w:rsidRPr="00DA0467">
              <w:rPr>
                <w:lang w:val="en-GB"/>
              </w:rPr>
              <w:t xml:space="preserve">cases </w:t>
            </w:r>
            <w:r w:rsidRPr="00DA0467">
              <w:rPr>
                <w:lang w:val="en-GB"/>
              </w:rPr>
              <w:t xml:space="preserve">recorded no intent </w:t>
            </w:r>
            <w:r w:rsidRPr="00DA0467">
              <w:rPr>
                <w:lang w:val="en-GB"/>
              </w:rPr>
              <w:lastRenderedPageBreak/>
              <w:t>to break and/or steer away from the object of the crash</w:t>
            </w:r>
          </w:p>
          <w:p w14:paraId="05F936BA" w14:textId="77777777" w:rsidR="00CA5ECA" w:rsidRPr="00DA0467" w:rsidRDefault="00CA5ECA" w:rsidP="00CA5ECA">
            <w:pPr>
              <w:pStyle w:val="TableFigureLevel1Bullet"/>
              <w:spacing w:line="276" w:lineRule="auto"/>
              <w:rPr>
                <w:lang w:val="en-GB"/>
              </w:rPr>
            </w:pPr>
            <w:r w:rsidRPr="00DA0467">
              <w:rPr>
                <w:lang w:val="en-GB"/>
              </w:rPr>
              <w:t>5 cases recorded no seat belt use</w:t>
            </w:r>
          </w:p>
          <w:p w14:paraId="76808705" w14:textId="59CBA9DA" w:rsidR="00CA5ECA" w:rsidRPr="00DA0467" w:rsidRDefault="00272F64" w:rsidP="00CA5ECA">
            <w:pPr>
              <w:pStyle w:val="TableFigureLevel1Bullet"/>
              <w:spacing w:line="276" w:lineRule="auto"/>
              <w:rPr>
                <w:lang w:val="en-GB"/>
              </w:rPr>
            </w:pPr>
            <w:r w:rsidRPr="00DA0467">
              <w:rPr>
                <w:lang w:val="en-GB"/>
              </w:rPr>
              <w:t>Alcohol</w:t>
            </w:r>
            <w:r w:rsidR="00CA5ECA" w:rsidRPr="00DA0467">
              <w:rPr>
                <w:lang w:val="en-GB"/>
              </w:rPr>
              <w:t xml:space="preserve"> and/or drug intoxication </w:t>
            </w:r>
            <w:r w:rsidRPr="00DA0467">
              <w:rPr>
                <w:lang w:val="en-GB"/>
              </w:rPr>
              <w:t xml:space="preserve">was suspected </w:t>
            </w:r>
            <w:r w:rsidR="00CA5ECA" w:rsidRPr="00DA0467">
              <w:rPr>
                <w:lang w:val="en-GB"/>
              </w:rPr>
              <w:t>in 4 cases</w:t>
            </w:r>
          </w:p>
          <w:p w14:paraId="4808585C" w14:textId="2E06E547" w:rsidR="00CA5ECA" w:rsidRPr="00DA0467" w:rsidRDefault="00CA5ECA" w:rsidP="00CA5ECA">
            <w:pPr>
              <w:pStyle w:val="TableFigureLevel1Bullet"/>
              <w:spacing w:line="276" w:lineRule="auto"/>
              <w:rPr>
                <w:lang w:val="en-GB"/>
              </w:rPr>
            </w:pPr>
            <w:r w:rsidRPr="00DA0467">
              <w:rPr>
                <w:lang w:val="en-GB"/>
              </w:rPr>
              <w:t xml:space="preserve">In </w:t>
            </w:r>
            <w:r w:rsidR="00724A94" w:rsidRPr="00DA0467">
              <w:rPr>
                <w:lang w:val="en-GB"/>
              </w:rPr>
              <w:t>7</w:t>
            </w:r>
            <w:r w:rsidRPr="00DA0467">
              <w:rPr>
                <w:lang w:val="en-GB"/>
              </w:rPr>
              <w:t xml:space="preserve"> cases the subjects had an indication of mental illness or depression</w:t>
            </w:r>
          </w:p>
          <w:p w14:paraId="295E84BD" w14:textId="72447DCF" w:rsidR="00CA5ECA" w:rsidRPr="00DA0467" w:rsidRDefault="00272F64" w:rsidP="00CA5ECA">
            <w:pPr>
              <w:pStyle w:val="TableFigureLevel1Bullet"/>
              <w:spacing w:line="276" w:lineRule="auto"/>
              <w:rPr>
                <w:lang w:val="en-GB"/>
              </w:rPr>
            </w:pPr>
            <w:r w:rsidRPr="00DA0467">
              <w:rPr>
                <w:lang w:val="en-GB"/>
              </w:rPr>
              <w:t>3 cases reported previous suicide attempts</w:t>
            </w:r>
          </w:p>
          <w:p w14:paraId="052A7AA3" w14:textId="77777777" w:rsidR="00ED17D9" w:rsidRPr="00DA0467" w:rsidRDefault="00ED17D9" w:rsidP="00ED17D9">
            <w:pPr>
              <w:pStyle w:val="TableFigureLevel1Bullet"/>
              <w:spacing w:line="276" w:lineRule="auto"/>
              <w:rPr>
                <w:lang w:val="en-GB"/>
              </w:rPr>
            </w:pPr>
            <w:r w:rsidRPr="00DA0467">
              <w:rPr>
                <w:lang w:val="en-GB"/>
              </w:rPr>
              <w:t>5 cases were related to marital or relationship issues</w:t>
            </w:r>
          </w:p>
          <w:p w14:paraId="69F5C0B0" w14:textId="2C224F25" w:rsidR="00272F64" w:rsidRPr="00DA0467" w:rsidRDefault="00272F64" w:rsidP="00272F64">
            <w:pPr>
              <w:pStyle w:val="TableFigureLevel1Bullet"/>
              <w:spacing w:line="276" w:lineRule="auto"/>
              <w:rPr>
                <w:lang w:val="en-GB"/>
              </w:rPr>
            </w:pPr>
            <w:r w:rsidRPr="00DA0467">
              <w:rPr>
                <w:lang w:val="en-GB"/>
              </w:rPr>
              <w:t>6 cases noted adverse life events for the subjects other than marital/relational problems</w:t>
            </w:r>
          </w:p>
        </w:tc>
      </w:tr>
    </w:tbl>
    <w:p w14:paraId="0540131F" w14:textId="2035C8D4" w:rsidR="006028BA" w:rsidRDefault="006028BA"/>
    <w:sectPr w:rsidR="006028BA" w:rsidSect="002B05E7">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auto"/>
    <w:pitch w:val="variable"/>
    <w:sig w:usb0="E1000AEF" w:usb1="5000A1FF" w:usb2="00000000" w:usb3="00000000" w:csb0="000001BF" w:csb1="00000000"/>
  </w:font>
  <w:font w:name="Times Roman">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84895"/>
    <w:multiLevelType w:val="hybridMultilevel"/>
    <w:tmpl w:val="6BDC5DA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3A5A5702"/>
    <w:multiLevelType w:val="hybridMultilevel"/>
    <w:tmpl w:val="57C6B8E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5D3E6C3C"/>
    <w:multiLevelType w:val="hybridMultilevel"/>
    <w:tmpl w:val="01F43A1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70025376"/>
    <w:multiLevelType w:val="hybridMultilevel"/>
    <w:tmpl w:val="BCC20D18"/>
    <w:lvl w:ilvl="0" w:tplc="C2CCB202">
      <w:start w:val="1"/>
      <w:numFmt w:val="bullet"/>
      <w:pStyle w:val="TableFigureLevel1Bullet"/>
      <w:lvlText w:val=""/>
      <w:lvlJc w:val="left"/>
      <w:pPr>
        <w:tabs>
          <w:tab w:val="num" w:pos="284"/>
        </w:tabs>
        <w:ind w:left="284" w:hanging="284"/>
      </w:pPr>
      <w:rPr>
        <w:rFonts w:ascii="Wingdings" w:hAnsi="Wingdings" w:hint="default"/>
        <w:sz w:val="18"/>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216F"/>
    <w:rsid w:val="00005511"/>
    <w:rsid w:val="000B56EC"/>
    <w:rsid w:val="00262CE7"/>
    <w:rsid w:val="00272F64"/>
    <w:rsid w:val="002B05E7"/>
    <w:rsid w:val="0030514B"/>
    <w:rsid w:val="003B4F52"/>
    <w:rsid w:val="003C6E4D"/>
    <w:rsid w:val="004B6113"/>
    <w:rsid w:val="006028BA"/>
    <w:rsid w:val="00724A94"/>
    <w:rsid w:val="00856CEA"/>
    <w:rsid w:val="00AA3CAF"/>
    <w:rsid w:val="00AC06EE"/>
    <w:rsid w:val="00BC2C2A"/>
    <w:rsid w:val="00C91336"/>
    <w:rsid w:val="00CA5ECA"/>
    <w:rsid w:val="00D2216F"/>
    <w:rsid w:val="00D611CE"/>
    <w:rsid w:val="00DA0467"/>
    <w:rsid w:val="00DD7AB3"/>
    <w:rsid w:val="00E93C22"/>
    <w:rsid w:val="00E93F46"/>
    <w:rsid w:val="00ED17D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2F0C90"/>
  <w15:docId w15:val="{830AB261-5F0B-4E26-AB19-382345B5F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216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er">
    <w:name w:val="Table Header"/>
    <w:rsid w:val="00D2216F"/>
    <w:pPr>
      <w:keepNext/>
      <w:spacing w:before="40" w:after="40"/>
      <w:jc w:val="center"/>
    </w:pPr>
    <w:rPr>
      <w:rFonts w:ascii="Arial Narrow" w:eastAsia="Times New Roman" w:hAnsi="Arial Narrow" w:cs="Times New Roman"/>
      <w:b/>
      <w:sz w:val="18"/>
      <w:szCs w:val="18"/>
      <w:lang w:val="en-AU" w:eastAsia="en-AU"/>
    </w:rPr>
  </w:style>
  <w:style w:type="paragraph" w:customStyle="1" w:styleId="TableFigureLeft">
    <w:name w:val="Table / Figure Left"/>
    <w:rsid w:val="00D2216F"/>
    <w:pPr>
      <w:spacing w:before="40" w:after="40" w:line="240" w:lineRule="atLeast"/>
    </w:pPr>
    <w:rPr>
      <w:rFonts w:ascii="Arial Narrow" w:eastAsia="Times New Roman" w:hAnsi="Arial Narrow" w:cs="Times New Roman"/>
      <w:sz w:val="18"/>
      <w:szCs w:val="18"/>
      <w:lang w:val="en-AU" w:eastAsia="en-AU"/>
    </w:rPr>
  </w:style>
  <w:style w:type="paragraph" w:customStyle="1" w:styleId="TableFigureLevel1Bullet">
    <w:name w:val="Table / Figure Level 1 Bullet"/>
    <w:link w:val="TableFigureLevel1BulletCharChar"/>
    <w:rsid w:val="00D2216F"/>
    <w:pPr>
      <w:numPr>
        <w:numId w:val="1"/>
      </w:numPr>
      <w:spacing w:before="40" w:after="40"/>
    </w:pPr>
    <w:rPr>
      <w:rFonts w:ascii="Arial Narrow" w:eastAsia="Times New Roman" w:hAnsi="Arial Narrow" w:cs="Times New Roman"/>
      <w:sz w:val="18"/>
      <w:szCs w:val="18"/>
      <w:lang w:val="en-AU" w:eastAsia="en-AU"/>
    </w:rPr>
  </w:style>
  <w:style w:type="character" w:customStyle="1" w:styleId="TableFigureLevel1BulletCharChar">
    <w:name w:val="Table / Figure Level 1 Bullet Char Char"/>
    <w:link w:val="TableFigureLevel1Bullet"/>
    <w:rsid w:val="00D2216F"/>
    <w:rPr>
      <w:rFonts w:ascii="Arial Narrow" w:eastAsia="Times New Roman" w:hAnsi="Arial Narrow" w:cs="Times New Roman"/>
      <w:sz w:val="18"/>
      <w:szCs w:val="18"/>
      <w:lang w:val="en-AU" w:eastAsia="en-AU"/>
    </w:rPr>
  </w:style>
  <w:style w:type="table" w:styleId="TableGrid">
    <w:name w:val="Table Grid"/>
    <w:rsid w:val="00D2216F"/>
    <w:pPr>
      <w:spacing w:after="0" w:line="240" w:lineRule="atLeast"/>
    </w:pPr>
    <w:rPr>
      <w:rFonts w:ascii="Arial" w:eastAsia="Times New Roman" w:hAnsi="Arial" w:cs="Times New Roman"/>
      <w:sz w:val="22"/>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611CE"/>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611C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C4C45E3885F747A98F01E8D110E7C4" ma:contentTypeVersion="12" ma:contentTypeDescription="Create a new document." ma:contentTypeScope="" ma:versionID="baacad449f5269ef89fb35b0d8d554a5">
  <xsd:schema xmlns:xsd="http://www.w3.org/2001/XMLSchema" xmlns:xs="http://www.w3.org/2001/XMLSchema" xmlns:p="http://schemas.microsoft.com/office/2006/metadata/properties" xmlns:ns2="333ca18d-cbc3-4e43-aa4f-dacc4c855564" xmlns:ns3="f709ab97-cc65-4f94-822f-043ad9395f7e" targetNamespace="http://schemas.microsoft.com/office/2006/metadata/properties" ma:root="true" ma:fieldsID="b892c8f76df9fa30a7a8b66dce6435d0" ns2:_="" ns3:_="">
    <xsd:import namespace="333ca18d-cbc3-4e43-aa4f-dacc4c855564"/>
    <xsd:import namespace="f709ab97-cc65-4f94-822f-043ad9395f7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3ca18d-cbc3-4e43-aa4f-dacc4c855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bdc0606b-8e5a-4aee-a68c-f4efcab0e83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709ab97-cc65-4f94-822f-043ad9395f7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a9bc6d9-a160-438d-9518-7a14d2e19aea}" ma:internalName="TaxCatchAll" ma:showField="CatchAllData" ma:web="f709ab97-cc65-4f94-822f-043ad9395f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33ca18d-cbc3-4e43-aa4f-dacc4c855564">
      <Terms xmlns="http://schemas.microsoft.com/office/infopath/2007/PartnerControls"/>
    </lcf76f155ced4ddcb4097134ff3c332f>
    <TaxCatchAll xmlns="f709ab97-cc65-4f94-822f-043ad9395f7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9AEBBB-8ED8-4CCB-BA3C-A27F8256A3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3ca18d-cbc3-4e43-aa4f-dacc4c855564"/>
    <ds:schemaRef ds:uri="f709ab97-cc65-4f94-822f-043ad9395f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F2B4EA-D75A-437D-9309-F3F6D0C0676D}">
  <ds:schemaRefs>
    <ds:schemaRef ds:uri="http://schemas.microsoft.com/office/2006/metadata/properties"/>
    <ds:schemaRef ds:uri="http://schemas.microsoft.com/office/infopath/2007/PartnerControls"/>
    <ds:schemaRef ds:uri="333ca18d-cbc3-4e43-aa4f-dacc4c855564"/>
    <ds:schemaRef ds:uri="f709ab97-cc65-4f94-822f-043ad9395f7e"/>
  </ds:schemaRefs>
</ds:datastoreItem>
</file>

<file path=customXml/itemProps3.xml><?xml version="1.0" encoding="utf-8"?>
<ds:datastoreItem xmlns:ds="http://schemas.openxmlformats.org/officeDocument/2006/customXml" ds:itemID="{51CD591C-1A1A-415C-8692-5B5887FECF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2839</Words>
  <Characters>16186</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Puck Imants</dc:creator>
  <cp:keywords/>
  <dc:description/>
  <cp:lastModifiedBy>Gedney, Amanda</cp:lastModifiedBy>
  <cp:revision>3</cp:revision>
  <dcterms:created xsi:type="dcterms:W3CDTF">2022-03-20T10:24:00Z</dcterms:created>
  <dcterms:modified xsi:type="dcterms:W3CDTF">2022-03-25T16:04:00Z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0x01010068C4C45E3885F747A98F01E8D110E7C4</vt:lpwstr>
  </property>
  <property fmtid="{D5CDD505-2E9C-101B-9397-08002B2CF9AE}" pid="3" name="MediaServiceImageTags">
    <vt:lpwstr/>
  </property>
  <property fmtid="{D5CDD505-2E9C-101B-9397-08002B2CF9AE}" pid="4" name="MSIP_Label_2bbab825-a111-45e4-86a1-18cee0005896_Enabled">
    <vt:lpwstr>true</vt:lpwstr>
  </property>
  <property fmtid="{D5CDD505-2E9C-101B-9397-08002B2CF9AE}" pid="5" name="MSIP_Label_2bbab825-a111-45e4-86a1-18cee0005896_SetDate">
    <vt:lpwstr>2022-03-25T16:04:42Z</vt:lpwstr>
  </property>
  <property fmtid="{D5CDD505-2E9C-101B-9397-08002B2CF9AE}" pid="6" name="MSIP_Label_2bbab825-a111-45e4-86a1-18cee0005896_Method">
    <vt:lpwstr>Standard</vt:lpwstr>
  </property>
  <property fmtid="{D5CDD505-2E9C-101B-9397-08002B2CF9AE}" pid="7" name="MSIP_Label_2bbab825-a111-45e4-86a1-18cee0005896_Name">
    <vt:lpwstr>2bbab825-a111-45e4-86a1-18cee0005896</vt:lpwstr>
  </property>
  <property fmtid="{D5CDD505-2E9C-101B-9397-08002B2CF9AE}" pid="8" name="MSIP_Label_2bbab825-a111-45e4-86a1-18cee0005896_SiteId">
    <vt:lpwstr>2567d566-604c-408a-8a60-55d0dc9d9d6b</vt:lpwstr>
  </property>
  <property fmtid="{D5CDD505-2E9C-101B-9397-08002B2CF9AE}" pid="9" name="MSIP_Label_2bbab825-a111-45e4-86a1-18cee0005896_ActionId">
    <vt:lpwstr>e29a07e2-4d8f-419c-9886-45d492a5af93</vt:lpwstr>
  </property>
  <property fmtid="{D5CDD505-2E9C-101B-9397-08002B2CF9AE}" pid="10" name="MSIP_Label_2bbab825-a111-45e4-86a1-18cee0005896_ContentBits">
    <vt:lpwstr>2</vt:lpwstr>
  </property>
</Properties>
</file>