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5D9BE" w14:textId="3896D688" w:rsidR="001B53F2" w:rsidRPr="00583DF1" w:rsidRDefault="007820EA" w:rsidP="00583DF1">
      <w:pPr>
        <w:jc w:val="center"/>
        <w:rPr>
          <w:rFonts w:asciiTheme="majorBidi" w:hAnsiTheme="majorBidi" w:cstheme="majorBidi"/>
          <w:iCs/>
          <w:sz w:val="24"/>
          <w:szCs w:val="24"/>
        </w:rPr>
      </w:pPr>
      <w:r w:rsidRPr="00591AEB">
        <w:rPr>
          <w:rFonts w:asciiTheme="majorBidi" w:hAnsiTheme="majorBidi" w:cstheme="majorBidi"/>
          <w:iCs/>
          <w:sz w:val="24"/>
          <w:szCs w:val="24"/>
        </w:rPr>
        <w:t xml:space="preserve">Table </w:t>
      </w:r>
      <w:r w:rsidR="00DB2AE4" w:rsidRPr="00591AEB">
        <w:rPr>
          <w:rFonts w:asciiTheme="majorBidi" w:hAnsiTheme="majorBidi" w:cstheme="majorBidi"/>
          <w:iCs/>
          <w:sz w:val="24"/>
          <w:szCs w:val="24"/>
        </w:rPr>
        <w:t>S</w:t>
      </w:r>
      <w:r w:rsidR="00830B66">
        <w:rPr>
          <w:rFonts w:asciiTheme="majorBidi" w:hAnsiTheme="majorBidi" w:cstheme="majorBidi"/>
          <w:iCs/>
          <w:sz w:val="24"/>
          <w:szCs w:val="24"/>
        </w:rPr>
        <w:t>1</w:t>
      </w:r>
      <w:r w:rsidRPr="00591AEB">
        <w:rPr>
          <w:rFonts w:asciiTheme="majorBidi" w:hAnsiTheme="majorBidi" w:cstheme="majorBidi"/>
          <w:iCs/>
          <w:sz w:val="24"/>
          <w:szCs w:val="24"/>
        </w:rPr>
        <w:t>. The identified correlates and their association with children’s outdoor behaviour</w:t>
      </w:r>
    </w:p>
    <w:tbl>
      <w:tblPr>
        <w:tblStyle w:val="PlainTable2"/>
        <w:tblW w:w="0" w:type="auto"/>
        <w:tblLook w:val="04A0" w:firstRow="1" w:lastRow="0" w:firstColumn="1" w:lastColumn="0" w:noHBand="0" w:noVBand="1"/>
      </w:tblPr>
      <w:tblGrid>
        <w:gridCol w:w="715"/>
        <w:gridCol w:w="2014"/>
        <w:gridCol w:w="1068"/>
        <w:gridCol w:w="1411"/>
        <w:gridCol w:w="1337"/>
        <w:gridCol w:w="1378"/>
        <w:gridCol w:w="1093"/>
      </w:tblGrid>
      <w:tr w:rsidR="007820EA" w14:paraId="7CD4275A" w14:textId="77777777" w:rsidTr="001B53F2">
        <w:trPr>
          <w:cnfStyle w:val="100000000000" w:firstRow="1" w:lastRow="0" w:firstColumn="0" w:lastColumn="0" w:oddVBand="0" w:evenVBand="0" w:oddHBand="0" w:evenHBand="0" w:firstRowFirstColumn="0" w:firstRowLastColumn="0" w:lastRowFirstColumn="0" w:lastRowLastColumn="0"/>
          <w:trHeight w:val="888"/>
        </w:trPr>
        <w:tc>
          <w:tcPr>
            <w:cnfStyle w:val="001000000000" w:firstRow="0" w:lastRow="0" w:firstColumn="1" w:lastColumn="0" w:oddVBand="0" w:evenVBand="0" w:oddHBand="0" w:evenHBand="0" w:firstRowFirstColumn="0" w:firstRowLastColumn="0" w:lastRowFirstColumn="0" w:lastRowLastColumn="0"/>
            <w:tcW w:w="715" w:type="dxa"/>
            <w:vMerge w:val="restart"/>
          </w:tcPr>
          <w:p w14:paraId="491F2405" w14:textId="77777777" w:rsidR="007820EA" w:rsidRPr="003A1534" w:rsidRDefault="007820EA" w:rsidP="007820EA">
            <w:pPr>
              <w:rPr>
                <w:rFonts w:ascii="GillSansStd" w:hAnsi="GillSansStd" w:cs="URWPalladioL-Bold"/>
                <w:b w:val="0"/>
                <w:bCs w:val="0"/>
                <w:sz w:val="16"/>
                <w:szCs w:val="16"/>
              </w:rPr>
            </w:pPr>
            <w:bookmarkStart w:id="0" w:name="_Hlk83987211"/>
            <w:r w:rsidRPr="00D70ABB">
              <w:rPr>
                <w:rFonts w:ascii="GillSansStd" w:hAnsi="GillSansStd" w:cs="URWPalladioL-Bold"/>
                <w:b w:val="0"/>
                <w:bCs w:val="0"/>
                <w:sz w:val="16"/>
                <w:szCs w:val="16"/>
              </w:rPr>
              <w:t>COM-B</w:t>
            </w:r>
            <w:r>
              <w:rPr>
                <w:rFonts w:ascii="GillSansStd" w:hAnsi="GillSansStd" w:cs="URWPalladioL-Bold"/>
                <w:b w:val="0"/>
                <w:bCs w:val="0"/>
                <w:sz w:val="16"/>
                <w:szCs w:val="16"/>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end"/>
            </w:r>
          </w:p>
          <w:p w14:paraId="4AB5C1E3" w14:textId="77777777" w:rsidR="007820EA" w:rsidRPr="00D70ABB" w:rsidRDefault="007820EA" w:rsidP="007820EA">
            <w:pPr>
              <w:rPr>
                <w:rFonts w:ascii="GillSansStd" w:hAnsi="GillSansStd" w:cs="URWPalladioL-Bold"/>
                <w:b w:val="0"/>
                <w:bCs w:val="0"/>
                <w:sz w:val="16"/>
                <w:szCs w:val="16"/>
              </w:rPr>
            </w:pPr>
          </w:p>
        </w:tc>
        <w:tc>
          <w:tcPr>
            <w:tcW w:w="2014" w:type="dxa"/>
            <w:vMerge w:val="restart"/>
          </w:tcPr>
          <w:p w14:paraId="39DBF4C9" w14:textId="77777777" w:rsidR="007820EA" w:rsidRPr="003A1534" w:rsidRDefault="007820EA" w:rsidP="007820EA">
            <w:pPr>
              <w:cnfStyle w:val="100000000000" w:firstRow="1" w:lastRow="0" w:firstColumn="0" w:lastColumn="0" w:oddVBand="0" w:evenVBand="0" w:oddHBand="0" w:evenHBand="0" w:firstRowFirstColumn="0" w:firstRowLastColumn="0" w:lastRowFirstColumn="0" w:lastRowLastColumn="0"/>
              <w:rPr>
                <w:rFonts w:ascii="GillSansStd" w:hAnsi="GillSansStd" w:cs="URWPalladioL-Bold"/>
                <w:b w:val="0"/>
                <w:bCs w:val="0"/>
                <w:sz w:val="16"/>
                <w:szCs w:val="16"/>
              </w:rPr>
            </w:pPr>
            <w:r>
              <w:rPr>
                <w:rFonts w:ascii="GillSansStd" w:hAnsi="GillSansStd" w:cs="URWPalladioL-Bold"/>
                <w:b w:val="0"/>
                <w:bCs w:val="0"/>
                <w:sz w:val="16"/>
                <w:szCs w:val="16"/>
              </w:rPr>
              <w:t xml:space="preserve"> (sub)component</w:t>
            </w: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end"/>
            </w:r>
          </w:p>
          <w:p w14:paraId="464A9C42" w14:textId="77777777" w:rsidR="007820EA" w:rsidRPr="003A1534" w:rsidRDefault="007820EA" w:rsidP="007820EA">
            <w:pPr>
              <w:cnfStyle w:val="100000000000" w:firstRow="1" w:lastRow="0" w:firstColumn="0" w:lastColumn="0" w:oddVBand="0" w:evenVBand="0" w:oddHBand="0" w:evenHBand="0" w:firstRowFirstColumn="0" w:firstRowLastColumn="0" w:lastRowFirstColumn="0" w:lastRowLastColumn="0"/>
              <w:rPr>
                <w:rFonts w:ascii="GillSansStd" w:hAnsi="GillSansStd" w:cs="URWPalladioL-Bold"/>
                <w:b w:val="0"/>
                <w:bCs w:val="0"/>
                <w:sz w:val="16"/>
                <w:szCs w:val="16"/>
              </w:rPr>
            </w:pPr>
            <w:r w:rsidRPr="00E367FB">
              <w:rPr>
                <w:rFonts w:ascii="GillSansStd" w:hAnsi="GillSansStd" w:cs="URWPalladioL-Bold"/>
                <w:b w:val="0"/>
                <w:bCs w:val="0"/>
                <w:sz w:val="16"/>
                <w:szCs w:val="16"/>
              </w:rPr>
              <w:t xml:space="preserve">                                                                                            </w:t>
            </w:r>
          </w:p>
        </w:tc>
        <w:tc>
          <w:tcPr>
            <w:tcW w:w="1068" w:type="dxa"/>
            <w:vMerge w:val="restart"/>
          </w:tcPr>
          <w:p w14:paraId="375976A1" w14:textId="77777777" w:rsidR="007820EA" w:rsidRDefault="007820EA" w:rsidP="007820EA">
            <w:pPr>
              <w:jc w:val="center"/>
              <w:cnfStyle w:val="100000000000" w:firstRow="1" w:lastRow="0" w:firstColumn="0" w:lastColumn="0" w:oddVBand="0" w:evenVBand="0" w:oddHBand="0" w:evenHBand="0" w:firstRowFirstColumn="0" w:firstRowLastColumn="0" w:lastRowFirstColumn="0" w:lastRowLastColumn="0"/>
              <w:rPr>
                <w:rFonts w:ascii="GillSansStd" w:hAnsi="GillSansStd" w:cs="URWPalladioL-Bold"/>
                <w:b w:val="0"/>
                <w:bCs w:val="0"/>
                <w:sz w:val="16"/>
                <w:szCs w:val="16"/>
              </w:rPr>
            </w:pPr>
            <w:r>
              <w:rPr>
                <w:rFonts w:ascii="GillSansStd" w:hAnsi="GillSansStd" w:cs="URWPalladioL-Bold"/>
                <w:b w:val="0"/>
                <w:bCs w:val="0"/>
                <w:sz w:val="16"/>
                <w:szCs w:val="16"/>
              </w:rPr>
              <w:t xml:space="preserve">Share of studies investigating the variable </w:t>
            </w:r>
            <w:r w:rsidRPr="00B50C8E">
              <w:rPr>
                <w:rFonts w:ascii="GillSansStd" w:hAnsi="GillSansStd"/>
                <w:b w:val="0"/>
                <w:bCs w:val="0"/>
                <w:sz w:val="16"/>
                <w:szCs w:val="16"/>
              </w:rPr>
              <w:t>n/N</w:t>
            </w:r>
            <w:r>
              <w:rPr>
                <w:rFonts w:ascii="GillSansStd" w:hAnsi="GillSansStd"/>
                <w:sz w:val="16"/>
                <w:szCs w:val="16"/>
              </w:rPr>
              <w:t xml:space="preserve">              </w:t>
            </w:r>
          </w:p>
        </w:tc>
        <w:tc>
          <w:tcPr>
            <w:tcW w:w="4126" w:type="dxa"/>
            <w:gridSpan w:val="3"/>
          </w:tcPr>
          <w:p w14:paraId="7E28D27B" w14:textId="77777777" w:rsidR="007820EA" w:rsidRDefault="007820EA" w:rsidP="007820EA">
            <w:pPr>
              <w:jc w:val="center"/>
              <w:cnfStyle w:val="100000000000" w:firstRow="1" w:lastRow="0" w:firstColumn="0" w:lastColumn="0" w:oddVBand="0" w:evenVBand="0" w:oddHBand="0" w:evenHBand="0" w:firstRowFirstColumn="0" w:firstRowLastColumn="0" w:lastRowFirstColumn="0" w:lastRowLastColumn="0"/>
              <w:rPr>
                <w:b w:val="0"/>
                <w:bCs w:val="0"/>
              </w:rPr>
            </w:pPr>
            <w:r>
              <w:rPr>
                <w:rFonts w:ascii="GillSansStd" w:hAnsi="GillSansStd" w:cs="URWPalladioL-Bold"/>
                <w:b w:val="0"/>
                <w:bCs w:val="0"/>
                <w:sz w:val="16"/>
                <w:szCs w:val="16"/>
              </w:rPr>
              <w:t>Significant a</w:t>
            </w:r>
            <w:r w:rsidRPr="001F5D62">
              <w:rPr>
                <w:rFonts w:ascii="GillSansStd" w:hAnsi="GillSansStd" w:cs="URWPalladioL-Bold"/>
                <w:b w:val="0"/>
                <w:bCs w:val="0"/>
                <w:sz w:val="16"/>
                <w:szCs w:val="16"/>
              </w:rPr>
              <w:t xml:space="preserve">ssociation with </w:t>
            </w:r>
            <w:r>
              <w:rPr>
                <w:rFonts w:ascii="GillSansStd" w:hAnsi="GillSansStd" w:cs="URWPalladioL-Bold"/>
                <w:b w:val="0"/>
                <w:bCs w:val="0"/>
                <w:sz w:val="16"/>
                <w:szCs w:val="16"/>
              </w:rPr>
              <w:t>o</w:t>
            </w:r>
            <w:r w:rsidRPr="001F5D62">
              <w:rPr>
                <w:rFonts w:ascii="GillSansStd" w:hAnsi="GillSansStd" w:cs="URWPalladioL-Bold"/>
                <w:b w:val="0"/>
                <w:bCs w:val="0"/>
                <w:sz w:val="16"/>
                <w:szCs w:val="16"/>
              </w:rPr>
              <w:t xml:space="preserve">utdoor </w:t>
            </w:r>
            <w:r>
              <w:rPr>
                <w:rFonts w:ascii="GillSansStd" w:hAnsi="GillSansStd" w:cs="URWPalladioL-Bold"/>
                <w:b w:val="0"/>
                <w:bCs w:val="0"/>
                <w:sz w:val="16"/>
                <w:szCs w:val="16"/>
              </w:rPr>
              <w:t>p</w:t>
            </w:r>
            <w:r w:rsidRPr="001F5D62">
              <w:rPr>
                <w:rFonts w:ascii="GillSansStd" w:hAnsi="GillSansStd" w:cs="URWPalladioL-Bold"/>
                <w:b w:val="0"/>
                <w:bCs w:val="0"/>
                <w:sz w:val="16"/>
                <w:szCs w:val="16"/>
              </w:rPr>
              <w:t>lay</w:t>
            </w:r>
          </w:p>
        </w:tc>
        <w:tc>
          <w:tcPr>
            <w:tcW w:w="1093" w:type="dxa"/>
            <w:vMerge w:val="restart"/>
          </w:tcPr>
          <w:p w14:paraId="7F1FAA45" w14:textId="11C82A9C" w:rsidR="007820EA" w:rsidRDefault="007820EA" w:rsidP="007820EA">
            <w:pPr>
              <w:jc w:val="center"/>
              <w:cnfStyle w:val="100000000000" w:firstRow="1" w:lastRow="0" w:firstColumn="0" w:lastColumn="0" w:oddVBand="0" w:evenVBand="0" w:oddHBand="0" w:evenHBand="0" w:firstRowFirstColumn="0" w:firstRowLastColumn="0" w:lastRowFirstColumn="0" w:lastRowLastColumn="0"/>
              <w:rPr>
                <w:rFonts w:ascii="GillSansStd" w:hAnsi="GillSansStd" w:cs="URWPalladioL-Bold"/>
                <w:b w:val="0"/>
                <w:bCs w:val="0"/>
                <w:sz w:val="16"/>
                <w:szCs w:val="16"/>
              </w:rPr>
            </w:pPr>
            <w:r>
              <w:rPr>
                <w:rFonts w:ascii="GillSansStd" w:hAnsi="GillSansStd" w:cs="URWPalladioL-BoldItal"/>
                <w:b w:val="0"/>
                <w:bCs w:val="0"/>
                <w:sz w:val="16"/>
                <w:szCs w:val="16"/>
              </w:rPr>
              <w:t xml:space="preserve">Share of studies that find </w:t>
            </w:r>
            <w:r w:rsidR="0081336A">
              <w:rPr>
                <w:rFonts w:ascii="GillSansStd" w:hAnsi="GillSansStd" w:cs="URWPalladioL-BoldItal"/>
                <w:b w:val="0"/>
                <w:bCs w:val="0"/>
                <w:sz w:val="16"/>
                <w:szCs w:val="16"/>
              </w:rPr>
              <w:t xml:space="preserve">a </w:t>
            </w:r>
            <w:r>
              <w:rPr>
                <w:rFonts w:ascii="GillSansStd" w:hAnsi="GillSansStd" w:cs="URWPalladioL-BoldItal"/>
                <w:b w:val="0"/>
                <w:bCs w:val="0"/>
                <w:sz w:val="16"/>
                <w:szCs w:val="16"/>
              </w:rPr>
              <w:t xml:space="preserve">significant association </w:t>
            </w:r>
          </w:p>
        </w:tc>
      </w:tr>
      <w:tr w:rsidR="007820EA" w14:paraId="69C7BCAF"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71F6A57F" w14:textId="77777777" w:rsidR="007820EA" w:rsidRPr="00E367FB" w:rsidRDefault="007820EA" w:rsidP="007820EA">
            <w:pPr>
              <w:rPr>
                <w:rFonts w:ascii="GillSansStd" w:hAnsi="GillSansStd"/>
                <w:b w:val="0"/>
                <w:bCs w:val="0"/>
              </w:rPr>
            </w:pPr>
          </w:p>
        </w:tc>
        <w:tc>
          <w:tcPr>
            <w:tcW w:w="2014" w:type="dxa"/>
            <w:vMerge/>
          </w:tcPr>
          <w:p w14:paraId="1E37F871" w14:textId="77777777" w:rsidR="007820EA" w:rsidRPr="00E367FB" w:rsidRDefault="007820EA" w:rsidP="007820EA">
            <w:pPr>
              <w:cnfStyle w:val="000000100000" w:firstRow="0" w:lastRow="0" w:firstColumn="0" w:lastColumn="0" w:oddVBand="0" w:evenVBand="0" w:oddHBand="1" w:evenHBand="0" w:firstRowFirstColumn="0" w:firstRowLastColumn="0" w:lastRowFirstColumn="0" w:lastRowLastColumn="0"/>
              <w:rPr>
                <w:rFonts w:ascii="GillSansStd" w:hAnsi="GillSansStd"/>
                <w:b/>
                <w:bCs/>
              </w:rPr>
            </w:pPr>
          </w:p>
        </w:tc>
        <w:tc>
          <w:tcPr>
            <w:tcW w:w="1068" w:type="dxa"/>
            <w:vMerge/>
          </w:tcPr>
          <w:p w14:paraId="6442D1E7" w14:textId="77777777" w:rsidR="007820EA" w:rsidRPr="00576E9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b/>
                <w:bCs/>
                <w:sz w:val="16"/>
                <w:szCs w:val="16"/>
              </w:rPr>
            </w:pPr>
          </w:p>
        </w:tc>
        <w:tc>
          <w:tcPr>
            <w:tcW w:w="1411" w:type="dxa"/>
          </w:tcPr>
          <w:p w14:paraId="727B765D" w14:textId="77777777" w:rsidR="007820EA" w:rsidRPr="00576E9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b/>
                <w:bCs/>
                <w:sz w:val="16"/>
                <w:szCs w:val="16"/>
              </w:rPr>
            </w:pPr>
            <w:r w:rsidRPr="00576E9D">
              <w:rPr>
                <w:rFonts w:ascii="GillSansStd" w:hAnsi="GillSansStd"/>
                <w:b/>
                <w:bCs/>
                <w:sz w:val="16"/>
                <w:szCs w:val="16"/>
              </w:rPr>
              <w:t>+</w:t>
            </w:r>
          </w:p>
        </w:tc>
        <w:tc>
          <w:tcPr>
            <w:tcW w:w="1337" w:type="dxa"/>
          </w:tcPr>
          <w:p w14:paraId="0578B9C3" w14:textId="77777777" w:rsidR="007820EA" w:rsidRPr="00576E9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b/>
                <w:bCs/>
                <w:sz w:val="16"/>
                <w:szCs w:val="16"/>
              </w:rPr>
            </w:pPr>
            <w:r w:rsidRPr="00576E9D">
              <w:rPr>
                <w:rFonts w:ascii="GillSansStd" w:hAnsi="GillSansStd"/>
                <w:b/>
                <w:bCs/>
                <w:sz w:val="16"/>
                <w:szCs w:val="16"/>
              </w:rPr>
              <w:t>0</w:t>
            </w:r>
          </w:p>
        </w:tc>
        <w:tc>
          <w:tcPr>
            <w:tcW w:w="1378" w:type="dxa"/>
          </w:tcPr>
          <w:p w14:paraId="037B1794" w14:textId="77777777" w:rsidR="007820EA" w:rsidRPr="00576E9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b/>
                <w:bCs/>
                <w:sz w:val="16"/>
                <w:szCs w:val="16"/>
              </w:rPr>
            </w:pPr>
            <w:r w:rsidRPr="00576E9D">
              <w:rPr>
                <w:rFonts w:ascii="GillSansStd" w:hAnsi="GillSansStd"/>
                <w:b/>
                <w:bCs/>
                <w:sz w:val="16"/>
                <w:szCs w:val="16"/>
              </w:rPr>
              <w:t>-</w:t>
            </w:r>
          </w:p>
        </w:tc>
        <w:tc>
          <w:tcPr>
            <w:tcW w:w="1093" w:type="dxa"/>
            <w:vMerge/>
          </w:tcPr>
          <w:p w14:paraId="244442E9" w14:textId="77777777" w:rsidR="007820EA" w:rsidRPr="00576E9D" w:rsidRDefault="007820EA" w:rsidP="007820EA">
            <w:pPr>
              <w:cnfStyle w:val="000000100000" w:firstRow="0" w:lastRow="0" w:firstColumn="0" w:lastColumn="0" w:oddVBand="0" w:evenVBand="0" w:oddHBand="1" w:evenHBand="0" w:firstRowFirstColumn="0" w:firstRowLastColumn="0" w:lastRowFirstColumn="0" w:lastRowLastColumn="0"/>
              <w:rPr>
                <w:rFonts w:ascii="GillSansStd" w:hAnsi="GillSansStd"/>
                <w:b/>
                <w:bCs/>
                <w:sz w:val="16"/>
                <w:szCs w:val="16"/>
              </w:rPr>
            </w:pPr>
          </w:p>
        </w:tc>
      </w:tr>
      <w:tr w:rsidR="007820EA" w14:paraId="07963E86" w14:textId="77777777" w:rsidTr="00EB3359">
        <w:trPr>
          <w:trHeight w:val="693"/>
        </w:trPr>
        <w:tc>
          <w:tcPr>
            <w:cnfStyle w:val="001000000000" w:firstRow="0" w:lastRow="0" w:firstColumn="1" w:lastColumn="0" w:oddVBand="0" w:evenVBand="0" w:oddHBand="0" w:evenHBand="0" w:firstRowFirstColumn="0" w:firstRowLastColumn="0" w:lastRowFirstColumn="0" w:lastRowLastColumn="0"/>
            <w:tcW w:w="715" w:type="dxa"/>
            <w:vMerge w:val="restart"/>
            <w:textDirection w:val="btLr"/>
          </w:tcPr>
          <w:p w14:paraId="2E9E6FD3" w14:textId="50C89E9E" w:rsidR="007820EA" w:rsidRPr="00E367FB" w:rsidRDefault="00EB3359" w:rsidP="00EB3359">
            <w:pPr>
              <w:ind w:left="113" w:right="113"/>
              <w:jc w:val="center"/>
              <w:rPr>
                <w:rFonts w:ascii="GillSansStd" w:hAnsi="GillSansStd" w:cs="URWPalladioL-Bold"/>
                <w:b w:val="0"/>
                <w:bCs w:val="0"/>
                <w:color w:val="000000"/>
                <w:sz w:val="16"/>
                <w:szCs w:val="16"/>
              </w:rPr>
            </w:pPr>
            <w:r w:rsidRPr="00EB3359">
              <w:rPr>
                <w:rFonts w:ascii="GillSansStd" w:hAnsi="GillSansStd" w:cs="URWPalladioL-Bold"/>
                <w:b w:val="0"/>
                <w:bCs w:val="0"/>
                <w:color w:val="000000"/>
                <w:sz w:val="20"/>
                <w:szCs w:val="20"/>
              </w:rPr>
              <w:t>Capability</w:t>
            </w:r>
          </w:p>
        </w:tc>
        <w:tc>
          <w:tcPr>
            <w:tcW w:w="2014" w:type="dxa"/>
          </w:tcPr>
          <w:p w14:paraId="0F34BADC" w14:textId="27050EE7" w:rsidR="007820EA" w:rsidRDefault="007820EA" w:rsidP="007820EA">
            <w:pPr>
              <w:cnfStyle w:val="000000000000" w:firstRow="0" w:lastRow="0" w:firstColumn="0" w:lastColumn="0" w:oddVBand="0" w:evenVBand="0" w:oddHBand="0" w:evenHBand="0" w:firstRowFirstColumn="0" w:firstRowLastColumn="0" w:lastRowFirstColumn="0" w:lastRowLastColumn="0"/>
              <w:rPr>
                <w:rFonts w:ascii="GillSansStd" w:hAnsi="GillSansStd"/>
                <w:b/>
                <w:bCs/>
                <w:i/>
                <w:iCs/>
                <w:sz w:val="16"/>
                <w:szCs w:val="16"/>
              </w:rPr>
            </w:pPr>
            <w:r w:rsidRPr="000B0FFE">
              <w:rPr>
                <w:rFonts w:ascii="GillSansStd" w:hAnsi="GillSansStd"/>
                <w:b/>
                <w:bCs/>
                <w:i/>
                <w:iCs/>
                <w:sz w:val="16"/>
                <w:szCs w:val="16"/>
              </w:rPr>
              <w:t>Physical</w:t>
            </w:r>
            <w:r w:rsidR="00416A1E">
              <w:rPr>
                <w:rFonts w:ascii="GillSansStd" w:hAnsi="GillSansStd"/>
                <w:b/>
                <w:bCs/>
                <w:i/>
                <w:iCs/>
                <w:sz w:val="16"/>
                <w:szCs w:val="16"/>
              </w:rPr>
              <w:t xml:space="preserve"> and psychological </w:t>
            </w:r>
          </w:p>
          <w:p w14:paraId="74F14F27" w14:textId="77777777" w:rsidR="007820EA" w:rsidRPr="000B0FFE" w:rsidRDefault="007820EA" w:rsidP="007820EA">
            <w:pPr>
              <w:cnfStyle w:val="000000000000" w:firstRow="0" w:lastRow="0" w:firstColumn="0" w:lastColumn="0" w:oddVBand="0" w:evenVBand="0" w:oddHBand="0" w:evenHBand="0" w:firstRowFirstColumn="0" w:firstRowLastColumn="0" w:lastRowFirstColumn="0" w:lastRowLastColumn="0"/>
              <w:rPr>
                <w:rFonts w:ascii="GillSansStd" w:hAnsi="GillSansStd"/>
                <w:b/>
                <w:bCs/>
                <w:i/>
                <w:iCs/>
              </w:rPr>
            </w:pPr>
          </w:p>
          <w:p w14:paraId="68768513" w14:textId="6B85E996" w:rsidR="007820EA" w:rsidRPr="000B0FFE" w:rsidRDefault="007820EA" w:rsidP="007820EA">
            <w:pPr>
              <w:cnfStyle w:val="000000000000" w:firstRow="0" w:lastRow="0" w:firstColumn="0" w:lastColumn="0" w:oddVBand="0" w:evenVBand="0" w:oddHBand="0" w:evenHBand="0" w:firstRowFirstColumn="0" w:firstRowLastColumn="0" w:lastRowFirstColumn="0" w:lastRowLastColumn="0"/>
              <w:rPr>
                <w:rFonts w:ascii="GillSansStd" w:hAnsi="GillSansStd"/>
                <w:b/>
                <w:bCs/>
                <w:i/>
                <w:iCs/>
              </w:rPr>
            </w:pPr>
            <w:r w:rsidRPr="004D7DFE">
              <w:rPr>
                <w:rFonts w:ascii="GillSansStd" w:hAnsi="GillSansStd"/>
                <w:b/>
                <w:bCs/>
                <w:sz w:val="14"/>
                <w:szCs w:val="14"/>
              </w:rPr>
              <w:t xml:space="preserve">Children's </w:t>
            </w:r>
            <w:r w:rsidR="000B3E3E">
              <w:rPr>
                <w:rFonts w:ascii="GillSansStd" w:hAnsi="GillSansStd"/>
                <w:b/>
                <w:bCs/>
                <w:sz w:val="14"/>
                <w:szCs w:val="14"/>
              </w:rPr>
              <w:t>independent playing</w:t>
            </w:r>
          </w:p>
        </w:tc>
        <w:tc>
          <w:tcPr>
            <w:tcW w:w="6287" w:type="dxa"/>
            <w:gridSpan w:val="5"/>
          </w:tcPr>
          <w:p w14:paraId="25DC1820"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p>
        </w:tc>
      </w:tr>
      <w:tr w:rsidR="007820EA" w14:paraId="35330258"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29E94551" w14:textId="77777777" w:rsidR="007820EA" w:rsidRPr="00E367FB" w:rsidRDefault="007820EA" w:rsidP="007820EA">
            <w:pPr>
              <w:rPr>
                <w:rFonts w:ascii="GillSansStd" w:hAnsi="GillSansStd"/>
                <w:sz w:val="14"/>
                <w:szCs w:val="14"/>
              </w:rPr>
            </w:pPr>
          </w:p>
        </w:tc>
        <w:tc>
          <w:tcPr>
            <w:tcW w:w="2014" w:type="dxa"/>
          </w:tcPr>
          <w:p w14:paraId="7514F576" w14:textId="77777777" w:rsidR="007820EA" w:rsidRPr="00E367FB" w:rsidRDefault="007820EA" w:rsidP="007820EA">
            <w:pP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sidRPr="00E367FB">
              <w:rPr>
                <w:rFonts w:ascii="GillSansStd" w:hAnsi="GillSansStd"/>
                <w:sz w:val="14"/>
                <w:szCs w:val="14"/>
              </w:rPr>
              <w:t>Unsupervised mobility and playing</w:t>
            </w:r>
          </w:p>
        </w:tc>
        <w:tc>
          <w:tcPr>
            <w:tcW w:w="1068" w:type="dxa"/>
          </w:tcPr>
          <w:p w14:paraId="4019A32F"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Cs/>
                <w:sz w:val="14"/>
                <w:szCs w:val="14"/>
              </w:rPr>
            </w:pPr>
            <w:r>
              <w:rPr>
                <w:rFonts w:ascii="GillSansStd" w:hAnsi="GillSansStd"/>
                <w:iCs/>
                <w:sz w:val="14"/>
                <w:szCs w:val="14"/>
              </w:rPr>
              <w:t>3/33</w:t>
            </w:r>
          </w:p>
        </w:tc>
        <w:tc>
          <w:tcPr>
            <w:tcW w:w="1411" w:type="dxa"/>
          </w:tcPr>
          <w:p w14:paraId="32960A88" w14:textId="77777777" w:rsidR="007820EA" w:rsidRPr="00D70ABB"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sz w:val="14"/>
                <w:szCs w:val="14"/>
              </w:rPr>
            </w:pPr>
            <w:r>
              <w:rPr>
                <w:rFonts w:ascii="GillSansStd" w:hAnsi="GillSansStd"/>
                <w:iCs/>
                <w:sz w:val="14"/>
                <w:szCs w:val="14"/>
              </w:rPr>
              <w:fldChar w:fldCharType="begin" w:fldLock="1"/>
            </w:r>
            <w:r>
              <w:rPr>
                <w:rFonts w:ascii="GillSansStd" w:hAnsi="GillSansStd"/>
                <w:iCs/>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 ","plainTextFormattedCitation":"(W. M. Lee et al., 2019)","previouslyFormattedCitation":"(W. M. Lee et al., 2019)"},"properties":{"noteIndex":0},"schema":"https://github.com/citation-style-language/schema/raw/master/csl-citation.json"}</w:instrText>
            </w:r>
            <w:r>
              <w:rPr>
                <w:rFonts w:ascii="GillSansStd" w:hAnsi="GillSansStd"/>
                <w:iCs/>
                <w:sz w:val="14"/>
                <w:szCs w:val="14"/>
              </w:rPr>
              <w:fldChar w:fldCharType="separate"/>
            </w:r>
            <w:r w:rsidRPr="00B50C8E">
              <w:rPr>
                <w:rFonts w:ascii="GillSansStd" w:hAnsi="GillSansStd"/>
                <w:iCs/>
                <w:noProof/>
                <w:sz w:val="14"/>
                <w:szCs w:val="14"/>
              </w:rPr>
              <w:t>(</w:t>
            </w:r>
            <w:r>
              <w:rPr>
                <w:rFonts w:ascii="GillSansStd" w:hAnsi="GillSansStd"/>
                <w:iCs/>
                <w:noProof/>
                <w:sz w:val="14"/>
                <w:szCs w:val="14"/>
              </w:rPr>
              <w:t>L</w:t>
            </w:r>
            <w:r w:rsidRPr="00B50C8E">
              <w:rPr>
                <w:rFonts w:ascii="GillSansStd" w:hAnsi="GillSansStd"/>
                <w:iCs/>
                <w:noProof/>
                <w:sz w:val="14"/>
                <w:szCs w:val="14"/>
              </w:rPr>
              <w:t>ee et al., 2019</w:t>
            </w:r>
            <w:r>
              <w:rPr>
                <w:rFonts w:ascii="GillSansStd" w:hAnsi="GillSansStd"/>
                <w:iCs/>
                <w:noProof/>
                <w:sz w:val="14"/>
                <w:szCs w:val="14"/>
              </w:rPr>
              <w:t xml:space="preserve">; </w:t>
            </w:r>
            <w:r>
              <w:rPr>
                <w:rFonts w:ascii="GillSansStd" w:hAnsi="GillSansStd"/>
                <w:iCs/>
                <w:sz w:val="14"/>
                <w:szCs w:val="14"/>
              </w:rPr>
              <w:fldChar w:fldCharType="end"/>
            </w:r>
            <w:r w:rsidRPr="003D023E">
              <w:rPr>
                <w:rFonts w:ascii="GillSansStd" w:hAnsi="GillSansStd"/>
                <w:iCs/>
                <w:sz w:val="14"/>
                <w:szCs w:val="14"/>
              </w:rPr>
              <w:fldChar w:fldCharType="begin" w:fldLock="1"/>
            </w:r>
            <w:r>
              <w:rPr>
                <w:rFonts w:ascii="GillSansStd" w:hAnsi="GillSansStd"/>
                <w:iCs/>
                <w:sz w:val="14"/>
                <w:szCs w:val="14"/>
              </w:rPr>
              <w:instrText>ADDIN CSL_CITATION {"citationItems":[{"id":"ITEM-1","itemData":{"DOI":"10.3390/ijerph14070759","abstract":"Children’s outdoors play (OP) is an important source of physical activity that has been decreasing in recent years due to changes in neighborhood design, parent safety concerns and child sedentary leisure. However, few studies examined such determinants from children’s perspectives. This study explores environmental and socio-cultural aspects of children’s OP using a qualitative and quantitative approach. Data was collected in two phases: (1) a survey on OP and related variables among 5th and 6th graders (10–12 years old) (n = 573); and (2) a mapping activity and semi-structured interview among a subsample of the survey (n = 80). The most common locations for routine OP were parks (40%) followed by public facilities (26%) and streets (17%). OP was significantly associated with perceived environment, independent mobility and gender, but not with neighborhood type. Inner-city participants reported a higher number and greater variety of OP areas (23 vs. 14). Three main barriers of OP were identified—low quality and poorly maintained play areas, other people in public spaces, and social norms that undermine OP. Thus, in order to encourage routine OP, environmental change to create safe and attractive OP settings should be accompanied by community interventions to enhance social norms that are supportive of OP. © 2017 by the authors.","author":[{"dropping-particle":"","family":"Moran","given":"M R","non-dropping-particle":"","parse-names":false,"suffix":""},{"dropping-particle":"","family":"Plaut","given":"P","non-dropping-particle":"","parse-names":false,"suffix":""},{"dropping-particle":"","family":"Merom","given":"D","non-dropping-particle":"","parse-names":false,"suffix":""}],"container-title":"International Journal of Environmental Research and Public Health","id":"ITEM-1","issue":"7","issued":{"date-parts":[["2017"]]},"note":"cited By 2","title":"Is the grass always greener in suburban neighborhoods? Outdoors play in suburban and inner-city neighborhoods","type":"article-journal","volume":"14"},"uris":["http://www.mendeley.com/documents/?uuid=8b962665-913e-4c3a-ad15-dd8c5ebd4d96"]}],"mendeley":{"formattedCitation":"(Moran et al., 2017)","manualFormatting":"Moran et al., 2017;","plainTextFormattedCitation":"(Moran et al., 2017)","previouslyFormattedCitation":"(Moran et al., 2017)"},"properties":{"noteIndex":0},"schema":"https://github.com/citation-style-language/schema/raw/master/csl-citation.json"}</w:instrText>
            </w:r>
            <w:r w:rsidRPr="003D023E">
              <w:rPr>
                <w:rFonts w:ascii="GillSansStd" w:hAnsi="GillSansStd"/>
                <w:iCs/>
                <w:sz w:val="14"/>
                <w:szCs w:val="14"/>
              </w:rPr>
              <w:fldChar w:fldCharType="separate"/>
            </w:r>
            <w:r w:rsidRPr="00B50C8E">
              <w:rPr>
                <w:rFonts w:ascii="GillSansStd" w:hAnsi="GillSansStd"/>
                <w:iCs/>
                <w:noProof/>
                <w:sz w:val="14"/>
                <w:szCs w:val="14"/>
              </w:rPr>
              <w:t>Moran et al., 2017</w:t>
            </w:r>
            <w:r>
              <w:rPr>
                <w:rFonts w:ascii="GillSansStd" w:hAnsi="GillSansStd"/>
                <w:iCs/>
                <w:noProof/>
                <w:sz w:val="14"/>
                <w:szCs w:val="14"/>
              </w:rPr>
              <w:t>;</w:t>
            </w:r>
            <w:r w:rsidRPr="003D023E">
              <w:rPr>
                <w:rFonts w:ascii="GillSansStd" w:hAnsi="GillSansStd"/>
                <w:iCs/>
                <w:sz w:val="14"/>
                <w:szCs w:val="14"/>
              </w:rPr>
              <w:fldChar w:fldCharType="end"/>
            </w:r>
            <w:r>
              <w:rPr>
                <w:rFonts w:ascii="GillSansStd" w:hAnsi="GillSansStd"/>
                <w:i/>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Page et al., 2010)</w:t>
            </w:r>
            <w:r>
              <w:rPr>
                <w:rFonts w:ascii="GillSansStd" w:hAnsi="GillSansStd"/>
                <w:i/>
                <w:sz w:val="14"/>
                <w:szCs w:val="14"/>
              </w:rPr>
              <w:fldChar w:fldCharType="end"/>
            </w:r>
          </w:p>
          <w:p w14:paraId="411ECFAF"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337" w:type="dxa"/>
          </w:tcPr>
          <w:p w14:paraId="561242F7"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378" w:type="dxa"/>
          </w:tcPr>
          <w:p w14:paraId="159FE822"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32991122"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cs="URWPalladioL-Roma"/>
                <w:sz w:val="14"/>
                <w:szCs w:val="14"/>
              </w:rPr>
              <w:t>3</w:t>
            </w:r>
            <w:r w:rsidRPr="000B0FFE">
              <w:rPr>
                <w:rFonts w:ascii="GillSansStd" w:hAnsi="GillSansStd" w:cs="URWPalladioL-Roma"/>
                <w:sz w:val="14"/>
                <w:szCs w:val="14"/>
              </w:rPr>
              <w:t>/</w:t>
            </w:r>
            <w:r>
              <w:rPr>
                <w:rFonts w:ascii="GillSansStd" w:hAnsi="GillSansStd" w:cs="URWPalladioL-Roma"/>
                <w:sz w:val="14"/>
                <w:szCs w:val="14"/>
              </w:rPr>
              <w:t>3</w:t>
            </w:r>
            <w:r w:rsidRPr="000B0FFE">
              <w:rPr>
                <w:rFonts w:ascii="GillSansStd" w:hAnsi="GillSansStd" w:cs="URWPalladioL-Roma"/>
                <w:sz w:val="14"/>
                <w:szCs w:val="14"/>
              </w:rPr>
              <w:t xml:space="preserve"> </w:t>
            </w:r>
          </w:p>
        </w:tc>
      </w:tr>
      <w:tr w:rsidR="007820EA" w14:paraId="1EF9B97B"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00EDBE44" w14:textId="77777777" w:rsidR="007820EA" w:rsidRPr="00E367FB" w:rsidRDefault="007820EA" w:rsidP="007820EA">
            <w:pPr>
              <w:rPr>
                <w:rFonts w:ascii="GillSansStd" w:hAnsi="GillSansStd"/>
                <w:sz w:val="14"/>
                <w:szCs w:val="14"/>
              </w:rPr>
            </w:pPr>
          </w:p>
        </w:tc>
        <w:tc>
          <w:tcPr>
            <w:tcW w:w="2014" w:type="dxa"/>
          </w:tcPr>
          <w:p w14:paraId="3BA8F771" w14:textId="77777777" w:rsidR="007820EA" w:rsidRPr="00E367FB" w:rsidRDefault="007820EA" w:rsidP="007820EA">
            <w:pP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r w:rsidRPr="00E367FB">
              <w:rPr>
                <w:rFonts w:ascii="GillSansStd" w:hAnsi="GillSansStd"/>
                <w:sz w:val="14"/>
                <w:szCs w:val="14"/>
              </w:rPr>
              <w:t>Supervised playing</w:t>
            </w:r>
          </w:p>
        </w:tc>
        <w:tc>
          <w:tcPr>
            <w:tcW w:w="1068" w:type="dxa"/>
          </w:tcPr>
          <w:p w14:paraId="5C29817E"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Cs/>
                <w:sz w:val="14"/>
                <w:szCs w:val="14"/>
              </w:rPr>
              <w:t>3/33</w:t>
            </w:r>
          </w:p>
        </w:tc>
        <w:tc>
          <w:tcPr>
            <w:tcW w:w="1411" w:type="dxa"/>
          </w:tcPr>
          <w:p w14:paraId="3F59A31A"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337" w:type="dxa"/>
          </w:tcPr>
          <w:p w14:paraId="6CD2FE99"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{"citationItems":[{"id":"ITEM-1","itemData":{"DOI":"10.1186/s12966-014-0150-8","abstract":"Promoting unstructured outside play is a promising vehicle to increase children's physical activity (PA). This study investigates if factors of the social environment moderate the relationship between the perceived physical environment and outside play. Study design: 1875 parents from the KOALA Birth Cohort Study reported on their child's outside play around age five years, and 1516 parents around age seven years. Linear mixed model analyses were performed to evaluate (moderating) relationships among factors of the social environment (parenting influences and social capital), the perceived physical environment, and outside play at age five and seven. Season was entered as a random factor in these analyses. Results: Accessibility of PA facilities, positive parental attitude towards PA and social capital were associated with more outside play, while parental concern and restriction of screen time were related with less outside play. We found two significant interactions; both involving parent perceived responsibility towards child PA participation. Conclusion: Although we found a limited number of interactions, this study demonstrated that the impact of the perceived physical environment may differ across levels of parent responsibility. © Remmers et al.; licensee BioMed Central Ltd.","author":[{"dropping-particle":"","family":"Remmers","given":"T","non-dropping-particle":"","parse-names":false,"suffix":""},{"dropping-particle":"","family":"Kann","given":"D","non-dropping-particle":"Van","parse-names":false,"suffix":""},{"dropping-particle":"","family":"Gubbels","given":"J","non-dropping-particle":"","parse-names":false,"suffix":""},{"dropping-particle":"","family":"Schmidt","given":"S","non-dropping-particle":"","parse-names":false,"suffix":""},{"dropping-particle":"","family":"Vries","given":"S","non-dropping-particle":"de","parse-names":false,"suffix":""},{"dropping-particle":"","family":"Ettema","given":"D","non-dropping-particle":"","parse-names":false,"suffix":""},{"dropping-particle":"","family":"Kremers","given":"S P J","non-dropping-particle":"","parse-names":false,"suffix":""},{"dropping-particle":"","family":"Thijs","given":"C","non-dropping-particle":"","parse-names":false,"suffix":""}],"container-title":"International Journal of Behavioral Nutrition and Physical Activity","id":"ITEM-1","issue":"1","issued":{"date-parts":[["2014"]]},"note":"cited By 3","title":"Moderators of the longitudinal relationship between the perceived physical environment and outside play in children: The KOALA birth cohort study","type":"article-journal","volume":"11"},"uris":["http://www.mendeley.com/documents/?uuid=c4eafad4-a365-4c24-822d-79d797c10641"]}],"mendeley":{"formattedCitation":"(Remmers et al., 2014)","plainTextFormattedCitation":"(Remmers et al., 2014)","previouslyFormattedCitation":"(Remmers et al., 2014)"},"properties":{"noteIndex":0},"schema":"https://github.com/citation-style-language/schema/raw/master/csl-citation.json"}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(Remmers et al., 2014)</w:t>
            </w:r>
            <w:r>
              <w:rPr>
                <w:rFonts w:ascii="GillSansStd" w:hAnsi="GillSansStd"/>
                <w:i/>
                <w:iCs/>
                <w:sz w:val="14"/>
                <w:szCs w:val="14"/>
              </w:rPr>
              <w:fldChar w:fldCharType="end"/>
            </w:r>
          </w:p>
        </w:tc>
        <w:tc>
          <w:tcPr>
            <w:tcW w:w="1378" w:type="dxa"/>
          </w:tcPr>
          <w:p w14:paraId="757E31D5" w14:textId="77777777" w:rsidR="007820EA" w:rsidRPr="00883D52"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sz w:val="14"/>
                <w:szCs w:val="14"/>
              </w:rPr>
              <w:fldChar w:fldCharType="begin" w:fldLock="1"/>
            </w:r>
            <w:r>
              <w:rPr>
                <w:rFonts w:ascii="GillSansStd" w:hAnsi="GillSansStd"/>
                <w:sz w:val="14"/>
                <w:szCs w:val="14"/>
              </w:rPr>
              <w:instrText>ADDIN CSL_CITATION {"citationItems":[{"id":"ITEM-1","itemData":{"DOI":"10.3390/ijerph14070759","abstract":"Children’s outdoors play (OP) is an important source of physical activity that has been decreasing in recent years due to changes in neighborhood design, parent safety concerns and child sedentary leisure. However, few studies examined such determinants from children’s perspectives. This study explores environmental and socio-cultural aspects of children’s OP using a qualitative and quantitative approach. Data was collected in two phases: (1) a survey on OP and related variables among 5th and 6th graders (10–12 years old) (n = 573); and (2) a mapping activity and semi-structured interview among a subsample of the survey (n = 80). The most common locations for routine OP were parks (40%) followed by public facilities (26%) and streets (17%). OP was significantly associated with perceived environment, independent mobility and gender, but not with neighborhood type. Inner-city participants reported a higher number and greater variety of OP areas (23 vs. 14). Three main barriers of OP were identified—low quality and poorly maintained play areas, other people in public spaces, and social norms that undermine OP. Thus, in order to encourage routine OP, environmental change to create safe and attractive OP settings should be accompanied by community interventions to enhance social norms that are supportive of OP. © 2017 by the authors.","author":[{"dropping-particle":"","family":"Moran","given":"M R","non-dropping-particle":"","parse-names":false,"suffix":""},{"dropping-particle":"","family":"Plaut","given":"P","non-dropping-particle":"","parse-names":false,"suffix":""},{"dropping-particle":"","family":"Merom","given":"D","non-dropping-particle":"","parse-names":false,"suffix":""}],"container-title":"International Journal of Environmental Research and Public Health","id":"ITEM-1","issue":"7","issued":{"date-parts":[["2017"]]},"note":"cited By 2","title":"Is the grass always greener in suburban neighborhoods? Outdoors play in suburban and inner-city neighborhoods","type":"article-journal","volume":"14"},"uris":["http://www.mendeley.com/documents/?uuid=8b962665-913e-4c3a-ad15-dd8c5ebd4d96"]}],"mendeley":{"formattedCitation":"(Moran et al., 2017)","manualFormatting":"(Moran et al., 2017;","plainTextFormattedCitation":"(Moran et al., 2017)","previouslyFormattedCitation":"(Moran et al., 2017)"},"properties":{"noteIndex":0},"schema":"https://github.com/citation-style-language/schema/raw/master/csl-citation.json"}</w:instrText>
            </w:r>
            <w:r>
              <w:rPr>
                <w:rFonts w:ascii="GillSansStd" w:hAnsi="GillSansStd"/>
                <w:sz w:val="14"/>
                <w:szCs w:val="14"/>
              </w:rPr>
              <w:fldChar w:fldCharType="separate"/>
            </w:r>
            <w:r w:rsidRPr="00B50C8E">
              <w:rPr>
                <w:rFonts w:ascii="GillSansStd" w:hAnsi="GillSansStd"/>
                <w:noProof/>
                <w:sz w:val="14"/>
                <w:szCs w:val="14"/>
              </w:rPr>
              <w:t>(Moran et al., 2017</w:t>
            </w:r>
            <w:r>
              <w:rPr>
                <w:rFonts w:ascii="GillSansStd" w:hAnsi="GillSansStd"/>
                <w:noProof/>
                <w:sz w:val="14"/>
                <w:szCs w:val="14"/>
              </w:rPr>
              <w:t>;</w:t>
            </w:r>
            <w:r>
              <w:rPr>
                <w:rFonts w:ascii="GillSansStd" w:hAnsi="GillSansStd"/>
                <w:sz w:val="14"/>
                <w:szCs w:val="14"/>
              </w:rPr>
              <w:fldChar w:fldCharType="end"/>
            </w:r>
            <w:r w:rsidDel="001A53CD">
              <w:rPr>
                <w:rFonts w:ascii="GillSansStd" w:hAnsi="GillSansStd"/>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{"citationItems":[{"id":"ITEM-1","itemData":{"DOI":"10.3390/ijerph18073617","ISSN":"16604601","PMID":"33807263","abstract":"Outdoor play and independent, neighborhood activity, both linked with healthy childhood development, have declined dramatically among Western children in recent decades. This study examines how social, cultural and environmental factors may be hindering children’s outdoor and community-based play. A comprehensive survey was completed by 826 children (aged 10–13 years) and their parents from 12 schools (four each urban, suburban and rural) from a large county in Ontario, Canada. Five multilevel regression models, controlling for any school clustering effect, examined associations between outdoor play time per week and variable sets representing five prevalent factors cited in the literature as influencing children’s outdoor play (OP). Models predicted that younger children and boys were more likely to spend time playing outdoors; involvement in organized physical activities, other children nearby to play with, higher perception of benefits of outdoor play, and higher parental perceptions of neighborhood social cohesion also predicted more time in outdoor play. Time outdoors was less likely among children not allowed to play beyond home without supervision, felt they were ‘too busy’ with screen-based activities, and who reported higher fears related to playing outdoors. Study findings have important implications for targeting environmental, cultural and policy changes to foster child-friendly communities which effectively support healthy outdoor play.","author":[{"dropping-particle":"","family":"Loebach","given":"Janet","non-dropping-particle":"","parse-names":false,"suffix":""},{"dropping-particle":"","family":"Sanches","given":"Marcos","non-dropping-particle":"","parse-names":false,"suffix":""},{"dropping-particle":"","family":"Jaffe","given":"Julia","non-dropping-particle":"","parse-names":false,"suffix":""},{"dropping-particle":"","family":"Elton-Marshall","given":"Tara","non-dropping-particle":"","parse-names":false,"suffix":""}],"container-title":"International Journal of Environmental Research and Public Health","id":"ITEM-1","issue":"7","issued":{"date-parts":[["2021"]]},"title":"Paving the way for outdoor play: Examining socio-environmental barriers to community-based outdoor play","type":"article-journal","volume":"18"},"uris":["http://www.mendeley.com/documents/?uuid=de04fa01-2ca5-44f4-8f21-49a45bfd71b6"]}],"mendeley":{"formattedCitation":"(Loebach et al., 2021)","manualFormatting":"Loebach et al., 2021)","plainTextFormattedCitation":"(Loebach et al., 2021)","previouslyFormattedCitation":"(Loebach et al., 2021)"},"properties":{"noteIndex":0},"schema":"https://github.com/citation-style-language/schema/raw/master/csl-citation.json"}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Loebach et al., 2021)</w:t>
            </w:r>
            <w:r>
              <w:rPr>
                <w:rFonts w:ascii="GillSansStd" w:hAnsi="GillSansStd"/>
                <w:i/>
                <w:iCs/>
                <w:sz w:val="14"/>
                <w:szCs w:val="14"/>
              </w:rPr>
              <w:fldChar w:fldCharType="end"/>
            </w:r>
          </w:p>
        </w:tc>
        <w:tc>
          <w:tcPr>
            <w:tcW w:w="1093" w:type="dxa"/>
          </w:tcPr>
          <w:p w14:paraId="054ABB22"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3</w:t>
            </w:r>
          </w:p>
        </w:tc>
      </w:tr>
      <w:tr w:rsidR="007820EA" w14:paraId="504E3E5F"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16EF50D9" w14:textId="77777777" w:rsidR="007820EA" w:rsidRPr="00E16A91" w:rsidRDefault="007820EA" w:rsidP="007820EA">
            <w:pPr>
              <w:rPr>
                <w:rFonts w:ascii="GillSansStd" w:hAnsi="GillSansStd" w:cs="URWPalladioL-Roma"/>
                <w:b w:val="0"/>
                <w:bCs w:val="0"/>
                <w:i/>
                <w:iCs/>
                <w:color w:val="000000"/>
                <w:sz w:val="14"/>
                <w:szCs w:val="14"/>
              </w:rPr>
            </w:pPr>
          </w:p>
        </w:tc>
        <w:tc>
          <w:tcPr>
            <w:tcW w:w="2014" w:type="dxa"/>
          </w:tcPr>
          <w:p w14:paraId="75FD545E" w14:textId="77777777" w:rsidR="007820EA" w:rsidRPr="00E16A91" w:rsidRDefault="007820EA" w:rsidP="007820EA">
            <w:pPr>
              <w:cnfStyle w:val="000000100000" w:firstRow="0" w:lastRow="0" w:firstColumn="0" w:lastColumn="0" w:oddVBand="0" w:evenVBand="0" w:oddHBand="1" w:evenHBand="0" w:firstRowFirstColumn="0" w:firstRowLastColumn="0" w:lastRowFirstColumn="0" w:lastRowLastColumn="0"/>
              <w:rPr>
                <w:rFonts w:ascii="GillSansStd" w:hAnsi="GillSansStd" w:cs="URWPalladioL-Roma"/>
                <w:b/>
                <w:bCs/>
                <w:i/>
                <w:iCs/>
                <w:color w:val="000000"/>
                <w:sz w:val="14"/>
                <w:szCs w:val="14"/>
              </w:rPr>
            </w:pPr>
            <w:r w:rsidRPr="00E16A91">
              <w:rPr>
                <w:rFonts w:ascii="GillSansStd" w:hAnsi="GillSansStd" w:cs="URWPalladioL-Roma"/>
                <w:b/>
                <w:bCs/>
                <w:i/>
                <w:iCs/>
                <w:color w:val="000000"/>
                <w:sz w:val="14"/>
                <w:szCs w:val="14"/>
              </w:rPr>
              <w:t xml:space="preserve">Children's perception </w:t>
            </w:r>
            <w:r>
              <w:rPr>
                <w:rFonts w:ascii="GillSansStd" w:hAnsi="GillSansStd" w:cs="URWPalladioL-Roma"/>
                <w:b/>
                <w:bCs/>
                <w:i/>
                <w:iCs/>
                <w:color w:val="000000"/>
                <w:sz w:val="14"/>
                <w:szCs w:val="14"/>
              </w:rPr>
              <w:t>of the neighborhood</w:t>
            </w:r>
          </w:p>
        </w:tc>
        <w:tc>
          <w:tcPr>
            <w:tcW w:w="6287" w:type="dxa"/>
            <w:gridSpan w:val="5"/>
          </w:tcPr>
          <w:p w14:paraId="129A9B8D"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r>
      <w:tr w:rsidR="007820EA" w14:paraId="314883AE"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64BBADA8" w14:textId="77777777" w:rsidR="007820EA" w:rsidRDefault="007820EA" w:rsidP="007820EA">
            <w:pPr>
              <w:rPr>
                <w:rFonts w:ascii="GillSansStd" w:hAnsi="GillSansStd" w:cs="URWPalladioL-Roma"/>
                <w:i/>
                <w:iCs/>
                <w:color w:val="000000"/>
                <w:sz w:val="14"/>
                <w:szCs w:val="14"/>
              </w:rPr>
            </w:pPr>
          </w:p>
        </w:tc>
        <w:tc>
          <w:tcPr>
            <w:tcW w:w="2014" w:type="dxa"/>
          </w:tcPr>
          <w:p w14:paraId="0F01FC7F" w14:textId="77777777" w:rsidR="007820EA" w:rsidRPr="00E367FB" w:rsidRDefault="007820EA" w:rsidP="007820EA">
            <w:pPr>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Positive p</w:t>
            </w:r>
            <w:r w:rsidRPr="00E367FB">
              <w:rPr>
                <w:rFonts w:ascii="GillSansStd" w:hAnsi="GillSansStd" w:cs="URWPalladioL-Roma"/>
                <w:i/>
                <w:iCs/>
                <w:color w:val="000000"/>
                <w:sz w:val="14"/>
                <w:szCs w:val="14"/>
              </w:rPr>
              <w:t xml:space="preserve">erception of </w:t>
            </w:r>
            <w:r>
              <w:rPr>
                <w:rFonts w:ascii="GillSansStd" w:hAnsi="GillSansStd" w:cs="URWPalladioL-Roma"/>
                <w:i/>
                <w:iCs/>
                <w:color w:val="000000"/>
                <w:sz w:val="14"/>
                <w:szCs w:val="14"/>
              </w:rPr>
              <w:t xml:space="preserve">neighborhood </w:t>
            </w:r>
            <w:r w:rsidRPr="00E367FB">
              <w:rPr>
                <w:rFonts w:ascii="GillSansStd" w:hAnsi="GillSansStd" w:cs="URWPalladioL-Roma"/>
                <w:i/>
                <w:iCs/>
                <w:color w:val="000000"/>
                <w:sz w:val="14"/>
                <w:szCs w:val="14"/>
              </w:rPr>
              <w:t>safety</w:t>
            </w:r>
          </w:p>
        </w:tc>
        <w:tc>
          <w:tcPr>
            <w:tcW w:w="1068" w:type="dxa"/>
          </w:tcPr>
          <w:p w14:paraId="5A404E48"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Cs/>
                <w:sz w:val="14"/>
                <w:szCs w:val="14"/>
              </w:rPr>
              <w:t>5/33</w:t>
            </w:r>
          </w:p>
        </w:tc>
        <w:tc>
          <w:tcPr>
            <w:tcW w:w="1411" w:type="dxa"/>
          </w:tcPr>
          <w:p w14:paraId="7007F832" w14:textId="77777777" w:rsidR="007820EA" w:rsidRPr="000B0FFE"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 ","plainTextFormattedCitation":"(W.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(Lee et al., 2019</w:t>
            </w:r>
            <w:r>
              <w:rPr>
                <w:rFonts w:ascii="GillSansStd" w:hAnsi="GillSansStd"/>
                <w:noProof/>
                <w:sz w:val="14"/>
                <w:szCs w:val="14"/>
              </w:rPr>
              <w:t xml:space="preserve">; </w:t>
            </w:r>
            <w:r>
              <w:rPr>
                <w:rFonts w:ascii="GillSansStd" w:hAnsi="GillSansStd"/>
                <w:i/>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 {Formatting Citation}Aarts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 xml:space="preserve"> </w:t>
            </w:r>
            <w:r>
              <w:rPr>
                <w:rFonts w:ascii="GillSansStd" w:hAnsi="GillSansStd"/>
                <w:iCs/>
                <w:noProof/>
                <w:sz w:val="14"/>
                <w:szCs w:val="14"/>
              </w:rPr>
              <w:fldChar w:fldCharType="begin" w:fldLock="1"/>
            </w:r>
            <w:r>
              <w:rPr>
                <w:rFonts w:ascii="GillSansStd" w:hAnsi="GillSansStd"/>
                <w:iCs/>
                <w:noProof/>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2010)","plainTextFormattedCitation":"(M.-J. Aarts et al., 2010)"},"properties":{"noteIndex":0},"schema":"https://github.com/citation-style-language/schema/raw/master/csl-citation.json"}</w:instrText>
            </w:r>
            <w:r>
              <w:rPr>
                <w:rFonts w:ascii="GillSansStd" w:hAnsi="GillSansStd"/>
                <w:iCs/>
                <w:noProof/>
                <w:sz w:val="14"/>
                <w:szCs w:val="14"/>
              </w:rPr>
              <w:fldChar w:fldCharType="separate"/>
            </w:r>
            <w:r w:rsidRPr="00CE4EDF">
              <w:rPr>
                <w:rFonts w:ascii="GillSansStd" w:hAnsi="GillSansStd"/>
                <w:iCs/>
                <w:noProof/>
                <w:sz w:val="14"/>
                <w:szCs w:val="14"/>
              </w:rPr>
              <w:t>Aarts et al., 2010</w:t>
            </w:r>
            <w:r>
              <w:rPr>
                <w:rFonts w:ascii="GillSansStd" w:hAnsi="GillSansStd"/>
                <w:iCs/>
                <w:noProof/>
                <w:sz w:val="14"/>
                <w:szCs w:val="14"/>
              </w:rPr>
              <w:t xml:space="preserve">; </w:t>
            </w:r>
            <w:r>
              <w:rPr>
                <w:rFonts w:ascii="GillSansStd" w:hAnsi="GillSansStd"/>
                <w:iCs/>
                <w:noProof/>
                <w:sz w:val="14"/>
                <w:szCs w:val="14"/>
              </w:rPr>
              <w:fldChar w:fldCharType="end"/>
            </w:r>
            <w:r w:rsidDel="00CE4EDF">
              <w:rPr>
                <w:rFonts w:ascii="GillSansStd" w:hAnsi="GillSansStd"/>
                <w:iCs/>
                <w:noProof/>
                <w:sz w:val="14"/>
                <w:szCs w:val="14"/>
              </w:rPr>
              <w:t xml:space="preserve"> </w:t>
            </w:r>
            <w:r>
              <w:rPr>
                <w:rFonts w:ascii="GillSansStd" w:hAnsi="GillSansStd"/>
                <w:i/>
                <w:iCs/>
                <w:sz w:val="14"/>
                <w:szCs w:val="14"/>
              </w:rPr>
              <w:fldChar w:fldCharType="end"/>
            </w: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Page et al., 2010)</w:t>
            </w:r>
            <w:r>
              <w:rPr>
                <w:rFonts w:ascii="GillSansStd" w:hAnsi="GillSansStd"/>
                <w:i/>
                <w:sz w:val="14"/>
                <w:szCs w:val="14"/>
              </w:rPr>
              <w:fldChar w:fldCharType="end"/>
            </w:r>
          </w:p>
        </w:tc>
        <w:tc>
          <w:tcPr>
            <w:tcW w:w="1337" w:type="dxa"/>
          </w:tcPr>
          <w:p w14:paraId="7CC98069"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{"citationItems":[{"id":"ITEM-1","itemData":{"DOI":"10.1080/01490400.2011.564922","ISBN":"01490400 (ISSN)","ISSN":"01490400","abstract":"This study explored children’s participation in recreational (physical) activities and the extent to which this participation was influenced by individual and household sociodemographics and characteristics of the social and physical environment. Travel and activity diaries were used to collect data on out-of-home recreational activities for a random sample of 4,293 children in primary schools in the Netherlands. These data were investigated in relation to measures describing the social and physical living environment. Specifically, a Bayesian belief network was proposed because it derives and represents simultaneously all direct and indirect relationships between the selected variables. Results indicated that participation in various types of recreational activities was directly related to the socio-economic status of the household, the perceived safety of the neighborhood, the size of agricultural area in the neighborhood, travel distance, and day of the week. Planners and designers are recommended to find a good land use mix, and specifically make sure that they focus their attention on safety issues, as these factors stimulate children’s participation in recreational physical activities","author":[{"dropping-particle":"","family":"Kemperman","given":"Astrid D.A.M. A.D.A.M.","non-dropping-particle":"","parse-names":false,"suffix":""},{"dropping-particle":"","family":"Timmermans","given":"Harry J.P. P","non-dropping-particle":"","parse-names":false,"suffix":""}],"container-title":"Leisure Sciences","id":"ITEM-1","issue":"3","issued":{"date-parts":[["2011"]]},"note":"From Duplicate 1 (Children's recreational physical activity - Kemperman, A.D.A.M.; Timmermans, H J P)\n\ncited By 5","page":"183-204","title":"Children's recreational physical activity","type":"article-journal","volume":"33"},"uris":["http://www.mendeley.com/documents/?uuid=f641b40c-e8d0-4ced-b371-9a2a03ca8236"]}],"mendeley":{"formattedCitation":"(Kemperman &amp; Timmermans, 2011)","manualFormatting":"(Kemperman &amp; Timmermans, 2011;","plainTextFormattedCitation":"(Kemperman &amp; Timmermans, 2011)","previouslyFormattedCitation":"(Kemperman &amp; Timmermans, 2011)"},"properties":{"noteIndex":0},"schema":"https://github.com/citation-style-language/schema/raw/master/csl-citation.json"}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(Kemperman &amp; Timmermans, 2011</w:t>
            </w:r>
            <w:r>
              <w:rPr>
                <w:rFonts w:ascii="GillSansStd" w:hAnsi="GillSansStd"/>
                <w:iCs/>
                <w:noProof/>
                <w:sz w:val="14"/>
                <w:szCs w:val="14"/>
              </w:rPr>
              <w:t>;</w:t>
            </w:r>
            <w:r>
              <w:rPr>
                <w:rFonts w:ascii="GillSansStd" w:hAnsi="GillSansStd"/>
                <w:i/>
                <w:iCs/>
                <w:sz w:val="14"/>
                <w:szCs w:val="14"/>
              </w:rPr>
              <w:fldChar w:fldCharType="end"/>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{"citationItems":[{"id":"ITEM-1","itemData":{"DOI":"10.3390/ijerph17134867","ISSN":"16604601","PMID":"32640658","abstract":"The purpose of this study is to identify regional differences in outdoor activity time and screen-viewing time of preschool children in urban and rural areas and to provide data on the environmental factors to identify modifiable determinants for each region. This cross-sectional study was conducted on 1772 out of 2790 children between the age of 3 to 6 years living in northern China, with their consent. A cross-sectional study was conducted among preschool children living in urban (n = 1114) and rural areas (n = 658) in northern China. To assess environmental factors, the International Physical Activity Questionnaire was used for neighborhood environments, and the questionnaire included three items each for the physical home environment and socio-cultural environment domains. We observed the associations between outdoor play for urban children and sidewalks in the neighborhood, paths for cycles, aesthetic qualities, and “motor vehicles. In addition, in rural areas, screen-viewing time and environmental factors were found to be positively correlated with traffic, limited place and method of outdoor play, and were negatively correlated with the importance of academics and need for company in outdoor play. This has important implications for the development of effective intervention programs for preschool children in China in the future.","author":[{"dropping-particle":"","family":"Wang","given":"Qiang","non-dropping-particle":"","parse-names":false,"suffix":""},{"dropping-particle":"","family":"Ma","given":"Jiameng","non-dropping-particle":"","parse-names":false,"suffix":""},{"dropping-particle":"","family":"Maehashi","given":"Akira","non-dropping-particle":"","parse-names":false,"suffix":""},{"dropping-particle":"","family":"Kim","given":"Hyunshik","non-dropping-particle":"","parse-names":false,"suffix":""}],"container-title":"International Journal of Environmental Research and Public Health","id":"ITEM-1","issue":"13","issued":{"date-parts":[["2020"]]},"page":"1-13","title":"The associations between outdoor playtime, screen-viewing time, and environmental factors in chinese young children: The “eat, be active and sleep well” study","type":"article-journal","volume":"17"},"uris":["http://www.mendeley.com/documents/?uuid=92191a35-b78c-4194-835f-df4a4f93412b"]}],"mendeley":{"formattedCitation":"(Wang et al., 2020)","manualFormatting":"Wang et al., 2020)","plainTextFormattedCitation":"(Wang et al., 2020)","previouslyFormattedCitation":"(Wang et al., 2020)"},"properties":{"noteIndex":0},"schema":"https://github.com/citation-style-language/schema/raw/master/csl-citation.json"}</w:instrText>
            </w:r>
            <w:r>
              <w:rPr>
                <w:rFonts w:ascii="GillSansStd" w:hAnsi="GillSansStd"/>
                <w:sz w:val="14"/>
                <w:szCs w:val="14"/>
              </w:rPr>
              <w:fldChar w:fldCharType="separate"/>
            </w:r>
            <w:r w:rsidRPr="00B50C8E">
              <w:rPr>
                <w:rFonts w:ascii="GillSansStd" w:hAnsi="GillSansStd"/>
                <w:noProof/>
                <w:sz w:val="14"/>
                <w:szCs w:val="14"/>
              </w:rPr>
              <w:t>Wang et al., 2020)</w:t>
            </w:r>
            <w:r>
              <w:rPr>
                <w:rFonts w:ascii="GillSansStd" w:hAnsi="GillSansStd"/>
                <w:sz w:val="14"/>
                <w:szCs w:val="14"/>
              </w:rPr>
              <w:fldChar w:fldCharType="end"/>
            </w:r>
          </w:p>
        </w:tc>
        <w:tc>
          <w:tcPr>
            <w:tcW w:w="1378" w:type="dxa"/>
          </w:tcPr>
          <w:p w14:paraId="59502BDD"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093" w:type="dxa"/>
          </w:tcPr>
          <w:p w14:paraId="73AF9087"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cs="URWPalladioL-Roma"/>
                <w:sz w:val="14"/>
                <w:szCs w:val="14"/>
              </w:rPr>
              <w:t>3</w:t>
            </w:r>
            <w:r w:rsidRPr="000B0FFE">
              <w:rPr>
                <w:rFonts w:ascii="GillSansStd" w:hAnsi="GillSansStd" w:cs="URWPalladioL-Roma"/>
                <w:sz w:val="14"/>
                <w:szCs w:val="14"/>
              </w:rPr>
              <w:t>/</w:t>
            </w:r>
            <w:r>
              <w:rPr>
                <w:rFonts w:ascii="GillSansStd" w:hAnsi="GillSansStd" w:cs="URWPalladioL-Roma"/>
                <w:sz w:val="14"/>
                <w:szCs w:val="14"/>
              </w:rPr>
              <w:t>5</w:t>
            </w:r>
          </w:p>
        </w:tc>
      </w:tr>
      <w:tr w:rsidR="007820EA" w14:paraId="4E31B9E3" w14:textId="77777777" w:rsidTr="00416A1E">
        <w:trPr>
          <w:cnfStyle w:val="000000100000" w:firstRow="0" w:lastRow="0" w:firstColumn="0" w:lastColumn="0" w:oddVBand="0" w:evenVBand="0" w:oddHBand="1" w:evenHBand="0" w:firstRowFirstColumn="0" w:firstRowLastColumn="0" w:lastRowFirstColumn="0" w:lastRowLastColumn="0"/>
          <w:trHeight w:val="638"/>
        </w:trPr>
        <w:tc>
          <w:tcPr>
            <w:cnfStyle w:val="001000000000" w:firstRow="0" w:lastRow="0" w:firstColumn="1" w:lastColumn="0" w:oddVBand="0" w:evenVBand="0" w:oddHBand="0" w:evenHBand="0" w:firstRowFirstColumn="0" w:firstRowLastColumn="0" w:lastRowFirstColumn="0" w:lastRowLastColumn="0"/>
            <w:tcW w:w="715" w:type="dxa"/>
            <w:vMerge/>
          </w:tcPr>
          <w:p w14:paraId="45F06EC5" w14:textId="77777777" w:rsidR="007820EA" w:rsidRDefault="007820EA" w:rsidP="007820EA">
            <w:pPr>
              <w:rPr>
                <w:rFonts w:ascii="GillSansStd" w:hAnsi="GillSansStd" w:cs="URWPalladioL-Roma"/>
                <w:i/>
                <w:iCs/>
                <w:color w:val="000000"/>
                <w:sz w:val="14"/>
                <w:szCs w:val="14"/>
              </w:rPr>
            </w:pPr>
          </w:p>
        </w:tc>
        <w:tc>
          <w:tcPr>
            <w:tcW w:w="2014" w:type="dxa"/>
          </w:tcPr>
          <w:p w14:paraId="33D65D20" w14:textId="77777777" w:rsidR="007820EA" w:rsidRPr="00E367FB" w:rsidRDefault="007820EA" w:rsidP="007820EA">
            <w:pPr>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Positive p</w:t>
            </w:r>
            <w:r w:rsidRPr="00E367FB">
              <w:rPr>
                <w:rFonts w:ascii="GillSansStd" w:hAnsi="GillSansStd" w:cs="URWPalladioL-Roma"/>
                <w:i/>
                <w:iCs/>
                <w:color w:val="000000"/>
                <w:sz w:val="14"/>
                <w:szCs w:val="14"/>
              </w:rPr>
              <w:t xml:space="preserve">erception of the neighborhood as “child-friendly” </w:t>
            </w:r>
          </w:p>
        </w:tc>
        <w:tc>
          <w:tcPr>
            <w:tcW w:w="1068" w:type="dxa"/>
          </w:tcPr>
          <w:p w14:paraId="41BF5B22"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sz w:val="14"/>
                <w:szCs w:val="14"/>
              </w:rPr>
              <w:t>5/33</w:t>
            </w:r>
          </w:p>
        </w:tc>
        <w:tc>
          <w:tcPr>
            <w:tcW w:w="1411" w:type="dxa"/>
          </w:tcPr>
          <w:p w14:paraId="6517FE44" w14:textId="77777777" w:rsidR="007820EA" w:rsidRPr="008A60DE" w:rsidRDefault="007820EA" w:rsidP="007820EA">
            <w:pPr>
              <w:jc w:val="center"/>
              <w:cnfStyle w:val="000000100000" w:firstRow="0" w:lastRow="0" w:firstColumn="0" w:lastColumn="0" w:oddVBand="0" w:evenVBand="0" w:oddHBand="1" w:evenHBand="0" w:firstRowFirstColumn="0" w:firstRowLastColumn="0" w:lastRowFirstColumn="0" w:lastRowLastColumn="0"/>
            </w:pP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(Lee et al., 2019</w:t>
            </w:r>
            <w:r>
              <w:rPr>
                <w:rFonts w:ascii="GillSansStd" w:hAnsi="GillSansStd"/>
                <w:noProof/>
                <w:sz w:val="14"/>
                <w:szCs w:val="14"/>
              </w:rPr>
              <w:t>;</w:t>
            </w:r>
            <w:r>
              <w:rPr>
                <w:rFonts w:ascii="GillSansStd" w:hAnsi="GillSansStd"/>
                <w:i/>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sz w:val="14"/>
                <w:szCs w:val="14"/>
              </w:rPr>
              <w:t xml:space="preserve"> </w:t>
            </w:r>
            <w:r w:rsidRPr="00B50C8E">
              <w:rPr>
                <w:rFonts w:ascii="GillSansStd" w:hAnsi="GillSansStd"/>
                <w:iCs/>
                <w:noProof/>
                <w:sz w:val="14"/>
                <w:szCs w:val="14"/>
              </w:rPr>
              <w:t>Aarts et al., 2010)</w:t>
            </w:r>
            <w:r>
              <w:rPr>
                <w:rFonts w:ascii="GillSansStd" w:hAnsi="GillSansStd"/>
                <w:i/>
                <w:iCs/>
                <w:sz w:val="14"/>
                <w:szCs w:val="14"/>
              </w:rPr>
              <w:fldChar w:fldCharType="end"/>
            </w:r>
          </w:p>
        </w:tc>
        <w:tc>
          <w:tcPr>
            <w:tcW w:w="1337" w:type="dxa"/>
          </w:tcPr>
          <w:p w14:paraId="64826B84" w14:textId="77777777" w:rsidR="007820EA" w:rsidRPr="00D70ABB"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 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Pr>
                <w:rFonts w:ascii="GillSansStd" w:hAnsi="GillSansStd"/>
                <w:i/>
                <w:noProof/>
                <w:sz w:val="14"/>
                <w:szCs w:val="14"/>
              </w:rPr>
              <w:t xml:space="preserve"> </w:t>
            </w:r>
            <w:r w:rsidRPr="00B50C8E">
              <w:rPr>
                <w:rFonts w:ascii="GillSansStd" w:hAnsi="GillSansStd"/>
                <w:noProof/>
                <w:sz w:val="14"/>
                <w:szCs w:val="14"/>
              </w:rPr>
              <w:t>Page et al., 2010)</w:t>
            </w:r>
            <w:r>
              <w:rPr>
                <w:rFonts w:ascii="GillSansStd" w:hAnsi="GillSansStd"/>
                <w:i/>
                <w:sz w:val="14"/>
                <w:szCs w:val="14"/>
              </w:rPr>
              <w:fldChar w:fldCharType="end"/>
            </w:r>
          </w:p>
          <w:p w14:paraId="7A63879B"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378" w:type="dxa"/>
          </w:tcPr>
          <w:p w14:paraId="575651A6"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25872F63"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cs="URWPalladioL-Roma"/>
                <w:sz w:val="14"/>
                <w:szCs w:val="14"/>
              </w:rPr>
              <w:t>3</w:t>
            </w:r>
            <w:r w:rsidRPr="000B0FFE">
              <w:rPr>
                <w:rFonts w:ascii="GillSansStd" w:hAnsi="GillSansStd" w:cs="URWPalladioL-Roma"/>
                <w:sz w:val="14"/>
                <w:szCs w:val="14"/>
              </w:rPr>
              <w:t>/</w:t>
            </w:r>
            <w:r>
              <w:rPr>
                <w:rFonts w:ascii="GillSansStd" w:hAnsi="GillSansStd" w:cs="URWPalladioL-Roma"/>
                <w:sz w:val="14"/>
                <w:szCs w:val="14"/>
              </w:rPr>
              <w:t>5</w:t>
            </w:r>
          </w:p>
        </w:tc>
      </w:tr>
      <w:tr w:rsidR="001B53F2" w14:paraId="63571C0E" w14:textId="77777777" w:rsidTr="00EB3359">
        <w:trPr>
          <w:trHeight w:val="648"/>
        </w:trPr>
        <w:tc>
          <w:tcPr>
            <w:cnfStyle w:val="001000000000" w:firstRow="0" w:lastRow="0" w:firstColumn="1" w:lastColumn="0" w:oddVBand="0" w:evenVBand="0" w:oddHBand="0" w:evenHBand="0" w:firstRowFirstColumn="0" w:firstRowLastColumn="0" w:lastRowFirstColumn="0" w:lastRowLastColumn="0"/>
            <w:tcW w:w="715" w:type="dxa"/>
            <w:vMerge w:val="restart"/>
            <w:textDirection w:val="btLr"/>
          </w:tcPr>
          <w:p w14:paraId="64B519E5" w14:textId="5C8DB9F0" w:rsidR="001B53F2" w:rsidRPr="00E367FB" w:rsidRDefault="00EB3359" w:rsidP="00EB3359">
            <w:pPr>
              <w:autoSpaceDE w:val="0"/>
              <w:autoSpaceDN w:val="0"/>
              <w:adjustRightInd w:val="0"/>
              <w:ind w:left="113" w:right="113"/>
              <w:jc w:val="center"/>
              <w:rPr>
                <w:rFonts w:ascii="GillSansStd" w:hAnsi="GillSansStd" w:cs="URWPalladioL-Roma"/>
                <w:b w:val="0"/>
                <w:bCs w:val="0"/>
                <w:color w:val="000000"/>
                <w:sz w:val="16"/>
                <w:szCs w:val="16"/>
              </w:rPr>
            </w:pPr>
            <w:r w:rsidRPr="00EB3359">
              <w:rPr>
                <w:rFonts w:ascii="GillSansStd" w:hAnsi="GillSansStd" w:cs="URWPalladioL-Roma"/>
                <w:b w:val="0"/>
                <w:bCs w:val="0"/>
                <w:color w:val="000000"/>
                <w:sz w:val="20"/>
                <w:szCs w:val="20"/>
              </w:rPr>
              <w:t>Opportunity</w:t>
            </w:r>
          </w:p>
        </w:tc>
        <w:tc>
          <w:tcPr>
            <w:tcW w:w="2014" w:type="dxa"/>
          </w:tcPr>
          <w:p w14:paraId="12AF5DA1" w14:textId="6719CCE9" w:rsidR="001B53F2" w:rsidRDefault="0081336A"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i/>
                <w:iCs/>
                <w:color w:val="000000"/>
                <w:sz w:val="16"/>
                <w:szCs w:val="16"/>
              </w:rPr>
            </w:pPr>
            <w:r>
              <w:rPr>
                <w:rFonts w:ascii="GillSansStd" w:hAnsi="GillSansStd" w:cs="URWPalladioL-Roma"/>
                <w:b/>
                <w:bCs/>
                <w:i/>
                <w:iCs/>
                <w:color w:val="000000"/>
                <w:sz w:val="16"/>
                <w:szCs w:val="16"/>
              </w:rPr>
              <w:t>The s</w:t>
            </w:r>
            <w:r w:rsidR="001B53F2" w:rsidRPr="00E367FB">
              <w:rPr>
                <w:rFonts w:ascii="GillSansStd" w:hAnsi="GillSansStd" w:cs="URWPalladioL-Roma"/>
                <w:b/>
                <w:bCs/>
                <w:i/>
                <w:iCs/>
                <w:color w:val="000000"/>
                <w:sz w:val="16"/>
                <w:szCs w:val="16"/>
              </w:rPr>
              <w:t xml:space="preserve">ocial </w:t>
            </w:r>
            <w:r w:rsidR="00416A1E">
              <w:rPr>
                <w:rFonts w:ascii="GillSansStd" w:hAnsi="GillSansStd" w:cs="URWPalladioL-Roma"/>
                <w:b/>
                <w:bCs/>
                <w:i/>
                <w:iCs/>
                <w:color w:val="000000"/>
                <w:sz w:val="16"/>
                <w:szCs w:val="16"/>
              </w:rPr>
              <w:t xml:space="preserve">and physical </w:t>
            </w:r>
            <w:r w:rsidR="001B53F2" w:rsidRPr="00E367FB">
              <w:rPr>
                <w:rFonts w:ascii="GillSansStd" w:hAnsi="GillSansStd" w:cs="URWPalladioL-Roma"/>
                <w:b/>
                <w:bCs/>
                <w:i/>
                <w:iCs/>
                <w:color w:val="000000"/>
                <w:sz w:val="16"/>
                <w:szCs w:val="16"/>
              </w:rPr>
              <w:t>environment</w:t>
            </w:r>
          </w:p>
          <w:p w14:paraId="6CA7B17E"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color w:val="000000"/>
                <w:sz w:val="14"/>
                <w:szCs w:val="14"/>
              </w:rPr>
            </w:pPr>
          </w:p>
          <w:p w14:paraId="3A6E536D" w14:textId="77777777" w:rsidR="009C4B6A"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i/>
                <w:iCs/>
                <w:color w:val="000000"/>
                <w:sz w:val="14"/>
                <w:szCs w:val="14"/>
              </w:rPr>
            </w:pPr>
            <w:r w:rsidRPr="00E16A91">
              <w:rPr>
                <w:rFonts w:ascii="GillSansStd" w:hAnsi="GillSansStd" w:cs="URWPalladioL-Roma"/>
                <w:b/>
                <w:bCs/>
                <w:i/>
                <w:iCs/>
                <w:color w:val="000000"/>
                <w:sz w:val="14"/>
                <w:szCs w:val="14"/>
              </w:rPr>
              <w:t>Neighborhood</w:t>
            </w:r>
            <w:r w:rsidR="009C4B6A">
              <w:rPr>
                <w:rFonts w:ascii="GillSansStd" w:hAnsi="GillSansStd" w:cs="URWPalladioL-Roma"/>
                <w:b/>
                <w:bCs/>
                <w:i/>
                <w:iCs/>
                <w:color w:val="000000"/>
                <w:sz w:val="14"/>
                <w:szCs w:val="14"/>
              </w:rPr>
              <w:t xml:space="preserve">  </w:t>
            </w:r>
          </w:p>
          <w:p w14:paraId="78511DF7" w14:textId="31844596"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color w:val="000000"/>
                <w:sz w:val="14"/>
                <w:szCs w:val="14"/>
              </w:rPr>
            </w:pPr>
            <w:r w:rsidRPr="00E16A91">
              <w:rPr>
                <w:rFonts w:ascii="GillSansStd" w:hAnsi="GillSansStd" w:cs="URWPalladioL-Roma"/>
                <w:b/>
                <w:bCs/>
                <w:i/>
                <w:iCs/>
                <w:color w:val="000000"/>
                <w:sz w:val="14"/>
                <w:szCs w:val="14"/>
              </w:rPr>
              <w:t xml:space="preserve"> social capital    </w:t>
            </w:r>
          </w:p>
        </w:tc>
        <w:tc>
          <w:tcPr>
            <w:tcW w:w="6287" w:type="dxa"/>
            <w:gridSpan w:val="5"/>
          </w:tcPr>
          <w:p w14:paraId="5AF77BD9"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r>
      <w:tr w:rsidR="001B53F2" w14:paraId="16D98129"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1FDC3854"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5E69AFED" w14:textId="63D70353" w:rsidR="001B53F2" w:rsidRPr="00E367FB"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bookmarkStart w:id="1" w:name="_Hlk77769344"/>
            <w:r>
              <w:rPr>
                <w:rFonts w:ascii="GillSansStd" w:hAnsi="GillSansStd" w:cs="URWPalladioL-Roma"/>
                <w:i/>
                <w:iCs/>
                <w:color w:val="000000"/>
                <w:sz w:val="14"/>
                <w:szCs w:val="14"/>
              </w:rPr>
              <w:t>The presence of friends, siblings</w:t>
            </w:r>
            <w:r w:rsidR="0081336A">
              <w:rPr>
                <w:rFonts w:ascii="GillSansStd" w:hAnsi="GillSansStd" w:cs="URWPalladioL-Roma"/>
                <w:i/>
                <w:iCs/>
                <w:color w:val="000000"/>
                <w:sz w:val="14"/>
                <w:szCs w:val="14"/>
              </w:rPr>
              <w:t>,</w:t>
            </w:r>
            <w:r>
              <w:rPr>
                <w:rFonts w:ascii="GillSansStd" w:hAnsi="GillSansStd" w:cs="URWPalladioL-Roma"/>
                <w:i/>
                <w:iCs/>
                <w:color w:val="000000"/>
                <w:sz w:val="14"/>
                <w:szCs w:val="14"/>
              </w:rPr>
              <w:t xml:space="preserve"> and other people</w:t>
            </w:r>
            <w:bookmarkEnd w:id="1"/>
          </w:p>
        </w:tc>
        <w:tc>
          <w:tcPr>
            <w:tcW w:w="1068" w:type="dxa"/>
          </w:tcPr>
          <w:p w14:paraId="178F06E5"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sz w:val="14"/>
                <w:szCs w:val="14"/>
              </w:rPr>
            </w:pPr>
            <w:r>
              <w:rPr>
                <w:rFonts w:ascii="GillSansStd" w:hAnsi="GillSansStd"/>
                <w:iCs/>
                <w:sz w:val="14"/>
                <w:szCs w:val="14"/>
              </w:rPr>
              <w:t>11/33</w:t>
            </w:r>
          </w:p>
        </w:tc>
        <w:tc>
          <w:tcPr>
            <w:tcW w:w="1411" w:type="dxa"/>
          </w:tcPr>
          <w:p w14:paraId="650832F7" w14:textId="77777777" w:rsidR="001B53F2" w:rsidRPr="00E250AD"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lang w:val="nl-NL"/>
              </w:rPr>
            </w:pP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sidRPr="00E250AD">
              <w:rPr>
                <w:rFonts w:ascii="GillSansStd" w:hAnsi="GillSansStd"/>
                <w:noProof/>
                <w:sz w:val="14"/>
                <w:szCs w:val="14"/>
                <w:lang w:val="nl-NL"/>
              </w:rPr>
              <w:t>(Page et al., 2010</w:t>
            </w:r>
            <w:r>
              <w:rPr>
                <w:rFonts w:ascii="GillSansStd" w:hAnsi="GillSansStd"/>
                <w:noProof/>
                <w:sz w:val="14"/>
                <w:szCs w:val="14"/>
                <w:lang w:val="nl-NL"/>
              </w:rPr>
              <w:t>;</w:t>
            </w:r>
            <w:r>
              <w:rPr>
                <w:rFonts w:ascii="GillSansStd" w:hAnsi="GillSansStd"/>
                <w:i/>
                <w:sz w:val="14"/>
                <w:szCs w:val="14"/>
              </w:rPr>
              <w:fldChar w:fldCharType="end"/>
            </w:r>
            <w:r w:rsidRPr="00E250AD">
              <w:rPr>
                <w:rFonts w:ascii="GillSansStd" w:hAnsi="GillSansStd"/>
                <w:i/>
                <w:sz w:val="14"/>
                <w:szCs w:val="14"/>
                <w:lang w:val="nl-NL"/>
              </w:rPr>
              <w:t xml:space="preserve"> </w:t>
            </w:r>
            <w:r>
              <w:rPr>
                <w:rFonts w:ascii="GillSansStd" w:hAnsi="GillSansStd"/>
                <w:i/>
                <w:sz w:val="14"/>
                <w:szCs w:val="14"/>
              </w:rPr>
              <w:fldChar w:fldCharType="begin" w:fldLock="1"/>
            </w:r>
            <w:r>
              <w:rPr>
                <w:rFonts w:ascii="GillSansStd" w:hAnsi="GillSansStd"/>
                <w:i/>
                <w:sz w:val="14"/>
                <w:szCs w:val="14"/>
                <w:lang w:val="nl-NL"/>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E250AD">
              <w:rPr>
                <w:rFonts w:ascii="GillSansStd" w:hAnsi="GillSansStd"/>
                <w:noProof/>
                <w:sz w:val="14"/>
                <w:szCs w:val="14"/>
                <w:lang w:val="nl-NL"/>
              </w:rPr>
              <w:t>Lee et al., 2019</w:t>
            </w:r>
            <w:r>
              <w:rPr>
                <w:rFonts w:ascii="GillSansStd" w:hAnsi="GillSansStd"/>
                <w:noProof/>
                <w:sz w:val="14"/>
                <w:szCs w:val="14"/>
                <w:lang w:val="nl-NL"/>
              </w:rPr>
              <w:t>;</w:t>
            </w:r>
            <w:r>
              <w:rPr>
                <w:rFonts w:ascii="GillSansStd" w:hAnsi="GillSansStd"/>
                <w:i/>
                <w:sz w:val="14"/>
                <w:szCs w:val="14"/>
              </w:rPr>
              <w:fldChar w:fldCharType="end"/>
            </w:r>
          </w:p>
          <w:p w14:paraId="06981B48"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{"citationItems":[{"id":"ITEM-1","itemData":{"DOI":"10.3390/ijerph15071356","ISSN":"16604601","PMID":"4629161","abstract":"Background: Few studies have delved into the relationship of the social environment with children&amp;rsquo;s physical activity and outdoor play in public playgrounds by considering gender differences. The aim of the present study was to examine gender differences and the relationship of the social environment with children&amp;rsquo;s physical activity and outdoor play in public playgrounds. Methods: A quantitative, observational study was conducted at ten playgrounds in one district of a middle-sized town in Germany. The social environment, physical activity levels, and outdoor play were measured using a modified version of the System for Observing Play and Leisure Activity in Youth. Results: In total, 266 observations of children (117 girls/149 boys) between four and 12 years old were used in this analysis. Significant gender differences were found in relation to activity types, but not in moderate-to-vigorous physical activity (MVPA). The presence of active children was the main explanatory variable for MVPA. In the models stratified by gender, the presence of opposite-sex children was a significant negative predictor of MVPA in girls but not in boys. Conclusions: The presence of active children contributes to children&amp;rsquo;s physical activity levels in public playgrounds. Girls&amp;rsquo; physical activity seems to be suppressed in the presence of boys.","author":[{"dropping-particle":"","family":"Reimers","given":"Anne Kerstin","non-dropping-particle":"","parse-names":false,"suffix":""},{"dropping-particle":"","family":"Schoeppe","given":"Stephanie","non-dropping-particle":"","parse-names":false,"suffix":""},{"dropping-particle":"","family":"Demetriou","given":"Yolanda","non-dropping-particle":"","parse-names":false,"suffix":""},{"dropping-particle":"","family":"Knapp","given":"Guido","non-dropping-particle":"","parse-names":false,"suffix":""}],"container-title":"International Journal of Environmental Research and Public Health","id":"ITEM-1","issue":"7","issued":{"date-parts":[["2018"]]},"title":"Physical activity and outdoor play of children in public playgrounds—do gender and social environment matter?","type":"article-journal","volume":"15"},"uris":["http://www.mendeley.com/documents/?uuid=7ec29f54-c2c6-4c18-a912-3d05211a7e66"]}],"mendeley":{"formattedCitation":"(Reimers et al., 2018)","manualFormatting":"Reimers et al., 2018;","plainTextFormattedCitation":"(Reimers et al., 2018)","previouslyFormattedCitation":"(Reimers et al., 2018)"},"properties":{"noteIndex":0},"schema":"https://github.com/citation-style-language/schema/raw/master/csl-citation.json"}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Reimers et al., 2018</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{"citationItems":[{"id":"ITEM-1","itemData":{"DOI":"10.1016/j.ypmed.2010.03.008","abstract":"Objectives: To evaluate the combined effects and relative importance of socio-cultural factors as well as parents' subjectively perceived and objectively assessed environment on time children spent vigorously playing outdoors. Methods: Cross-sectional study conducted in Berne, Biel-Bienne, and Payerne (Switzerland) during the school year 2004/2005. Included 1345 parental questionnaires from children out of three age groups (6/7, 9/10, and 13/14. years). A total of 1081 (80%) provided a home address, which could be linked to environmental data using a geographic information system (GIS). Results: GIS-derived main street density in a buffer of 100. m around the home was inversely associated with time playing outdoors in adolescents and younger children, but only in more urbanized areas. In addition and independently of GIS-based main street density, parental concern about traffic safety was associated with less time playing outdoors in primary school children. Girls, adolescents, and children from the French speaking part of the country spent less time playing outdoors. A non-Swiss nationality and having younger siblings increased time playing vigorously outdoors in adolescents. Conclusion: In addition to socio-cultural factors, parents' perceptions and objectively measured environmental factors were significantly associated with the time spent vigorously playing outdoors. These associations differed by age group. © 2010 The Institute For Cancer Prevention.","author":[{"dropping-particle":"","family":"Bringolf-Isler","given":"B","non-dropping-particle":"","parse-names":false,"suffix":""},{"dropping-particle":"","family":"Grize","given":"L","non-dropping-particle":"","parse-names":false,"suffix":""},{"dropping-particle":"","family":"Mäder","given":"U","non-dropping-particle":"","parse-names":false,"suffix":""},{"dropping-particle":"","family":"Ruch","given":"N","non-dropping-particle":"","parse-names":false,"suffix":""},{"dropping-particle":"","family":"Sennhauser","given":"F H","non-dropping-particle":"","parse-names":false,"suffix":""},{"dropping-particle":"","family":"Braun-Fahrländer","given":"C","non-dropping-particle":"","parse-names":false,"suffix":""}],"container-title":"Preventive Medicine","id":"ITEM-1","issue":"5-6","issued":{"date-parts":[["2010"]]},"note":"cited By 30","page":"251-256","title":"Built environment, parents' perception, and children's vigorous outdoor play","type":"article-journal","volume":"50"},"uris":["http://www.mendeley.com/documents/?uuid=847506aa-c8d3-46e7-9fea-6182b53d1a93"]}],"mendeley":{"formattedCitation":"(Bringolf-Isler et al., 2010)","manualFormatting":"Bringolf-Isler et al., 2010;","plainTextFormattedCitation":"(Bringolf-Isler et al., 2010)","previouslyFormattedCitation":"(Bringolf-Isler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Bringolf-Isler et al., 2010</w:t>
            </w:r>
            <w:r>
              <w:rPr>
                <w:rFonts w:ascii="GillSansStd" w:hAnsi="GillSansStd"/>
                <w:iCs/>
                <w:noProof/>
                <w:sz w:val="14"/>
                <w:szCs w:val="14"/>
              </w:rPr>
              <w:t>;</w:t>
            </w:r>
            <w:r>
              <w:rPr>
                <w:rFonts w:ascii="GillSansStd" w:hAnsi="GillSansStd"/>
                <w:i/>
                <w:iCs/>
                <w:sz w:val="14"/>
                <w:szCs w:val="14"/>
              </w:rPr>
              <w:fldChar w:fldCharType="end"/>
            </w:r>
          </w:p>
          <w:p w14:paraId="145B3BB4" w14:textId="77777777" w:rsidR="001B53F2" w:rsidRPr="00E250AD"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lang w:val="nl-NL"/>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{"citationItems":[{"id":"ITEM-1","itemData":{"DOI":"10.1016/j.pmedr.2017.07.007","ISSN":"22113355","abstract":"Time spent outdoors is associated with higher levels of physical activity. To date, correlates of independent outdoor play have not been investigated. This study aimed to identify potential demographic, behavioural, environmental and social correlates of children's independent outdoor play. Data were from the Millennium Cohort Study when children were aged 7 years. Parents reported whether their children played out unsupervised (yes/no) as well as the above mentioned correlates of unsupervised outdoor play. Children's physical activity levels were measured using waist worn accelerometry. Multiple logistic regression was used to examine associations between correlates and odds of independent (unsupervised) outdoor play. Adjusted multiple linear regression was used to estimate associations between independent outdoor play and objective measures of physical activity. Activity was measured as average daily moderate-to-vigorous activity, steps, and sedentary behaviour. 3856 (n = 29%) participants were categorised as engaging in independent outdoor play. Older age, being white British, being in poverty, living in close proximity to both family friends and family, having fewer internalising problems, having more externalising conduct problems and fewer pro-social behaviours were associated with higher odds of independent outdoor play. Independent outdoor play was associated with &gt; 2 additional minutes of moderate-to-vigorous activity (B = 2.21 95% CI, 1.09 to 3.34), &gt; 330 additional steps per day (B = 336.66 95% CI 209.80 to 463.51), and nearly 5 min less time spent sedentary per day (B = − 4.91 95% CI − 7.54, − 2.29) Younger children, those from a higher socio-economic-status, those isolated in location from family friends and family, and those with high levels of prosocial behaviour have lower levels of independent outdoor play. Independent outdoor play was associated with higher levels of physical activity and less time sedentary. Future interventions to promote independent outdoor play should target such populations.","author":[{"dropping-particle":"","family":"Aggio","given":"Daniel","non-dropping-particle":"","parse-names":false,"suffix":""},{"dropping-particle":"","family":"Gardner","given":"Benjamin","non-dropping-parti</w:instrText>
            </w:r>
            <w:r w:rsidRPr="00003164">
              <w:rPr>
                <w:rFonts w:ascii="GillSansStd" w:hAnsi="GillSansStd"/>
                <w:i/>
                <w:iCs/>
                <w:sz w:val="14"/>
                <w:szCs w:val="14"/>
                <w:lang w:val="nl-NL"/>
              </w:rPr>
              <w:instrText>cle":"","parse-names":false,"suffix":""},{"dropping-particle":"","family":"Roberts","given":"Justin","non-dropping-particle":"","parse-names":false,"suffix":""},{"dropping-particle":"","family":"Johnstone","given":"James","non-dropping-particle":"","parse-names":false,"suffix":""},{"dropping-particle":"","family":"Stubbs","given":"Brendon","non-dropping-particle":"","parse-names":false,"suffix":""},{"dropping-particle":"","family":"Williams","given":"Genevieve","non-dropping-particle":"","parse-names":false,"suffix":""},{"dropping-particle":"","family":"López Sánchez","given":"Guillermo Felipe","non-dropping-particle":"","parse-names":false,"suffix":""},{"dropping-particle":"","family":"Smith","given":"Lee","non-dropping-particle":"","parse-names":false,"suffix":""}],"container-title":"Preventive Medicine Reports","id":"ITEM-1","issue":"August","issued":{"date-parts":[["2017"]]},"page":"10-14","publisher":"Elsevier","title":"Correlates of children's independent outdoor play: Cross-sectional analyses from the Millennium Cohort Study","type":"article-journal","volume":"8"},"uris":["http://www.mendeley.com/documents/?uuid=fa3f99cb-7849-420d-bd8c-2e48ad84c008"]}],"mendeley":{"formattedCitation":"(Aggio et al., 2017)","manualFormatting":"Aggio et al., 2017;","plainTextFormattedCitation":"(Aggio et al., 2017)","previouslyFormattedCitation":"(Aggio et al., 2017)"},"properties":{"noteIndex":0},"schema":"https://github.com/citation-style-language/schema/raw/master/csl-citation.json"}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Aggio et al., 2017</w:t>
            </w:r>
            <w:r>
              <w:rPr>
                <w:rFonts w:ascii="GillSansStd" w:hAnsi="GillSansStd"/>
                <w:iCs/>
                <w:noProof/>
                <w:sz w:val="14"/>
                <w:szCs w:val="14"/>
                <w:lang w:val="nl-NL"/>
              </w:rPr>
              <w:t>;</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{"citationItems":[{"id":"ITEM-1","itemData":{"DOI":"10.1080/03004430.2018.1525707","ISSN":"14768275","abstract":"A questionnaire given to 221 mothers for gathering information about residential area and family size and three aspects in children’s play habits: frequency, location, and choice of playmate. The results showed that there was a general tendency to play indoors rather than outdoors, regardless of residential area (urban vs. rural). Family size and the age gap between siblings were found to have a significant impact on play habits. Children with two or more siblings were more likely to play with their siblings, particularly if the age gap between them was less than five years. Playing at home with siblings means that the children in this study spent less time playing outdoors and engaging with familiar and unfamiliar peers. The results discussed in terms of the Childrens’ well being and the development of social skills. Parents, professionals, and community planners should consider ways of encouraging children to play outside.","author":[{"dropping-particle":"","family":"Orr","given":"Edna","non-dropping-particle":"","parse-names":false,"suffix":""},{"dropping-particle":"","family":"Caspi","given":"Rinat","non-dropping-particle":"","parse-names":false,"suffix":""}],"container-title":"Early Child Development and Care","id":"ITEM-1","issue":"8","issued":{"date-parts":[["2020"]]},"page":"1215-1224","publisher":"Taylor &amp; Francis","title":"The impact of residential area and family size on children’s play habits","type":"article-journal","volume":"190"},"uris":["http://www.mendeley.com/documents/?uuid=309142c5-f7cf-4e0d-84e2-30a8c93a5518"]}],"mendeley":{"formattedCitation":"(Orr &amp; Caspi, 2020)","manualFormatting":"Orr &amp; Caspi, 2020;","plainTextFormattedCitation":"(Orr &amp; Caspi, 2020)","previouslyFormattedCitation":"(Orr &amp; Caspi, 2020)"},"properties":{"noteIndex":0},"schema":"https://github.com/citation-style-language/schema/raw/master/csl-citation.json"}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Orr &amp; Caspi, 2020</w:t>
            </w:r>
            <w:r>
              <w:rPr>
                <w:rFonts w:ascii="GillSansStd" w:hAnsi="GillSansStd"/>
                <w:iCs/>
                <w:noProof/>
                <w:sz w:val="14"/>
                <w:szCs w:val="14"/>
                <w:lang w:val="nl-NL"/>
              </w:rPr>
              <w:t>;</w:t>
            </w:r>
            <w:r>
              <w:rPr>
                <w:rFonts w:ascii="GillSansStd" w:hAnsi="GillSansStd"/>
                <w:i/>
                <w:iCs/>
                <w:sz w:val="14"/>
                <w:szCs w:val="14"/>
              </w:rPr>
              <w:fldChar w:fldCharType="end"/>
            </w:r>
          </w:p>
          <w:p w14:paraId="0B0E11C1" w14:textId="77777777" w:rsidR="001B53F2" w:rsidRPr="000931C5"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{"citationItems":[{"id":"ITEM-1","itemData":{"DOI":"10.3390/ijerph18073617","ISSN":"16604601","PMID":"33807263","abstract":"Outdoor play and independent, neighborhood activity, both linked with healthy childhood development, have declined dramatically among Western children in recent decades. This study examines how social, cultural and environmental factors may be hindering children’s outdoor and community-based play. A comprehensive survey was completed by 826 children (aged 10–13 years) and their parents from 12 schools (four each urban, suburban and rural) from a large county in Ontario, Canada. Five multilevel regression models, controlling for any school clustering effect, examined associations between outdoor play time per week and variable sets representing five prevalent factors cited in the literature as influencing children’s outdoor play (OP). Models predicted that younger children and boys were more likely to spend time playing outdoors; involvement in organized physical activities, other children nearby to play with, higher perception of benefits of outdoor play, and higher parental perceptions of neighborhood social cohesion also predicted more time in outdoor play. Time outdoors was less likely among children not allowed to play beyond home without supervision, felt they were ‘too busy’ with screen-based activities, and who reported higher fears related to playing outdoors. Study findings have important implications for targeting environmental, cultural and policy changes to foster child-friendly communities which effectively support healthy outdoor play.","author":[{"dropping-particle":"","family":"Loebach","given":"Janet","non-dropping-particle":"","parse-names":false,"suffix":""},{"dropping-particle":"","family":"Sanches","given":"Marcos","non-dropping-particle":"","parse-names":false,"suffix":""},{"dropping-particle":"","family":"Jaffe","given":"Julia","non-dropping-particle":"","parse-names":false,"suffix":""},{"dropping-particle":"","family":"Elton-Marshall","given":"Tara","non-dropping-particle":"","parse-names":false,"suffix":""}],"container-title":"International Journal of Environmental Research and Public Health","id":"ITEM-1","issue":"7","issued":{"date-parts":[["2021"]]},"title":"Paving the way for outdoor play: Examining socio-environmental barriers to community-based outdoor play","type":"article-journal","volume":"18"},"uris":["http://www.mendeley.com/documents/?uuid=de04fa01-2ca5-44f4-8f21-49a45bfd71b6"]}],"mendeley":{"formattedCitation":"(Loebach et al., 2021)","manualFormatting":"Loebach et al., 2021;","plainTextFormattedCitation":"(Loebach et al., 2021)","previouslyFormattedCitation":"(Loebach et al., 2021)"},"properties":{"noteIndex":0},"schema":"https://github.com/citation-style-language/schema/raw/master/csl-citation.json"}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Loebach et al., 2021</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author":[{"dropping-particle":"","family":"Veitch","given":"J","non-dropping-particle":"","parse-names":false,"suffix":""},{"dropping-particle":"","family":"Salmon","given":"J","non-dropping-particle":"","parse-names":false,"suffix":""},{"dropping-particle":"","family":"Ball","given":"K","non-dropping-particle":"","parse-names":false,"suffix":""}],"container-title":"International Journal of …","id":"ITEM-1","issued":{"date-parts":[["2010"]]},"note":"Query date: 2019-03-05","publisher":"ijbnpa.biomedcentral.com","title":"Individual, social and physical environmental correlates of children's active free-play: a cross-sectional study","type":"article-journal"},"uris":["http://www.mendeley.com/documents/?uuid=625aee76-8123-4a9d-89ad-9484085a1ef4"]}],"mendeley":{"formattedCitation":"(Veitch et al., 2010)","manualFormatting":"Veitch et al., 2010;","plainTextFormattedCitation":"(Veitch et al., 2010)","previouslyFormattedCitation":"(Veitch et al., 2010)"},"properties":{"noteIndex":0},"schema":"https://github.com/citation-style-language/schema/raw/master/csl-citation.json"}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Veitch et al., 2010</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{"citationItems":[{"id":"ITEM-1","itemData":{"DOI":"10.3390/ijerph17134867","ISSN":"16604601","PMID":"32640658","abstract":"The purpose of this study is to identify regional differences in outdoor activity time and screen-viewing time of preschool children in urban and rural areas and to provide data on the environmental factors to identify modifiable determinants for each region. This cross-sectional study was conducted on 1772 out of 2790 children between the age of 3 to 6 years living in northern China, with their consent. A cross-sectional study was conducted among preschool children living in urban (n = 1114) and rural areas (n = 658) in northern China. To assess environmental factors, the International Physical Activity Questionnaire was used for neighborhood environments, and the questionnaire included three items each for the physical home environment and socio-cultural environment domains. We observed the associations between outdoor play for urban children and sidewalks in the neighborhood, paths for cycles, aesthetic qualities, and “motor vehicles. In addition, in rural areas, screen-viewing time and environmental factors were found to be positively correlated with traffic, limited place and method of outdoor play, and were negatively correlated with the importance of academics and need for company in outdoor play. This has important implications for the development of effective intervention programs for preschool children in China in the future.","author":[{"dropping-particle":"","family":"Wang","given":"Qiang","non-dropping-particle":"","parse-names":false,"suffix":""},{"dropping-particle":"","family":"Ma","given":"Jiameng","non-dropping-particle":"","parse-names":false,"suffix":""},{"dropping-particle":"","family":"Maehashi","given":"Akira","non-dropping-particle":"","parse-names":false,"suffix":""},{"dropping-particle":"","family":"Kim","given":"Hyunshik","non-dropping-particle":"","parse-names":false,"suffix":""}],"container-title":"International Journal of Environmental Research and Public Health","id":"ITEM-1","issue":"13","issued":{"date-parts":[["2020"]]},"page":"1-13","title":"The associations between outdoor playtime, screen-viewing time, and environmental factors in chinese young children: The “eat, be active and sleep well” study","type":"article-journal","volume":"17"},"uris":["http://www.mendeley.com/documents/?uuid=92191a35-b78c-4194-835f-df4a4f93412b"]}],"mendeley":{"formattedCitation":"(Wang et al., 2020)","manualFormatting":"Wang et al., 2020)","plainTextFormattedCitation":"(Wang et al., 2020)","previouslyFormattedCitation":"(Wang et al., 2020)"},"properties":{"noteIndex":0},"schema":"https://github.com/citation-style-language/schema/raw/master/csl-citation.json"}</w:instrText>
            </w:r>
            <w:r>
              <w:rPr>
                <w:rFonts w:ascii="GillSansStd" w:hAnsi="GillSansStd"/>
                <w:i/>
                <w:iCs/>
                <w:sz w:val="14"/>
                <w:szCs w:val="14"/>
              </w:rPr>
              <w:fldChar w:fldCharType="separate"/>
            </w:r>
            <w:r w:rsidRPr="00617C71">
              <w:rPr>
                <w:rFonts w:ascii="GillSansStd" w:hAnsi="GillSansStd"/>
                <w:iCs/>
                <w:noProof/>
                <w:sz w:val="14"/>
                <w:szCs w:val="14"/>
              </w:rPr>
              <w:t>Wang et al., 2020)</w:t>
            </w:r>
            <w:r>
              <w:rPr>
                <w:rFonts w:ascii="GillSansStd" w:hAnsi="GillSansStd"/>
                <w:i/>
                <w:iCs/>
                <w:sz w:val="14"/>
                <w:szCs w:val="14"/>
              </w:rPr>
              <w:fldChar w:fldCharType="end"/>
            </w:r>
          </w:p>
        </w:tc>
        <w:tc>
          <w:tcPr>
            <w:tcW w:w="1337" w:type="dxa"/>
          </w:tcPr>
          <w:p w14:paraId="35CBD6C8" w14:textId="77777777" w:rsidR="001B53F2" w:rsidRPr="00D70ABB"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p>
          <w:p w14:paraId="67FB7CF0"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 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 xml:space="preserve"> </w:t>
            </w:r>
            <w:r w:rsidRPr="00B50C8E">
              <w:rPr>
                <w:rFonts w:ascii="GillSansStd" w:hAnsi="GillSansStd"/>
                <w:iCs/>
                <w:noProof/>
                <w:sz w:val="14"/>
                <w:szCs w:val="14"/>
              </w:rPr>
              <w:t>Yoon &amp; Lee, 2019)</w:t>
            </w:r>
            <w:r>
              <w:rPr>
                <w:rFonts w:ascii="GillSansStd" w:hAnsi="GillSansStd"/>
                <w:i/>
                <w:iCs/>
                <w:sz w:val="14"/>
                <w:szCs w:val="14"/>
              </w:rPr>
              <w:fldChar w:fldCharType="end"/>
            </w:r>
          </w:p>
        </w:tc>
        <w:tc>
          <w:tcPr>
            <w:tcW w:w="1378" w:type="dxa"/>
          </w:tcPr>
          <w:p w14:paraId="35F4EB90"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0FFDCE21"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cs="URWPalladioL-Roma"/>
                <w:sz w:val="14"/>
                <w:szCs w:val="14"/>
              </w:rPr>
              <w:t>9</w:t>
            </w:r>
            <w:r w:rsidRPr="000B0FFE">
              <w:rPr>
                <w:rFonts w:ascii="GillSansStd" w:hAnsi="GillSansStd" w:cs="URWPalladioL-Roma"/>
                <w:sz w:val="14"/>
                <w:szCs w:val="14"/>
              </w:rPr>
              <w:t>/</w:t>
            </w:r>
            <w:r>
              <w:rPr>
                <w:rFonts w:ascii="GillSansStd" w:hAnsi="GillSansStd" w:cs="URWPalladioL-Roma"/>
                <w:sz w:val="14"/>
                <w:szCs w:val="14"/>
              </w:rPr>
              <w:t>11</w:t>
            </w:r>
          </w:p>
        </w:tc>
      </w:tr>
      <w:tr w:rsidR="001B53F2" w14:paraId="1C620756"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313CCC13"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046DC800"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sidRPr="00E367FB">
              <w:rPr>
                <w:rFonts w:ascii="GillSansStd" w:hAnsi="GillSansStd" w:cs="URWPalladioL-Roma"/>
                <w:i/>
                <w:iCs/>
                <w:color w:val="000000"/>
                <w:sz w:val="14"/>
                <w:szCs w:val="14"/>
              </w:rPr>
              <w:t>Feeling connected and attached to a group or community</w:t>
            </w:r>
          </w:p>
        </w:tc>
        <w:tc>
          <w:tcPr>
            <w:tcW w:w="1068" w:type="dxa"/>
          </w:tcPr>
          <w:p w14:paraId="029E6C57"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Cs/>
                <w:sz w:val="14"/>
                <w:szCs w:val="14"/>
              </w:rPr>
              <w:t>3/33</w:t>
            </w:r>
          </w:p>
        </w:tc>
        <w:tc>
          <w:tcPr>
            <w:tcW w:w="1411" w:type="dxa"/>
          </w:tcPr>
          <w:p w14:paraId="12AEEBE6" w14:textId="77777777" w:rsidR="001B53F2" w:rsidRPr="00960ABA"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{"citationItems":[{"id":"ITEM-1","itemData":{"DOI":"10.1186/s12966-014-0150-8","abstract":"Promoting unstructured outside play is a promising vehicle to increase children's physical activity (PA). This study investigates if factors of the social environment moderate the relationship between the perceived physical environment and outside play. Study design: 1875 parents from the KOALA Birth Cohort Study reported on their child's outside play around age five years, and 1516 parents around age seven years. Linear mixed model analyses were performed to evaluate (moderating) relationships among factors of the social environment (parenting influences and social capital), the perceived physical environment, and outside play at age five and seven. Season was entered as a random factor in these analyses. Results: Accessibility of PA facilities, positive parental attitude towards PA and social capital were associated with more outside play, while parental concern and restriction of screen time were related with less outside play. We found two significant interactions; both involving parent perceived responsibility towards child PA participation. Conclusion: Although we found a limited number of interactions, this study demonstrated that the impact of the perceived physical environment may differ across levels of parent responsibility. © Remmers et al.; licensee BioMed Central Ltd.","author":[{"dropping-particle":"","family":"Remmers","given":"T","non-dropping-particle":"","parse-names":false,"suffix":""},{"dropping-particle":"","family":"Kann","given":"D","non-dropping-particle":"Van","parse-names":false,"suffix":""},{"dropping-particle":"","family":"Gubbels","given":"J","non-dropping-particle":"","parse-names":false,"suffix":""},{"dropping-particle":"","family":"Schmidt","given":"S","non-dropping-particle":"","parse-names":false,"suffix":""},{"dropping-particle":"","family":"Vries","given":"S","non-dropping-particle":"de","parse-names":false,"suffix":""},{"dropping-particle":"","family":"Ettema","given":"D","non-dropping-particle":"","parse-names":false,"suffix":""},{"dropping-particle":"","family":"Kremers","given":"S P J","non-dropping-particle":"","parse-names":false,"suffix":""},{"dropping-particle":"","family":"Thijs","given":"C","non-dropping-particle":"","parse-names":false,"suffix":""}],"container-title":"International Journal of Behavioral Nutrition and Physical Activity","id":"ITEM-1","issue":"1","issued":{"date-parts":[["2014"]]},"note":"cited By 3","title":"Moderators of the longitudinal relationship between the perceived physical environment and outside play in children: The KOALA birth cohort study","type":"article-journal","volume":"11"},"uris":["http://www.mendeley.com/documents/?uuid=c4eafad4-a365-4c24-822d-79d797c10641"]}],"mendeley":{"formattedCitation":"(Remmers et al., 2014)","manualFormatting":"Remmers et al., 2014)","plainTextFormattedCitation":"(Remmers et al., 2014)","previouslyFormattedCitation":"(Remmers et al., 2014)"},"properties":{"noteIndex":0},"schema":"https://github.com/citation-style-language/schema/raw/master/csl-citation.json"}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Remmers et al., 2014)</w:t>
            </w:r>
            <w:r>
              <w:rPr>
                <w:rFonts w:ascii="GillSansStd" w:hAnsi="GillSansStd"/>
                <w:i/>
                <w:iCs/>
                <w:sz w:val="14"/>
                <w:szCs w:val="14"/>
              </w:rPr>
              <w:fldChar w:fldCharType="end"/>
            </w:r>
          </w:p>
        </w:tc>
        <w:tc>
          <w:tcPr>
            <w:tcW w:w="1337" w:type="dxa"/>
          </w:tcPr>
          <w:p w14:paraId="5B9C8310"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(Lee et al., 2019)</w:t>
            </w:r>
            <w:r>
              <w:rPr>
                <w:rFonts w:ascii="GillSansStd" w:hAnsi="GillSansStd"/>
                <w:i/>
                <w:sz w:val="14"/>
                <w:szCs w:val="14"/>
              </w:rPr>
              <w:fldChar w:fldCharType="end"/>
            </w:r>
          </w:p>
        </w:tc>
        <w:tc>
          <w:tcPr>
            <w:tcW w:w="1378" w:type="dxa"/>
          </w:tcPr>
          <w:p w14:paraId="1E5CE99C"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093" w:type="dxa"/>
          </w:tcPr>
          <w:p w14:paraId="6D7AD59E"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3</w:t>
            </w:r>
          </w:p>
        </w:tc>
      </w:tr>
      <w:tr w:rsidR="001B53F2" w14:paraId="542EF5C7"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77C0284F" w14:textId="77777777" w:rsidR="001B53F2" w:rsidRPr="00B61C44" w:rsidRDefault="001B53F2"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21D75623" w14:textId="77777777" w:rsidR="001B53F2" w:rsidRPr="00B61C44"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b/>
                <w:bCs/>
                <w:i/>
                <w:iCs/>
                <w:color w:val="000000"/>
                <w:sz w:val="14"/>
                <w:szCs w:val="14"/>
              </w:rPr>
            </w:pPr>
            <w:bookmarkStart w:id="2" w:name="_Hlk77629161"/>
            <w:r w:rsidRPr="00B61C44">
              <w:rPr>
                <w:rFonts w:ascii="GillSansStd" w:hAnsi="GillSansStd" w:cs="URWPalladioL-Roma"/>
                <w:b/>
                <w:bCs/>
                <w:i/>
                <w:iCs/>
                <w:color w:val="000000"/>
                <w:sz w:val="14"/>
                <w:szCs w:val="14"/>
              </w:rPr>
              <w:t>Socio-cultural norms and values</w:t>
            </w:r>
            <w:bookmarkEnd w:id="2"/>
          </w:p>
        </w:tc>
        <w:tc>
          <w:tcPr>
            <w:tcW w:w="6287" w:type="dxa"/>
            <w:gridSpan w:val="5"/>
          </w:tcPr>
          <w:p w14:paraId="5D1044DF" w14:textId="77777777" w:rsidR="001B53F2" w:rsidRPr="000865C1"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p>
        </w:tc>
      </w:tr>
      <w:tr w:rsidR="001B53F2" w14:paraId="0B0F0839"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2897BA2C"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5FCDEC85"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Restricted norms</w:t>
            </w:r>
          </w:p>
        </w:tc>
        <w:tc>
          <w:tcPr>
            <w:tcW w:w="1068" w:type="dxa"/>
          </w:tcPr>
          <w:p w14:paraId="79F78F8B"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Cs/>
                <w:sz w:val="14"/>
                <w:szCs w:val="14"/>
              </w:rPr>
              <w:t>4/33</w:t>
            </w:r>
          </w:p>
        </w:tc>
        <w:tc>
          <w:tcPr>
            <w:tcW w:w="1411" w:type="dxa"/>
          </w:tcPr>
          <w:p w14:paraId="294AB08C"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337" w:type="dxa"/>
          </w:tcPr>
          <w:p w14:paraId="3163B7D0"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378" w:type="dxa"/>
          </w:tcPr>
          <w:p w14:paraId="598F6EF1"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sz w:val="14"/>
                <w:szCs w:val="14"/>
              </w:rPr>
              <w:fldChar w:fldCharType="begin" w:fldLock="1"/>
            </w:r>
            <w:r>
              <w:rPr>
                <w:rFonts w:ascii="GillSansStd" w:hAnsi="GillSansStd"/>
                <w:sz w:val="14"/>
                <w:szCs w:val="14"/>
              </w:rPr>
              <w:instrText>ADDIN CSL_CITATION {"citationItems":[{"id":"ITEM-1","itemData":{"DOI":"10.3390/ijerph17134867","ISSN":"16604601","PMID":"32640658","abstract":"The purpose of this study is to identify regional differences in outdoor activity time and screen-viewing time of preschool children in urban and rural areas and to provide data on the environmental factors to identify modifiable determinants for each region. This cross-sectional study was conducted on 1772 out of 2790 children between the age of 3 to 6 years living in northern China, with their consent. A cross-sectional study was conducted among preschool children living in urban (n = 1114) and rural areas (n = 658) in northern China. To assess environmental factors, the International Physical Activity Questionnaire was used for neighborhood environments, and the questionnaire included three items each for the physical home environment and socio-cultural environment domains. We observed the associations between outdoor play for urban children and sidewalks in the neighborhood, paths for cycles, aesthetic qualities, and “motor vehicles. In addition, in rural areas, screen-viewing time and environmental factors were found to be positively correlated with traffic, limited place and method of outdoor play, and were negatively correlated with the importance of academics and need for company in outdoor play. This has important implications for the development of effective intervention programs for preschool children in China in the future.","author":[{"dropping-particle":"","family":"Wang","given":"Qiang","non-dropping-particle":"","parse-names":false,"suffix":""},{"dropping-particle":"","family":"Ma","given":"Jiameng","non-dropping-particle":"","parse-names":false,"suffix":""},{"dropping-particle":"","family":"Maehashi","given":"Akira","non-dropping-particle":"","parse-names":false,"suffix":""},{"dropping-particle":"","family":"Kim","given":"Hyunshik","non-dropping-particle":"","parse-names":false,"suffix":""}],"container-title":"International Journal of Environmental Research and Public Health","id":"ITEM-1","issue":"13","issued":{"date-parts":[["2020"]]},"page":"1-13","title":"The associations between outdoor playtime, screen-viewing time, and environmental factors in chinese young children: The “eat, be active and sleep well” study","type":"article-journal","volume":"17"},"uris":["http://www.mendeley.com/documents/?uuid=92191a35-b78c-4194-835f-df4a4f93412b"]}],"mendeley":{"formattedCitation":"(Wang et al., 2020)","manualFormatting":"(Wang et al., 2020","plainTextFormattedCitation":"(Wang et al., 2020)","previouslyFormattedCitation":"(Wang et al., 2020)"},"properties":{"noteIndex":0},"schema":"https://github.com/citation-style-language/schema/raw/master/csl-citation.json"}</w:instrText>
            </w:r>
            <w:r>
              <w:rPr>
                <w:rFonts w:ascii="GillSansStd" w:hAnsi="GillSansStd"/>
                <w:sz w:val="14"/>
                <w:szCs w:val="14"/>
              </w:rPr>
              <w:fldChar w:fldCharType="separate"/>
            </w:r>
            <w:r w:rsidRPr="00E250AD">
              <w:rPr>
                <w:rFonts w:ascii="GillSansStd" w:hAnsi="GillSansStd"/>
                <w:noProof/>
                <w:sz w:val="14"/>
                <w:szCs w:val="14"/>
                <w:lang w:val="nl-NL"/>
              </w:rPr>
              <w:t>(Wang et al., 2020</w:t>
            </w:r>
            <w:r>
              <w:rPr>
                <w:rFonts w:ascii="GillSansStd" w:hAnsi="GillSansStd"/>
                <w:sz w:val="14"/>
                <w:szCs w:val="14"/>
              </w:rPr>
              <w:fldChar w:fldCharType="end"/>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{"citationItems":[{"id":"ITEM-1","itemData":{"DOI":"10.1016/j.ypmed.2010.03.008","abstract":"Objectives: To evaluate the combined effects and relative importance of socio-cultural factors as well as parents' subjectively perceived and objectively assessed environment on time children spent vigorously playing outdoors. Methods: Cross-sectional study conducted in Berne, Biel-Bienne, and Payerne (Switzerland) during the school year 2004/2005. Included 1345 parental questionnaires from children out of three age groups (6/7, 9/10, and 13/14. years). A total of 1081 (80%) provided a home address, which could be linked to environmental data using a geographic information system (GIS). Results: GIS-derived main street density in a buffer of 100. m around the home was inversely associated with time playing outdoors in adolescents and younger children, but only in more urbanized areas. In addition and independently of GIS-based main street density, parental concern about traffic safety was associated with less time playing outdoors in primary school children. Girls, adolescents, and children from the French speaking part of the country spent less time playing outdoors. A non-Swiss nationality and having younger siblings increased time playing vigorously outdoors in adolescents. Conclusion: In addition to socio-cultural factors, parents' perceptions and objectively measured environmental factors were significantly associated with the time spent vigorously playing outdoors. These associations differed by age group. © 2010 The Institute For Cancer Prevention.","author":[{"dropping-particle":"","family":"Bringolf-Isler","given":"B","non-dropping-particle":"","parse-names":false,"suffix":""},{"dropping-particle":"","family":"Grize","given":"L","non-dropping-particle":"","parse-names":false,"suffix":""},{"dropping-particle":"","family":"Mäder","given":"U","non-dropping-particle":"","parse-names":false,"suffix":""},{"dropping-particle":"","family":"Ruch","given":"N","non-dropping-particle":"","parse-names":false,"suffix":""},{"dropping-particle":"","family":"Sennhauser","given":"F H","non-dropping-particle":"","parse-names":false,"suffix":""},{"dropping-particle":"","family":"Braun-Fahrländer","given":"C","non-dropping-particle":"","parse-names":false,"suffix":""}],"container-title":"Preventive Medicine","id":"ITEM-1","issue":"5-6","issued":{"date-parts":[["2010"]]},"note":"cited By 30","page":"251-256","title":"Built environment, parents' perception, and children's vigorous outdoor play","type":"article-journal","volume":"50"},"uris":["http://www.mendeley.com/documents/?uuid=847506aa-c8d3-46e7-9fea-6182b53d1a93"]}],"mendeley":{"formattedCitation":"(Bringolf-Isler et al., 2010)","manualFormatting":"; Bringolf-Isler et al., 2010;","plainTextFormattedCitation":"(Bringolf-Isler et al., 2010)","previouslyFormattedCitation":"(Bringolf-Isler et al., 2010)"},"properties":{"noteIndex":0},"schema":"https://github.com/citation-style-language/schema/raw/master/csl-citation.json"}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 xml:space="preserve">; </w:t>
            </w:r>
            <w:r w:rsidRPr="00E250AD">
              <w:rPr>
                <w:rFonts w:ascii="GillSansStd" w:hAnsi="GillSansStd"/>
                <w:iCs/>
                <w:noProof/>
                <w:sz w:val="14"/>
                <w:szCs w:val="14"/>
                <w:lang w:val="nl-NL"/>
              </w:rPr>
              <w:t>Bringolf-Isler et al., 2010</w:t>
            </w:r>
            <w:r>
              <w:rPr>
                <w:rFonts w:ascii="GillSansStd" w:hAnsi="GillSansStd"/>
                <w:iCs/>
                <w:noProof/>
                <w:sz w:val="14"/>
                <w:szCs w:val="14"/>
                <w:lang w:val="nl-NL"/>
              </w:rPr>
              <w:t>;</w:t>
            </w:r>
            <w:r>
              <w:rPr>
                <w:rFonts w:ascii="GillSansStd" w:hAnsi="GillSansStd"/>
                <w:i/>
                <w:iCs/>
                <w:sz w:val="14"/>
                <w:szCs w:val="14"/>
              </w:rPr>
              <w:fldChar w:fldCharType="end"/>
            </w:r>
            <w:r>
              <w:rPr>
                <w:rFonts w:ascii="GillSansStd" w:hAnsi="GillSansStd"/>
                <w:sz w:val="14"/>
                <w:szCs w:val="14"/>
              </w:rPr>
              <w:fldChar w:fldCharType="begin" w:fldLock="1"/>
            </w:r>
            <w:r>
              <w:rPr>
                <w:rFonts w:ascii="GillSansStd" w:hAnsi="GillSansStd"/>
                <w:sz w:val="14"/>
                <w:szCs w:val="14"/>
                <w:lang w:val="nl-NL"/>
              </w:rPr>
              <w:instrText>ADDIN CSL_CITATION {"citationItems":[{"id":"ITEM-1","itemData":{"DOI":"10.3390/ijerph14070759","abstract":"Children’s outdoors play (OP) is an important source of physical activity that has been decreasing in recent years due to changes in neighborhood design, parent safety concerns and child sedentary leisure. However, few studies examined such determinants from children’s perspectives. This study explores environmental and socio-cultural aspects of children’s OP using a qualitative and quantitative approach. Data was collected in two phases: (1) a survey on OP and related variables among 5th and 6th graders (10–12 years old) (n = 573); and (2) a mapping activity and semi-structured interview among a subsample of the survey (n = 80). The most common locations for routine OP were parks (40%) followed by public facilities (26%) and streets (17%). OP was significantly associated with perceived environment, independent mobility and gender, but not with neighborhood type. Inner-city participants reported a higher number and greater variety of OP areas (23 vs. 14). Three main barriers of OP were identified—low quality and poorly maintained play areas, other people in public spaces, and social norms that undermine OP. Thus, in order to encourage routine OP, environmental change to create safe and attractive OP settings should be accompanied by community interventions to enhance social norms that are supportive of OP. © 2017 by the authors.","author":[{"dropping-particle":"","family":"Moran","given":"M R","non-dropping-particle":"","parse-names":false,"suffix":""},{"dropping-particle":"","family":"Plaut","given":"P","non-dropping-particle":"","parse-names":false,"suffix":""},{"dropping-particle":"","family":"Merom","given":"D","non-dropping-particle":"","parse-names":false,"suffix":""}],"container-title":"International Journal of Environmental Research and Public Health","id":"ITEM-1","issue":"7","issued":{"date-parts":[["2017"]]},"note":"cited By 2","title":"Is the grass always greener in suburban neighborhoods? Outdoors play in suburban and inner-city neighborhoods","type":"article-journal","volume":"14"},"uris":["http://www.mendeley.com/documents/?uuid=8b962665-913e-4c3a-ad15-dd8c5ebd4d96"]}],"mendeley":{"formattedCitation":"(Moran et al., 2017)","manualFormatting":" Moran et al., 2017;","plainTextFormattedCitation":"(Moran et al., 2017)","previouslyFormattedCitation":"(Moran et al., 2017)"},"properties":{"noteIndex":0},"schema":"https://github.com/citation-style-language/schema/raw/master/csl-citation.json"}</w:instrText>
            </w:r>
            <w:r>
              <w:rPr>
                <w:rFonts w:ascii="GillSansStd" w:hAnsi="GillSansStd"/>
                <w:sz w:val="14"/>
                <w:szCs w:val="14"/>
              </w:rPr>
              <w:fldChar w:fldCharType="separate"/>
            </w:r>
            <w:r>
              <w:rPr>
                <w:rFonts w:ascii="GillSansStd" w:hAnsi="GillSansStd"/>
                <w:noProof/>
                <w:sz w:val="14"/>
                <w:szCs w:val="14"/>
              </w:rPr>
              <w:t xml:space="preserve"> </w:t>
            </w:r>
            <w:r w:rsidRPr="00E250AD">
              <w:rPr>
                <w:rFonts w:ascii="GillSansStd" w:hAnsi="GillSansStd"/>
                <w:noProof/>
                <w:sz w:val="14"/>
                <w:szCs w:val="14"/>
                <w:lang w:val="nl-NL"/>
              </w:rPr>
              <w:t>Moran et al., 2017</w:t>
            </w:r>
            <w:r>
              <w:rPr>
                <w:rFonts w:ascii="GillSansStd" w:hAnsi="GillSansStd"/>
                <w:noProof/>
                <w:sz w:val="14"/>
                <w:szCs w:val="14"/>
                <w:lang w:val="nl-NL"/>
              </w:rPr>
              <w:t>;</w:t>
            </w:r>
            <w:r>
              <w:rPr>
                <w:rFonts w:ascii="GillSansStd" w:hAnsi="GillSansStd"/>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{"citationItems":[{"id":"ITEM-1","itemData":{"DOI":"10.3390/ijerph15071356","ISSN":"16604601","PMID":"4629161","abstract":"Background: Few studies have delved into the relationship of the social environment with children&amp;rsquo;s physical activity and outdoor play in public playgrounds by considering gender differences. The aim of the present study was to examine gender differences and the relationship of the social environment with children&amp;rsquo;s physical activity and outdoor play in public playgrounds. Methods: A quantitative, observational study was conducted at ten playgrounds in one district of a middle-sized town in Germany. The social environment, physical activity levels, and outdoor play were measured using a modified version of the System for Observing Play and Leisure Activity in Youth. Results: In total, 266 observations of children (117 girls/149 boys) between four and 12 years old were used in this analysis. Significant gender differences were found in relation to activity types, but not in moderate-to-vigorous physical activity (MVPA). The presence of active children was the main explanatory variable for MVPA. In the models stratified by gender, the presence of opposite-sex children was a significant negative predictor of MVPA in girls but not in boys. Conclusions: The presence of active children contributes to children&amp;rsquo;s physical activity levels in public playgrounds. Girls&amp;rsquo; physical activity seems to be suppressed in the presence of boys.","author":[{"dropping-particle":"","family":"Reimers","given":"Anne Kerstin","non-dropping-particle":"","parse-names":false,"suffix":""},{"dropping-particle":"","family":"Schoeppe","given":"Stephanie","non-dropping-particle":"","parse-names":false,"suffix":""},{"dropping-particle":"","family":"Demetriou","given":"Yolanda","non-dropping-particle":"","parse-names":false,"suffix":""},{"dropping-particle":"","family":"Knapp","given":"Guido","non-dropping-particle":"","parse-names":false,"suffix":""}],"container-title":"International Journal of Environmental Research and Public Health","id":"ITEM-1","issue":"7","issued":{"date-parts":[["2018"]]},"title":"Physical activity and outdoor play of children in public playgrounds—do gender and social environment matter?","type":"article-journal","volume":"15"},"uris":["http://www.mendeley.com/documents/?uuid=7ec29f54-c2c6-4c18-a912-3d05211a7e66"]}],"mendeley":{"formattedCitation":"(Reimers et al., 2018)","manualFormatting":"Reimers et al., 2018)","plainTextFormattedCitation":"(Reimers et al., 2018)","previouslyFormattedCitation":"(Reimers et al., 2018)"},"properties":{"noteIndex":0},"schema":"https://github.com/citation-style-language/schema/raw/master/csl-citation.json"}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Reimers et al., 2018)</w:t>
            </w:r>
            <w:r>
              <w:rPr>
                <w:rFonts w:ascii="GillSansStd" w:hAnsi="GillSansStd"/>
                <w:i/>
                <w:iCs/>
                <w:sz w:val="14"/>
                <w:szCs w:val="14"/>
              </w:rPr>
              <w:fldChar w:fldCharType="end"/>
            </w:r>
          </w:p>
        </w:tc>
        <w:tc>
          <w:tcPr>
            <w:tcW w:w="1093" w:type="dxa"/>
          </w:tcPr>
          <w:p w14:paraId="6E9FFF38"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r>
              <w:rPr>
                <w:rFonts w:ascii="GillSansStd" w:hAnsi="GillSansStd" w:cs="URWPalladioL-Roma"/>
                <w:sz w:val="14"/>
                <w:szCs w:val="14"/>
              </w:rPr>
              <w:t>4</w:t>
            </w:r>
            <w:r w:rsidRPr="000B0FFE">
              <w:rPr>
                <w:rFonts w:ascii="GillSansStd" w:hAnsi="GillSansStd" w:cs="URWPalladioL-Roma"/>
                <w:sz w:val="14"/>
                <w:szCs w:val="14"/>
              </w:rPr>
              <w:t>/</w:t>
            </w:r>
            <w:r>
              <w:rPr>
                <w:rFonts w:ascii="GillSansStd" w:hAnsi="GillSansStd" w:cs="URWPalladioL-Roma"/>
                <w:sz w:val="14"/>
                <w:szCs w:val="14"/>
              </w:rPr>
              <w:t>4</w:t>
            </w:r>
          </w:p>
        </w:tc>
      </w:tr>
      <w:tr w:rsidR="001B53F2" w14:paraId="46CA5E51"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5ABB365E" w14:textId="77777777" w:rsidR="001B53F2" w:rsidRPr="00B61C44" w:rsidRDefault="001B53F2"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5B218ECF" w14:textId="77777777" w:rsidR="001B53F2" w:rsidRPr="00B61C44"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b/>
                <w:bCs/>
                <w:i/>
                <w:iCs/>
                <w:color w:val="000000"/>
                <w:sz w:val="14"/>
                <w:szCs w:val="14"/>
              </w:rPr>
            </w:pPr>
            <w:r w:rsidRPr="00B61C44">
              <w:rPr>
                <w:rFonts w:ascii="GillSansStd" w:hAnsi="GillSansStd" w:cs="URWPalladioL-Roma"/>
                <w:b/>
                <w:bCs/>
                <w:i/>
                <w:iCs/>
                <w:color w:val="000000"/>
                <w:sz w:val="14"/>
                <w:szCs w:val="14"/>
              </w:rPr>
              <w:t xml:space="preserve">Parental socioeconomic status                                                </w:t>
            </w:r>
          </w:p>
        </w:tc>
        <w:tc>
          <w:tcPr>
            <w:tcW w:w="6287" w:type="dxa"/>
            <w:gridSpan w:val="5"/>
          </w:tcPr>
          <w:p w14:paraId="31709329"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r>
      <w:tr w:rsidR="001B53F2" w14:paraId="5DE3CB6F"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5C911BC5"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45E3464F" w14:textId="5E59FC51"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Low income</w:t>
            </w:r>
          </w:p>
        </w:tc>
        <w:tc>
          <w:tcPr>
            <w:tcW w:w="1068" w:type="dxa"/>
          </w:tcPr>
          <w:p w14:paraId="3B0D1433"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Cs/>
                <w:sz w:val="14"/>
                <w:szCs w:val="14"/>
              </w:rPr>
              <w:t>5/33</w:t>
            </w:r>
          </w:p>
        </w:tc>
        <w:tc>
          <w:tcPr>
            <w:tcW w:w="1411" w:type="dxa"/>
          </w:tcPr>
          <w:p w14:paraId="7FCCB7A6" w14:textId="77777777" w:rsidR="001B53F2" w:rsidRPr="00987567"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{"citationItems":[{"id":"ITEM-1","itemData":{"DOI":"10.1016/j.pmedr.2017.07.007","ISSN":"22113355","abstract":"Time spent outdoors is associated with higher levels of physical activity. To date, correlates of independent outdoor play have not been investigated. This study aimed to identify potential demographic, behavioural, environmental and social correlates of children's independent outdoor play. Data were from the Millennium Cohort Study when children were aged 7 years. Parents reported whether their children played out unsupervised (yes/no) as well as the above mentioned correlates of unsupervised outdoor play. Children's physical activity levels were measured using waist worn accelerometry. Multiple logistic regression was used to examine associations between correlates and odds of independent (unsupervised) outdoor play. Adjusted multiple linear regression was used to estimate associations between independent outdoor play and objective measures of physical activity. Activity was measured as average daily moderate-to-vigorous activity, steps, and sedentary behaviour. 3856 (n = 29%) participants were categorised as engaging in independent outdoor play. Older age, being white British, being in poverty, living in close proximity to both family friends and family, having fewer internalising problems, having more externalising conduct problems and fewer pro-social behaviours were associated with higher odds of independent outdoor play. Independent outdoor play was associated with &gt; 2 additional minutes of moderate-to-vigorous activity (B = 2.21 95% CI, 1.09 to 3.34), &gt; 330 additional steps per day (B = 336.66 95% CI 209.80 to 463.51), and nearly 5 min less time spent sedentary per day (B = − 4.91 95% CI − 7.54, − 2.29) Younger children, those from a higher socio-economic-status, those isolated in location from family friends and family, and those with high levels of prosocial behaviour have lower levels of independent outdoor play. Independent outdoor play was associated with higher levels of physical activity and less time sedentary. Future interventions to promote independent outdoor play should target such populations.","author":[{"dropping-particle":"","family":"Aggio","given":"Daniel","non-dropping-particle":"","parse-names":false,"suffix":""},{"dropping-particle":"","family":"Gardner","given":"Benjamin","non-dropping-particle":"","parse-names":false,"suffix":""},{"dropping-particle":"","family":"Roberts","given":"Justin","non-dropping-particle":"","parse-names":false,"suffix":""},{"dropping-particle":"","family":"Johnstone","given":"James","non-dropping-particle":"","parse-names":false,"suffix":""},{"dropping-particle":"","family":"Stubbs","given":"Brendon","non-dropping-particle":"","parse-names":false,"suffix":""},{"dropping-particle":"","family":"Williams","given":"Genevieve","non-dropping-particle":"","parse-names":false,"suffix":""},{"dropping-particle":"","family":"López Sánchez","given":"Guillermo Felipe","non-dropping-particle":"","parse-names":false,"suffix":""},{"dropping-particle":"","family":"Smith","given":"Lee","non-dropping-particle":"","parse-names":false,"suffix":""}],"container-title":"Preventive Medicine Reports","id":"ITEM-1","issue":"August","issued":{"date-parts":[["2017"]]},"page":"10-14","publisher":"Elsevier","title":"Correlates of children's independent outdoor play: Cross-sectional analyses from the Millennium Cohort Study","type":"article-journal","volume":"8"},"uris":["http://www.mendeley.com/documents/?uuid=fa3f99cb-7849-420d-bd8c-2e48ad84c008"]}],"mendeley":{"formattedCitation":"(Aggio et al., 2017)","plainTextFormattedCitation":"(Aggio et al., 2017)","previouslyFormattedCitation":"(Aggio et al., 2017)"},"properties":{"noteIndex":0},"schema":"https://github.com/citation-style-language/schema/raw/master/csl-citation.json"}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(Aggio et al., 2017)</w:t>
            </w:r>
            <w:r>
              <w:rPr>
                <w:rFonts w:ascii="GillSansStd" w:hAnsi="GillSansStd"/>
                <w:i/>
                <w:iCs/>
                <w:sz w:val="14"/>
                <w:szCs w:val="14"/>
              </w:rPr>
              <w:fldChar w:fldCharType="end"/>
            </w:r>
          </w:p>
        </w:tc>
        <w:tc>
          <w:tcPr>
            <w:tcW w:w="1337" w:type="dxa"/>
          </w:tcPr>
          <w:p w14:paraId="6BAE5450"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{"citationItems":[{"id":"ITEM-1","itemData":{"DOI":"10.1016/j.socscimed.2010.12.015","abstract":"Although research consistently demonstrates a link between residential context and physical activity for adults and adolescents, less is known about young children's physical activity. Using data from the U.S. Fragile Families and Child Wellbeing Study (N=1822, 51% male), we explored whether outdoor play and television watching were associated with children's body mass indexes (BMIs) at age five using OLS regression models, controlling for a wide array of potential confounders, including maternal BMI. We also tested whether subjective and objective neighborhood measures - socioeconomic status (from U.S. Census tract data), type of dwelling, perceived collective efficacy, and interviewer-assessed physical disorder of the immediate environment outside the home - were associated with children's activities, using negative binomial regression models. Overall, 19% of the sample were overweight (between the 85th and 95th percentiles), and 16% were obese (≥95th percentile). Hours of outdoor play were negatively associated with BMI, and hours of television were positively associated with BMI. Moreover, a ratio of outdoor play to television time was a significant predictor of BMI. Higher maternal perceptions of neighborhood collective efficacy were associated with more hours of outdoor play, fewer hours of television viewing, and more trips to a park or playground. In addition, we found that neighborhood physical disorder was associated with both more outdoor play and more television watching. Finally, contrary to expectations, we found that children living in public housing had significantly more hours of outdoor play and watched more television, than other children. We hypothesize that poorer children may have more unstructured time, which they fill with television time but also with outdoor play time; and that children in public housing may be likely to have access to play areas on the grounds of their housing facilities. © 2011 Elsevier Ltd.","author":[{"dropping-particle":"","family":"Kimbro","given":"R T","non-dropping-particle":"","parse-names":false,"suffix":""},{"dropping-particle":"","family":"Brooks-Gunn","given":"J","non-dropping-particle":"","parse-names":false,"suffix":""},{"dropping-particle":"","family":"McLanahan","given":"S","non-dropping-particle":"","parse-names":false,"suffix":""}],"container-title":"Social Science and Medicine","id":"ITEM-1","issue":"5","issued":{"date-parts":[["2011"]]},"note":"cited By 90","page":"668-676","title":"Young children in urban areas: Links among neighborhood characteristics, weight status, outdoor play, and television watching","type":"article-journal","volume":"72"},"uris":["http://www.mendeley.com/documents/?uuid=2cfde5e2-a54d-4bb8-932f-105ab3e59571"]}],"mendeley":{"formattedCitation":"(Kimbro et al., 2011)","manualFormatting":"(Kimbro et al., 2011","plainTextFormattedCitation":"(Kimbro et al., 2011)","previouslyFormattedCitation":"(Kimbro et al., 2011)"},"properties":{"noteIndex":0},"schema":"https://github.com/citation-style-language/schema/raw/master/csl-citation.json"}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(Kimbro et al., 2011</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 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 xml:space="preserve">; </w:t>
            </w:r>
            <w:r w:rsidRPr="00B50C8E">
              <w:rPr>
                <w:rFonts w:ascii="GillSansStd" w:hAnsi="GillSansStd"/>
                <w:iCs/>
                <w:noProof/>
                <w:sz w:val="14"/>
                <w:szCs w:val="14"/>
              </w:rPr>
              <w:t>Yoon &amp; Lee, 2019</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author":[{"dropping-particle":"","family":"Faulkner","given":"G","non-dropping-particle":"","parse-names":false,"suffix":""},{"dropping-particle":"","family":"Mitra","given":"R","non-dropping-particle":"","parse-names":false,"suffix":""},{"dropping-particle":"","family":"Buliung","given":"R","non-dropping-particle":"","parse-names":false,"suffix":""},{"dropping-particle":"","family":"Fusco","given":"C","non-dropping-particle":"","parse-names":false,"suffix":""},{"dropping-particle":"","family":"...","given":"","non-dropping-particle":"","parse-names":false,"suffix":""}],"container-title":"International journal of …","id":"ITEM-1","issued":{"date-parts":[["2015"]]},"note":"Query date: 2019-03-05","publisher":"Taylor &amp; Francis","title":"Children's outdoor playtime, physical activity, and parental perceptions of the neighbourhood environment","type":"article-journal"},"uris":["http://www.mendeley.com/documents/?uuid=2cedb08e-2dbf-456a-a264-9f63d51fe383"]}],"mendeley":{"formattedCitation":"(Faulkner et al., 2015)","manualFormatting":"Faulkner et al., 2015;","plainTextFormattedCitation":"(Faulkner et al., 2015)","previouslyFormattedCitation":"(Faulkner et al., 2015)"},"properties":{"noteIndex":0},"schema":"https://github.com/citation-style-language/schema/raw/master/csl-citation.json"}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Faulkner et al., 2015</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{"citationItems":[{"id":"ITEM-1","itemData":{"DOI":"10.17269/s41997-020-00355-w","ISSN":"19207476","abstract":"Objectives: The goal of this study was to investigate socio-demographic and contextual factors in relation to the frequency of outdoor play in the neighbourhood in early childhood, drawing from a large sample of children in British Columbia, Canada. Methods: Parents/caregivers of 2280 4- to 5-year-old children completed the Childhood Experiences Questionnaire (CHEQ) in 2018. Binary logistic regression analyses were conducted to predict the likelihood of children participating in everyday outdoor play in their neighbourhood based on the child’s gender, family ethnicity (i.e., European origin vs. other), household income (i.e., less vs. equal/more than CDN$75,000), population centre (i.e., urban vs. rural) and parent’s trust in neighbours (i.e., trusting vs. not trusting neighbours to look out for children). Results: Thirty-five percent of children in this study met recommendations of playing outdoors every day. Children whose parents perceived strong trust in neighbours were twice as likely to play outdoors in their neighbourhood every day, when compared with those whose parents perceived low trust in neighbours. Additionally, children from families with higher incomes (equal/more than $75,000) were significantly more likely to play outdoors daily than those with lower incomes, but only if they resided in rural areas. Last, children with European family backgrounds were 64% more likely to play outdoors every day compared with those with non-European backgrounds. Conclusion: Findings from this study contribute to an emerging body of work examining socio-economic, demographic and contextual factors associated with children meeting the recommendations for everyday outdoor play in their neighbourhood.","author":[{"dropping-particle":"","family":"Parent","given":"Natasha","non-dropping-particle":"","parse-names":false,"suffix":""},{"dropping-particle":"","family":"Guhn","given":"Martin","non-dropping-particle":"","parse-names":false,"suffix":""},{"dropping-particle":"","family":"Brussoni","given":"Mariana","non-dropping-particle":"","parse-names":false,"suffix":""},{"dropping-particle":"","family":"Almas","given":"Alisa","non-dropping-particle":"","parse-names":false,"suffix":""},{"dropping-particle":"","family":"Oberle","given":"Eva","non-dropping-particle":"","parse-names":false,"suffix":""}],"container-title":"Canadian Journal of Public Health","id":"ITEM-1","issued":{"date-parts":[["2020"]]},"publisher":"Canadian Journal of Public Health","title":"Social determinants of playing outdoors in the neighbourhood: family characteristics, trust in neighbours and daily outdoor play in early childhood","type":"article-journal"},"uris":["http://www.mendeley.com/documents/?uuid=e9ef990e-1d01-48db-9289-430363c3276e"]}],"mendeley":{"formattedCitation":"(Parent et al., 2020)","manualFormatting":"Parent et al., 2020)","plainTextFormattedCitation":"(Parent et al., 2020)","previouslyFormattedCitation":"(Parent et al., 2020)"},"properties":{"noteIndex":0},"schema":"https://github.com/citation-style-language/schema/raw/master/csl-citation.json"}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Parent et al., 2020)</w:t>
            </w:r>
            <w:r>
              <w:rPr>
                <w:rFonts w:ascii="GillSansStd" w:hAnsi="GillSansStd"/>
                <w:i/>
                <w:iCs/>
                <w:sz w:val="14"/>
                <w:szCs w:val="14"/>
              </w:rPr>
              <w:fldChar w:fldCharType="end"/>
            </w:r>
          </w:p>
        </w:tc>
        <w:tc>
          <w:tcPr>
            <w:tcW w:w="1378" w:type="dxa"/>
          </w:tcPr>
          <w:p w14:paraId="19E56864"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093" w:type="dxa"/>
          </w:tcPr>
          <w:p w14:paraId="10E28A64"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cs="URWPalladioL-Roma"/>
                <w:sz w:val="14"/>
                <w:szCs w:val="14"/>
              </w:rPr>
              <w:t>1</w:t>
            </w:r>
            <w:r w:rsidRPr="000B0FFE">
              <w:rPr>
                <w:rFonts w:ascii="GillSansStd" w:hAnsi="GillSansStd" w:cs="URWPalladioL-Roma"/>
                <w:sz w:val="14"/>
                <w:szCs w:val="14"/>
              </w:rPr>
              <w:t>/</w:t>
            </w:r>
            <w:r>
              <w:rPr>
                <w:rFonts w:ascii="GillSansStd" w:hAnsi="GillSansStd" w:cs="URWPalladioL-Roma"/>
                <w:sz w:val="14"/>
                <w:szCs w:val="14"/>
              </w:rPr>
              <w:t>5</w:t>
            </w:r>
          </w:p>
        </w:tc>
      </w:tr>
      <w:tr w:rsidR="001B53F2" w14:paraId="7F1D3A29"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07004881"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30EA34E9" w14:textId="0F406BF7" w:rsidR="001B53F2"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High education</w:t>
            </w:r>
          </w:p>
        </w:tc>
        <w:tc>
          <w:tcPr>
            <w:tcW w:w="1068" w:type="dxa"/>
          </w:tcPr>
          <w:p w14:paraId="23FCA364" w14:textId="77777777" w:rsidR="001B53F2" w:rsidRPr="00987567"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Cs/>
                <w:sz w:val="14"/>
                <w:szCs w:val="14"/>
              </w:rPr>
              <w:t>4/33</w:t>
            </w:r>
          </w:p>
        </w:tc>
        <w:tc>
          <w:tcPr>
            <w:tcW w:w="1411" w:type="dxa"/>
          </w:tcPr>
          <w:p w14:paraId="2E14F784" w14:textId="77777777" w:rsidR="001B53F2" w:rsidRPr="00987567"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p>
        </w:tc>
        <w:tc>
          <w:tcPr>
            <w:tcW w:w="1337" w:type="dxa"/>
          </w:tcPr>
          <w:p w14:paraId="756841AA" w14:textId="77777777" w:rsidR="001B53F2" w:rsidRPr="00EA128E" w:rsidRDefault="001B53F2" w:rsidP="007820EA">
            <w:pPr>
              <w:jc w:val="center"/>
              <w:cnfStyle w:val="000000100000" w:firstRow="0" w:lastRow="0" w:firstColumn="0" w:lastColumn="0" w:oddVBand="0" w:evenVBand="0" w:oddHBand="1" w:evenHBand="0" w:firstRowFirstColumn="0" w:firstRowLastColumn="0" w:lastRowFirstColumn="0" w:lastRowLastColumn="0"/>
              <w:rPr>
                <w:b/>
                <w:bCs/>
                <w:lang w:val="nl-NL"/>
              </w:rPr>
            </w:pPr>
            <w:r>
              <w:rPr>
                <w:rFonts w:ascii="GillSansStd" w:hAnsi="GillSansStd"/>
                <w:i/>
                <w:iCs/>
                <w:sz w:val="14"/>
                <w:szCs w:val="14"/>
              </w:rPr>
              <w:fldChar w:fldCharType="begin" w:fldLock="1"/>
            </w:r>
            <w:r w:rsidRPr="00EA128E">
              <w:rPr>
                <w:rFonts w:ascii="GillSansStd" w:hAnsi="GillSansStd"/>
                <w:i/>
                <w:iCs/>
                <w:sz w:val="14"/>
                <w:szCs w:val="14"/>
                <w:lang w:val="nl-NL"/>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EA128E">
              <w:rPr>
                <w:rFonts w:ascii="GillSansStd" w:hAnsi="GillSansStd"/>
                <w:iCs/>
                <w:noProof/>
                <w:sz w:val="14"/>
                <w:szCs w:val="14"/>
                <w:lang w:val="nl-NL"/>
              </w:rPr>
              <w:t>(Yoon &amp; Lee, 2019;</w:t>
            </w:r>
            <w:r>
              <w:rPr>
                <w:rFonts w:ascii="GillSansStd" w:hAnsi="GillSansStd"/>
                <w:i/>
                <w:iCs/>
                <w:sz w:val="14"/>
                <w:szCs w:val="14"/>
              </w:rPr>
              <w:fldChar w:fldCharType="end"/>
            </w:r>
            <w:r>
              <w:rPr>
                <w:rFonts w:ascii="GillSansStd" w:hAnsi="GillSansStd"/>
                <w:i/>
                <w:iCs/>
                <w:sz w:val="14"/>
                <w:szCs w:val="14"/>
              </w:rPr>
              <w:fldChar w:fldCharType="begin" w:fldLock="1"/>
            </w:r>
            <w:r w:rsidRPr="00EA128E">
              <w:rPr>
                <w:rFonts w:ascii="GillSansStd" w:hAnsi="GillSansStd"/>
                <w:i/>
                <w:iCs/>
                <w:sz w:val="14"/>
                <w:szCs w:val="14"/>
                <w:lang w:val="nl-NL"/>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 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EA128E">
              <w:rPr>
                <w:rFonts w:ascii="GillSansStd" w:hAnsi="GillSansStd"/>
                <w:i/>
                <w:iCs/>
                <w:noProof/>
                <w:sz w:val="14"/>
                <w:szCs w:val="14"/>
                <w:lang w:val="nl-NL"/>
              </w:rPr>
              <w:t xml:space="preserve"> </w:t>
            </w:r>
            <w:r w:rsidRPr="00EA128E">
              <w:rPr>
                <w:rFonts w:ascii="GillSansStd" w:hAnsi="GillSansStd"/>
                <w:iCs/>
                <w:noProof/>
                <w:sz w:val="14"/>
                <w:szCs w:val="14"/>
                <w:lang w:val="nl-NL"/>
              </w:rPr>
              <w:t>Aarts et al., 2012)</w:t>
            </w:r>
            <w:r>
              <w:rPr>
                <w:rFonts w:ascii="GillSansStd" w:hAnsi="GillSansStd"/>
                <w:i/>
                <w:iCs/>
                <w:sz w:val="14"/>
                <w:szCs w:val="14"/>
              </w:rPr>
              <w:fldChar w:fldCharType="end"/>
            </w:r>
          </w:p>
        </w:tc>
        <w:tc>
          <w:tcPr>
            <w:tcW w:w="1378" w:type="dxa"/>
          </w:tcPr>
          <w:p w14:paraId="3BAC183C" w14:textId="77777777" w:rsidR="001B53F2" w:rsidRPr="00E250AD"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sz w:val="14"/>
                <w:szCs w:val="14"/>
                <w:lang w:val="nl-NL"/>
              </w:rPr>
            </w:pP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{"citationItems":[{"id":"ITEM-1","itemData":{"DOI":"10.3390/ijerph18084334","ISSN":"16604601","PMID":"33923860","abstract":"The British Children’s Play Survey was conducted in April 2020 with a nationally representative sample of 1919 parents/caregivers with a child aged 5–11 years. Respondents completed a range of measures focused on children’s play, independent mobility and adult tolerance of and attitudes towards risk in play. The results show that, averaged across the year, children play for around 3 h per day, with around half of children’s play happening outdoors. Away from home, the most common places for children to play are playgrounds and green spaces. The most adventurous places for play were green spaces and indoor play centres. A significant difference was found between the age that children were reported to be allowed out alone (10.74 years; SD = 2.20 years) and the age that their parents/caregivers reported they had been allowed out alone (8.91 years; SD = 2.31 years). A range of socio-demographic factors were associated with children’s play. There was little evidence that geographical location predicted children’s play, but it was more important for independent mobility. Further, when parents/caregivers had more positive attitudes around children’s risk-taking in play, children spent more time playing and were allowed to be out of the house independently at a younger age.","author":[{"dropping-particle":"","family":"Dodd","given":"Helen F.","non-dropping-particle":"","parse-names":false,"suffix":""},{"dropping-particle":"","family":"Fitzgibbon","given":"Lily","non-dropping-particle":"","parse-names":false,"suffix":""},{"dropping-particle":"","family":"Watson","given":"Brooke E.","non-dropping-particle":"","parse-names":false,"suffix":""},{"dropping-particle":"","family":"Nesbit","given":"Rachel J.","non-dropping-particle":"","parse-names":false,"suffix":""}],"container-title":"International Journal of Environmental Research and Public Health","id":"ITEM-1","issue":"8","issued":{"date-parts":[["2021"]]},"title":"Children’s play and independent mobility in 2020: Results from the british children’s play survey","type":"article-journal","volume":"18"},"uris":["http://www.mendeley.com/documents/?uuid=91732b67-7d5a-4cc0-b6a9-02bfaeed14b4"]}],"mendeley":{"formattedCitation":"(Dodd et al., 2021)","manualFormatting":"(Dodd et al., 2021;","plainTextFormattedCitation":"(Dodd et al., 2021)","previouslyFormattedCitation":"(Dodd et al., 2021)"},"properties":{"noteIndex":0},"schema":"https://github.com/citation-style-language/schema/raw/master/csl-citation.json"}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(Dodd et al., 2021</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{"citationItems":[{"id":"ITEM-1","itemData":{"DOI":"10.1016/j.healthplace.2019.102151","ISSN":"1353-8292","author":[{"dropping-particle":"","family":"Mölenberg","given":"Famke J M","non-dropping-particle":"","parse-names":false,"suffix":""},{"dropping-particle":"","family":"Noordzij","given":"J Mark","non-dropping-particle":"","parse-names":false,"suffix":""},{"dropping-particle":"","family":"Burdorf","given":"Alex","non-dropping-particle":"","parse-names":false,"suffix":""},{"dropping-particle":"Van","family":"Lenthe","given":"Frank J","non-dropping-particle":"","parse-names":false,"suffix":""}],"container-title":"Health &amp; Place","id":"ITEM-1","issue":"June","issued":{"date-parts":[["2019"]]},"page":"102151","publisher":"Elsevier Ltd","title":"Health &amp; Place New physical activity spaces in deprived neighborhoods : Does it change outdoor play and sedentary behavior ? A natural experiment","type":"article-journal","volume":"58"},"uris":["http://www.mendeley.com/documents/?uuid=4c0fac92-e764-4b1f-b4ff-367f9d9a367f"]}],"mendeley":{"formattedCitation":"(Mölenberg et al., 2019)","manualFormatting":"Mölenberg et al., 2019)","plainTextFormattedCitation":"(Mölenberg et al., 2019)","previouslyFormattedCitation":"(Mölenberg et al., 2019)"},"properties":{"noteIndex":0},"schema":"https://github.com/citation-style-language/schema/raw/master/csl-citation.json"}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Mölenberg et al., 2019)</w:t>
            </w:r>
            <w:r>
              <w:rPr>
                <w:rFonts w:ascii="GillSansStd" w:hAnsi="GillSansStd"/>
                <w:i/>
                <w:iCs/>
                <w:sz w:val="14"/>
                <w:szCs w:val="14"/>
              </w:rPr>
              <w:fldChar w:fldCharType="end"/>
            </w:r>
          </w:p>
        </w:tc>
        <w:tc>
          <w:tcPr>
            <w:tcW w:w="1093" w:type="dxa"/>
          </w:tcPr>
          <w:p w14:paraId="542A8AD7"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4</w:t>
            </w:r>
          </w:p>
        </w:tc>
      </w:tr>
      <w:tr w:rsidR="001B53F2" w14:paraId="12F6DF12" w14:textId="77777777" w:rsidTr="001B53F2">
        <w:trPr>
          <w:trHeight w:val="547"/>
        </w:trPr>
        <w:tc>
          <w:tcPr>
            <w:cnfStyle w:val="001000000000" w:firstRow="0" w:lastRow="0" w:firstColumn="1" w:lastColumn="0" w:oddVBand="0" w:evenVBand="0" w:oddHBand="0" w:evenHBand="0" w:firstRowFirstColumn="0" w:firstRowLastColumn="0" w:lastRowFirstColumn="0" w:lastRowLastColumn="0"/>
            <w:tcW w:w="715" w:type="dxa"/>
            <w:vMerge/>
          </w:tcPr>
          <w:p w14:paraId="1F4D31DB" w14:textId="77777777" w:rsidR="001B53F2" w:rsidRPr="00E367FB" w:rsidRDefault="001B53F2" w:rsidP="007820EA">
            <w:pPr>
              <w:rPr>
                <w:rFonts w:ascii="GillSansStd" w:hAnsi="GillSansStd" w:cs="URWPalladioL-Roma"/>
                <w:b w:val="0"/>
                <w:bCs w:val="0"/>
                <w:i/>
                <w:iCs/>
                <w:color w:val="000000"/>
                <w:sz w:val="16"/>
                <w:szCs w:val="16"/>
              </w:rPr>
            </w:pPr>
          </w:p>
        </w:tc>
        <w:tc>
          <w:tcPr>
            <w:tcW w:w="8301" w:type="dxa"/>
            <w:gridSpan w:val="6"/>
          </w:tcPr>
          <w:p w14:paraId="62BE52C9" w14:textId="77777777" w:rsidR="001B53F2" w:rsidRDefault="001B53F2" w:rsidP="007820EA">
            <w:pPr>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i/>
                <w:iCs/>
                <w:color w:val="000000"/>
                <w:sz w:val="14"/>
                <w:szCs w:val="14"/>
              </w:rPr>
            </w:pPr>
            <w:r w:rsidRPr="00B61C44">
              <w:rPr>
                <w:rFonts w:ascii="GillSansStd" w:hAnsi="GillSansStd" w:cs="URWPalladioL-Roma"/>
                <w:b/>
                <w:bCs/>
                <w:i/>
                <w:iCs/>
                <w:color w:val="000000"/>
                <w:sz w:val="14"/>
                <w:szCs w:val="14"/>
              </w:rPr>
              <w:t>The walkability of the</w:t>
            </w:r>
          </w:p>
          <w:p w14:paraId="3A7AC57B" w14:textId="77777777" w:rsidR="001B53F2" w:rsidRDefault="001B53F2" w:rsidP="007820EA">
            <w:pPr>
              <w:cnfStyle w:val="000000000000" w:firstRow="0" w:lastRow="0" w:firstColumn="0" w:lastColumn="0" w:oddVBand="0" w:evenVBand="0" w:oddHBand="0" w:evenHBand="0" w:firstRowFirstColumn="0" w:firstRowLastColumn="0" w:lastRowFirstColumn="0" w:lastRowLastColumn="0"/>
              <w:rPr>
                <w:b/>
                <w:bCs/>
              </w:rPr>
            </w:pPr>
            <w:r w:rsidRPr="00B61C44">
              <w:rPr>
                <w:rFonts w:ascii="GillSansStd" w:hAnsi="GillSansStd" w:cs="URWPalladioL-Roma"/>
                <w:b/>
                <w:bCs/>
                <w:i/>
                <w:iCs/>
                <w:color w:val="000000"/>
                <w:sz w:val="14"/>
                <w:szCs w:val="14"/>
              </w:rPr>
              <w:t xml:space="preserve"> neighborhood   </w:t>
            </w:r>
          </w:p>
        </w:tc>
      </w:tr>
      <w:tr w:rsidR="001B53F2" w14:paraId="17E23A47"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23D871C9"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4191E0FE" w14:textId="38FAF518" w:rsidR="001B53F2" w:rsidRPr="00E367FB"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bookmarkStart w:id="3" w:name="_Hlk77634016"/>
            <w:r w:rsidRPr="00E367FB">
              <w:rPr>
                <w:rFonts w:ascii="GillSansStd" w:hAnsi="GillSansStd" w:cs="URWPalladioL-Roma"/>
                <w:i/>
                <w:iCs/>
                <w:color w:val="000000"/>
                <w:sz w:val="14"/>
                <w:szCs w:val="14"/>
              </w:rPr>
              <w:t xml:space="preserve">Walking </w:t>
            </w:r>
            <w:r>
              <w:rPr>
                <w:rFonts w:ascii="GillSansStd" w:hAnsi="GillSansStd" w:cs="URWPalladioL-Roma"/>
                <w:i/>
                <w:iCs/>
                <w:color w:val="000000"/>
                <w:sz w:val="14"/>
                <w:szCs w:val="14"/>
              </w:rPr>
              <w:t>distance</w:t>
            </w:r>
            <w:r w:rsidRPr="00E367FB">
              <w:rPr>
                <w:rFonts w:ascii="GillSansStd" w:hAnsi="GillSansStd" w:cs="URWPalladioL-Roma"/>
                <w:i/>
                <w:iCs/>
                <w:color w:val="000000"/>
                <w:sz w:val="14"/>
                <w:szCs w:val="14"/>
              </w:rPr>
              <w:t xml:space="preserve"> to playing areas and schools               </w:t>
            </w:r>
            <w:bookmarkEnd w:id="3"/>
          </w:p>
        </w:tc>
        <w:tc>
          <w:tcPr>
            <w:tcW w:w="1068" w:type="dxa"/>
          </w:tcPr>
          <w:p w14:paraId="14715A3A" w14:textId="30DD632E"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iCs/>
                <w:sz w:val="14"/>
                <w:szCs w:val="14"/>
              </w:rPr>
              <w:t>7/33</w:t>
            </w:r>
          </w:p>
        </w:tc>
        <w:tc>
          <w:tcPr>
            <w:tcW w:w="1411" w:type="dxa"/>
          </w:tcPr>
          <w:p w14:paraId="5B9F1067" w14:textId="0AAC7CF5"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337" w:type="dxa"/>
          </w:tcPr>
          <w:p w14:paraId="00451524" w14:textId="77777777" w:rsidR="001B53F2" w:rsidRPr="00D70ABB"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p>
          <w:p w14:paraId="7548B1C2" w14:textId="3217357A" w:rsidR="001B53F2" w:rsidRPr="002B674D"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b/>
                <w:bCs/>
              </w:rPr>
            </w:pPr>
            <w:r w:rsidRPr="002B674D">
              <w:rPr>
                <w:rFonts w:ascii="GillSansStd" w:hAnsi="GillSansStd"/>
                <w:b/>
                <w:bCs/>
                <w:sz w:val="14"/>
                <w:szCs w:val="14"/>
              </w:rPr>
              <w:fldChar w:fldCharType="begin" w:fldLock="1"/>
            </w:r>
            <w:r>
              <w:rPr>
                <w:rFonts w:ascii="GillSansStd" w:hAnsi="GillSansStd"/>
                <w:b/>
                <w:bCs/>
                <w:sz w:val="14"/>
                <w:szCs w:val="14"/>
              </w:rPr>
              <w:instrText>ADDIN CSL_CITATION {"citationItems":[{"id":"ITEM-1","itemData":{"DOI":"10.1016/j.healthplace.2019.102151","ISSN":"1353-8292","author":[{"dropping-particle":"","family":"Mölenberg","given":"Famke J M","non-dropping-particle":"","parse-names":false,"suffix":""},{"dropping-particle":"","family":"Noordzij","given":"J Mark","non-dropping-particle":"","parse-names":false,"suffix":""},{"dropping-particle":"","family":"Burdorf","given":"Alex","non-dropping-particle":"","parse-names":false,"suffix":""},{"dropping-particle":"Van","family":"Lenthe","given":"Frank J","non-dropping-particle":"","parse-names":false,"suffix":""}],"container-title":"Health &amp; Place","id":"ITEM-1","issue":"June","issued":{"date-parts":[["2019"]]},"page":"102151","publisher":"Elsevier Ltd","title":"Health &amp; Place New physical activity spaces in deprived neighborhoods : Does it change outdoor play and sedentary behavior ? A natural experiment","type":"article-journal","volume":"58"},"uris":["http://www.mendeley.com/documents/?uuid=4c0fac92-e764-4b1f-b4ff-367f9d9a367f"]}],"mendeley":{"formattedCitation":"(Mölenberg et al., 2019)","manualFormatting":"Mölenberg et al., 2019;","plainTextFormattedCitation":"(Mölenberg et al., 2019)","previouslyFormattedCitation":"(Mölenberg et al., 2019)"},"properties":{"noteIndex":0},"schema":"https://github.com/citation-style-language/schema/raw/master/csl-citation.json"}</w:instrText>
            </w:r>
            <w:r w:rsidRPr="002B674D">
              <w:rPr>
                <w:rFonts w:ascii="GillSansStd" w:hAnsi="GillSansStd"/>
                <w:b/>
                <w:bCs/>
                <w:sz w:val="14"/>
                <w:szCs w:val="14"/>
              </w:rPr>
              <w:fldChar w:fldCharType="separate"/>
            </w:r>
            <w:r w:rsidRPr="00B50C8E">
              <w:rPr>
                <w:rFonts w:ascii="GillSansStd" w:hAnsi="GillSansStd"/>
                <w:bCs/>
                <w:noProof/>
                <w:sz w:val="14"/>
                <w:szCs w:val="14"/>
              </w:rPr>
              <w:t>Mölenberg et al., 2019</w:t>
            </w:r>
            <w:r>
              <w:rPr>
                <w:rFonts w:ascii="GillSansStd" w:hAnsi="GillSansStd"/>
                <w:bCs/>
                <w:noProof/>
                <w:sz w:val="14"/>
                <w:szCs w:val="14"/>
              </w:rPr>
              <w:t>;</w:t>
            </w:r>
            <w:r w:rsidRPr="002B674D">
              <w:rPr>
                <w:rFonts w:ascii="GillSansStd" w:hAnsi="GillSansStd"/>
                <w:b/>
                <w:bCs/>
                <w:sz w:val="14"/>
                <w:szCs w:val="14"/>
              </w:rPr>
              <w:fldChar w:fldCharType="end"/>
            </w:r>
            <w:r>
              <w:rPr>
                <w:rFonts w:ascii="GillSansStd" w:hAnsi="GillSansStd"/>
                <w:i/>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 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 xml:space="preserve"> Lee et al., 2019)</w:t>
            </w:r>
            <w:r>
              <w:rPr>
                <w:rFonts w:ascii="GillSansStd" w:hAnsi="GillSansStd"/>
                <w:i/>
                <w:sz w:val="14"/>
                <w:szCs w:val="14"/>
              </w:rPr>
              <w:fldChar w:fldCharType="end"/>
            </w:r>
            <w:r w:rsidRPr="00987567">
              <w:rPr>
                <w:rFonts w:ascii="GillSansStd" w:hAnsi="GillSansStd"/>
                <w:sz w:val="14"/>
                <w:szCs w:val="14"/>
              </w:rPr>
              <w:t xml:space="preserve"> </w:t>
            </w:r>
          </w:p>
        </w:tc>
        <w:tc>
          <w:tcPr>
            <w:tcW w:w="1378" w:type="dxa"/>
          </w:tcPr>
          <w:p w14:paraId="00D85BB7" w14:textId="77777777" w:rsidR="001B53F2" w:rsidRPr="00D70ABB"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author":[{"dropping-particle":"","family":"Faulkner","given":"G","non-dropping-particle":"","parse-names":false,"suffix":""},{"dropping-particle":"","family":"Mitra","given":"R","non-dropping-particle":"","parse-names":false,"suffix":""},{"dropping-particle":"","family":"Buliung","given":"R","non-dropping-particle":"","parse-names":false,"suffix":""},{"dropping-particle":"","family":"Fusco","given":"C","non-dropping-particle":"","parse-names":false,"suffix":""},{"dropping-particle":"","family":"...","given":"","non-dropping-particle":"","parse-names":false,"suffix":""}],"container-title":"International journal of …","id":"ITEM-1","issued":{"date-parts":[["2015"]]},"note":"Query date: 2019-03-05","publisher":"Taylor &amp; Francis","title":"Children's outdoor playtime, physical activity, and parental perceptions of the neighbourhood environment","type":"article-journal"},"uris":["http://www.mendeley.com/documents/?uuid=2cedb08e-2dbf-456a-a264-9f63d51fe383"]}],"mendeley":{"formattedCitation":"(Faulkner et al., 2015)","manualFormatting":"(Faulkner et al., 2015;","plainTextFormattedCitation":"(Faulkner et al., 2015)","previouslyFormattedCitation":"(Faulkner et al., 2015)"},"properties":{"noteIndex":0},"schema":"https://github.com/citation-style-language/schema/raw/master/csl-citation.json"}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(Faulkner et al., 2015</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Page et al., 2010</w:t>
            </w:r>
            <w:r>
              <w:rPr>
                <w:rFonts w:ascii="GillSansStd" w:hAnsi="GillSansStd"/>
                <w:i/>
                <w:sz w:val="14"/>
                <w:szCs w:val="14"/>
              </w:rPr>
              <w:fldChar w:fldCharType="end"/>
            </w:r>
          </w:p>
          <w:p w14:paraId="07431D21"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sz w:val="14"/>
                <w:szCs w:val="14"/>
              </w:rPr>
              <w:fldChar w:fldCharType="begin" w:fldLock="1"/>
            </w:r>
            <w:r>
              <w:rPr>
                <w:rFonts w:ascii="GillSansStd" w:hAnsi="GillSansStd"/>
                <w:sz w:val="14"/>
                <w:szCs w:val="14"/>
              </w:rPr>
              <w:instrText>ADDIN CSL_CITATION {"citationItems":[{"id":"ITEM-1","itemData":{"DOI":"10.1080/14733285.2021.1914823","ISSN":"14733277","abstract":"This paper explores children’s (aged 7–16) outdoor play in terms of location preference, usage pattern, and accessibility range of play spaces in three neighbourhoods in Dhaka. Data were collected through a survey of children and their respective parents, interviews with children, and observation of play activities in 21 play spaces. Analytical results reveal diverse geographies of children’s outdoor play across gender, age, family income, urban areas, and length of stay. The preferences for outdoor play and intensity of use of the play spaces were significantly lower among girls compared to boys. The frequency of access to play spaces decreased exponentially with the distance between children’s home and play space (exponent of distance-decay = 0.346 per 100 m). Results add evidence to the everyday geographies of children’s outdoor play and inform urban planners in their efforts to create better play environments for and with children in high-density South Asian cities.","author":[{"dropping-particle":"","family":"Bhuyan","given":"Md Rashed","non-dropping-particle":"","parse-names":false,"suffix":""}],"container-title":"Children's Geographies","id":"ITEM-1","issue":"0","issued":{"date-parts":[["2021"]]},"page":"1-15","publisher":"Taylor &amp; Francis","title":"Geographies of outdoor play in Dhaka: an explorative study on children’s location preference, usage pattern, and accessibility range of play spaces","type":"article-journal","volume":"0"},"uris":["http://www.mendeley.com/documents/?uuid=566a530a-9374-4fd3-a06a-44837765dc12"]}],"mendeley":{"formattedCitation":"(Bhuyan, 2021)","manualFormatting":"; Bhuyan, 2021","plainTextFormattedCitation":"(Bhuyan, 2021)","previouslyFormattedCitation":"(Bhuyan, 2021)"},"properties":{"noteIndex":0},"schema":"https://github.com/citation-style-language/schema/raw/master/csl-citation.json"}</w:instrText>
            </w:r>
            <w:r>
              <w:rPr>
                <w:rFonts w:ascii="GillSansStd" w:hAnsi="GillSansStd"/>
                <w:sz w:val="14"/>
                <w:szCs w:val="14"/>
              </w:rPr>
              <w:fldChar w:fldCharType="separate"/>
            </w:r>
            <w:r>
              <w:rPr>
                <w:rFonts w:ascii="GillSansStd" w:hAnsi="GillSansStd"/>
                <w:noProof/>
                <w:sz w:val="14"/>
                <w:szCs w:val="14"/>
              </w:rPr>
              <w:t xml:space="preserve">; </w:t>
            </w:r>
            <w:r w:rsidRPr="00B50C8E">
              <w:rPr>
                <w:rFonts w:ascii="GillSansStd" w:hAnsi="GillSansStd"/>
                <w:noProof/>
                <w:sz w:val="14"/>
                <w:szCs w:val="14"/>
              </w:rPr>
              <w:t>Bhuyan, 2021</w:t>
            </w:r>
            <w:r>
              <w:rPr>
                <w:rFonts w:ascii="GillSansStd" w:hAnsi="GillSansStd"/>
                <w:sz w:val="14"/>
                <w:szCs w:val="14"/>
              </w:rPr>
              <w:fldChar w:fldCharType="end"/>
            </w:r>
            <w:r>
              <w:rPr>
                <w:rFonts w:ascii="GillSansStd" w:hAnsi="GillSansStd"/>
                <w:sz w:val="14"/>
                <w:szCs w:val="14"/>
              </w:rPr>
              <w:fldChar w:fldCharType="begin" w:fldLock="1"/>
            </w:r>
            <w:r>
              <w:rPr>
                <w:rFonts w:ascii="GillSansStd" w:hAnsi="GillSansStd"/>
                <w:sz w:val="14"/>
                <w:szCs w:val="14"/>
              </w:rPr>
              <w:instrText>ADDIN CSL_CITATION {"citationItems":[{"id":"ITEM-1","itemData":{"DOI":"10.3390/ijerph17134867","ISSN":"16604601","PMID":"32640658","abstract":"The purpose of this study is to identify regional differences in outdoor activity time and screen-viewing time of preschool children in urban and rural areas and to provide data on the environmental factors to identify modifiable determinants for each region. This cross-sectional study was conducted on 1772 out of 2790 children between the age of 3 to 6 years living in northern China, with their consent. A cross-sectional study was conducted among preschool children living in urban (n = 1114) and rural areas (n = 658) in northern China. To assess environmental factors, the International Physical Activity Questionnaire was used for neighborhood environments, and the questionnaire included three items each for the physical home environment and socio-cultural environment domains. We observed the associations between outdoor play for urban children and sidewalks in the neighborhood, paths for cycles, aesthetic qualities, and “motor vehicles. In addition, in rural areas, screen-viewing time and environmental factors were found to be positively correlated with traffic, limited place and method of outdoor play, and were negatively correlated with the importance of academics and need for company in outdoor play. This has important implications for the development of effective intervention programs for preschool children in China in the future.","author":[{"dropping-particle":"","family":"Wang","given":"Qiang","non-dropping-particle":"","parse-names":false,"suffix":""},{"dropping-particle":"","family":"Ma","given":"Jiameng","non-dropping-particle":"","parse-names":false,"suffix":""},{"dropping-particle":"","family":"Maehashi","given":"Akira","non-dropping-particle":"","parse-names":false,"suffix":""},{"dropping-particle":"","family":"Kim","given":"Hyunshik","non-dropping-particle":"","parse-names":false,"suffix":""}],"container-title":"International Journal of Environmental Research and Public Health","id":"ITEM-1","issue":"13","issued":{"date-parts":[["2020"]]},"page":"1-13","title":"The associations between outdoor playtime, screen-viewing time, and environmental factors in chinese young children: The “eat, be active and sleep well” study","type":"article-journal","volume":"17"},"uris":["http://www.mendeley.com/documents/?uuid=92191a35-b78c-4194-835f-df4a4f93412b"]}],"mendeley":{"formattedCitation":"(Wang et al., 2020)","manualFormatting":" ","plainTextFormattedCitation":"(Wang et al., 2020)","previouslyFormattedCitation":"(Wang et al., 2020)"},"properties":{"noteIndex":0},"schema":"https://github.com/citation-style-language/schema/raw/master/csl-citation.json"}</w:instrText>
            </w:r>
            <w:r>
              <w:rPr>
                <w:rFonts w:ascii="GillSansStd" w:hAnsi="GillSansStd"/>
                <w:sz w:val="14"/>
                <w:szCs w:val="14"/>
              </w:rPr>
              <w:fldChar w:fldCharType="separate"/>
            </w:r>
            <w:r w:rsidRPr="00B50C8E" w:rsidDel="00617C71">
              <w:rPr>
                <w:rFonts w:ascii="GillSansStd" w:hAnsi="GillSansStd"/>
                <w:noProof/>
                <w:sz w:val="14"/>
                <w:szCs w:val="14"/>
              </w:rPr>
              <w:t xml:space="preserve"> </w:t>
            </w:r>
            <w:r>
              <w:rPr>
                <w:rFonts w:ascii="GillSansStd" w:hAnsi="GillSansStd"/>
                <w:sz w:val="14"/>
                <w:szCs w:val="14"/>
              </w:rPr>
              <w:fldChar w:fldCharType="end"/>
            </w:r>
          </w:p>
          <w:p w14:paraId="34C11D75"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i/>
                <w:iCs/>
                <w:sz w:val="14"/>
                <w:szCs w:val="14"/>
              </w:rPr>
              <w:lastRenderedPageBreak/>
              <w:fldChar w:fldCharType="begin" w:fldLock="1"/>
            </w:r>
            <w:r>
              <w:rPr>
                <w:rFonts w:ascii="GillSansStd" w:hAnsi="GillSansStd"/>
                <w:i/>
                <w:iCs/>
                <w:sz w:val="14"/>
                <w:szCs w:val="14"/>
              </w:rPr>
              <w:instrText>ADDIN CSL_CITATION {"citationItems":[{"id":"ITEM-1","itemData":{"DOI":"10.1080/01490400.2011.564922","ISBN":"01490400 (ISSN)","ISSN":"01490400","abstract":"This study explored children’s participation in recreational (physical) activities and the extent to which this participation was influenced by individual and household sociodemographics and characteristics of the social and physical environment. Travel and activity diaries were used to collect data on out-of-home recreational activities for a random sample of 4,293 children in primary schools in the Netherlands. These data were investigated in relation to measures describing the social and physical living environment. Specifically, a Bayesian belief network was proposed because it derives and represents simultaneously all direct and indirect relationships between the selected variables. Results indicated that participation in various types of recreational activities was directly related to the socio-economic status of the household, the perceived safety of the neighborhood, the size of agricultural area in the neighborhood, travel distance, and day of the week. Planners and designers are recommended to find a good land use mix, and specifically make sure that they focus their attention on safety issues, as these factors stimulate children’s participation in recreational physical activities","author":[{"dropping-particle":"","family":"Kemperman","given":"Astrid D.A.M. A.D.A.M.","non-dropping-particle":"","parse-names":false,"suffix":""},{"dropping-particle":"","family":"Timmermans","given":"Harry J.P. P","non-dropping-particle":"","parse-names":false,"suffix":""}],"container-title":"Leisure Sciences","id":"ITEM-1","issue":"3","issued":{"date-parts":[["2011"]]},"note":"From Duplicate 1 (Children's recreational physical activity - Kemperman, A.D.A.M.; Timmermans, H J P)\n\ncited By 5","page":"183-204","title":"Children's recreational physical activity","type":"article-journal","volume":"33"},"uris":["http://www.mendeley.com/documents/?uuid=f641b40c-e8d0-4ced-b371-9a2a03ca8236"]}],"mendeley":{"formattedCitation":"(Kemperman &amp; Timmermans, 2011)","manualFormatting":"; Kemperman &amp; Timmermans, 2011)","plainTextFormattedCitation":"(Kemperman &amp; Timmermans, 2011)","previouslyFormattedCitation":"(Kemperman &amp; Timmermans, 2011)"},"properties":{"noteIndex":0},"schema":"https://github.com/citation-style-language/schema/raw/master/csl-citation.json"}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Cs/>
                <w:noProof/>
                <w:sz w:val="14"/>
                <w:szCs w:val="14"/>
              </w:rPr>
              <w:t xml:space="preserve">; </w:t>
            </w:r>
            <w:r w:rsidRPr="00B50C8E">
              <w:rPr>
                <w:rFonts w:ascii="GillSansStd" w:hAnsi="GillSansStd"/>
                <w:iCs/>
                <w:noProof/>
                <w:sz w:val="14"/>
                <w:szCs w:val="14"/>
              </w:rPr>
              <w:t>Kemperman &amp; Timmermans, 2011)</w:t>
            </w:r>
            <w:r>
              <w:rPr>
                <w:rFonts w:ascii="GillSansStd" w:hAnsi="GillSansStd"/>
                <w:i/>
                <w:iCs/>
                <w:sz w:val="14"/>
                <w:szCs w:val="14"/>
              </w:rPr>
              <w:fldChar w:fldCharType="end"/>
            </w:r>
          </w:p>
        </w:tc>
        <w:tc>
          <w:tcPr>
            <w:tcW w:w="1093" w:type="dxa"/>
          </w:tcPr>
          <w:p w14:paraId="6F93E5C2"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cs="URWPalladioL-Roma"/>
                <w:sz w:val="14"/>
                <w:szCs w:val="14"/>
              </w:rPr>
              <w:lastRenderedPageBreak/>
              <w:t>4</w:t>
            </w:r>
            <w:r w:rsidRPr="000B0FFE">
              <w:rPr>
                <w:rFonts w:ascii="GillSansStd" w:hAnsi="GillSansStd" w:cs="URWPalladioL-Roma"/>
                <w:sz w:val="14"/>
                <w:szCs w:val="14"/>
              </w:rPr>
              <w:t>/</w:t>
            </w:r>
            <w:r>
              <w:rPr>
                <w:rFonts w:ascii="GillSansStd" w:hAnsi="GillSansStd" w:cs="URWPalladioL-Roma"/>
                <w:sz w:val="14"/>
                <w:szCs w:val="14"/>
              </w:rPr>
              <w:t>7</w:t>
            </w:r>
          </w:p>
        </w:tc>
      </w:tr>
      <w:tr w:rsidR="001B53F2" w14:paraId="708E2B0E"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5CE27C26"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77C1AD25"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sidRPr="00E367FB">
              <w:rPr>
                <w:rFonts w:ascii="GillSansStd" w:hAnsi="GillSansStd" w:cs="URWPalladioL-Roma"/>
                <w:i/>
                <w:iCs/>
                <w:color w:val="000000"/>
                <w:sz w:val="14"/>
                <w:szCs w:val="14"/>
              </w:rPr>
              <w:t>Traffic safety</w:t>
            </w:r>
          </w:p>
        </w:tc>
        <w:tc>
          <w:tcPr>
            <w:tcW w:w="1068" w:type="dxa"/>
          </w:tcPr>
          <w:p w14:paraId="5C1C617F"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Cs/>
                <w:sz w:val="14"/>
                <w:szCs w:val="14"/>
              </w:rPr>
              <w:t>3/33</w:t>
            </w:r>
          </w:p>
        </w:tc>
        <w:tc>
          <w:tcPr>
            <w:tcW w:w="1411" w:type="dxa"/>
          </w:tcPr>
          <w:p w14:paraId="47D5251F" w14:textId="77777777" w:rsidR="001B53F2" w:rsidRPr="006731F5"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
                <w:sz w:val="14"/>
                <w:szCs w:val="14"/>
              </w:rPr>
              <w:fldChar w:fldCharType="begin" w:fldLock="1"/>
            </w:r>
            <w:r>
              <w:rPr>
                <w:rFonts w:ascii="GillSansStd" w:hAnsi="GillSansStd"/>
                <w:i/>
                <w:sz w:val="14"/>
                <w:szCs w:val="14"/>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(Lee et al., 2019)</w:t>
            </w:r>
            <w:r>
              <w:rPr>
                <w:rFonts w:ascii="GillSansStd" w:hAnsi="GillSansStd"/>
                <w:i/>
                <w:sz w:val="14"/>
                <w:szCs w:val="14"/>
              </w:rPr>
              <w:fldChar w:fldCharType="end"/>
            </w:r>
          </w:p>
        </w:tc>
        <w:tc>
          <w:tcPr>
            <w:tcW w:w="1337" w:type="dxa"/>
          </w:tcPr>
          <w:p w14:paraId="56FDE3E3" w14:textId="77777777" w:rsidR="001B53F2" w:rsidRPr="00A029C5"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2012)</w:t>
            </w:r>
            <w:r>
              <w:rPr>
                <w:rFonts w:ascii="GillSansStd" w:hAnsi="GillSansStd"/>
                <w:i/>
                <w:iCs/>
                <w:sz w:val="14"/>
                <w:szCs w:val="14"/>
              </w:rPr>
              <w:fldChar w:fldCharType="end"/>
            </w:r>
          </w:p>
        </w:tc>
        <w:tc>
          <w:tcPr>
            <w:tcW w:w="1378" w:type="dxa"/>
          </w:tcPr>
          <w:p w14:paraId="651C5C32"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093" w:type="dxa"/>
          </w:tcPr>
          <w:p w14:paraId="0C09D71D"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r>
              <w:rPr>
                <w:rFonts w:ascii="GillSansStd" w:hAnsi="GillSansStd" w:cs="URWPalladioL-Roma"/>
                <w:sz w:val="14"/>
                <w:szCs w:val="14"/>
              </w:rPr>
              <w:t>1</w:t>
            </w:r>
            <w:r w:rsidRPr="000B0FFE">
              <w:rPr>
                <w:rFonts w:ascii="GillSansStd" w:hAnsi="GillSansStd" w:cs="URWPalladioL-Roma"/>
                <w:sz w:val="14"/>
                <w:szCs w:val="14"/>
              </w:rPr>
              <w:t>/</w:t>
            </w:r>
            <w:r>
              <w:rPr>
                <w:rFonts w:ascii="GillSansStd" w:hAnsi="GillSansStd" w:cs="URWPalladioL-Roma"/>
                <w:sz w:val="14"/>
                <w:szCs w:val="14"/>
              </w:rPr>
              <w:t>3</w:t>
            </w:r>
          </w:p>
        </w:tc>
      </w:tr>
      <w:tr w:rsidR="001B53F2" w14:paraId="38FF6566"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1916A8C8"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1555BB54" w14:textId="77777777" w:rsidR="001B53F2" w:rsidRPr="00E367FB"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Traffic volume (density)</w:t>
            </w:r>
          </w:p>
        </w:tc>
        <w:tc>
          <w:tcPr>
            <w:tcW w:w="1068" w:type="dxa"/>
          </w:tcPr>
          <w:p w14:paraId="1500419C"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sz w:val="14"/>
                <w:szCs w:val="14"/>
              </w:rPr>
            </w:pPr>
            <w:r>
              <w:rPr>
                <w:rFonts w:ascii="GillSansStd" w:hAnsi="GillSansStd"/>
                <w:iCs/>
                <w:sz w:val="14"/>
                <w:szCs w:val="14"/>
              </w:rPr>
              <w:t>4/33</w:t>
            </w:r>
          </w:p>
        </w:tc>
        <w:tc>
          <w:tcPr>
            <w:tcW w:w="1411" w:type="dxa"/>
          </w:tcPr>
          <w:p w14:paraId="45E1CB13"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sz w:val="14"/>
                <w:szCs w:val="14"/>
              </w:rPr>
            </w:pPr>
          </w:p>
        </w:tc>
        <w:tc>
          <w:tcPr>
            <w:tcW w:w="1337" w:type="dxa"/>
          </w:tcPr>
          <w:p w14:paraId="023863BC"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2012</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{"citationItems":[{"id":"ITEM-1","itemData":{"DOI":"10.1016/j.pmedr.2018.04.010","abstract":"This cross-sectional study examined the independent and interactive associations between objective and perceived measures of neighborhood pedestrian traffic safety and outdoor active play. A total of 458 children aged 10–13 years from Kingston, Canada were studied in 2015–2016. Outdoor active play was measured over 7 days using data from activity logs, accelerometers, and Global Positioning System loggers. Geographic Information System data were collected within 1 km of participants’ homes and used to create traffic volume, traffic calming, traffic speed, and pedestrian infrastructure indexes. Parents’ perceptions of these pedestrian safety domains were obtained by questionnaire. Most of the pedestrian safety measures were not significantly associated with outdoor active play, and there were no interactions between the objective and perceived measures (p &gt; 0.3). The significant relationships are listed here. Children whose parents perceived moderate or high traffic speeds in their neighborhood had outdoor active play values that were 0.35 (SE = 0.10, p = 0.021) and 0.20 (SE = 0.15, p = 0.048) SD units higher, respectively, then children whose parents perceived low traffic speed. By comparison to children from neighborhoods in the lowest tertile, children from the highest traffic volume tertile had higher outdoor active play levels (0.26, SE = 0.12, p = 0.029), while children from neighborhoods in the moderate traffic calming tertile (−0.28, SE = 0.11, p = 0.008) and the moderate pedestrian infrastructure tertile (−0.25, SE = 0.11, p = 0.023) had lower outdoor active play levels. © 2018 The Authors","author":[{"dropping-particle":"","family":"Nguyen","given":"A","non-dropping-particle":"","parse-names":false,"suffix":""},{"dropping-particle":"","family":"Borghese","given":"M M","non-dropping-particle":"","parse-names":false,"suffix":""},{"dropping-particle":"","family":"Janssen","given":"I","non-dropping-particle":"","parse-names":false,"suffix":""}],"container-title":"Preventive Medicine Reports","id":"ITEM-1","issued":{"date-parts":[["2018"]]},"note":"cited By 0","page":"304-309","title":"Pedestrian traffic safety and outdoor active play among 10–13 year olds living in a mid-sized city","type":"article-journal","volume":"10"},"uris":["http://www.mendeley.com/documents/?uuid=0d99c6bd-ef2b-4f7c-bb77-7fdfeb29360b"]}],"mendeley":{"formattedCitation":"(Nguyen et al., 2018)","manualFormatting":"Nguyen et al., 2018)","plainTextFormattedCitation":"(Nguyen et al., 2018)","previouslyFormattedCitation":"(Nguyen et al., 2018)"},"properties":{"noteIndex":0},"schema":"https://github.com/citation-style-language/schema/raw/master/csl-citation.json"}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Nguyen et al., 2018)</w:t>
            </w:r>
            <w:r>
              <w:rPr>
                <w:rFonts w:ascii="GillSansStd" w:hAnsi="GillSansStd"/>
                <w:i/>
                <w:sz w:val="14"/>
                <w:szCs w:val="14"/>
              </w:rPr>
              <w:fldChar w:fldCharType="end"/>
            </w:r>
          </w:p>
        </w:tc>
        <w:tc>
          <w:tcPr>
            <w:tcW w:w="1378" w:type="dxa"/>
          </w:tcPr>
          <w:p w14:paraId="4856CFE1"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{"citationItems":[{"id":"ITEM-1","itemData":{"DOI":"10.1177/0013916515615389","abstract":"Promoting outdoor play and participation in sports and organized physical activities in children may depend on neighborhood characteristics. This study investigated associations between neighborhood streets and physical activities among Mexican children (N = 1,509, 6-11 years). Child sociodemographic characteristics and physical activity were measured in schools in Guadalajara (n = 10), Mexico City (n = 13), and Puerto Vallarta (n = 3), Mexico, in 2012. Street segments within an 800 m radius around each school were measured using the Pedestrian Environment Data Scan. Most (75.8%) played outdoors; 47.4% participated in sports and 40% in organized physical activities. Fewer path obstructions and more pedestrian amenities were associated positively with outdoor play. Greater street cleanliness, more pedestrian amenities, and more path obstructions were associated with less participation in sports or organized activities. Walkability was negatively associated with all physical activities. Fostering safe and appealing streets may help promote outdoor play time, but not sports participation, for Mexican children. © 2015, 2015 SAGE Publications.","author":[{"dropping-particle":"","family":"Lee","given":"R E","non-dropping-particle":"","parse-names":false,"suffix":""},{"dropping-particle":"","family":"Soltero","given":"E G","non-dropping-particle":"","parse-names":false,"suffix":""},{"dropping-particle":"","family":"Jáuregui","given":"A","non-dropping-particle":"","parse-names":false,"suffix":""},{"dropping-particle":"","family":"Mama","given":"S K","non-dropping-particle":"","parse-names":false,"suffix":""},{"dropping-particle":"","family":"Barquera","given":"S","non-dropping-particle":"","parse-names":false,"suffix":""},{"dropping-particle":"","family":"Jauregui","given":"E","non-dropping-particle":"","parse-names":false,"suffix":""},{"dropping-particle":"","family":"y Taylor","given":"J","non-dropping-particle":"","parse-names":false,"suffix":""},{"dropping-particle":"","family":"Ortiz-Hernández","given":"L","non-dropping-particle":"","parse-names":false,"suffix":""},{"dropping-particle":"","family":"Lévesque","given":"L","non-dropping-particle":"","parse-names":false,"suffix":""}],"container-title":"Environment and Behavior","id":"ITEM-1","issue":"1","issued":{"date-parts":[["2016"]]},"note":"cited By 4","page":"150-171","title":"Disentangling Associations of Neighborhood Street Scale Elements With Physical Activity in Mexican School Children","type":"article-journal","volume":"48"},"uris":["http://www.mendeley.com/documents/?uuid=ea69e6e1-93f1-43c6-878c-d2a3787d049f"]}],"mendeley":{"formattedCitation":"(R. E. Lee et al., 2016)","manualFormatting":"(Lee et al., 2016;","plainTextFormattedCitation":"(R. E. Lee et al., 2016)","previouslyFormattedCitation":"(R. E. Lee et al., 2016)"},"properties":{"noteIndex":0},"schema":"https://github.com/citation-style-language/schema/raw/master/csl-citation.json"}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(Lee et al., 2016</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{"citationItems":[{"id":"ITEM-1","itemData":{"DOI":"10.1016/j.ypmed.2010.03.008","abstract":"Objectives: To evaluate the combined effects and relative importance of socio-cultural factors as well as parents' subjectively perceived and objectively assessed environment on time children spent vigorously playing outdoors. Methods: Cross-sectional study conducted in Berne, Biel-Bienne, and Payerne (Switzerland) during the school year 2004/2005. Included 1345 parental questionnaires from children out of three age groups (6/7, 9/10, and 13/14. years). A total of 1081 (80%) provided a home address, which could be linked to environmental data using a geographic information system (GIS). Results: GIS-derived main street density in a buffer of 100. m around the home was inversely associated with time playing outdoors in adolescents and younger children, but only in more urbanized areas. In addition and independently of GIS-based main street density, parental concern about traffic safety was associated with less time playing outdoors in primary school children. Girls, adolescents, and children from the French speaking part of the country spent less time playing outdoors. A non-Swiss nationality and having younger siblings increased time playing vigorously outdoors in adolescents. Conclusion: In addition to socio-cultural factors, parents' perceptions and objectively measured environmental factors were significantly associated with the time spent vigorously playing outdoors. These associations differed by age group. © 2010 The Institute For Cancer Prevention.","author":[{"dropping-particle":"","family":"Bringolf-Isler","given":"B","non-dropping-particle":"","parse-names":false,"suffix":""},{"dropping-particle":"","family":"Grize","given":"L","non-dropping-particle":"","parse-names":false,"suffix":""},{"dropping-particle":"","family":"Mäder","given":"U","non-dropping-particle":"","parse-names":false,"suffix":""},{"dropping-particle":"","family":"Ruch","given":"N","non-dropping-particle":"","parse-names":false,"suffix":""},{"dropping-particle":"","family":"Sennhauser","given":"F H","non-dropping-particle":"","parse-names":false,"suffix":""},{"dropping-particle":"","family":"Braun-Fahrländer","given":"C","non-dropping-particle":"","parse-names":false,"suffix":""}],"container-title":"Preventive Medicine","id":"ITEM-1","issue":"5-6","issued":{"date-parts":[["2010"]]},"note":"cited By 30","page":"251-256","title":"Built environment, parents' perception, and children's vigorous outdoor play","type":"article-journal","volume":"50"},"uris":["http://www.mendeley.com/documents/?uuid=847506aa-c8d3-46e7-9fea-6182b53d1a93"]}],"mendeley":{"formattedCitation":"(Bringolf-Isler et al., 2010)","manualFormatting":" Bringolf-Isler et al., 2010)","plainTextFormattedCitation":"(Bringolf-Isler et al., 2010)","previouslyFormattedCitation":"(Bringolf-Isler et al., 2010)"},"properties":{"noteIndex":0},"schema":"https://github.com/citation-style-language/schema/raw/master/csl-citation.json"}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 xml:space="preserve"> </w:t>
            </w:r>
            <w:r w:rsidRPr="00B50C8E">
              <w:rPr>
                <w:rFonts w:ascii="GillSansStd" w:hAnsi="GillSansStd"/>
                <w:iCs/>
                <w:noProof/>
                <w:sz w:val="14"/>
                <w:szCs w:val="14"/>
              </w:rPr>
              <w:t>Bringolf-Isler et al., 2010)</w:t>
            </w:r>
            <w:r>
              <w:rPr>
                <w:rFonts w:ascii="GillSansStd" w:hAnsi="GillSansStd"/>
                <w:i/>
                <w:iCs/>
                <w:sz w:val="14"/>
                <w:szCs w:val="14"/>
              </w:rPr>
              <w:fldChar w:fldCharType="end"/>
            </w:r>
          </w:p>
        </w:tc>
        <w:tc>
          <w:tcPr>
            <w:tcW w:w="1093" w:type="dxa"/>
          </w:tcPr>
          <w:p w14:paraId="4571C780"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4</w:t>
            </w:r>
            <w:r w:rsidRPr="000B0FFE">
              <w:rPr>
                <w:rFonts w:ascii="GillSansStd" w:hAnsi="GillSansStd" w:cs="URWPalladioL-Roma"/>
                <w:sz w:val="14"/>
                <w:szCs w:val="14"/>
              </w:rPr>
              <w:t xml:space="preserve"> </w:t>
            </w:r>
          </w:p>
        </w:tc>
      </w:tr>
      <w:tr w:rsidR="001B53F2" w14:paraId="26A2EB6B"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38E1C31C" w14:textId="77777777" w:rsidR="001B53F2"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4806E6D5"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The presence of intersections</w:t>
            </w:r>
          </w:p>
        </w:tc>
        <w:tc>
          <w:tcPr>
            <w:tcW w:w="1068" w:type="dxa"/>
          </w:tcPr>
          <w:p w14:paraId="4BD2552A"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Cs/>
                <w:sz w:val="14"/>
                <w:szCs w:val="14"/>
              </w:rPr>
              <w:t>2/33</w:t>
            </w:r>
          </w:p>
        </w:tc>
        <w:tc>
          <w:tcPr>
            <w:tcW w:w="1411" w:type="dxa"/>
          </w:tcPr>
          <w:p w14:paraId="5F1A19A7"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p>
        </w:tc>
        <w:tc>
          <w:tcPr>
            <w:tcW w:w="1337" w:type="dxa"/>
          </w:tcPr>
          <w:p w14:paraId="0756FD01"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p>
        </w:tc>
        <w:tc>
          <w:tcPr>
            <w:tcW w:w="1378" w:type="dxa"/>
          </w:tcPr>
          <w:p w14:paraId="2F34C0F8" w14:textId="77777777" w:rsidR="001B53F2" w:rsidRPr="00EA128E"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lang w:val="nl-NL"/>
              </w:rPr>
            </w:pPr>
            <w:r>
              <w:rPr>
                <w:rFonts w:ascii="GillSansStd" w:hAnsi="GillSansStd"/>
                <w:i/>
                <w:iCs/>
                <w:sz w:val="14"/>
                <w:szCs w:val="14"/>
              </w:rPr>
              <w:fldChar w:fldCharType="begin" w:fldLock="1"/>
            </w:r>
            <w:r w:rsidRPr="00EA128E">
              <w:rPr>
                <w:rFonts w:ascii="GillSansStd" w:hAnsi="GillSansStd"/>
                <w:i/>
                <w:iCs/>
                <w:sz w:val="14"/>
                <w:szCs w:val="14"/>
                <w:lang w:val="nl-NL"/>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EA128E">
              <w:rPr>
                <w:rFonts w:ascii="GillSansStd" w:hAnsi="GillSansStd"/>
                <w:iCs/>
                <w:noProof/>
                <w:sz w:val="14"/>
                <w:szCs w:val="14"/>
                <w:lang w:val="nl-NL"/>
              </w:rPr>
              <w:t>(Yoon &amp; Lee, 2019;</w:t>
            </w:r>
            <w:r>
              <w:rPr>
                <w:rFonts w:ascii="GillSansStd" w:hAnsi="GillSansStd"/>
                <w:i/>
                <w:iCs/>
                <w:sz w:val="14"/>
                <w:szCs w:val="14"/>
              </w:rPr>
              <w:fldChar w:fldCharType="end"/>
            </w:r>
            <w:r>
              <w:rPr>
                <w:rFonts w:ascii="GillSansStd" w:hAnsi="GillSansStd"/>
                <w:i/>
                <w:iCs/>
                <w:sz w:val="14"/>
                <w:szCs w:val="14"/>
              </w:rPr>
              <w:fldChar w:fldCharType="begin" w:fldLock="1"/>
            </w:r>
            <w:r w:rsidRPr="00EA128E">
              <w:rPr>
                <w:rFonts w:ascii="GillSansStd" w:hAnsi="GillSansStd"/>
                <w:i/>
                <w:iCs/>
                <w:sz w:val="14"/>
                <w:szCs w:val="14"/>
                <w:lang w:val="nl-NL"/>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 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EA128E">
              <w:rPr>
                <w:rFonts w:ascii="GillSansStd" w:hAnsi="GillSansStd"/>
                <w:iCs/>
                <w:noProof/>
                <w:sz w:val="14"/>
                <w:szCs w:val="14"/>
                <w:lang w:val="nl-NL"/>
              </w:rPr>
              <w:t xml:space="preserve"> Aarts et al., 2012)</w:t>
            </w:r>
            <w:r>
              <w:rPr>
                <w:rFonts w:ascii="GillSansStd" w:hAnsi="GillSansStd"/>
                <w:i/>
                <w:iCs/>
                <w:sz w:val="14"/>
                <w:szCs w:val="14"/>
              </w:rPr>
              <w:fldChar w:fldCharType="end"/>
            </w:r>
          </w:p>
        </w:tc>
        <w:tc>
          <w:tcPr>
            <w:tcW w:w="1093" w:type="dxa"/>
          </w:tcPr>
          <w:p w14:paraId="15DBA703"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2</w:t>
            </w:r>
          </w:p>
        </w:tc>
      </w:tr>
      <w:tr w:rsidR="001B53F2" w14:paraId="2EF4FB62"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532E2CBB" w14:textId="77777777" w:rsidR="001B53F2" w:rsidRPr="00B61C44" w:rsidRDefault="001B53F2"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2D76D900" w14:textId="77777777" w:rsidR="001B53F2" w:rsidRPr="00B61C44"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b/>
                <w:bCs/>
                <w:i/>
                <w:iCs/>
                <w:color w:val="000000"/>
                <w:sz w:val="14"/>
                <w:szCs w:val="14"/>
              </w:rPr>
            </w:pPr>
            <w:bookmarkStart w:id="4" w:name="_Hlk77682774"/>
            <w:r w:rsidRPr="00B61C44">
              <w:rPr>
                <w:rFonts w:ascii="GillSansStd" w:hAnsi="GillSansStd" w:cs="URWPalladioL-Roma"/>
                <w:b/>
                <w:bCs/>
                <w:i/>
                <w:iCs/>
                <w:color w:val="000000"/>
                <w:sz w:val="14"/>
                <w:szCs w:val="14"/>
              </w:rPr>
              <w:t xml:space="preserve">The </w:t>
            </w:r>
            <w:r>
              <w:rPr>
                <w:rFonts w:ascii="GillSansStd" w:hAnsi="GillSansStd" w:cs="URWPalladioL-Roma"/>
                <w:b/>
                <w:bCs/>
                <w:i/>
                <w:iCs/>
                <w:color w:val="000000"/>
                <w:sz w:val="14"/>
                <w:szCs w:val="14"/>
              </w:rPr>
              <w:t>outdoor playing areas</w:t>
            </w:r>
            <w:bookmarkEnd w:id="4"/>
          </w:p>
        </w:tc>
        <w:tc>
          <w:tcPr>
            <w:tcW w:w="6287" w:type="dxa"/>
            <w:gridSpan w:val="5"/>
          </w:tcPr>
          <w:p w14:paraId="436FB163"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r>
      <w:tr w:rsidR="001B53F2" w14:paraId="5D07E6A5"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075C9EF8"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074B44B2" w14:textId="77777777" w:rsidR="001B53F2" w:rsidRPr="00E367FB"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bookmarkStart w:id="5" w:name="_Hlk77682897"/>
            <w:r w:rsidRPr="00E367FB">
              <w:rPr>
                <w:rFonts w:ascii="GillSansStd" w:hAnsi="GillSansStd" w:cs="URWPalladioL-Roma"/>
                <w:i/>
                <w:iCs/>
                <w:color w:val="000000"/>
                <w:sz w:val="14"/>
                <w:szCs w:val="14"/>
              </w:rPr>
              <w:t>The availability of formal and informal playing spaces</w:t>
            </w:r>
            <w:bookmarkEnd w:id="5"/>
          </w:p>
        </w:tc>
        <w:tc>
          <w:tcPr>
            <w:tcW w:w="1068" w:type="dxa"/>
          </w:tcPr>
          <w:p w14:paraId="6D9727C5"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rPr>
            </w:pPr>
            <w:r>
              <w:rPr>
                <w:rFonts w:ascii="GillSansStd" w:hAnsi="GillSansStd"/>
                <w:iCs/>
                <w:sz w:val="14"/>
                <w:szCs w:val="14"/>
              </w:rPr>
              <w:t>9/33</w:t>
            </w:r>
          </w:p>
        </w:tc>
        <w:tc>
          <w:tcPr>
            <w:tcW w:w="1411" w:type="dxa"/>
          </w:tcPr>
          <w:p w14:paraId="5ADD98DE" w14:textId="77777777" w:rsidR="001B53F2" w:rsidRPr="00E250AD"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lang w:val="nl-NL"/>
              </w:rPr>
            </w:pPr>
            <w:r>
              <w:rPr>
                <w:rFonts w:ascii="GillSansStd" w:hAnsi="GillSansStd"/>
                <w:i/>
                <w:sz w:val="14"/>
                <w:szCs w:val="14"/>
              </w:rPr>
              <w:fldChar w:fldCharType="begin" w:fldLock="1"/>
            </w:r>
            <w:r w:rsidRPr="00003164">
              <w:rPr>
                <w:rFonts w:ascii="GillSansStd" w:hAnsi="GillSansStd"/>
                <w:i/>
                <w:sz w:val="14"/>
                <w:szCs w:val="14"/>
                <w:lang w:val="nl-NL"/>
              </w:rPr>
              <w:instrText>ADDIN CSL_CITATION {"citationItems":[{"id":"ITEM-1","itemData":{"DOI":"10.1080/12265934.2019.1570862","ISSN":"21616779","abstract":"Although play activity is essential for children, opportunities for play is decreasing due to changes in life patterns. Urban neighbourhoods should be part of the provision of space where children can play freely and should help children play as part of their daily routine. This study analysed the elementary school neighbourhood environment features influencing the play activity of children. Study results showed that traffic safety, crime safety, walking environment, and community consciousness influenced the activity of children. It was also found that children tended to play adventurously, such as climbing up to a high position on a handrail or jungle gym and walking atop high places. This study will help to promote the play activity of children through improving an elementary school neighbourhood environment by focusing on the features that affect children’s play activity. © 2019, © 2019 The Institute of Urban Sciences.","author":[{"dropping-particle":"","family":"Lee","given":"Woo Min","non-dropping-particle":"","parse-names":false,"suffix":""},{"dropping-particle":"","family":"Park","given":"Hyo Sook","non-dropping-particle":"","parse-names":false,"suffix":""},{"dropping-particle":"","family":"Kim","given":"Seung Nam","non-dropping-particle":"","parse-names":false,"suffix":""},{"dropping-particle":"","family":"Kim","given":"Jae Cheol","non-dropping-particle":"","parse-names":false,"suffix":""},{"dropping-particle":"","family":"Lee","given":"Kyung Hwan","non-dropping-particle":"","parse-names":false,"suffix":""}],"container-title":"International Journal of Urban Sciences","id":"ITEM-1","issue":"1","issued":{"date-parts":[["2019"]]},"note":"From Duplicate 1 (Effects of elementary school neighbourhood environment on children’s play activities: a case study of GaeMyong elementary school neighbourhood - Lee, W M; Park, H S; Kim, S N; Kim, J C; Lee, K H)\n\ncited By 0; Article in Press","page":"88-109","title":"Effects of elementary school neighbourhood environment on children’s play activities: a case study of GaeMyong elementary school neighbourhood","type":"article-journal","volume":"24"},"uris":["http://www.mendeley.com/documents/?uuid=4ca4a49e-5492-4932-ab74-6677db7b7fb9"]}],"mendeley":{"formattedCitation":"(W. M. Lee et al., 2019)","manualFormatting":"(Lee et al., 2019;","plainTextFormattedCitation":"(W. M. Lee et al., 2019)","previouslyFormattedCitation":"(W. M. Lee et al., 2019)"},"properties":{"noteIndex":0},"schema":"https://github.com/citation-style-language/schema/raw/master/csl-citation.json"}</w:instrText>
            </w:r>
            <w:r>
              <w:rPr>
                <w:rFonts w:ascii="GillSansStd" w:hAnsi="GillSansStd"/>
                <w:i/>
                <w:sz w:val="14"/>
                <w:szCs w:val="14"/>
              </w:rPr>
              <w:fldChar w:fldCharType="separate"/>
            </w:r>
            <w:r w:rsidRPr="00EA128E">
              <w:rPr>
                <w:rFonts w:ascii="GillSansStd" w:hAnsi="GillSansStd"/>
                <w:noProof/>
                <w:sz w:val="14"/>
                <w:szCs w:val="14"/>
                <w:lang w:val="nl-NL"/>
              </w:rPr>
              <w:t>(Lee et al., 2019;</w:t>
            </w:r>
            <w:r>
              <w:rPr>
                <w:rFonts w:ascii="GillSansStd" w:hAnsi="GillSansStd"/>
                <w:i/>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 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EA128E">
              <w:rPr>
                <w:rFonts w:ascii="GillSansStd" w:hAnsi="GillSansStd"/>
                <w:iCs/>
                <w:noProof/>
                <w:sz w:val="14"/>
                <w:szCs w:val="14"/>
                <w:lang w:val="nl-NL"/>
              </w:rPr>
              <w:t xml:space="preserve"> Aarts et al., 2012;</w:t>
            </w:r>
            <w:r>
              <w:rPr>
                <w:rFonts w:ascii="GillSansStd" w:hAnsi="GillSansStd"/>
                <w:i/>
                <w:iCs/>
                <w:sz w:val="14"/>
                <w:szCs w:val="14"/>
              </w:rPr>
              <w:fldChar w:fldCharType="end"/>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{"citationItems":[{"id":"ITEM-1","itemData":{"DOI":"10.1177/0013916515615389","abstract":"Promoting outdoor play and participation in sports and organized physical activities in children may depend on neighborhood characteristics. This study investigated associations between neighborhood streets and physical activities among Mexican children (N = 1,509, 6-11 years). Child sociodemographic characteristics and physical activity were measured in schools in Guadalajara (n = 10), Mexico City (n = 13), and Puerto Vallarta (n = 3), Mexico, in 2012. Street segments within an 800 m radius around each school were measured using the Pedestrian Environment Data Scan. Most (75.8%) played outdoors; 47.4% participated in sports and 40% in organized physical activities. Fewer path obstructions and more pedestrian amenities were associated positively with outdoor play. Greater street cleanliness, more pedestrian amenities, and more path obstructions were associated with less participation in sports or organized activities. Walkability was negatively associated with all physical activities. Fostering safe and appealing streets may help promote outdoor play time, but not sports participation, for Mexican children. © 2015, 2015 SAGE Publications.","author":[{"dropping-particle":"","family":"Lee","given":"R E","non-dropping-particle":"","parse-names":false,"suffix":""},{"dropping-particle":"","family":"Soltero","given":"E G","non-dropping-particle":"","parse-names":false,"suffix":""},{"dropping-particle":"","family":"Jáuregui","given":"A","non-dropping-particle":"","parse-names":false,"suffix":""},{"dropping-particle":"","family":"Mama","given":"S K","non-dropping-particle":"","parse-names":false,"suffix":""},{"dropping-particle":"","family":"Barquera","given":"S","non-dropping-particle":"","parse-names":false,"suffix":""},{"dropping-particle":"","family":"Jauregui","given":"E","non-dropping-particle":"","parse-names":false,"suffix":""},{"dropping-particle":"","family":"y Taylor","given":"J","non-dropping-particle":"","parse-names":false,"suffix":""},{"dropping-particle":"","family":"Ortiz-Hernández","given":"L","non-dropping-particle":"","parse-names":false,"suffix":""},{"dropping-particle":"","family":"Lévesque","given":"L","non-dropping-particle":"","parse-names":false,"suffix":""}],"container-title":"Environment and Behavior","id":"ITEM-1","issue":"1","issued":{"date-parts":[["2016"]]},"note":"cited By 4","page":"150-171","title":"Disentangling Associations of Neighborhood Street Scale Elements With Physical Activity in Mexican School Children","type":"article-journal","volume":"48"},"uris":["http://www.mendeley.com/documents/?uuid=ea69e6e1-93f1-43c6-878c-d2a3787d049f"]}],"mendeley":{"formattedCitation":"(R. E. Lee et al., 2016)","manualFormatting":" Lee et al., 2016;","plainTextFormattedCitation":"(R. E. Lee et al., 2016)","previouslyFormattedCitation":"(R. E. Lee et al., 2016)"},"properties":{"noteIndex":0},"schema":"https://github.com/citation-style-language/schema/raw/master/csl-citation.json"}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 xml:space="preserve"> Lee et al., 2016</w:t>
            </w:r>
            <w:r>
              <w:rPr>
                <w:rFonts w:ascii="GillSansStd" w:hAnsi="GillSansStd"/>
                <w:iCs/>
                <w:noProof/>
                <w:sz w:val="14"/>
                <w:szCs w:val="14"/>
                <w:lang w:val="nl-NL"/>
              </w:rPr>
              <w:t>;</w:t>
            </w:r>
            <w:r>
              <w:rPr>
                <w:rFonts w:ascii="GillSansStd" w:hAnsi="GillSansStd"/>
                <w:i/>
                <w:iCs/>
                <w:sz w:val="14"/>
                <w:szCs w:val="14"/>
              </w:rPr>
              <w:fldChar w:fldCharType="end"/>
            </w:r>
          </w:p>
          <w:p w14:paraId="023E507F" w14:textId="77777777" w:rsidR="001B53F2" w:rsidRPr="00E250AD"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sz w:val="14"/>
                <w:szCs w:val="14"/>
                <w:lang w:val="nl-NL"/>
              </w:rPr>
            </w:pPr>
            <w:r>
              <w:rPr>
                <w:rFonts w:ascii="GillSansStd" w:hAnsi="GillSansStd"/>
                <w:sz w:val="14"/>
                <w:szCs w:val="14"/>
              </w:rPr>
              <w:fldChar w:fldCharType="begin" w:fldLock="1"/>
            </w:r>
            <w:r>
              <w:rPr>
                <w:rFonts w:ascii="GillSansStd" w:hAnsi="GillSansStd"/>
                <w:sz w:val="14"/>
                <w:szCs w:val="14"/>
                <w:lang w:val="nl-NL"/>
              </w:rPr>
              <w:instrText>ADDIN CSL_CITATION {"citationItems":[{"id":"ITEM-1","itemData":{"DOI":"10.3390/ijerph17134867","ISSN":"16604601","PMID":"32640658","abstract":"The purpose of this study is to identify regional differences in outdoor activity time and screen-viewing time of preschool children in urban and rural areas and to provide data on the environmental factors to identify modifiable determinants for each region. This cross-sectional study was conducted on 1772 out of 2790 children between the age of 3 to 6 years living in northern China, with their consent. A cross-sectional study was conducted among preschool children living in urban (n = 1114) and rural areas (n = 658) in northern China. To assess environmental factors, the International Physical Activity Questionnaire was used for neighborhood environments, and the questionnaire included three items each for the physical home environment and socio-cultural environment domains. We observed the associations between outdoor play for urban children and sidewalks in the neighborhood, paths for cycles, aesthetic qualities, and “motor vehicles. In addition, in rural areas, screen-viewing time and environmental factors were found to be positively correlated with traffic, limited place and method of outdoor play, and were negatively correlated with the importance of academics and need for company in outdoor play. This has important implications for the development of effective intervention programs for preschool children in China in the future.","author":[{"dropping-particle":"","family":"Wang","given":"Qiang","non-dropping-particle":"","parse-names":false,"suffix":""},{"dropping-particle":"","family":"Ma","given":"Jiameng","non-dropping-particle":"","parse-names":false,"suffix":""},{"dropping-particle":"","family":"Maehashi","given":"Akira","non-dropping-particle":"","parse-names":false,"suffix":""},{"dropping-particle":"","family":"Kim","given":"Hyunshik","non-dropping-particle":"","parse-names":false,"suffix":""}],"container-title":"International Journal of Environmental Research and Public Health","id":"ITEM-1","issue":"13","issued":{"date-parts":[["2020"]]},"page":"1-13","title":"The associations between outdoor playtime, screen-viewing time, and environmental factors in chinese young children: The “eat, be active and sleep well” study","type":"article-journal","volume":"17"},"uris":["http://www.mendeley.com/documents/?uuid=92191a35-b78c-4194-835f-df4a4f93412b"]}],"mendeley":{"formattedCitation":"(Wang et al., 2020)","manualFormatting":"Wang et al., 2020;","plainTextFormattedCitation":"(Wang et al., 2020)","previouslyFormattedCitation":"(Wang et al., 2020)"},"properties":{"noteIndex":0},"schema":"https://github.com/citation-style-language/schema/raw/master/csl-citation.json"}</w:instrText>
            </w:r>
            <w:r>
              <w:rPr>
                <w:rFonts w:ascii="GillSansStd" w:hAnsi="GillSansStd"/>
                <w:sz w:val="14"/>
                <w:szCs w:val="14"/>
              </w:rPr>
              <w:fldChar w:fldCharType="separate"/>
            </w:r>
            <w:r w:rsidRPr="00E250AD">
              <w:rPr>
                <w:rFonts w:ascii="GillSansStd" w:hAnsi="GillSansStd"/>
                <w:noProof/>
                <w:sz w:val="14"/>
                <w:szCs w:val="14"/>
                <w:lang w:val="nl-NL"/>
              </w:rPr>
              <w:t>Wang et al., 2020</w:t>
            </w:r>
            <w:r>
              <w:rPr>
                <w:rFonts w:ascii="GillSansStd" w:hAnsi="GillSansStd"/>
                <w:noProof/>
                <w:sz w:val="14"/>
                <w:szCs w:val="14"/>
                <w:lang w:val="nl-NL"/>
              </w:rPr>
              <w:t>;</w:t>
            </w:r>
            <w:r>
              <w:rPr>
                <w:rFonts w:ascii="GillSansStd" w:hAnsi="GillSansStd"/>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author":[{"dropping-particle":"","family":"Veitch","given":"J","non-dropping-particle":"","parse-names":false,"suffix":""},{"dropping-particle":"","family":"Salmon","given":"J","non-dropping-particle":"","parse-names":false,"suffix":""},{"dropping-particle":"","family":"Ball","given":"K","non-dropping-particle":"","parse-names":false,"suffix":""}],"container-title":"International Journal of …","id":"ITEM-1","issued":{"date-parts":[["2010"]]},"note":"Query date: 2019-03-05","publisher":"ijbnpa.biomedcentral.com","title":"Individual, social and physical environmental correlates of children's active free-play: a cross-sectional study","type":"article-journal"},"uris":["http://www.mendeley.com/documents/?uuid=625aee76-8123-4a9d-89ad-9484085a1ef4"]}],"mendeley":{"formattedCitation":"(Veitch et al., 2010)","manualFormatting":"Veitch et al., 2010)","plainTextFormattedCitation":"(Veitch et al., 2010)","previouslyFormattedCitation":"(Veitch et al., 2010)"},"properties":{"noteIndex":0},"schema":"https://github.com/citation-style-language/schema/raw/master/csl-citation.json"}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Veitch et al., 2010)</w:t>
            </w:r>
            <w:r>
              <w:rPr>
                <w:rFonts w:ascii="GillSansStd" w:hAnsi="GillSansStd"/>
                <w:i/>
                <w:iCs/>
                <w:sz w:val="14"/>
                <w:szCs w:val="14"/>
              </w:rPr>
              <w:fldChar w:fldCharType="end"/>
            </w:r>
          </w:p>
        </w:tc>
        <w:tc>
          <w:tcPr>
            <w:tcW w:w="1337" w:type="dxa"/>
          </w:tcPr>
          <w:p w14:paraId="2BA2D56E" w14:textId="77777777" w:rsidR="001B53F2" w:rsidRPr="00D70ABB"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p>
          <w:p w14:paraId="20E2A6C5"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Yoon &amp; Lee, 2019</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sz w:val="14"/>
                <w:szCs w:val="14"/>
              </w:rPr>
              <w:fldChar w:fldCharType="begin" w:fldLock="1"/>
            </w:r>
            <w:r>
              <w:rPr>
                <w:rFonts w:ascii="GillSansStd" w:hAnsi="GillSansStd"/>
                <w:i/>
                <w:sz w:val="14"/>
                <w:szCs w:val="14"/>
              </w:rPr>
              <w:instrText>ADDIN CSL_CITATION {"citationItems":[{"id":"ITEM-1","itemData":{"DOI":"10.1186/1479-5868-7-17","abstract":"Background: Independent mobility (IM) and perceptions of the built environment may relate differentially to children's participation in various physical activity contexts. This cross-sectional study investigated whether independent mobility and perceptions of the built environment in boys and girls were related to physical activity in three different contexts (outdoor play, structured exercise/sport, active commuting).Methods: Thirteen hundred and seven 10-11 year old boys and girls from 23 schools in a large UK city completed a computerised questionnaire. Independent variables in logistic regression analyses were weekly self-reported frequency of participation in outdoor play, structured exercise/sport and mode of travel home from school. Dependent variables were perceptions of the environment (aesthetics, nuisance, safety, social norm, constraint, play space, accessibility), local and area independent mobility and linear distance from home to school. Analyses were adjusted for body mass index, minutes of daylight after school, level of neighbourhood deprivation and pubertal status.Results: For boys, local independent mobility (Local-IM) was related to an increased likelihood of everyday participation in play (OR 1.58: 95% CI 1.19-2.10), structured exercise/sport (OR 1.42: 1.06-1.89) and active commuting (OR 1.40: 1.07-1.87) but was only related to active commuting for girls (OR1.49: 1.07-2.07). Boys and girls were more likely to report playing out every day if they had higher scores for Social Norm (Boys: OR 1.63 (1.12-2.37); Girls: OR 1.53 (1.01-2.31)) and, for girls only, more positive perceptions of traffic safety (OR 1.63: 1.14-2.34). Easy access to a range of destinations was the dominant predictor for taking part in structured exercise/sport everyday (Boys: OR 1.62 (1.01-2.66); Girls: OR 1.65 (1.07-2.53)). Shorter distance from home to school (OR 0.99: 0.98-0.99) and, for boys only, greater perceived accessibility (OR 1.87: 1.04-3.36) were significantly related to active commuting to school.Conclusions: Perceptions of the physical environment relate differently to different physical activity contexts and by gender. The only consistent correlate for outdoor play, structured ex/sport and active commuting was higher independent mobility to visit local destinations (Local-IM) for boys. Considering both the physical activity context and its independent correlates should improve the specificity of physical activity interventions in children. © 2010 Pa…","author":[{"dropping-particle":"","family":"Page","given":"A S","non-dropping-particle":"","parse-names":false,"suffix":""},{"dropping-particle":"","family":"Cooper","given":"A R","non-dropping-particle":"","parse-names":false,"suffix":""},{"dropping-particle":"","family":"Griew","given":"P","non-dropping-particle":"","parse-names":false,"suffix":""},{"dropping-particle":"","family":"Jago","given":"R","non-dropping-particle":"","parse-names":false,"suffix":""},{"dropping-particle":"","family":"...","given":"","non-dropping-particle":"","parse-names":false,"suffix":""}],"container-title":"International journal of …","id":"ITEM-1","issued":{"date-parts":[["2010"]]},"note":"From Duplicate 1 (Independent mobility, perceptions of the built environment and children's participation in play, active travel and structured exercise and sport: the PEACH … - Page, A S; Cooper, A R; Griew, P; ...)\n\nQuery date: 2019-03-05\n\nFrom Duplicate 2 (Independent mobility, perceptions of the built environment and children's participation in play, active travel and structured exercise and sport: The PEACH Project - Page, A S; Cooper, A R; Griew, P; Jago, R)\n\ncited By 93","publisher":"ijbnpa.biomedcentral.com","title":"Independent mobility, perceptions of the built environment and children's participation in play, active travel and structured exercise and sport: the PEACH …","type":"article-journal","volume":"7"},"uris":["http://www.mendeley.com/documents/?uuid=7b68d397-a8cc-4d2c-8dff-12d7be7b2217"]}],"mendeley":{"formattedCitation":"(Page et al., 2010)","manualFormatting":"Page et al., 2010)","plainTextFormattedCitation":"(Page et al., 2010)","previouslyFormattedCitation":"(Page et al., 2010)"},"properties":{"noteIndex":0},"schema":"https://github.com/citation-style-language/schema/raw/master/csl-citation.json"}</w:instrText>
            </w:r>
            <w:r>
              <w:rPr>
                <w:rFonts w:ascii="GillSansStd" w:hAnsi="GillSansStd"/>
                <w:i/>
                <w:sz w:val="14"/>
                <w:szCs w:val="14"/>
              </w:rPr>
              <w:fldChar w:fldCharType="separate"/>
            </w:r>
            <w:r w:rsidRPr="00B50C8E">
              <w:rPr>
                <w:rFonts w:ascii="GillSansStd" w:hAnsi="GillSansStd"/>
                <w:noProof/>
                <w:sz w:val="14"/>
                <w:szCs w:val="14"/>
              </w:rPr>
              <w:t>Page et al., 2010)</w:t>
            </w:r>
            <w:r>
              <w:rPr>
                <w:rFonts w:ascii="GillSansStd" w:hAnsi="GillSansStd"/>
                <w:i/>
                <w:sz w:val="14"/>
                <w:szCs w:val="14"/>
              </w:rPr>
              <w:fldChar w:fldCharType="end"/>
            </w:r>
            <w:r>
              <w:rPr>
                <w:rFonts w:ascii="GillSansStd" w:hAnsi="GillSansStd"/>
                <w:i/>
                <w:iCs/>
                <w:sz w:val="14"/>
                <w:szCs w:val="14"/>
              </w:rPr>
              <w:t xml:space="preserve">  </w:t>
            </w:r>
          </w:p>
        </w:tc>
        <w:tc>
          <w:tcPr>
            <w:tcW w:w="1378" w:type="dxa"/>
          </w:tcPr>
          <w:p w14:paraId="32249AD3" w14:textId="77777777" w:rsidR="001B53F2" w:rsidRPr="00E250AD" w:rsidRDefault="001B53F2" w:rsidP="007820EA">
            <w:pPr>
              <w:jc w:val="center"/>
              <w:cnfStyle w:val="000000000000" w:firstRow="0" w:lastRow="0" w:firstColumn="0" w:lastColumn="0" w:oddVBand="0" w:evenVBand="0" w:oddHBand="0" w:evenHBand="0" w:firstRowFirstColumn="0" w:firstRowLastColumn="0" w:lastRowFirstColumn="0" w:lastRowLastColumn="0"/>
              <w:rPr>
                <w:lang w:val="nl-NL"/>
              </w:rPr>
            </w:pPr>
            <w:r w:rsidRPr="00EF24CE">
              <w:rPr>
                <w:rFonts w:ascii="GillSansStd" w:hAnsi="GillSansStd"/>
                <w:sz w:val="14"/>
                <w:szCs w:val="14"/>
              </w:rPr>
              <w:fldChar w:fldCharType="begin" w:fldLock="1"/>
            </w:r>
            <w:r w:rsidRPr="00E250AD">
              <w:rPr>
                <w:rFonts w:ascii="GillSansStd" w:hAnsi="GillSansStd"/>
                <w:sz w:val="14"/>
                <w:szCs w:val="14"/>
                <w:lang w:val="nl-NL"/>
              </w:rPr>
              <w:instrText>ADDIN CSL_CITATION {"citationItems":[{"id":"ITEM-1","itemData":{"DOI":"10.1016/j.pmedr.2018.04.010","abstract":"This cross-sectional study examined the independent and interactive associations between objective and perceived measures of neighborhood pedestrian traffic safety and outdoor active play. A total of 458 children aged 10–13 years from Kingston, Canada were studied in 2015–2016. Outdoor active play was measured over 7 days using data from activity logs, accelerometers, and Global Positioning System loggers. Geographic Information System data were collected within 1 km of participants’ homes and used to create traffic volume, traffic calming, traffic speed, and pedestrian infrastructure indexes. Parents’ perceptions of these pedestrian safety domains were obtained by questionnaire. Most of the pedestrian safety measures were not significantly associated with outdoor active play, and there were no interactions between the objective and perceived measures (p &gt; 0.3). The significant relationships are listed here. Children whose parents perceived moderate or high traffic speeds in their neighborhood had outdoor active play values that were 0.35 (SE = 0.10, p = 0.021) and 0.20 (SE = 0.15, p = 0.048) SD units higher, respectively, then children whose parents perceived low traffic speed. By comparison to children from neighborhoods in the lowest tertile, children from the highest traffic volume tertile had higher outdoor active play levels (0.26, SE = 0.12, p = 0.029), while children from neighborhoods in the moderate traffic calming tertile (−0.28, SE = 0.11, p = 0.008) and the moderate pedestrian infrastructure tertile (−0.25, SE = 0.11, p = 0.023) had lower outdoor active play levels. © 2018 The Authors","author":[{"dropping-particle":"","family":"Nguyen","given":"A","non-dropping-particle":"","parse-names":false,"suffix":""},{"dropping-particle":"","family":"Borghese","given":"M M","non-dropping-particle":"","parse-names":false,"suffix":""},{"dropping-particle":"","family":"Janssen","given":"I","non-dropping-particle":"","parse-names":false,"suffix":""}],"container-title":"Preventive Medicine Reports","id":"ITEM-1","issued":{"date-parts":[["2018"]]},"note":"cited By 0","page":"304-309","title":"Pedestrian traffic safety and outdoor active play among 10–13 year olds living in a mid-sized city","type":"article-journal","volume":"10"},"uris":["http://www.mendeley.com/documents/?uuid=0d99c6bd-ef2b-4f7c-bb77-7fdfeb29360b"]}],"mendeley":{"formattedCitation":"(Nguyen et al., 2018)","plainTextFormattedCitation":"(Nguyen et al., 2018)","previouslyFormattedCitation":"(Nguyen et al., 2018)"},"properties":{"noteIndex":0},"schema":"https://github.com/citation-style-language/schema/raw/master/csl-citation.json"}</w:instrText>
            </w:r>
            <w:r w:rsidRPr="00EF24CE">
              <w:rPr>
                <w:rFonts w:ascii="GillSansStd" w:hAnsi="GillSansStd"/>
                <w:sz w:val="14"/>
                <w:szCs w:val="14"/>
              </w:rPr>
              <w:fldChar w:fldCharType="end"/>
            </w:r>
            <w:r>
              <w:rPr>
                <w:rFonts w:ascii="GillSansStd" w:hAnsi="GillSansStd"/>
                <w:sz w:val="14"/>
                <w:szCs w:val="14"/>
              </w:rPr>
              <w:t>(Nguyen et al., 2018)</w:t>
            </w:r>
            <w:r w:rsidRPr="00EA128E">
              <w:rPr>
                <w:rFonts w:ascii="GillSansStd" w:hAnsi="GillSansStd"/>
                <w:sz w:val="14"/>
                <w:szCs w:val="14"/>
                <w:lang w:val="nl-NL"/>
              </w:rPr>
              <w:t>(Nguyen et al., 2018)</w:t>
            </w:r>
          </w:p>
        </w:tc>
        <w:tc>
          <w:tcPr>
            <w:tcW w:w="1093" w:type="dxa"/>
          </w:tcPr>
          <w:p w14:paraId="41546087" w14:textId="77777777" w:rsidR="001B53F2" w:rsidRPr="0003730A" w:rsidRDefault="001B53F2"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b/>
                <w:bCs/>
                <w:sz w:val="14"/>
                <w:szCs w:val="14"/>
              </w:rPr>
            </w:pPr>
            <w:r>
              <w:rPr>
                <w:rFonts w:ascii="GillSansStd" w:hAnsi="GillSansStd" w:cs="URWPalladioL-Roma"/>
                <w:sz w:val="14"/>
                <w:szCs w:val="14"/>
              </w:rPr>
              <w:t>6</w:t>
            </w:r>
            <w:r w:rsidRPr="000B0FFE">
              <w:rPr>
                <w:rFonts w:ascii="GillSansStd" w:hAnsi="GillSansStd" w:cs="URWPalladioL-Roma"/>
                <w:sz w:val="14"/>
                <w:szCs w:val="14"/>
              </w:rPr>
              <w:t>/</w:t>
            </w:r>
            <w:r>
              <w:rPr>
                <w:rFonts w:ascii="GillSansStd" w:hAnsi="GillSansStd" w:cs="URWPalladioL-Roma"/>
                <w:sz w:val="14"/>
                <w:szCs w:val="14"/>
              </w:rPr>
              <w:t>9</w:t>
            </w:r>
          </w:p>
        </w:tc>
      </w:tr>
      <w:tr w:rsidR="001B53F2" w14:paraId="124CC8D8"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13282C59"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073A1519" w14:textId="4AA76A95" w:rsidR="001B53F2" w:rsidRPr="00E367FB"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bookmarkStart w:id="6" w:name="_Hlk77683022"/>
            <w:r w:rsidRPr="00E367FB">
              <w:rPr>
                <w:rFonts w:ascii="GillSansStd" w:hAnsi="GillSansStd" w:cs="URWPalladioL-Roma"/>
                <w:i/>
                <w:iCs/>
                <w:color w:val="000000"/>
                <w:sz w:val="14"/>
                <w:szCs w:val="14"/>
              </w:rPr>
              <w:t>Quality,</w:t>
            </w:r>
            <w:r>
              <w:rPr>
                <w:rFonts w:ascii="GillSansStd" w:hAnsi="GillSansStd" w:cs="URWPalladioL-Roma"/>
                <w:i/>
                <w:iCs/>
                <w:color w:val="000000"/>
                <w:sz w:val="14"/>
                <w:szCs w:val="14"/>
              </w:rPr>
              <w:t xml:space="preserve"> size and layout</w:t>
            </w:r>
            <w:r w:rsidR="0081336A">
              <w:rPr>
                <w:rFonts w:ascii="GillSansStd" w:hAnsi="GillSansStd" w:cs="URWPalladioL-Roma"/>
                <w:i/>
                <w:iCs/>
                <w:color w:val="000000"/>
                <w:sz w:val="14"/>
                <w:szCs w:val="14"/>
              </w:rPr>
              <w:t>,</w:t>
            </w:r>
            <w:r>
              <w:rPr>
                <w:rFonts w:ascii="GillSansStd" w:hAnsi="GillSansStd" w:cs="URWPalladioL-Roma"/>
                <w:i/>
                <w:iCs/>
                <w:color w:val="000000"/>
                <w:sz w:val="14"/>
                <w:szCs w:val="14"/>
              </w:rPr>
              <w:t xml:space="preserve"> </w:t>
            </w:r>
            <w:r w:rsidRPr="00E367FB">
              <w:rPr>
                <w:rFonts w:ascii="GillSansStd" w:hAnsi="GillSansStd" w:cs="URWPalladioL-Roma"/>
                <w:i/>
                <w:iCs/>
                <w:color w:val="000000"/>
                <w:sz w:val="14"/>
                <w:szCs w:val="14"/>
              </w:rPr>
              <w:t>and maintenance of playing areas</w:t>
            </w:r>
            <w:bookmarkEnd w:id="6"/>
          </w:p>
        </w:tc>
        <w:tc>
          <w:tcPr>
            <w:tcW w:w="1068" w:type="dxa"/>
          </w:tcPr>
          <w:p w14:paraId="5A480D7D"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Cs/>
                <w:sz w:val="14"/>
                <w:szCs w:val="14"/>
              </w:rPr>
              <w:t>3/33</w:t>
            </w:r>
          </w:p>
        </w:tc>
        <w:tc>
          <w:tcPr>
            <w:tcW w:w="1411" w:type="dxa"/>
          </w:tcPr>
          <w:p w14:paraId="193A5119"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sz w:val="14"/>
                <w:szCs w:val="14"/>
              </w:rPr>
              <w:fldChar w:fldCharType="begin" w:fldLock="1"/>
            </w:r>
            <w:r>
              <w:rPr>
                <w:rFonts w:ascii="GillSansStd" w:hAnsi="GillSansStd"/>
                <w:sz w:val="14"/>
                <w:szCs w:val="14"/>
              </w:rPr>
              <w:instrText>ADDIN CSL_CITATION {"citationItems":[{"id":"ITEM-1","itemData":{"DOI":"10.3390/ijerph14070759","abstract":"Children’s outdoors play (OP) is an important source of physical activity that has been decreasing in recent years due to changes in neighborhood design, parent safety concerns and child sedentary leisure. However, few studies examined such determinants from children’s perspectives. This study explores environmental and socio-cultural aspects of children’s OP using a qualitative and quantitative approach. Data was collected in two phases: (1) a survey on OP and related variables among 5th and 6th graders (10–12 years old) (n = 573); and (2) a mapping activity and semi-structured interview among a subsample of the survey (n = 80). The most common locations for routine OP were parks (40%) followed by public facilities (26%) and streets (17%). OP was significantly associated with perceived environment, independent mobility and gender, but not with neighborhood type. Inner-city participants reported a higher number and greater variety of OP areas (23 vs. 14). Three main barriers of OP were identified—low quality and poorly maintained play areas, other people in public spaces, and social norms that undermine OP. Thus, in order to encourage routine OP, environmental change to create safe and attractive OP settings should be accompanied by community interventions to enhance social norms that are supportive of OP. © 2017 by the authors.","author":[{"dropping-particle":"","family":"Moran","given":"M R","non-dropping-particle":"","parse-names":false,"suffix":""},{"dropping-particle":"","family":"Plaut","given":"P","non-dropping-particle":"","parse-names":false,"suffix":""},{"dropping-particle":"","family":"Merom","given":"D","non-dropping-particle":"","parse-names":false,"suffix":""}],"container-title":"International Journal of Environmental Research and Public Health","id":"ITEM-1","issue":"7","issued":{"date-parts":[["2017"]]},"note":"cited By 2","title":"Is the grass always greener in suburban neighborhoods? Outdoors play in suburban and inner-city neighborhoods","type":"article-journal","volume":"14"},"uris":["http://www.mendeley.com/documents/?uuid=8b962665-913e-4c3a-ad15-dd8c5ebd4d96"]}],"mendeley":{"formattedCitation":"(Moran et al., 2017)","manualFormatting":"(Moran et al., 2017;","plainTextFormattedCitation":"(Moran et al., 2017)","previouslyFormattedCitation":"(Moran et al., 2017)"},"properties":{"noteIndex":0},"schema":"https://github.com/citation-style-language/schema/raw/master/csl-citation.json"}</w:instrText>
            </w:r>
            <w:r>
              <w:rPr>
                <w:rFonts w:ascii="GillSansStd" w:hAnsi="GillSansStd"/>
                <w:sz w:val="14"/>
                <w:szCs w:val="14"/>
              </w:rPr>
              <w:fldChar w:fldCharType="separate"/>
            </w:r>
            <w:r w:rsidRPr="00B50C8E">
              <w:rPr>
                <w:rFonts w:ascii="GillSansStd" w:hAnsi="GillSansStd"/>
                <w:noProof/>
                <w:sz w:val="14"/>
                <w:szCs w:val="14"/>
              </w:rPr>
              <w:t>(Moran et al., 2017</w:t>
            </w:r>
            <w:r>
              <w:rPr>
                <w:rFonts w:ascii="GillSansStd" w:hAnsi="GillSansStd"/>
                <w:noProof/>
                <w:sz w:val="14"/>
                <w:szCs w:val="14"/>
              </w:rPr>
              <w:t>;</w:t>
            </w:r>
            <w:r>
              <w:rPr>
                <w:rFonts w:ascii="GillSansStd" w:hAnsi="GillSansStd"/>
                <w:sz w:val="14"/>
                <w:szCs w:val="14"/>
              </w:rPr>
              <w:fldChar w:fldCharType="end"/>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{"citationItems":[{"id":"ITEM-1","itemData":{"DOI":"10.3389/fpsyg.2021.627052","ISSN":"16641078","abstract":"Background: The objective of this study was to describe, through measurement of physical activity and observation of free outdoor play, the relation between children’s free play and the spatial layout of the playground. To accomplish this, we altered the spatial layout of the same playground to see how the layout affects the play activity and the physical activity levels in the same children. Methods: Participants were six young children (four girls and two boys; mean age = 5 years and 1 month, SD = 2.59 months). Participants’ physical activity level and the duration of different types of action that occurred in each area and their transitions were compared before and after the alteration of the play-equipment layout using the data from accelerometers and video recordings. Results: A significant increase in physical activity occurred after the spatial layout alteration, which was related to action differences. Before the alteration, children tended to play in a similar manner for a given play area; however, after the alteration, pronounced interindividual variation in play activity across children was observed. Conclusion: The present pilot study found that in free play situations in the outdoor playground, the spatial layout of playground affects the pattern of play activity and the physical activity levels of young children.","author":[{"dropping-particle":"","family":"Sumiya","given":"Masashi","non-dropping-particle":"","parse-names":false,"suffix":""},{"dropping-particle":"","family":"Nonaka","given":"Tetsushi","non-dropping-particle":"","parse-names":false,"suffix":""}],"container-title":"Frontiers in Psychology","id":"ITEM-1","issue":"May","issued":{"date-parts":[["2021"]]},"page":"1-10","title":"Does the Spatial Layout of a Playground Affect the Play Activities in Young Children? A Pilot Study","type":"article-journal","volume":"12"},"uris":["http://www.mendeley.com/documents/?uuid=61062d24-5349-42e0-bfc7-cb5bd279de0b"]}],"mendeley":{"formattedCitation":"(Sumiya &amp; Nonaka, 2021)","manualFormatting":"Sumiya &amp; Nonaka, 2021)","plainTextFormattedCitation":"(Sumiya &amp; Nonaka, 2021)","previouslyFormattedCitation":"(Sumiya &amp; Nonaka, 2021)"},"properties":{"noteIndex":0},"schema":"https://github.com/citation-style-language/schema/raw/master/csl-citation.json"}</w:instrText>
            </w:r>
            <w:r>
              <w:rPr>
                <w:rFonts w:ascii="GillSansStd" w:hAnsi="GillSansStd"/>
                <w:sz w:val="14"/>
                <w:szCs w:val="14"/>
              </w:rPr>
              <w:fldChar w:fldCharType="separate"/>
            </w:r>
            <w:r w:rsidRPr="00B50C8E">
              <w:rPr>
                <w:rFonts w:ascii="GillSansStd" w:hAnsi="GillSansStd"/>
                <w:noProof/>
                <w:sz w:val="14"/>
                <w:szCs w:val="14"/>
              </w:rPr>
              <w:t>Sumiya &amp; Nonaka, 2021)</w:t>
            </w:r>
            <w:r>
              <w:rPr>
                <w:rFonts w:ascii="GillSansStd" w:hAnsi="GillSansStd"/>
                <w:sz w:val="14"/>
                <w:szCs w:val="14"/>
              </w:rPr>
              <w:fldChar w:fldCharType="end"/>
            </w:r>
          </w:p>
        </w:tc>
        <w:tc>
          <w:tcPr>
            <w:tcW w:w="1337" w:type="dxa"/>
          </w:tcPr>
          <w:p w14:paraId="6D45FA01"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{"citationItems":[{"id":"ITEM-1","itemData":{"DOI":"10.1186/1479-5868-9-98","ISBN":"1479-5868 (Electronic)\\r1479-5868 (Linking)","ISSN":"14795868","PMID":"22901102","abstract":"BACKGROUND: Although environmental characteristics as perceived by parents are known to be related to children's outdoor play behavior, less is known about the relation between independently measured neighborhood characteristics and outdoor play among children. The purpose of this study was to identify quantitative as well as qualitative neighborhood characteristics related to outdoor play by means of neighborhood observations.\\n\\nMETHODS: Questionnaires including questions on outdoor play behavior of the child were distributed among 3,651 parents of primary school children (aged 4-12 years). Furthermore, neighborhood observations were conducted in 33 Dutch neighborhoods to map neighborhood characteristics such as buildings, formal outdoor play facilities, public space, street pattern, traffic safety, social neighborhood characteristics, and general impression. Data of the questionnaires and the neighborhood observations were coupled via postal code of the respondents. Multilevel GEE analyses were performed to quantify the correlation between outdoor play and independently measured neighborhood characteristics.\\n\\nRESULTS: Parental education was negatively associated with outdoor play among children. Neither the presence nor the overall quality of formal outdoor play facilities were (positively) related to outdoor play among children in this study. Rather, informal play areas such as the presence of sidewalks were related to children's outdoor play. Also, traffic safety was an important characteristic associated with outdoor play.\\n\\nCONCLUSIONS: This study showed that, apart from individual factors such as parental education level, certain modifiable characteristics in the neighborhood environment (as measured by neighborhood observations) were associated with outdoor play among boys and girls of different age groups in The Netherlands. Local policy makers from different sectors can use these research findings in creating more activity-friendly neighborhoods for children.","author":[{"dropping-particle":"","family":"Aarts","given":"Marie Jeanne","non-dropping-particle":"","parse-names":false,"suffix":""},{"dropping-particle":"","family":"Vries","given":"Sanne I.","non-dropping-particle":"de","parse-names":false,"suffix":""},{"dropping-particle":"","family":"...","given":"","non-dropping-particle":"","parse-names":false,"suffix":""},{"dropping-particle":"","family":"Oers","given":"Hans A.M.","non-dropping-particle":"van","parse-names":false,"suffix":""},{"dropping-particle":"","family":"Schuit","given":"Albertine J.","non-dropping-particle":"","parse-names":false,"suffix":""}],"container-title":"… journal of behavioral …","id":"ITEM-1","issued":{"date-parts":[["2012"]]},"note":"From Duplicate 2 (Outdoor play among children in relation to neighborhood characteristics: a cross-sectional neighborhood observation study - Aarts, M J; de Vries, S I; ...)\n\nQuery date: 2019-03-05","page":"1-11","publisher":"ijbnpa.biomedcentral.com","title":"Outdoor play among children in relation to neighborhood characteristics: a cross-sectional neighborhood observation study","type":"article-journal","volume":"9"},"uris":["http://www.mendeley.com/documents/?uuid=b7ede333-7388-4b02-9fc7-c439a91c5a3a"]}],"mendeley":{"formattedCitation":"(M. J. Aarts et al., 2012)","manualFormatting":"(Aarts et al., 2012)","plainTextFormattedCitation":"(M. J. Aarts et al., 2012)","previouslyFormattedCitation":"(M. J. Aarts et al., 2012)"},"properties":{"noteIndex":0},"schema":"https://github.com/citation-style-language/schema/raw/master/csl-citation.json"}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2012)</w:t>
            </w:r>
            <w:r>
              <w:rPr>
                <w:rFonts w:ascii="GillSansStd" w:hAnsi="GillSansStd"/>
                <w:i/>
                <w:iCs/>
                <w:sz w:val="14"/>
                <w:szCs w:val="14"/>
              </w:rPr>
              <w:fldChar w:fldCharType="end"/>
            </w:r>
          </w:p>
        </w:tc>
        <w:tc>
          <w:tcPr>
            <w:tcW w:w="1378" w:type="dxa"/>
          </w:tcPr>
          <w:p w14:paraId="3094F4F8"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5D86AAA1"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cs="URWPalladioL-Roma"/>
                <w:sz w:val="14"/>
                <w:szCs w:val="14"/>
              </w:rPr>
              <w:t>2</w:t>
            </w:r>
            <w:r w:rsidRPr="000B0FFE">
              <w:rPr>
                <w:rFonts w:ascii="GillSansStd" w:hAnsi="GillSansStd" w:cs="URWPalladioL-Roma"/>
                <w:sz w:val="14"/>
                <w:szCs w:val="14"/>
              </w:rPr>
              <w:t>/</w:t>
            </w:r>
            <w:r>
              <w:rPr>
                <w:rFonts w:ascii="GillSansStd" w:hAnsi="GillSansStd" w:cs="URWPalladioL-Roma"/>
                <w:sz w:val="14"/>
                <w:szCs w:val="14"/>
              </w:rPr>
              <w:t>3</w:t>
            </w:r>
          </w:p>
        </w:tc>
      </w:tr>
      <w:tr w:rsidR="001B53F2" w14:paraId="582C59F9"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26C1BE98" w14:textId="77777777" w:rsidR="001B53F2" w:rsidRPr="00B61C44" w:rsidRDefault="001B53F2"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71B98291" w14:textId="77777777" w:rsidR="001B53F2" w:rsidRPr="00B61C44" w:rsidRDefault="001B53F2"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b/>
                <w:bCs/>
                <w:i/>
                <w:iCs/>
                <w:color w:val="000000"/>
                <w:sz w:val="14"/>
                <w:szCs w:val="14"/>
              </w:rPr>
            </w:pPr>
            <w:r w:rsidRPr="00B61C44">
              <w:rPr>
                <w:rFonts w:ascii="GillSansStd" w:hAnsi="GillSansStd" w:cs="URWPalladioL-Roma"/>
                <w:b/>
                <w:bCs/>
                <w:i/>
                <w:iCs/>
                <w:color w:val="000000"/>
                <w:sz w:val="14"/>
                <w:szCs w:val="14"/>
              </w:rPr>
              <w:t>Greenery</w:t>
            </w:r>
          </w:p>
        </w:tc>
        <w:tc>
          <w:tcPr>
            <w:tcW w:w="6287" w:type="dxa"/>
            <w:gridSpan w:val="5"/>
          </w:tcPr>
          <w:p w14:paraId="74D2DB1A" w14:textId="77777777" w:rsidR="001B53F2" w:rsidRDefault="001B53F2" w:rsidP="007820EA">
            <w:pPr>
              <w:jc w:val="center"/>
              <w:cnfStyle w:val="000000000000" w:firstRow="0" w:lastRow="0" w:firstColumn="0" w:lastColumn="0" w:oddVBand="0" w:evenVBand="0" w:oddHBand="0" w:evenHBand="0" w:firstRowFirstColumn="0" w:firstRowLastColumn="0" w:lastRowFirstColumn="0" w:lastRowLastColumn="0"/>
              <w:rPr>
                <w:b/>
                <w:bCs/>
              </w:rPr>
            </w:pPr>
          </w:p>
        </w:tc>
      </w:tr>
      <w:tr w:rsidR="001B53F2" w14:paraId="2DF93A11"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38848418" w14:textId="77777777" w:rsidR="001B53F2" w:rsidRPr="00E367FB" w:rsidRDefault="001B53F2" w:rsidP="007820EA">
            <w:pPr>
              <w:autoSpaceDE w:val="0"/>
              <w:autoSpaceDN w:val="0"/>
              <w:adjustRightInd w:val="0"/>
              <w:rPr>
                <w:rFonts w:ascii="GillSansStd" w:hAnsi="GillSansStd" w:cs="URWPalladioL-Roma"/>
                <w:i/>
                <w:iCs/>
                <w:color w:val="000000"/>
                <w:sz w:val="14"/>
                <w:szCs w:val="14"/>
              </w:rPr>
            </w:pPr>
          </w:p>
        </w:tc>
        <w:tc>
          <w:tcPr>
            <w:tcW w:w="2014" w:type="dxa"/>
          </w:tcPr>
          <w:p w14:paraId="4ECC5001" w14:textId="77777777" w:rsidR="001B53F2" w:rsidRPr="00B61C44" w:rsidRDefault="001B53F2"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b/>
                <w:bCs/>
                <w:i/>
                <w:iCs/>
                <w:color w:val="000000"/>
                <w:sz w:val="14"/>
                <w:szCs w:val="14"/>
              </w:rPr>
            </w:pPr>
            <w:r w:rsidRPr="00E367FB">
              <w:rPr>
                <w:rFonts w:ascii="GillSansStd" w:hAnsi="GillSansStd" w:cs="URWPalladioL-Roma"/>
                <w:i/>
                <w:iCs/>
                <w:color w:val="000000"/>
                <w:sz w:val="14"/>
                <w:szCs w:val="14"/>
              </w:rPr>
              <w:t xml:space="preserve">The availability of </w:t>
            </w:r>
            <w:r>
              <w:rPr>
                <w:rFonts w:ascii="GillSansStd" w:hAnsi="GillSansStd" w:cs="URWPalladioL-Roma"/>
                <w:i/>
                <w:iCs/>
                <w:color w:val="000000"/>
                <w:sz w:val="14"/>
                <w:szCs w:val="14"/>
              </w:rPr>
              <w:t>green (</w:t>
            </w:r>
            <w:r w:rsidRPr="00E367FB">
              <w:rPr>
                <w:rFonts w:ascii="GillSansStd" w:hAnsi="GillSansStd" w:cs="URWPalladioL-Roma"/>
                <w:i/>
                <w:iCs/>
                <w:color w:val="000000"/>
                <w:sz w:val="14"/>
                <w:szCs w:val="14"/>
              </w:rPr>
              <w:t>natural</w:t>
            </w:r>
            <w:r>
              <w:rPr>
                <w:rFonts w:ascii="GillSansStd" w:hAnsi="GillSansStd" w:cs="URWPalladioL-Roma"/>
                <w:i/>
                <w:iCs/>
                <w:color w:val="000000"/>
                <w:sz w:val="14"/>
                <w:szCs w:val="14"/>
              </w:rPr>
              <w:t>)</w:t>
            </w:r>
            <w:r w:rsidRPr="00E367FB">
              <w:rPr>
                <w:rFonts w:ascii="GillSansStd" w:hAnsi="GillSansStd" w:cs="URWPalladioL-Roma"/>
                <w:i/>
                <w:iCs/>
                <w:color w:val="000000"/>
                <w:sz w:val="14"/>
                <w:szCs w:val="14"/>
              </w:rPr>
              <w:t xml:space="preserve"> resources                                                                    </w:t>
            </w:r>
          </w:p>
        </w:tc>
        <w:tc>
          <w:tcPr>
            <w:tcW w:w="1068" w:type="dxa"/>
          </w:tcPr>
          <w:p w14:paraId="0F26148D" w14:textId="77777777" w:rsidR="001B53F2" w:rsidRPr="00987567"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Cs/>
                <w:sz w:val="14"/>
                <w:szCs w:val="14"/>
              </w:rPr>
              <w:t>6/33</w:t>
            </w:r>
          </w:p>
        </w:tc>
        <w:tc>
          <w:tcPr>
            <w:tcW w:w="1411" w:type="dxa"/>
          </w:tcPr>
          <w:p w14:paraId="42EF2510"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r w:rsidRPr="008536FA">
              <w:rPr>
                <w:rFonts w:ascii="GillSansStd" w:hAnsi="GillSansStd"/>
                <w:b/>
                <w:bCs/>
                <w:sz w:val="14"/>
                <w:szCs w:val="14"/>
              </w:rPr>
              <w:fldChar w:fldCharType="begin" w:fldLock="1"/>
            </w:r>
            <w:r>
              <w:rPr>
                <w:rFonts w:ascii="GillSansStd" w:hAnsi="GillSansStd"/>
                <w:b/>
                <w:bCs/>
                <w:sz w:val="14"/>
                <w:szCs w:val="14"/>
              </w:rPr>
              <w:instrText>ADDIN CSL_CITATION {"citationItems":[{"id":"ITEM-1","itemData":{"author":[{"dropping-particle":"","family":"Luchs","given":"A","non-dropping-particle":"","parse-names":false,"suffix":""},{"dropping-particle":"","family":"Fikus","given":"M","non-dropping-particle":"","parse-names":false,"suffix":""}],"container-title":"Journal of Adventure Education &amp; Outdoor …","id":"ITEM-1","issued":{"date-parts":[["2013"]]},"note":"Query date: 2019-03-05","publisher":"Taylor &amp; Francis","title":"A comparative study of active play on differently designed playgrounds","type":"article-journal"},"uris":["http://www.mendeley.com/documents/?uuid=ff38e3ca-167b-4c00-930c-975169b2618b"]}],"mendeley":{"formattedCitation":"(Luchs &amp; Fikus, 2013)","manualFormatting":"Luchs &amp; Fikus, 2013;","plainTextFormattedCitation":"(Luchs &amp; Fikus, 2013)","previouslyFormattedCitation":"(Luchs &amp; Fikus, 2013)"},"properties":{"noteIndex":0},"schema":"https://github.com/citation-style-language/schema/raw/master/csl-citation.json"}</w:instrText>
            </w:r>
            <w:r w:rsidRPr="008536FA">
              <w:rPr>
                <w:rFonts w:ascii="GillSansStd" w:hAnsi="GillSansStd"/>
                <w:b/>
                <w:bCs/>
                <w:sz w:val="14"/>
                <w:szCs w:val="14"/>
              </w:rPr>
              <w:fldChar w:fldCharType="separate"/>
            </w:r>
            <w:r w:rsidRPr="00B50C8E">
              <w:rPr>
                <w:rFonts w:ascii="GillSansStd" w:hAnsi="GillSansStd"/>
                <w:bCs/>
                <w:noProof/>
                <w:sz w:val="14"/>
                <w:szCs w:val="14"/>
              </w:rPr>
              <w:t>Luchs &amp; Fikus, 2013</w:t>
            </w:r>
            <w:r>
              <w:rPr>
                <w:rFonts w:ascii="GillSansStd" w:hAnsi="GillSansStd"/>
                <w:bCs/>
                <w:noProof/>
                <w:sz w:val="14"/>
                <w:szCs w:val="14"/>
              </w:rPr>
              <w:t>;</w:t>
            </w:r>
            <w:r w:rsidRPr="008536FA">
              <w:rPr>
                <w:rFonts w:ascii="GillSansStd" w:hAnsi="GillSansStd"/>
                <w:b/>
                <w:b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{"citationItems":[{"id":"ITEM-1","itemData":{"DOI":"10.1080/01490400.2011.564922","ISBN":"01490400 (ISSN)","ISSN":"01490400","abstract":"This study explored children’s participation in recreational (physical) activities and the extent to which this participation was influenced by individual and household sociodemographics and characteristics of the social and physical environment. Travel and activity diaries were used to collect data on out-of-home recreational activities for a random sample of 4,293 children in primary schools in the Netherlands. These data were investigated in relation to measures describing the social and physical living environment. Specifically, a Bayesian belief network was proposed because it derives and represents simultaneously all direct and indirect relationships between the selected variables. Results indicated that participation in various types of recreational activities was directly related to the socio-economic status of the household, the perceived safety of the neighborhood, the size of agricultural area in the neighborhood, travel distance, and day of the week. Planners and designers are recommended to find a good land use mix, and specifically make sure that they focus their attention on safety issues, as these factors stimulate children’s participation in recreational physical activities","author":[{"dropping-particle":"","family":"Kemperman","given":"Astrid D.A.M. A.D.A.M.","non-dropping-particle":"","parse-names":false,"suffix":""},{"dropping-particle":"","family":"Timmermans","given":"Harry J.P. P","non-dropping-particle":"","parse-names":false,"suffix":""}],"container-title":"Leisure Sciences","id":"ITEM-1","issue":"3","issued":{"date-parts":[["2011"]]},"note":"From Duplicate 1 (Children's recreational physical activity - Kemperman, A.D.A.M.; Timmermans, H J P)\n\ncited By 5","page":"183-204","title":"Children's recreational physical activity","type":"article-journal","volume":"33"},"uris":["http://www.mendeley.com/documents/?uuid=f641b40c-e8d0-4ced-b371-9a2a03ca8236"]}],"mendeley":{"formattedCitation":"(Kemperman &amp; Timmermans, 2011)","manualFormatting":"Kemperman &amp; Timmermans, 2011;","plainTextFormattedCitation":"(Kemperman &amp; Timmermans, 2011)","previouslyFormattedCitation":"(Kemperman &amp; Timmermans, 2011)"},"properties":{"noteIndex":0},"schema":"https://github.com/citation-style-language/schema/raw/master/csl-citation.json"}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Kemperman &amp; Timmermans, 2011</w:t>
            </w:r>
            <w:r>
              <w:rPr>
                <w:rFonts w:ascii="GillSansStd" w:hAnsi="GillSansStd"/>
                <w:iCs/>
                <w:noProof/>
                <w:sz w:val="14"/>
                <w:szCs w:val="14"/>
              </w:rPr>
              <w:t>;</w:t>
            </w:r>
            <w:r>
              <w:rPr>
                <w:rFonts w:ascii="GillSansStd" w:hAnsi="GillSansStd"/>
                <w:i/>
                <w:iCs/>
                <w:sz w:val="14"/>
                <w:szCs w:val="14"/>
              </w:rPr>
              <w:fldChar w:fldCharType="end"/>
            </w:r>
          </w:p>
          <w:p w14:paraId="6B6DA75C"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{"citationItems":[{"id":"ITEM-1","itemData":{"DOI":"10.1016/j.ypmed.2010.03.008","abstract":"Objectives: To evaluate the combined effects and relative importance of socio-cultural factors as well as parents' subjectively perceived and objectively assessed environment on time children spent vigorously playing outdoors. Methods: Cross-sectional study conducted in Berne, Biel-Bienne, and Payerne (Switzerland) during the school year 2004/2005. Included 1345 parental questionnaires from children out of three age groups (6/7, 9/10, and 13/14. years). A total of 1081 (80%) provided a home address, which could be linked to environmental data using a geographic information system (GIS). Results: GIS-derived main street density in a buffer of 100. m around the home was inversely associated with time playing outdoors in adolescents and younger children, but only in more urbanized areas. In addition and independently of GIS-based main street density, parental concern about traffic safety was associated with less time playing outdoors in primary school children. Girls, adolescents, and children from the French speaking part of the country spent less time playing outdoors. A non-Swiss nationality and having younger siblings increased time playing vigorously outdoors in adolescents. Conclusion: In addition to socio-cultural factors, parents' perceptions and objectively measured environmental factors were significantly associated with the time spent vigorously playing outdoors. These associations differed by age group. © 2010 The Institute For Cancer Prevention.","author":[{"dropping-particle":"","family":"Bringolf-Isler","given":"B","non-dropping-particle":"","parse-names":false,"suffix":""},{"dropping-particle":"","family":"Grize","given":"L","non-dropping-particle":"","parse-names":false,"suffix":""},{"dropping-particle":"","family":"Mäder","given":"U","non-dropping-particle":"","parse-names":false,"suffix":""},{"dropping-particle":"","family":"Ruch","given":"N","non-dropping-particle":"","parse-names":false,"suffix":""},{"dropping-particle":"","family":"Sennhauser","given":"F H","non-dropping-particle":"","parse-names":false,"suffix":""},{"dropping-particle":"","family":"Braun-Fahrländer","given":"C","non-dropping-particle":"","parse-names":false,"suffix":""}],"container-title":"Preventive Medicine","id":"ITEM-1","issue":"5-6","issued":{"date-parts":[["2010"]]},"note":"cited By 30","page":"251-256","title":"Built environment, parents' perception, and children's vigorous outdoor play","type":"article-journal","volume":"50"},"uris":["http://www.mendeley.com/documents/?uuid=847506aa-c8d3-46e7-9fea-6182b53d1a93"]}],"mendeley":{"formattedCitation":"(Bringolf-Isler et al., 2010)","manualFormatting":"Bringolf-Isler et al., 2010)","plainTextFormattedCitation":"(Bringolf-Isler et al., 2010)","previouslyFormattedCitation":"(Bringolf-Isler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Bringolf-Isler et al., 2010)</w:t>
            </w:r>
            <w:r>
              <w:rPr>
                <w:rFonts w:ascii="GillSansStd" w:hAnsi="GillSansStd"/>
                <w:i/>
                <w:iCs/>
                <w:sz w:val="14"/>
                <w:szCs w:val="14"/>
              </w:rPr>
              <w:fldChar w:fldCharType="end"/>
            </w:r>
          </w:p>
        </w:tc>
        <w:tc>
          <w:tcPr>
            <w:tcW w:w="1337" w:type="dxa"/>
          </w:tcPr>
          <w:p w14:paraId="68BA5860"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sz w:val="14"/>
                <w:szCs w:val="14"/>
              </w:rPr>
              <w:fldChar w:fldCharType="begin" w:fldLock="1"/>
            </w:r>
            <w:r>
              <w:rPr>
                <w:rFonts w:ascii="GillSansStd" w:hAnsi="GillSansStd"/>
                <w:sz w:val="14"/>
                <w:szCs w:val="14"/>
              </w:rPr>
              <w:instrText>ADDIN CSL_CITATION {"citationItems":[{"id":"ITEM-1","itemData":{"DOI":"10.3390/ijerph14070759","abstract":"Children’s outdoors play (OP) is an important source of physical activity that has been decreasing in recent years due to changes in neighborhood design, parent safety concerns and child sedentary leisure. However, few studies examined such determinants from children’s perspectives. This study explores environmental and socio-cultural aspects of children’s OP using a qualitative and quantitative approach. Data was collected in two phases: (1) a survey on OP and related variables among 5th and 6th graders (10–12 years old) (n = 573); and (2) a mapping activity and semi-structured interview among a subsample of the survey (n = 80). The most common locations for routine OP were parks (40%) followed by public facilities (26%) and streets (17%). OP was significantly associated with perceived environment, independent mobility and gender, but not with neighborhood type. Inner-city participants reported a higher number and greater variety of OP areas (23 vs. 14). Three main barriers of OP were identified—low quality and poorly maintained play areas, other people in public spaces, and social norms that undermine OP. Thus, in order to encourage routine OP, environmental change to create safe and attractive OP settings should be accompanied by community interventions to enhance social norms that are supportive of OP. © 2017 by the authors.","author":[{"dropping-particle":"","family":"Moran","given":"M R","non-dropping-particle":"","parse-names":false,"suffix":""},{"dropping-particle":"","family":"Plaut","given":"P","non-dropping-particle":"","parse-names":false,"suffix":""},{"dropping-particle":"","family":"Merom","given":"D","non-dropping-particle":"","parse-names":false,"suffix":""}],"container-title":"International Journal of Environmental Research and Public Health","id":"ITEM-1","issue":"7","issued":{"date-parts":[["2017"]]},"note":"cited By 2","title":"Is the grass always greener in suburban neighborhoods? Outdoors play in suburban and inner-city neighborhoods","type":"article-journal","volume":"14"},"uris":["http://www.mendeley.com/documents/?uuid=8b962665-913e-4c3a-ad15-dd8c5ebd4d96"]}],"mendeley":{"formattedCitation":"(Moran et al., 2017)","manualFormatting":"(Moran et al., 2017;","plainTextFormattedCitation":"(Moran et al., 2017)","previouslyFormattedCitation":"(Moran et al., 2017)"},"properties":{"noteIndex":0},"schema":"https://github.com/citation-style-language/schema/raw/master/csl-citation.json"}</w:instrText>
            </w:r>
            <w:r>
              <w:rPr>
                <w:rFonts w:ascii="GillSansStd" w:hAnsi="GillSansStd"/>
                <w:sz w:val="14"/>
                <w:szCs w:val="14"/>
              </w:rPr>
              <w:fldChar w:fldCharType="separate"/>
            </w:r>
            <w:r w:rsidRPr="00B50C8E">
              <w:rPr>
                <w:rFonts w:ascii="GillSansStd" w:hAnsi="GillSansStd"/>
                <w:noProof/>
                <w:sz w:val="14"/>
                <w:szCs w:val="14"/>
              </w:rPr>
              <w:t>(Moran et al., 2017</w:t>
            </w:r>
            <w:r>
              <w:rPr>
                <w:rFonts w:ascii="GillSansStd" w:hAnsi="GillSansStd"/>
                <w:noProof/>
                <w:sz w:val="14"/>
                <w:szCs w:val="14"/>
              </w:rPr>
              <w:t>;</w:t>
            </w:r>
            <w:r>
              <w:rPr>
                <w:rFonts w:ascii="GillSansStd" w:hAnsi="GillSansStd"/>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Yoon &amp; Lee, 2019)</w:t>
            </w:r>
            <w:r>
              <w:rPr>
                <w:rFonts w:ascii="GillSansStd" w:hAnsi="GillSansStd"/>
                <w:i/>
                <w:iCs/>
                <w:sz w:val="14"/>
                <w:szCs w:val="14"/>
              </w:rPr>
              <w:fldChar w:fldCharType="end"/>
            </w:r>
          </w:p>
        </w:tc>
        <w:tc>
          <w:tcPr>
            <w:tcW w:w="1378" w:type="dxa"/>
          </w:tcPr>
          <w:p w14:paraId="4FDD40B4"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76080D75" w14:textId="77777777" w:rsidR="001B53F2" w:rsidRDefault="001B53F2" w:rsidP="007820EA">
            <w:pPr>
              <w:jc w:val="center"/>
              <w:cnfStyle w:val="000000100000" w:firstRow="0" w:lastRow="0" w:firstColumn="0" w:lastColumn="0" w:oddVBand="0" w:evenVBand="0" w:oddHBand="1" w:evenHBand="0" w:firstRowFirstColumn="0" w:firstRowLastColumn="0" w:lastRowFirstColumn="0" w:lastRowLastColumn="0"/>
              <w:rPr>
                <w:b/>
                <w:bCs/>
              </w:rPr>
            </w:pPr>
            <w:r>
              <w:rPr>
                <w:rFonts w:ascii="GillSansStd" w:hAnsi="GillSansStd" w:cs="URWPalladioL-Roma"/>
                <w:sz w:val="14"/>
                <w:szCs w:val="14"/>
              </w:rPr>
              <w:t>4</w:t>
            </w:r>
            <w:r w:rsidRPr="000B0FFE">
              <w:rPr>
                <w:rFonts w:ascii="GillSansStd" w:hAnsi="GillSansStd" w:cs="URWPalladioL-Roma"/>
                <w:sz w:val="14"/>
                <w:szCs w:val="14"/>
              </w:rPr>
              <w:t>/</w:t>
            </w:r>
            <w:r>
              <w:rPr>
                <w:rFonts w:ascii="GillSansStd" w:hAnsi="GillSansStd" w:cs="URWPalladioL-Roma"/>
                <w:sz w:val="14"/>
                <w:szCs w:val="14"/>
              </w:rPr>
              <w:t>6</w:t>
            </w:r>
          </w:p>
        </w:tc>
      </w:tr>
      <w:tr w:rsidR="007820EA" w14:paraId="5A994708" w14:textId="77777777" w:rsidTr="00EB3359">
        <w:trPr>
          <w:trHeight w:val="278"/>
        </w:trPr>
        <w:tc>
          <w:tcPr>
            <w:cnfStyle w:val="001000000000" w:firstRow="0" w:lastRow="0" w:firstColumn="1" w:lastColumn="0" w:oddVBand="0" w:evenVBand="0" w:oddHBand="0" w:evenHBand="0" w:firstRowFirstColumn="0" w:firstRowLastColumn="0" w:lastRowFirstColumn="0" w:lastRowLastColumn="0"/>
            <w:tcW w:w="715" w:type="dxa"/>
            <w:vMerge w:val="restart"/>
            <w:textDirection w:val="btLr"/>
          </w:tcPr>
          <w:p w14:paraId="4D355BB1" w14:textId="684E8F81" w:rsidR="007820EA" w:rsidRPr="00E367FB" w:rsidRDefault="00EB3359" w:rsidP="00EB3359">
            <w:pPr>
              <w:autoSpaceDE w:val="0"/>
              <w:autoSpaceDN w:val="0"/>
              <w:adjustRightInd w:val="0"/>
              <w:ind w:left="113" w:right="113"/>
              <w:jc w:val="center"/>
              <w:rPr>
                <w:rFonts w:ascii="GillSansStd" w:hAnsi="GillSansStd" w:cs="URWPalladioL-Bold"/>
                <w:b w:val="0"/>
                <w:bCs w:val="0"/>
                <w:color w:val="000000"/>
                <w:sz w:val="16"/>
                <w:szCs w:val="16"/>
              </w:rPr>
            </w:pPr>
            <w:r w:rsidRPr="00EB3359">
              <w:rPr>
                <w:rFonts w:ascii="GillSansStd" w:hAnsi="GillSansStd" w:cs="URWPalladioL-Bold"/>
                <w:b w:val="0"/>
                <w:bCs w:val="0"/>
                <w:color w:val="000000"/>
                <w:sz w:val="20"/>
                <w:szCs w:val="20"/>
              </w:rPr>
              <w:t>Motivation</w:t>
            </w:r>
          </w:p>
        </w:tc>
        <w:tc>
          <w:tcPr>
            <w:tcW w:w="2014" w:type="dxa"/>
          </w:tcPr>
          <w:p w14:paraId="130B7403" w14:textId="77777777" w:rsidR="007820EA" w:rsidRPr="00E367FB" w:rsidRDefault="007820EA"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sidRPr="00E367FB">
              <w:rPr>
                <w:rFonts w:ascii="GillSansStd" w:hAnsi="GillSansStd" w:cs="URWPalladioL-Roma"/>
                <w:b/>
                <w:bCs/>
                <w:i/>
                <w:iCs/>
                <w:color w:val="000000"/>
                <w:sz w:val="16"/>
                <w:szCs w:val="16"/>
              </w:rPr>
              <w:t>Reflective</w:t>
            </w:r>
          </w:p>
        </w:tc>
        <w:tc>
          <w:tcPr>
            <w:tcW w:w="6287" w:type="dxa"/>
            <w:gridSpan w:val="5"/>
            <w:vMerge w:val="restart"/>
          </w:tcPr>
          <w:p w14:paraId="396E6158"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cs="URWPalladioL-Roma"/>
                <w:sz w:val="14"/>
                <w:szCs w:val="14"/>
              </w:rPr>
            </w:pPr>
          </w:p>
        </w:tc>
      </w:tr>
      <w:tr w:rsidR="007820EA" w14:paraId="0036ECCE" w14:textId="77777777" w:rsidTr="001B53F2">
        <w:trPr>
          <w:cnfStyle w:val="000000100000" w:firstRow="0" w:lastRow="0" w:firstColumn="0" w:lastColumn="0" w:oddVBand="0" w:evenVBand="0" w:oddHBand="1" w:evenHBand="0" w:firstRowFirstColumn="0" w:firstRowLastColumn="0" w:lastRowFirstColumn="0" w:lastRowLastColumn="0"/>
          <w:trHeight w:val="287"/>
        </w:trPr>
        <w:tc>
          <w:tcPr>
            <w:cnfStyle w:val="001000000000" w:firstRow="0" w:lastRow="0" w:firstColumn="1" w:lastColumn="0" w:oddVBand="0" w:evenVBand="0" w:oddHBand="0" w:evenHBand="0" w:firstRowFirstColumn="0" w:firstRowLastColumn="0" w:lastRowFirstColumn="0" w:lastRowLastColumn="0"/>
            <w:tcW w:w="715" w:type="dxa"/>
            <w:vMerge/>
          </w:tcPr>
          <w:p w14:paraId="4546E47C" w14:textId="77777777" w:rsidR="007820EA" w:rsidRPr="00E16A91" w:rsidRDefault="007820EA"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4BB83613" w14:textId="77777777" w:rsidR="007820EA" w:rsidRPr="00E367FB" w:rsidRDefault="007820EA"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r w:rsidRPr="00E16A91">
              <w:rPr>
                <w:rFonts w:ascii="GillSansStd" w:hAnsi="GillSansStd" w:cs="URWPalladioL-Roma"/>
                <w:b/>
                <w:bCs/>
                <w:i/>
                <w:iCs/>
                <w:color w:val="000000"/>
                <w:sz w:val="14"/>
                <w:szCs w:val="14"/>
              </w:rPr>
              <w:t xml:space="preserve">Parental perception </w:t>
            </w:r>
          </w:p>
        </w:tc>
        <w:tc>
          <w:tcPr>
            <w:tcW w:w="6287" w:type="dxa"/>
            <w:gridSpan w:val="5"/>
            <w:vMerge/>
          </w:tcPr>
          <w:p w14:paraId="74FF4640"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cs="URWPalladioL-Roma"/>
                <w:sz w:val="14"/>
                <w:szCs w:val="14"/>
              </w:rPr>
            </w:pPr>
          </w:p>
        </w:tc>
      </w:tr>
      <w:tr w:rsidR="007820EA" w14:paraId="08BD8A96"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56274F82" w14:textId="77777777" w:rsidR="007820EA" w:rsidRDefault="007820EA" w:rsidP="007820EA">
            <w:pPr>
              <w:autoSpaceDE w:val="0"/>
              <w:autoSpaceDN w:val="0"/>
              <w:adjustRightInd w:val="0"/>
              <w:rPr>
                <w:rFonts w:ascii="GillSansStd" w:hAnsi="GillSansStd" w:cs="URWPalladioL-Roma"/>
                <w:i/>
                <w:iCs/>
                <w:color w:val="000000"/>
                <w:sz w:val="14"/>
                <w:szCs w:val="14"/>
              </w:rPr>
            </w:pPr>
          </w:p>
        </w:tc>
        <w:tc>
          <w:tcPr>
            <w:tcW w:w="2014" w:type="dxa"/>
          </w:tcPr>
          <w:p w14:paraId="3D2222AB" w14:textId="77777777" w:rsidR="007820EA" w:rsidRPr="00E367FB" w:rsidRDefault="007820EA"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bookmarkStart w:id="7" w:name="_Hlk77706631"/>
            <w:r>
              <w:rPr>
                <w:rFonts w:ascii="GillSansStd" w:hAnsi="GillSansStd" w:cs="URWPalladioL-Roma"/>
                <w:i/>
                <w:iCs/>
                <w:color w:val="000000"/>
                <w:sz w:val="14"/>
                <w:szCs w:val="14"/>
              </w:rPr>
              <w:t>Positive attitudes toward neighborhood attributes and outdoor playing</w:t>
            </w:r>
            <w:bookmarkEnd w:id="7"/>
          </w:p>
        </w:tc>
        <w:tc>
          <w:tcPr>
            <w:tcW w:w="1068" w:type="dxa"/>
          </w:tcPr>
          <w:p w14:paraId="6198C652"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Cs/>
                <w:sz w:val="14"/>
                <w:szCs w:val="14"/>
              </w:rPr>
            </w:pPr>
            <w:r w:rsidRPr="00D619F1">
              <w:rPr>
                <w:rFonts w:ascii="GillSansStd" w:hAnsi="GillSansStd"/>
                <w:sz w:val="14"/>
                <w:szCs w:val="14"/>
              </w:rPr>
              <w:t>10/33</w:t>
            </w:r>
          </w:p>
        </w:tc>
        <w:bookmarkStart w:id="8" w:name="_Hlk77706883"/>
        <w:tc>
          <w:tcPr>
            <w:tcW w:w="1411" w:type="dxa"/>
          </w:tcPr>
          <w:p w14:paraId="3CFD2D94"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{"citationItems":[{"id":"ITEM-1","itemData":{"DOI":"10.1016/j.pmedr.2016.04.001","abstract":"Objective: Previous research identified associations between perceived built environment and adult physical activity; however, fewer studies have explored associations in children. The Built Environment and Active Play (BEAP) Study examined relationships between children's active play and parental perceptions of home neighborhood built environments within the Washington, DC metropolitan area (DMV). Methods: With this cross-sectional study, a questionnaire was administered in 2014 to parents of children (7-12 years old) residing in the DMV. Data were collected on children's active play, home built environment parental perceptions, and demographics. Active play response data were dichotomized by whether the child did or did not meet the 60-min/day Physical Activity Guidelines for Americans (PAGAs) recommendation. Perceived home neighborhood built environment data were also dichotomized. Chi-square tests determined differences in parental perceived built environment measures between active and non-active child groups. Logistic regression assessed the association of parental perceived built environment variables with active play while adjusting for demographic variables. Results: The BEAP Study population (n = 144) included a uniquely diverse population of children with 23.7% African Americans and 10.4% Asian Americans. A statistically significant greater proportion of active children's parents agreed with the importance of neighborhood esthetics, active play areas, walkability and safety as compared to the parents of non-active children. Fully adjusted logistic regression models demo</w:instrText>
            </w:r>
            <w:r w:rsidRPr="00003164">
              <w:rPr>
                <w:rFonts w:ascii="GillSansStd" w:hAnsi="GillSansStd"/>
                <w:i/>
                <w:iCs/>
                <w:sz w:val="14"/>
                <w:szCs w:val="14"/>
                <w:lang w:val="nl-NL"/>
              </w:rPr>
              <w:instrText>nstrated that some parental perceived built environment measures (e.g. access to play equipment) were predictors of their children meeting the 60-min/day PAGA recommendation. Conclusion: Our findings support the important role of home neighborhood built environment perceptions on childhood active play. © 2016 The Authors.","author":[{"dropping-particle":"","family":"Roberts","given":"J D","non-dropping-particle":"","parse-names":false,"suffix":""},{"dropping-particle":"","family":"Knight","given":"B","non-dropping-particle":"","parse-names":false,"suffix":""},{"dropping-particle":"","family":"Ray","given":"R","non-dropping-particle":"","parse-names":false,"suffix":""},{"dropping-particle":"","family":"Saelens","given":"B E","non-dropping-particle":"","parse-names":false,"suffix":""}],"container-title":"Preventive Medicine Reports","id":"ITEM-1","issued":{"date-parts":[["2016"]]},"note":"cited By 4","page":"373-378","title":"Parental perceived built environment measures and active play in Washington DC metropolitan children","type":"article-journal","volume":"3"},"uris":["http://www.mendeley.com/documents/?uuid=4d40dfd0-99f8-46c7-8689-30953d7713ed"]}],"mendeley":{"formattedCitation":"(Roberts et al., 2016)","manualFormatting":"(Roberts et al., 2016;","plainTextFormattedCitation":"(Roberts et al., 2016)","previouslyFormattedCitation":"(Roberts et al., 2016)"},"properties":{"noteIndex":0},"schema":"https://github.com/citation-style-language/schema/raw/master/csl-citation.json"}</w:instrText>
            </w:r>
            <w:r>
              <w:rPr>
                <w:rFonts w:ascii="GillSansStd" w:hAnsi="GillSansStd"/>
                <w:i/>
                <w:iCs/>
                <w:sz w:val="14"/>
                <w:szCs w:val="14"/>
              </w:rPr>
              <w:fldChar w:fldCharType="separate"/>
            </w:r>
            <w:r w:rsidRPr="007F12B0">
              <w:rPr>
                <w:rFonts w:ascii="GillSansStd" w:hAnsi="GillSansStd"/>
                <w:iCs/>
                <w:noProof/>
                <w:sz w:val="14"/>
                <w:szCs w:val="14"/>
                <w:lang w:val="nl-NL"/>
              </w:rPr>
              <w:t>(Roberts et al., 2016;</w:t>
            </w:r>
            <w:r>
              <w:rPr>
                <w:rFonts w:ascii="GillSansStd" w:hAnsi="GillSansStd"/>
                <w:i/>
                <w:iCs/>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author":[{"dropping-particle":"","family":"Veitch","given":"J","non-dropping-particle":"","parse-names":false,"suffix":""},{"dropping-particle":"","family":"Salmon","given":"J","non-dropping-particle":"","parse-names":false,"suffix":""},{"dropping-particle":"","family":"Ball","given":"K","non-dropping-particle":"","parse-names":false,"suffix":""}],"container-title":"International Journal of …","id":"ITEM-1","issued":{"date-parts":[["2010"]]},"note":"Query date: 2019-03-05","publisher":"ijbnpa.biomedcentral.com","title":"Individual, social and physical environmental correlates of children's active free-play: a cross-sectional study","type":"article-journal"},"uris":["http://www.mendeley.com/documents/?uuid=625aee76-8123-4a9d-89ad-9484085a1ef4"]}],"mendeley":{"formattedCitation":"(Veitch et al., 2010)","manualFormatting":"Veitch et al., 2010;","plainTextFormattedCitation":"(Veitch et al., 2010)","previouslyFormattedCitation":"(Veitch et al., 2010)"},"properties":{"noteIndex":0},"schema":"https://github.com/citation-style-language/schema/raw/master/csl-citation.json"}</w:instrText>
            </w:r>
            <w:r>
              <w:rPr>
                <w:rFonts w:ascii="GillSansStd" w:hAnsi="GillSansStd"/>
                <w:i/>
                <w:iCs/>
                <w:sz w:val="14"/>
                <w:szCs w:val="14"/>
              </w:rPr>
              <w:fldChar w:fldCharType="separate"/>
            </w:r>
            <w:r w:rsidRPr="007F12B0">
              <w:rPr>
                <w:rFonts w:ascii="GillSansStd" w:hAnsi="GillSansStd"/>
                <w:iCs/>
                <w:noProof/>
                <w:sz w:val="14"/>
                <w:szCs w:val="14"/>
                <w:lang w:val="nl-NL"/>
              </w:rPr>
              <w:t>Veitch et al., 2010;</w:t>
            </w:r>
            <w:r>
              <w:rPr>
                <w:rFonts w:ascii="GillSansStd" w:hAnsi="GillSansStd"/>
                <w:i/>
                <w:iCs/>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{"citationItems":[{"id":"ITEM-1","itemData":{"DOI":"10.1002/ajhb.23400","ISSN":"15206300","PMID":"32027073","abstract":"Objectives: The environment is believed to be key in obesity prevention, yet it is unclear how factors in the neighborhood influence weight-related behaviors. The present study aimed to investigate the influence of parental perceived environment on physical activity (PA), television (TV) time, active play and Body Mass Index (BMI) z score, and the mediating role of these weight-related behaviors on the relationship between neighborhood characteristics and children's BMI. Methods: Data of 8472 Portuguese preschool (aged 3-6, n = 3819) and school-aged children (aged 7-11 years, n = 4653) were collected during 2016/2017. Structural equation modeling was used to estimate the associations between parents perceived neighborhood characteristics (latent variables: unsafety and built/physical environment) and child's BMI z score, PA and TV time. Results: Among preschoolers, the latent variables of the perceived environment were not associated with the BMI, TV time, extracurricular PA, and active play. Among schoolchildren, the unsafety environment was positively associated with both the BMI (SC = 0.050, P =.008) and the time spent watching TV (SC = 0.052, P =.031) and negatively associated with extracurricular PA (SC = −0.125, P &lt;.001). The latent variable Favorable Built Environment for PA (ie, environmental facilitating elements) was positively associated with active play (SC = 0.041, P =.031). Moreover, the TV time was a marginally significant mediator of the relationship between the perceived unsafe environment and the BMI of school-aged children (B = 0.002, P =.096). Conclusions: In conclusion, changes in the environment to targeting parental perception of neighborhood safety could have positive effects on the promotion of healthy weight and the adoption of a healthy lifestyle in school-aged children.","author":[{"dropping-particle":"","family":"Carmo","given":"Ariene S.","non-dropping-particle":"do","parse-names":false,"suffix":""},{"dropping-particle":"","family":"Rodrigues","given":"Daniela","non-dropping-particle":"","parse-names":false,"suffix":""},{"dropping-particle":"","family":"Nogueira","given":"Helena","non-dropping-particle":"","parse-names":false,"suffix":""},{"dropping-particle":"","family":"Mendes","given":"Larissa L.","non-dropping-particle":"","parse-names":false,"suffix":""},{"dropping-particle":"","family":"Santos","given":"Luana C.","non-dropping-particle":"dos","parse-names":false,"suffix":""},{"dropping-particle":"","family":"Gama","given":"Augusta","non-dropping-particle":"","parse-names":false,"suffix":""},{"dropping-particle":"","family":"Machado-rodrigues","given":"Aristides M.","non-dropping-particle":"","parse-names":false,"suffix":""},{"dropping-particle":"","family":"Silva","given":"Maria-raquel G Raquel G.","non-dropping-particle":"","parse-names":false,"suffix":""},{"dropping-particle":"","family":"Rosado-Marques","given":"Vítor","non-dropping-particle":"","parse-names":false,"suffix":""},{"dropping-particle":"","family":"Padez","given":"Cristina","non-dropping-particle":"","parse-names":false,"suffix":""}],"container-title":"American Journal of Human Biology","id":"ITEM-1","issue":"October 2019","issued":{"date-parts":[["2020"]]},"page":"1-11","title":"Influence of parental perceived environment on physical activity, TV viewing, active play and Body Mass Index among Portuguese children: A mediation analysis","type":"article-journal"},"uris":["http://www.mendeley.com/documents/?uuid=bbd2aa48-f2e2-4544-a1fe-8c7fbe9d856e"]}],"mendeley":{"formattedCitation":"(do Carmo et al., 2020)","manualFormatting":" Carmo et al., 2020;","plainTextFormattedCitation":"(do Carmo et al., 2020)","previouslyFormattedCitation":"(do Carmo et al., 2020)"},"properties":{"noteIndex":0},"schema":"https://github.com/citation-style-language/schema/raw/master/csl-citation.json"}</w:instrText>
            </w:r>
            <w:r>
              <w:rPr>
                <w:rFonts w:ascii="GillSansStd" w:hAnsi="GillSansStd"/>
                <w:i/>
                <w:iCs/>
                <w:sz w:val="14"/>
                <w:szCs w:val="14"/>
              </w:rPr>
              <w:fldChar w:fldCharType="separate"/>
            </w:r>
            <w:r w:rsidRPr="007F12B0">
              <w:rPr>
                <w:rFonts w:ascii="GillSansStd" w:hAnsi="GillSansStd"/>
                <w:iCs/>
                <w:noProof/>
                <w:sz w:val="14"/>
                <w:szCs w:val="14"/>
                <w:lang w:val="nl-NL"/>
              </w:rPr>
              <w:t xml:space="preserve"> Carmo et al., 2020;</w:t>
            </w:r>
            <w:r>
              <w:rPr>
                <w:rFonts w:ascii="GillSansStd" w:hAnsi="GillSansStd"/>
                <w:i/>
                <w:iCs/>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7F12B0">
              <w:rPr>
                <w:rFonts w:ascii="GillSansStd" w:hAnsi="GillSansStd"/>
                <w:iCs/>
                <w:noProof/>
                <w:sz w:val="14"/>
                <w:szCs w:val="14"/>
                <w:lang w:val="nl-NL"/>
              </w:rPr>
              <w:t>Yoon &amp; Lee, 2019;</w:t>
            </w:r>
            <w:r>
              <w:rPr>
                <w:rFonts w:ascii="GillSansStd" w:hAnsi="GillSansStd"/>
                <w:i/>
                <w:iCs/>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sidRPr="00003164">
              <w:rPr>
                <w:rFonts w:ascii="GillSansStd" w:hAnsi="GillSansStd"/>
                <w:i/>
                <w:iCs/>
                <w:sz w:val="14"/>
                <w:szCs w:val="14"/>
                <w:lang w:val="nl-NL"/>
              </w:rPr>
              <w:instrText>ADDIN CSL_CITATION {"citationItems":[{"id":"ITEM-1","itemData":{"DOI":"10.1186/s12966-014-0150-8","abstract":"Promoting unstructured outside play is a promising vehicle to increase children's physical activity (PA). This study investigates if factors of the social environment moderate the relationship between the perceived physical environment and outside play. Study design: 1875 parents from the KOALA Birth Cohort Study reported on their child's outside play around age five years, and 1516 parents around age seven years. Linear mixed model analyses were performed to evaluate (moderating) relationships among factors of the social environment (parenting influences and social capital), the perceived physical environment, and outside play at age five and seven. Season was entered as a random factor in these analyses. Results: Accessibility of PA facilities, positive parental attitude towards PA and social capital were associated with more outside play, while parental concern and restriction of screen time were related with less outside play. We found two significant interactions; both involving parent perceived responsibility towards child PA participation. Conclusion: Although we found a limited number of interactions, this study demonstrated that the impact of the perceived physical environment may differ across levels of parent responsibility. © Remmers et al.; licensee BioMed Central Ltd.","author":[{"dropping-particle":"","family":"Remmers","given":"T","</w:instrText>
            </w:r>
            <w:r>
              <w:rPr>
                <w:rFonts w:ascii="GillSansStd" w:hAnsi="GillSansStd"/>
                <w:i/>
                <w:iCs/>
                <w:sz w:val="14"/>
                <w:szCs w:val="14"/>
              </w:rPr>
              <w:instrText>non-dropping-particle":"","parse-names":false,"suffix":""},{"dropping-particle":"","family":"Kann","given":"D","non-dropping-particle":"Van","parse-names":false,"suffix":""},{"dropping-particle":"","family":"Gubbels","given":"J","non-dropping-particle":"","parse-names":false,"suffix":""},{"dropping-particle":"","family":"Schmidt","given":"S","non-dropping-particle":"","parse-names":false,"suffix":""},{"dropping-particle":"","family":"Vries","given":"S","non-dropping-particle":"de","parse-names":false,"suffix":""},{"dropping-particle":"","family":"Ettema","given":"D","non-dropping-particle":"","parse-names":false,"suffix":""},{"dropping-particle":"","family":"Kremers","given":"S P J","non-dropping-particle":"","parse-names":false,"suffix":""},{"dropping-particle":"","family":"Thijs","given":"C","non-dropping-particle":"","parse-names":false,"suffix":""}],"container-title":"International Journal of Behavioral Nutrition and Physical Activity","id":"ITEM-1","issue":"1","issued":{"date-parts":[["2014"]]},"note":"cited By 3","title":"Moderators of the longitudinal relationship between the perceived physical environment and outside play in children: The KOALA birth cohort study","type":"article-journal","volume":"11"},"uris":["http://www.mendeley.com/documents/?uuid=c4eafad4-a365-4c24-822d-79d797c10641"]}],"mendeley":{"formattedCitation":"(Remmers et al., 2014)","manualFormatting":"Remmers et al., 2014;","plainTextFormattedCitation":"(Remmers et al., 2014)","previouslyFormattedCitation":"(Remmers et al., 2014)"},"properties":{"noteIndex":0},"schema":"https://github.com/citation-style-language/schema/raw/master/csl-citation.json"}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Remmers et al., 2014</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{"citationItems":[{"id":"ITEM-1","itemData":{"DOI":"10.1016/j.socscimed.2010.12.015","abstract":"Although research consistently demonstrates a link between residential context and physical activity for adults and adolescents, less is known about young children's physical activity. Using data from the U.S. Fragile Families and Child Wellbeing Study (N=1822, 51% male), we explored whether outdoor play and television watching were associated with children's body mass indexes (BMIs) at age five using OLS regression models, controlling for a wide array of potential confounders, including maternal BMI. We also tested whether subjective and objective neighborhood measures - socioeconomic status (from U.S. Census tract data), type of dwelling, perceived collective efficacy, and interviewer-assessed physical disorder of the immediate environment outside the home - were associated with children's activities, using negative binomial regression models. Overall, 19% of the sample were overweight (between the 85th and 95th percentiles), and 16% were obese (≥95th percentile). Hours of outdoor play were negatively associated with BMI, and hours of television were positively associated with BMI. Moreover, a ratio of outdoor play to television time was a significant predictor of BMI. Higher maternal perceptions of neighborhood collective efficacy were associated with more hours of outdoor play, fewer hours of television viewing, and more trips to a park or playground. In addition, we found that neighborhood physical disorder was associated with both more outdoor play and more television watching. Finally, contrary to expectations, we found that children living in public housing had significantly more hours of outdoor play and watched more television, than other children. We hypothesize that poorer children may have more unstructured time, which they fill with television time but also with outdoor play time; and that children in public housing may be likely to have access to play areas on the grounds of their housing facilities. © 2011 Elsevier Ltd.","author":[{"dropping-particle":"","family":"Kimbro","given":"R T","non-dropping-particle":"","parse-names":false,"suffix":""},{"dropping-particle":"","family":"Brooks-Gunn","given":"J","non-dropping-particle":"","parse-names":false,"suffix":""},{"dropping-particle":"","family":"McLanahan","given":"S","non-dropping-particle":"","parse-names":false,"suffix":""}],"container-title":"Social Science and Medicine","id":"ITEM-1","issue":"5","issued":{"date-parts":[["2011"]]},"note":"cited By 90","page":"668-676","title":"Young children in urban areas: Links among neighborhood characteristics, weight status, outdoor play, and television watching","type":"article-journal","volume":"72"},"uris":["http://www.mendeley.com/documents/?uuid=2cfde5e2-a54d-4bb8-932f-105ab3e59571"]}],"mendeley":{"formattedCitation":"(Kimbro et al., 2011)","manualFormatting":"Kimbro et al., 2011","plainTextFormattedCitation":"(Kimbro et al., 2011)","previouslyFormattedCitation":"(Kimbro et al., 2011)"},"properties":{"noteIndex":0},"schema":"https://github.com/citation-style-language/schema/raw/master/csl-citation.json"}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Kimbro et al., 2011</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{"citationItems":[{"id":"ITEM-1","itemData":{"author":[{"dropping-particle":"","family":"Mcfarland","given":"Amy L","non-dropping-particle":"","parse-names":false,"suffix":""},{"dropping-particle":"","family":"Zajicek","given":"Jayne M","non-dropping-particle":"","parse-names":false,"suffix":""},{"dropping-particle":"","family":"Waliczek","given":"Tina M","non-dropping-particle":"","parse-names":false,"suffix":""}],"id":"ITEM-1","issue":"5","issued":{"date-parts":[["2014"]]},"page":"525-539","title":"The Relationship between Parental Attitudes toward Nature and the Amount of Time Children Spend in Outdoor Recreation","type":"article-journal","volume":"46"},"uris":["http://www.mendeley.com/documents/?uuid=20a3154a-0f16-421a-8496-94934622afb9"]}],"mendeley":{"formattedCitation":"(Mcfarland et al., 2014)","manualFormatting":";Mcfarland et al., 2014;","plainTextFormattedCitation":"(Mcfarland et al., 2014)","previouslyFormattedCitation":"(Mcfarland et al., 2014)"},"properties":{"noteIndex":0},"schema":"https://github.com/citation-style-language/schema/raw/master/csl-citation.json"}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w:t>
            </w:r>
            <w:r w:rsidRPr="00B50C8E">
              <w:rPr>
                <w:rFonts w:ascii="GillSansStd" w:hAnsi="GillSansStd"/>
                <w:iCs/>
                <w:noProof/>
                <w:sz w:val="14"/>
                <w:szCs w:val="14"/>
              </w:rPr>
              <w:t>Mcfarland et al., 2014</w:t>
            </w:r>
            <w:r>
              <w:rPr>
                <w:rFonts w:ascii="GillSansStd" w:hAnsi="GillSansStd"/>
                <w:iCs/>
                <w:noProof/>
                <w:sz w:val="14"/>
                <w:szCs w:val="14"/>
              </w:rPr>
              <w:t>;</w:t>
            </w:r>
            <w:r>
              <w:rPr>
                <w:rFonts w:ascii="GillSansStd" w:hAnsi="GillSansStd"/>
                <w:i/>
                <w:iCs/>
                <w:sz w:val="14"/>
                <w:szCs w:val="14"/>
              </w:rPr>
              <w:fldChar w:fldCharType="end"/>
            </w:r>
          </w:p>
          <w:p w14:paraId="57CA4EEC" w14:textId="77777777" w:rsidR="007820EA" w:rsidRPr="00D70ABB"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i/>
                <w:iCs/>
                <w:sz w:val="14"/>
                <w:szCs w:val="14"/>
              </w:rPr>
            </w:pPr>
            <w:r w:rsidRPr="00496F36">
              <w:rPr>
                <w:rFonts w:ascii="GillSansStd" w:hAnsi="GillSansStd"/>
                <w:b/>
                <w:bCs/>
                <w:sz w:val="14"/>
                <w:szCs w:val="14"/>
              </w:rPr>
              <w:fldChar w:fldCharType="begin" w:fldLock="1"/>
            </w:r>
            <w:r>
              <w:rPr>
                <w:rFonts w:ascii="GillSansStd" w:hAnsi="GillSansStd"/>
                <w:b/>
                <w:bCs/>
                <w:sz w:val="14"/>
                <w:szCs w:val="14"/>
              </w:rPr>
              <w:instrText>ADDIN CSL_CITATION {"citationItems":[{"id":"ITEM-1","itemData":{"DOI":"10.3390/ijerph18084334","ISSN":"16604601","PMID":"33923860","abstract":"The British Children’s Play Survey was conducted in April 2020 with a nationally representative sample of 1919 parents/caregivers with a child aged 5–11 years. Respondents completed a range of measures focused on children’s play, independent mobility and adult tolerance of and attitudes towards risk in play. The results show that, averaged across the year, children play for around 3 h per day, with around half of children’s play happening outdoors. Away from home, the most common places for children to play are playgrounds and green spaces. The most adventurous places for play were green spaces and indoor play centres. A significant difference was found between the age that children were reported to be allowed out alone (10.74 years; SD = 2.20 years) and the age that their parents/caregivers reported they had been allowed out alone (8.91 years; SD = 2.31 years). A range of socio-demographic factors were associated with children’s play. There was little evidence that geographical location predicted children’s play, but it was more important for independent mobility. Further, when parents/caregivers had more positive attitudes around children’s risk-taking in play, children spent more time playing and were allowed to be out of the house independently at a younger age.","author":[{"dropping-particle":"","family":"Dodd","given":"Helen F.","non-dropping-particle":"","parse-names":false,"suffix":""},{"dropping-particle":"","family":"Fitzgibbon","given":"Lily","non-dropping-particle":"","parse-names":false,"suffix":""},{"dropping-particle":"","family":"Watson","given":"Brooke E.","non-dropping-particle":"","parse-names":false,"suffix":""},{"dropping-particle":"","family":"Nesbit","given":"Rachel J.","non-dropping-particle":"","parse-names":false,"suffix":""}],"container-title":"International Journal of Environmental Research and Public Health","id":"ITEM-1","issue":"8","issued":{"date-parts":[["2021"]]},"title":"Children’s play and independent mobility in 2020: Results from the british children’s play survey","type":"article-journal","volume":"18"},"uris":["http://www.mendeley.com/documents/?uuid=91732b67-7d5a-4cc0-b6a9-02bfaeed14b4"]}],"mendeley":{"formattedCitation":"(Dodd et al., 2021)","manualFormatting":"Dodd et al., 2021;","plainTextFormattedCitation":"(Dodd et al., 2021)","previouslyFormattedCitation":"(Dodd et al., 2021)"},"properties":{"noteIndex":0},"schema":"https://github.com/citation-style-language/schema/raw/master/csl-citation.json"}</w:instrText>
            </w:r>
            <w:r w:rsidRPr="00496F36">
              <w:rPr>
                <w:rFonts w:ascii="GillSansStd" w:hAnsi="GillSansStd"/>
                <w:b/>
                <w:bCs/>
                <w:sz w:val="14"/>
                <w:szCs w:val="14"/>
              </w:rPr>
              <w:fldChar w:fldCharType="separate"/>
            </w:r>
            <w:r w:rsidRPr="00B50C8E">
              <w:rPr>
                <w:rFonts w:ascii="GillSansStd" w:hAnsi="GillSansStd"/>
                <w:bCs/>
                <w:noProof/>
                <w:sz w:val="14"/>
                <w:szCs w:val="14"/>
              </w:rPr>
              <w:t>Dodd et al., 2021</w:t>
            </w:r>
            <w:r>
              <w:rPr>
                <w:rFonts w:ascii="GillSansStd" w:hAnsi="GillSansStd"/>
                <w:bCs/>
                <w:noProof/>
                <w:sz w:val="14"/>
                <w:szCs w:val="14"/>
              </w:rPr>
              <w:t>;</w:t>
            </w:r>
            <w:r w:rsidRPr="00496F36">
              <w:rPr>
                <w:rFonts w:ascii="GillSansStd" w:hAnsi="GillSansStd"/>
                <w:b/>
                <w:b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{"citationItems":[{"id":"ITEM-1","itemData":{"DOI":"10.3390/ijerph18073617","ISSN":"16604601","PMID":"33807263","abstract":"Outdoor play and independent, neighborhood activity, both linked with healthy childhood development, have declined dramatically among Western children in recent decades. This study examines how social, cultural and environmental factors may be hindering children’s outdoor and community-based play. A comprehensive survey was completed by 826 children (aged 10–13 years) and their parents from 12 schools (four each urban, suburban and rural) from a large county in Ontario, Canada. Five multilevel regression models, controlling for any school clustering effect, examined associations between outdoor play time per week and variable sets representing five prevalent factors cited in the literature as influencing children’s outdoor play (OP). Models predicted that younger children and boys were more likely to spend time playing outdoors; involvement in organized physical activities, other children nearby to play with, higher perception of benefits of outdoor play, and higher parental perceptions of neighborhood social cohesion also predicted more time in outdoor play. Time outdoors was less likely among children not allowed to play beyond home without supervision, felt they were ‘too busy’ with screen-based activities, and who reported higher fears related to playing outdoors. Study findings have important implications for targeting environmental, cultural and policy changes to foster child-friendly communities which effectively support healthy outdoor play.","author":[{"dropping-particle":"","family":"Loebach","given":"Janet","non-dropping-particle":"","parse-names":false,"suffix":""},{"dropping-particle":"","family":"Sanches","given":"Marcos","non-dropping-particle":"","parse-names":false,"suffix":""},{"dropping-particle":"","family":"Jaffe","given":"Julia","non-dropping-particle":"","parse-names":false,"suffix":""},{"dropping-particle":"","family":"Elton-Marshall","given":"Tara","non-dropping-particle":"","parse-names":false,"suffix":""}],"container-title":"International Journal of Environmental Research and Public Health","id":"ITEM-1","issue":"7","issued":{"date-parts":[["2021"]]},"title":"Paving the way for outdoor play: Examining socio-environmental barriers to community-based outdoor play","type":"article-journal","volume":"18"},"uris":["http://www.mendeley.com/documents/?uuid=de04fa01-2ca5-44f4-8f21-49a45bfd71b6"]}],"mendeley":{"formattedCitation":"(Loebach et al., 2021)","manualFormatting":"Loebach et al., 2021;","plainTextFormattedCitation":"(Loebach et al., 2021)","previouslyFormattedCitation":"(Loebach et al., 2021)"},"properties":{"noteIndex":0},"schema":"https://github.com/citation-style-language/schema/raw/master/csl-citation.json"}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Loebach et al., 2021</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{"citationItems":[{"id":"ITEM-1","itemData":{"DOI":"10.17269/s41997-020-00355-w","ISSN":"19207476","abstract":"Objectives: The goal of this study was to investigate socio-demographic and contextual factors in relation to the frequency of outdoor play in the neighbourhood in early childhood, drawing from a large sample of children in British Columbia, Canada. Methods: Parents/caregivers of 2280 4- to 5-year-old children completed the Childhood Experiences Questionnaire (CHEQ) in 2018. Binary logistic regression analyses were conducted to predict the likelihood of children participating in everyday outdoor play in their neighbourhood based on the child’s gender, family ethnicity (i.e., European origin vs. other), household income (i.e., less vs. equal/more than CDN$75,000), population centre (i.e., urban vs. rural) and parent’s trust in neighbours (i.e., trusting vs. not trusting neighbours to look out for children). Results: Thirty-five percent of children in this study met recommendations of playing outdoors every day. Children whose parents perceived strong trust in neighbours were twice as likely to play outdoors in their neighbourhood every day, when compared with those whose parents perceived low trust in neighbours. Additionally, children from families with higher incomes (equal/more than $75,000) were significantly more likely to play outdoors daily than those with lower incomes, but only if they resided in rural areas. Last, children with European family backgrounds were 64% more likely to play outdoors every day compared with those with non-European backgrounds. Conclusion: Findings from this study contribute to an emerging body of work examining socio-economic, demographic and contextual factors associated with children meeting the recommendations for everyday outdoor play in their neighbourhood.","author":[{"dropping-particle":"","family":"Parent","given":"Natasha","non-dropping-particle":"","parse-names":false,"suffix":""},{"dropping-particle":"","family":"Guhn","given":"Martin","non-dropping-particle":"","parse-names":false,"suffix":""},{"dropping-particle":"","family":"Brussoni","given":"Mariana","non-dropping-particle":"","parse-names":false,"suffix":""},{"dropping-particle":"","family":"Almas","given":"Alisa","non-dropping-particle":"","parse-names":false,"suffix":""},{"dropping-particle":"","family":"Oberle","given":"Eva","non-dropping-particle":"","parse-names":false,"suffix":""}],"container-title":"Canadian Journal of Public Health","id":"ITEM-1","issued":{"date-parts":[["2020"]]},"publisher":"Canadian Journal of Public Health","title":"Social determinants of playing outdoors in the neighbourhood: family characteristics, trust in neighbours and daily outdoor play in early childhood","type":"article-journal"},"uris":["http://www.mendeley.com/documents/?uuid=e9ef990e-1d01-48db-9289-430363c3276e"]}],"mendeley":{"formattedCitation":"(Parent et al., 2020)","manualFormatting":"Parent et al., 2020)","plainTextFormattedCitation":"(Parent et al., 2020)","previouslyFormattedCitation":"(Parent et al., 2020)"},"properties":{"noteIndex":0},"schema":"https://github.com/citation-style-language/schema/raw/master/csl-citation.json"}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Parent et al., 2020)</w:t>
            </w:r>
            <w:r>
              <w:rPr>
                <w:rFonts w:ascii="GillSansStd" w:hAnsi="GillSansStd"/>
                <w:i/>
                <w:iCs/>
                <w:sz w:val="14"/>
                <w:szCs w:val="14"/>
              </w:rPr>
              <w:fldChar w:fldCharType="end"/>
            </w:r>
          </w:p>
          <w:bookmarkEnd w:id="8"/>
          <w:p w14:paraId="07428A81" w14:textId="77777777" w:rsidR="007820EA" w:rsidRPr="00987567"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p>
        </w:tc>
        <w:tc>
          <w:tcPr>
            <w:tcW w:w="1337" w:type="dxa"/>
          </w:tcPr>
          <w:p w14:paraId="1EC83761"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sz w:val="14"/>
                <w:szCs w:val="14"/>
              </w:rPr>
            </w:pPr>
          </w:p>
        </w:tc>
        <w:tc>
          <w:tcPr>
            <w:tcW w:w="1378" w:type="dxa"/>
          </w:tcPr>
          <w:p w14:paraId="020146C7"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b/>
                <w:bCs/>
              </w:rPr>
            </w:pPr>
          </w:p>
        </w:tc>
        <w:tc>
          <w:tcPr>
            <w:tcW w:w="1093" w:type="dxa"/>
          </w:tcPr>
          <w:p w14:paraId="0604FF29"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cs="URWPalladioL-Roma"/>
                <w:sz w:val="14"/>
                <w:szCs w:val="14"/>
              </w:rPr>
            </w:pPr>
            <w:r>
              <w:rPr>
                <w:rFonts w:ascii="GillSansStd" w:hAnsi="GillSansStd" w:cs="URWPalladioL-Roma"/>
                <w:sz w:val="14"/>
                <w:szCs w:val="14"/>
              </w:rPr>
              <w:t>10</w:t>
            </w:r>
            <w:r w:rsidRPr="000B0FFE">
              <w:rPr>
                <w:rFonts w:ascii="GillSansStd" w:hAnsi="GillSansStd" w:cs="URWPalladioL-Roma"/>
                <w:sz w:val="14"/>
                <w:szCs w:val="14"/>
              </w:rPr>
              <w:t>/</w:t>
            </w:r>
            <w:r>
              <w:rPr>
                <w:rFonts w:ascii="GillSansStd" w:hAnsi="GillSansStd" w:cs="URWPalladioL-Roma"/>
                <w:sz w:val="14"/>
                <w:szCs w:val="14"/>
              </w:rPr>
              <w:t>10</w:t>
            </w:r>
          </w:p>
        </w:tc>
      </w:tr>
      <w:tr w:rsidR="007820EA" w14:paraId="416315D8"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6A7A59EC" w14:textId="77777777" w:rsidR="007820EA" w:rsidRDefault="007820EA" w:rsidP="007820EA">
            <w:pPr>
              <w:autoSpaceDE w:val="0"/>
              <w:autoSpaceDN w:val="0"/>
              <w:adjustRightInd w:val="0"/>
              <w:rPr>
                <w:rFonts w:ascii="GillSansStd" w:hAnsi="GillSansStd" w:cs="URWPalladioL-Roma"/>
                <w:i/>
                <w:iCs/>
                <w:color w:val="000000"/>
                <w:sz w:val="14"/>
                <w:szCs w:val="14"/>
              </w:rPr>
            </w:pPr>
          </w:p>
        </w:tc>
        <w:tc>
          <w:tcPr>
            <w:tcW w:w="2014" w:type="dxa"/>
          </w:tcPr>
          <w:p w14:paraId="72D8A194" w14:textId="77777777" w:rsidR="007820EA" w:rsidRPr="00E367FB" w:rsidRDefault="007820EA"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i/>
                <w:iCs/>
                <w:color w:val="000000"/>
                <w:sz w:val="14"/>
                <w:szCs w:val="14"/>
              </w:rPr>
              <w:t xml:space="preserve">Safety </w:t>
            </w:r>
            <w:r w:rsidRPr="00E367FB">
              <w:rPr>
                <w:rFonts w:ascii="GillSansStd" w:hAnsi="GillSansStd" w:cs="URWPalladioL-Roma"/>
                <w:i/>
                <w:iCs/>
                <w:color w:val="000000"/>
                <w:sz w:val="14"/>
                <w:szCs w:val="14"/>
              </w:rPr>
              <w:t xml:space="preserve">concerns                                    </w:t>
            </w:r>
          </w:p>
        </w:tc>
        <w:tc>
          <w:tcPr>
            <w:tcW w:w="1068" w:type="dxa"/>
          </w:tcPr>
          <w:p w14:paraId="7BBBA4D2"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Cs/>
                <w:sz w:val="14"/>
                <w:szCs w:val="14"/>
              </w:rPr>
            </w:pPr>
            <w:r>
              <w:rPr>
                <w:rFonts w:ascii="GillSansStd" w:hAnsi="GillSansStd"/>
                <w:iCs/>
                <w:sz w:val="14"/>
                <w:szCs w:val="14"/>
              </w:rPr>
              <w:t>5/33</w:t>
            </w:r>
          </w:p>
        </w:tc>
        <w:tc>
          <w:tcPr>
            <w:tcW w:w="1411" w:type="dxa"/>
          </w:tcPr>
          <w:p w14:paraId="68AF0871" w14:textId="77777777" w:rsidR="007820EA" w:rsidRPr="00987567"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p>
        </w:tc>
        <w:tc>
          <w:tcPr>
            <w:tcW w:w="1337" w:type="dxa"/>
          </w:tcPr>
          <w:p w14:paraId="1DE3D682"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p>
        </w:tc>
        <w:tc>
          <w:tcPr>
            <w:tcW w:w="1378" w:type="dxa"/>
          </w:tcPr>
          <w:p w14:paraId="48A8EB94" w14:textId="77777777" w:rsidR="007820EA" w:rsidRPr="00E250AD" w:rsidRDefault="007820EA" w:rsidP="007820EA">
            <w:pPr>
              <w:jc w:val="center"/>
              <w:cnfStyle w:val="000000100000" w:firstRow="0" w:lastRow="0" w:firstColumn="0" w:lastColumn="0" w:oddVBand="0" w:evenVBand="0" w:oddHBand="1" w:evenHBand="0" w:firstRowFirstColumn="0" w:firstRowLastColumn="0" w:lastRowFirstColumn="0" w:lastRowLastColumn="0"/>
              <w:rPr>
                <w:b/>
                <w:bCs/>
                <w:lang w:val="nl-NL"/>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{"citationItems":[{"id":"ITEM-1","itemData":{"DOI":"10.1002/ajhb.23400","ISSN":"15206300","PMID":"32027073","abstract":"Objectives: The environment is believed to be key in obesity prevention, yet it is unclear how factors in the neighborhood influence weight-related behaviors. The present study aimed to investigate the influence of parental perceived environment on physical activity (PA), television (TV) time, active play and Body Mass Index (BMI) z score, and the mediating role of these weight-related behaviors on the relationship between neighborhood characteristics and children's BMI. Methods: Data of 8472 Portuguese preschool (aged 3-6, n = 3819) and school-aged children (aged 7-11 years, n = 4653) were collected during 2016/2017. Structural equation modeling was used to estimate the associations between parents perceived neighborhood characteristics (latent variables: unsafety and built/physical environment) and child's BMI z score, PA and TV time. Results: Among preschoolers, the latent variables of the perceived environment were not associated with the BMI, TV time, extracurricular PA, and active play. Among schoolchildren, the unsafety environment was positively associated with both the BMI (SC = 0.050, P =.008) and the time spent watching TV (SC = 0.052, P =.031) and negatively associated with extracurricular PA (SC = −0.125, P &lt;.001). The latent variable Favorable Built Environment for PA (ie, environmental facilitating elements) was positively associated with active play (SC = 0.041, P =.031). Moreover, the TV time was a marginally significant mediator of the relationship between the perceived unsafe environment and the BMI of school-aged children (B = 0.002, P =.096). Conclusions: In conclusion, changes in the environment to targeting parental perception of neighborhood safety could have positive effects on the promotion of healthy weight and the adoption of a healthy lifestyle in school-aged children.","author":[{"dropping-particle":"","family":"Carmo","given":"Ariene S.","non-dropping-particle":"do","parse-names":false,"suffix":""},{"dropping-particle":"","family":"Rodrigues","given":"Daniela","non-dropping-particle":"","parse-names":false,"suffix":""},{"dropping-particle":"","family":"Nogueira","given":"Helena","non-dropping-particle":"","parse-names":false,"suffix":""},{"dropping-particle":"","family":"Mendes","given":"Larissa L.","non-dropping-particle":"","parse-names":false,"suffix":""},{"dropping-particle":"","family":"Santos","given":"Luana C.","non-dropping-particle":"dos","parse-names":false,"suffix":""},{"dropping-particle":"","family":"Gama","given":"Augusta","non-dropping-particle":"","parse-names":false,"suffix":""},{"dropping-particle":"","family":"Machado-rodrigues","given":"Aristides M.","non-dropping-particle":"","parse-names":false,"suffix":""},{"dropping-particle":"","family":"Silva","given":"Maria-raquel G Raquel G.","non-dropping-particle":"","parse-names":false,"suffix":""},{"dropping-particle":"","family":"Rosado-Marques","given":"Vítor","non-dropping-particle":"","parse-names":false,"suffix":""},{"dropping-particle":"","family":"Padez","given":"Cristina","non-dropping-particle":"","parse-names":false,"suffix":""}],"container-title":"American Journal of Human Biology","id":"ITEM-1","issue":"October 2019","issued":{"date-parts":[["2020"]]},"page":"1-11","title":"Influence of parental perceived environment on physical activity, TV viewing, active play and Body Mass Index among Portuguese children: A mediation analysis","type":"article-journal"},"uris":["http://www.mendeley.com/documents/?uuid=bbd2aa48-f2e2-4544-a1fe-8c7fbe9d856e"]}],"mendeley":{"formattedCitation":"(do Carmo et al., 2020)","manualFormatting":"(Carmo et al., 2020;","plainTextFormattedCitation":"(do Carmo et al., 2020)","previouslyFormattedCitation":"(do Carmo et al., 2020)"},"properties":{"noteIndex":0},"schema":"https://github.com/citation-style-language/schema/raw/master/csl-citation.json"}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(Carmo et al., 2020</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author":[{"dropping-particle":"","family":"Veitch","given":"J","non-dropping-particle":"","parse-names":false,"suffix":""},{"dropping-particle":"","family":"Salmon","given":"J","non-dropping-particle":"","parse-names":false,"suffix":""},{"dropping-particle":"","family":"Ball","given":"K","non-dropping-particle":"","parse-names":false,"suffix":""}],"container-title":"International Journal of …","id":"ITEM-1","issued":{"date-parts":[["2010"]]},"note":"Query date: 2019-03-05","publisher":"ijbnpa.biomedcentral.com","title":"Individual, social and physical environmental correlates of children's active free-play: a cross-sectional study","type":"article-journal"},"uris":["http://www.mendeley.com/documents/?uuid=625aee76-8123-4a9d-89ad-9484085a1ef4"]}],"mendeley":{"formattedCitation":"(Veitch et al., 2010)","manualFormatting":"Veitch et al., 2010","plainTextFormattedCitation":"(Veitch et al., 2010)","previouslyFormattedCitation":"(Veitch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Veitch et al., 2010</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{"citationItems":[{"id":"ITEM-1","itemData":{"DOI":"10.1186/s12966-014-0150-8","abstract":"Promoting unstructured outside play is a promising vehicle to increase children's physical activity (PA). This study investigates if factors of the social environment moderate the relationship between the perceived physical environment and outside play. Study design: 1875 parents from the KOALA Birth Cohort Study reported on their child's outside play around age five years, and 1516 parents around age seven years. Linear mixed model analyses were performed to evaluate (moderating) relationships among factors of the social environment (parenting influences and social capital), the perceived physical environment, and outside play at age five and seven. Season was entered as a random factor in these analyses. Results: Accessibility of PA facilities, positive parental attitude towards PA and social capital were associated with more outside play, while parental concern and restriction of screen time were related with less outside play. We found two significant interactions; both involving parent perceived responsibility towards child PA participation. Conclusion: Although we found a limited number of interactions, this study demonstrated that the impact of the perceived physical environment may differ across levels of parent responsibility. © Remmers et al.; licensee BioMed Central Ltd.","author":[{"dropping-particle":"","family":"Remmers","given":"T","non-dropping-particle":"","parse-names":false,"suffix":""},{"dropping-particle":"","family":"Kann","given":"D","non-dropping-particle":"Van","parse-names":false,"suffix":""},{"dropping-particle":"","family":"Gubbels","given":"J","non-dropping-particle":"","parse-names":false,"suffix":""},{"dropping-particle":"","family":"Schmidt","given":"S","non-dropping-particle":"","parse-names":false,"suffix":""},{"dropping-particle":"","family":"Vries","given":"S","non-dropping-particle":"de","parse-names":false,"suffix":""},{"dropping-particle":"","family":"Ettema","given":"D","non-dropping-particle":"","parse-names":false,"suffix":""},{"dropping-particle":"","family":"Kremers","given":"S P J","non-dropping-particle":"","parse-names":false,"suffix":""},{"dropping-particle":"","family":"Thijs","given":"C","non-dropping-particle":"","parse-names":false,"suffix":""}],"container-title":"International Journal of Behavioral Nutrition and Physical Activity","id":"ITEM-1","issue":"1","issued":{"date-parts":[["2014"]]},"note":"cited By 3","title":"Moderators of the longitudinal relationship between the perceived physical environment and outside play in children: The KOALA birth cohort study","type":"article-journal","volume":"11"},"uris":["http://www.mendeley.com/documents/?uuid=c4eafad4-a365-4c24-822d-79d797c10641"]}],"mendeley":{"formattedCitation":"(Remmers et al., 2014)","manualFormatting":"; Remmers et al., 2014;","plainTextFormattedCitation":"(Remmers et al., 2014)","previouslyFormattedCitation":"(Remmers et al., 2014)"},"properties":{"noteIndex":0},"schema":"https://github.com/citation-style-language/schema/raw/master/csl-citation.json"}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
                <w:iCs/>
                <w:noProof/>
                <w:sz w:val="14"/>
                <w:szCs w:val="14"/>
              </w:rPr>
              <w:t xml:space="preserve">; </w:t>
            </w:r>
            <w:r w:rsidRPr="00E250AD">
              <w:rPr>
                <w:rFonts w:ascii="GillSansStd" w:hAnsi="GillSansStd"/>
                <w:iCs/>
                <w:noProof/>
                <w:sz w:val="14"/>
                <w:szCs w:val="14"/>
                <w:lang w:val="nl-NL"/>
              </w:rPr>
              <w:t>Remmers et al., 2014</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{"citationItems":[{"id":"ITEM-1","itemData":{"DOI":"10.1016/j.ypmed.2010.03.008","abstract":"Objectives: To evaluate the combined effects and relative importance of socio-cultural factors as well as parents' subjectively perceived and objectively assessed environment on time children spent vigorously playing outdoors. Methods: Cross-sectional study conducted in Berne, Biel-Bienne, and Payerne (Switzerland) during the school year 2004/2005. Included 1345 parental questionnaires from children out of three age groups (6/7, 9/10, and 13/14. years). A total of 1081 (80%) provided a home address, which could be linked to environmental data using a geographic information system (GIS). Results: GIS-derived main street density in a buffer of 100. m around the home was inversely associated with time playing outdoors in adolescents and younger children, but only in more urbanized areas. In addition and independently of GIS-based main street density, parental concern about traffic safety was associated with less time playing outdoors in primary school children. Girls, adolescents, and children from the French speaking part of the country spent less time playing outdoors. A non-Swiss nationality and having younger siblings increased time playing vigorously outdoors in adolescents. Conclusion: In addition to socio-cultural factors, parents' perceptions and objectively measured environmental factors were significantly associated with the time spent vigorously playing outdoors. These associations differed by age group. © 2010 The Institute For Cancer Prevention.","author":[{"dropping-particle":"","family":"Bringolf-Isler","given":"B","non-dropping-particle":"","parse-names":false,"suffix":""},{"dropping-particle":"","family":"Grize","given":"L","non-dropping-particle":"","parse-names":false,"suffix":""},{"dropping-particle":"","family":"Mäder","given":"U","non-dropping-particle":"","parse-names":false,"suffix":""},{"dropping-particle":"","family":"Ruch","given":"N","non-dropping-particle":"","parse-names":false,"suffix":""},{"dropping-particle":"","family":"Sennhauser","given":"F H","non-dropping-particle":"","parse-names":false,"suffix":""},{"dropping-particle":"","family":"Braun-Fahrländer","given":"C","non-dropping-particle":"","parse-names":false,"suffix":""}],"container-title":"Preventive Medicine","id":"ITEM-1","issue":"5-6","issued":{"date-parts":[["2010"]]},"note":"cited By 30","page":"251-256","title":"Built environment, parents' perception, and children's vigorous outdoor play","type":"article-journal","volume":"50"},"uris":["http://www.mendeley.com/documents/?uuid=847506aa-c8d3-46e7-9fea-6182b53d1a93"]}],"mendeley":{"formattedCitation":"(Bringolf-Isler et al., 2010)","manualFormatting":"Bringolf-Isler et al., 2010;","plainTextFormattedCitation":"(Bringolf-Isler et al., 2010)","previouslyFormattedCitation":"(Bringolf-Isler et al., 2010)"},"properties":{"noteIndex":0},"schema":"https://github.com/citation-style-language/schema/raw/master/csl-citation.json"}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Bringolf-Isler et al., 2010</w:t>
            </w:r>
            <w:r>
              <w:rPr>
                <w:rFonts w:ascii="GillSansStd" w:hAnsi="GillSansStd"/>
                <w:iCs/>
                <w:noProof/>
                <w:sz w:val="14"/>
                <w:szCs w:val="14"/>
                <w:lang w:val="nl-NL"/>
              </w:rPr>
              <w:t>;</w:t>
            </w:r>
            <w:r>
              <w:rPr>
                <w:rFonts w:ascii="GillSansStd" w:hAnsi="GillSansStd"/>
                <w:i/>
                <w:iCs/>
                <w:sz w:val="14"/>
                <w:szCs w:val="14"/>
              </w:rPr>
              <w:fldChar w:fldCharType="end"/>
            </w:r>
            <w:r w:rsidRPr="00E250AD">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author":[{"dropping-particle":"","family":"Faulkner","given":"G","non-dropping-particle":"","parse-names":false,"suffix":""},{"dropping-particle":"","family":"Mitra","given":"R","non-dropping-particle":"","parse-names":false,"suffix":""},{"dropping-particle":"","family":"Buliung","given":"R","non-dropping-particle":"","parse-names":false,"suffix":""},{"dropping-particle":"","family":"Fusco","given":"C","non-dropping-particle":"","parse-names":false,"suffix":""},{"dropping-particle":"","family":"...","given":"","non-dropping-particle":"","parse-names":false,"suffix":""}],"container-title":"International journal of …","id":"ITEM-1","issued":{"date-parts":[["2015"]]},"note":"Query date: 2019-03-05","publisher":"Taylor &amp; Francis","title":"Children's outdoor playtime, physical activity, and parental perceptions of the neighbourhood environment","type":"article-journal"},"uris":["http://www.mendeley.com/documents/?uuid=2cedb08e-2dbf-456a-a264-9f63d51fe383"]}],"mendeley":{"formattedCitation":"(Faulkner et al., 2015)","manualFormatting":"Faulkner et al., 2015)","plainTextFormattedCitation":"(Faulkner et al., 2015)","previouslyFormattedCitation":"(Faulkner et al., 2015)"},"properties":{"noteIndex":0},"schema":"https://github.com/citation-style-language/schema/raw/master/csl-citation.json"}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Faulkner et al., 2015)</w:t>
            </w:r>
            <w:r>
              <w:rPr>
                <w:rFonts w:ascii="GillSansStd" w:hAnsi="GillSansStd"/>
                <w:i/>
                <w:iCs/>
                <w:sz w:val="14"/>
                <w:szCs w:val="14"/>
              </w:rPr>
              <w:fldChar w:fldCharType="end"/>
            </w:r>
          </w:p>
        </w:tc>
        <w:tc>
          <w:tcPr>
            <w:tcW w:w="1093" w:type="dxa"/>
          </w:tcPr>
          <w:p w14:paraId="13626901"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cs="URWPalladioL-Roma"/>
                <w:sz w:val="14"/>
                <w:szCs w:val="14"/>
              </w:rPr>
            </w:pPr>
            <w:r>
              <w:rPr>
                <w:rFonts w:ascii="GillSansStd" w:hAnsi="GillSansStd" w:cs="URWPalladioL-Roma"/>
                <w:sz w:val="14"/>
                <w:szCs w:val="14"/>
              </w:rPr>
              <w:t>5</w:t>
            </w:r>
            <w:r w:rsidRPr="000B0FFE">
              <w:rPr>
                <w:rFonts w:ascii="GillSansStd" w:hAnsi="GillSansStd" w:cs="URWPalladioL-Roma"/>
                <w:sz w:val="14"/>
                <w:szCs w:val="14"/>
              </w:rPr>
              <w:t>/</w:t>
            </w:r>
            <w:r>
              <w:rPr>
                <w:rFonts w:ascii="GillSansStd" w:hAnsi="GillSansStd" w:cs="URWPalladioL-Roma"/>
                <w:sz w:val="14"/>
                <w:szCs w:val="14"/>
              </w:rPr>
              <w:t>5</w:t>
            </w:r>
          </w:p>
        </w:tc>
      </w:tr>
      <w:tr w:rsidR="007820EA" w14:paraId="37F12382" w14:textId="77777777" w:rsidTr="001B53F2">
        <w:tc>
          <w:tcPr>
            <w:cnfStyle w:val="001000000000" w:firstRow="0" w:lastRow="0" w:firstColumn="1" w:lastColumn="0" w:oddVBand="0" w:evenVBand="0" w:oddHBand="0" w:evenHBand="0" w:firstRowFirstColumn="0" w:firstRowLastColumn="0" w:lastRowFirstColumn="0" w:lastRowLastColumn="0"/>
            <w:tcW w:w="715" w:type="dxa"/>
            <w:vMerge/>
          </w:tcPr>
          <w:p w14:paraId="1149C814" w14:textId="77777777" w:rsidR="007820EA" w:rsidRPr="00E16A91" w:rsidRDefault="007820EA" w:rsidP="007820EA">
            <w:pPr>
              <w:autoSpaceDE w:val="0"/>
              <w:autoSpaceDN w:val="0"/>
              <w:adjustRightInd w:val="0"/>
              <w:rPr>
                <w:rFonts w:ascii="GillSansStd" w:hAnsi="GillSansStd" w:cs="URWPalladioL-Roma"/>
                <w:b w:val="0"/>
                <w:bCs w:val="0"/>
                <w:i/>
                <w:iCs/>
                <w:color w:val="000000"/>
                <w:sz w:val="14"/>
                <w:szCs w:val="14"/>
              </w:rPr>
            </w:pPr>
          </w:p>
        </w:tc>
        <w:tc>
          <w:tcPr>
            <w:tcW w:w="2014" w:type="dxa"/>
          </w:tcPr>
          <w:p w14:paraId="568D5B1D" w14:textId="72ACFD06" w:rsidR="007820EA" w:rsidRPr="00E367FB" w:rsidRDefault="000B3E3E" w:rsidP="007820EA">
            <w:pPr>
              <w:autoSpaceDE w:val="0"/>
              <w:autoSpaceDN w:val="0"/>
              <w:adjustRightInd w:val="0"/>
              <w:cnfStyle w:val="000000000000" w:firstRow="0" w:lastRow="0" w:firstColumn="0" w:lastColumn="0" w:oddVBand="0" w:evenVBand="0" w:oddHBand="0" w:evenHBand="0" w:firstRowFirstColumn="0" w:firstRowLastColumn="0" w:lastRowFirstColumn="0" w:lastRowLastColumn="0"/>
              <w:rPr>
                <w:rFonts w:ascii="GillSansStd" w:hAnsi="GillSansStd" w:cs="URWPalladioL-Roma"/>
                <w:i/>
                <w:iCs/>
                <w:color w:val="000000"/>
                <w:sz w:val="14"/>
                <w:szCs w:val="14"/>
              </w:rPr>
            </w:pPr>
            <w:r>
              <w:rPr>
                <w:rFonts w:ascii="GillSansStd" w:hAnsi="GillSansStd" w:cs="URWPalladioL-Roma"/>
                <w:b/>
                <w:bCs/>
                <w:i/>
                <w:iCs/>
                <w:color w:val="000000"/>
                <w:sz w:val="14"/>
                <w:szCs w:val="14"/>
              </w:rPr>
              <w:t>P</w:t>
            </w:r>
            <w:r w:rsidR="007820EA" w:rsidRPr="00E16A91">
              <w:rPr>
                <w:rFonts w:ascii="GillSansStd" w:hAnsi="GillSansStd" w:cs="URWPalladioL-Roma"/>
                <w:b/>
                <w:bCs/>
                <w:i/>
                <w:iCs/>
                <w:color w:val="000000"/>
                <w:sz w:val="14"/>
                <w:szCs w:val="14"/>
              </w:rPr>
              <w:t xml:space="preserve">ractices of the family                              </w:t>
            </w:r>
          </w:p>
        </w:tc>
        <w:tc>
          <w:tcPr>
            <w:tcW w:w="6287" w:type="dxa"/>
            <w:gridSpan w:val="5"/>
          </w:tcPr>
          <w:p w14:paraId="07ED5C0D" w14:textId="77777777" w:rsidR="007820EA" w:rsidRDefault="007820EA" w:rsidP="007820EA">
            <w:pPr>
              <w:jc w:val="center"/>
              <w:cnfStyle w:val="000000000000" w:firstRow="0" w:lastRow="0" w:firstColumn="0" w:lastColumn="0" w:oddVBand="0" w:evenVBand="0" w:oddHBand="0" w:evenHBand="0" w:firstRowFirstColumn="0" w:firstRowLastColumn="0" w:lastRowFirstColumn="0" w:lastRowLastColumn="0"/>
              <w:rPr>
                <w:rFonts w:ascii="GillSansStd" w:hAnsi="GillSansStd" w:cs="URWPalladioL-Roma"/>
                <w:sz w:val="14"/>
                <w:szCs w:val="14"/>
              </w:rPr>
            </w:pPr>
          </w:p>
        </w:tc>
      </w:tr>
      <w:tr w:rsidR="007820EA" w14:paraId="765930A8" w14:textId="77777777" w:rsidTr="001B53F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15" w:type="dxa"/>
            <w:vMerge/>
          </w:tcPr>
          <w:p w14:paraId="38EC0253" w14:textId="77777777" w:rsidR="007820EA" w:rsidRDefault="007820EA" w:rsidP="007820EA">
            <w:pPr>
              <w:autoSpaceDE w:val="0"/>
              <w:autoSpaceDN w:val="0"/>
              <w:adjustRightInd w:val="0"/>
              <w:rPr>
                <w:rFonts w:ascii="GillSansStd" w:hAnsi="GillSansStd" w:cs="URWPalladioL-Roma"/>
                <w:i/>
                <w:iCs/>
                <w:color w:val="000000"/>
                <w:sz w:val="14"/>
                <w:szCs w:val="14"/>
              </w:rPr>
            </w:pPr>
          </w:p>
        </w:tc>
        <w:tc>
          <w:tcPr>
            <w:tcW w:w="2014" w:type="dxa"/>
          </w:tcPr>
          <w:p w14:paraId="51220AA9" w14:textId="77777777" w:rsidR="007820EA" w:rsidRPr="00E367FB" w:rsidRDefault="007820EA" w:rsidP="007820EA">
            <w:pPr>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GillSansStd" w:hAnsi="GillSansStd" w:cs="URWPalladioL-Roma"/>
                <w:i/>
                <w:iCs/>
                <w:color w:val="000000"/>
                <w:sz w:val="14"/>
                <w:szCs w:val="14"/>
              </w:rPr>
            </w:pPr>
            <w:bookmarkStart w:id="9" w:name="_Hlk77769305"/>
            <w:r>
              <w:rPr>
                <w:rFonts w:ascii="GillSansStd" w:hAnsi="GillSansStd" w:cs="URWPalladioL-Roma"/>
                <w:i/>
                <w:iCs/>
                <w:color w:val="000000"/>
                <w:sz w:val="14"/>
                <w:szCs w:val="14"/>
              </w:rPr>
              <w:t>S</w:t>
            </w:r>
            <w:r w:rsidRPr="00E367FB">
              <w:rPr>
                <w:rFonts w:ascii="GillSansStd" w:hAnsi="GillSansStd" w:cs="URWPalladioL-Roma"/>
                <w:i/>
                <w:iCs/>
                <w:color w:val="000000"/>
                <w:sz w:val="14"/>
                <w:szCs w:val="14"/>
              </w:rPr>
              <w:t>ocial support and encouragement of family, friends, and others</w:t>
            </w:r>
            <w:bookmarkEnd w:id="9"/>
          </w:p>
        </w:tc>
        <w:tc>
          <w:tcPr>
            <w:tcW w:w="1068" w:type="dxa"/>
          </w:tcPr>
          <w:p w14:paraId="21FFCD70"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Cs/>
                <w:sz w:val="14"/>
                <w:szCs w:val="14"/>
              </w:rPr>
            </w:pPr>
            <w:r>
              <w:rPr>
                <w:rFonts w:ascii="GillSansStd" w:hAnsi="GillSansStd"/>
                <w:iCs/>
                <w:sz w:val="14"/>
                <w:szCs w:val="14"/>
              </w:rPr>
              <w:t>8/33</w:t>
            </w:r>
          </w:p>
        </w:tc>
        <w:tc>
          <w:tcPr>
            <w:tcW w:w="1411" w:type="dxa"/>
          </w:tcPr>
          <w:p w14:paraId="6D790592" w14:textId="77777777" w:rsidR="007820EA" w:rsidRPr="00E250A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lang w:val="nl-NL"/>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{"citationItems":[{"id":"ITEM-1","itemData":{"DOI":"10.1016/j.amepre.2010.05.008","abstract":"Background: Outdoor play is a cheap and natural way for children to be physically active. Purpose: This study aims to identify physical as well as social correlates of outdoor play in the home and neighborhood environment among children of different age groups. Methods: Cross-sectional data were derived from 6470 parents of children from 42 primary schools in four Dutch cities by means of questionnaires (2007-2008). Multivariate sequential Poisson GEE analyses were conducted (2010) to quantify the correlation between physical and social home and neighborhood characteristics and outdoor play among boys and girls aged 46 years, 79 years, and 1012 years. Results: This study showed that next to proximal (home) environmental characteristics such as parental education (RR=0.930.97); the importance parents pay to outdoor play (RR=1.321.75); and the presence of electronic devices in the child's own room (RR=1.041.15), several neighborhood characteristics were significantly associated with children's outdoor play. Neighborhood social cohesion was related to outdoor play in five of six subgroups (RR=1.011.02), whereas physical neighborhood characteristics (e.g., green neighborhood type, presence of water, diversity of routes) were associated with outdoor play in specific subgroups only. Conclusions: Neighborhood social cohesion was related to outdoor play among children of different age and gender, which makes it a promising point of action for policy development. Policies aimed at improving physical neighborhood characteristics in relation to outdoor play should take into account age and gender of the target population. © 2010 American Journal of Preventive Medicine.","author":[{"dropping-particle":"","family":"Aarts","given":"M.-J.","non-dropping-particle":"","parse-names":false,"suffix":""},{"dropping-particle":"","family":"Wendel-Vos","given":"W","non-dropping-particle":"","parse-names":false,"suffix":""},{"dropping-particle":"","family":"Oers","given":"H A M","non-dropping-particle":"Van","parse-names":false,"suffix":""},{"dropping-particle":"","family":"Goor","given":"I A M","non-dropping-particle":"Van De","parse-names":false,"suffix":""},{"dropping-particle":"","family":"Schuit","given":"A J","non-dropping-particle":"","parse-names":false,"suffix":""}],"container-title":"American Journal of Preventive Medicine","id":"ITEM-1","issue":"3","issued":{"date-parts":[["2010"]]},"note":"cited By 45","page":"212-219","title":"Environmental determinants of outdoor play in children: A large-scale cross-sectional study","type":"article-journal","volume":"39"},"uris":["http://www.mendeley.com/documents/?uuid=2de41ba5-dae4-4584-a2f2-572d081fcfbb"]}],"mendeley":{"formattedCitation":"(M.-J. Aarts et al., 2010)","manualFormatting":"(Aarts et al., 2010;","plainTextFormattedCitation":"(M.-J. Aarts et al., 2010)","previouslyFormattedCitation":"(M.-J. Aarts et al., 2010)"},"properties":{"noteIndex":0},"schema":"https://github.com/citation-style-language/schema/raw/master/csl-citation.json"}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(Aarts et al., 2010</w:t>
            </w:r>
            <w:r>
              <w:rPr>
                <w:rFonts w:ascii="GillSansStd" w:hAnsi="GillSansStd"/>
                <w:iCs/>
                <w:noProof/>
                <w:sz w:val="14"/>
                <w:szCs w:val="14"/>
              </w:rPr>
              <w:t>;</w:t>
            </w:r>
            <w:r>
              <w:rPr>
                <w:rFonts w:ascii="GillSansStd" w:hAnsi="GillSansStd"/>
                <w:i/>
                <w:iCs/>
                <w:sz w:val="14"/>
                <w:szCs w:val="14"/>
              </w:rPr>
              <w:fldChar w:fldCharType="end"/>
            </w:r>
            <w:r>
              <w:rPr>
                <w:rFonts w:ascii="GillSansStd" w:hAnsi="GillSansStd"/>
                <w:i/>
                <w:iCs/>
                <w:sz w:val="14"/>
                <w:szCs w:val="14"/>
              </w:rPr>
              <w:t xml:space="preserve"> </w:t>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{"citationItems":[{"id":"ITEM-1","itemData":{"DOI":"10.1186/s12966-014-0150-8","abstract":"Promoting unstructured outside play is a promising vehicle to increase children's physical activity (PA). This study investigates if factors of the social environment moderate the relationship between the perceived physical environment and outside play. Study design: 1875 parents from the KOALA Birth Cohort Study reported on their child's outside play around age five years, and 1516 parents around age seven years. Linear mixed model analyses were performed to evaluate (moderating) relationships among factors of the social environment (parenting influences and social capital), the perceived physical environment, and outside play at age five and seven. Season was entered as a random factor in these analyses. Results: Accessibility of PA facilities, positive parental attitude towards PA and social capital were associated with more outside play, while parental concern and restriction of screen time were related with less outside play. We found two significant interactions; both involving parent perceived responsibility towards child PA participation. Conclusion: Although we found a limited number of interactions, this study demonstrated that the impact of the perceived physical environment may differ across levels of parent responsibility. © Remmers et al.; licensee BioMed Central Ltd.","author":[{"dropping-particle":"","family":"Remmers","given":"T","non-dropping-particle":"","parse-names":false,"suffix":""},{"dropping-particle":"","family":"Kann","given":"D","non-dropping-particle":"Van","parse-nam</w:instrText>
            </w:r>
            <w:r w:rsidRPr="00003164">
              <w:rPr>
                <w:rFonts w:ascii="GillSansStd" w:hAnsi="GillSansStd"/>
                <w:i/>
                <w:iCs/>
                <w:sz w:val="14"/>
                <w:szCs w:val="14"/>
                <w:lang w:val="nl-NL"/>
              </w:rPr>
              <w:instrText>es":false,"suffix":""},{"dropping-particle":"","family":"Gubbels","given":"J","non-dropping-particle":"","parse-names":false,"suffix":""},{"dropping-particle":"","family":"Schmidt","given":"S","non-dropping-particle":"","parse-names":false,"suffix":""},{"dropping-particle":"","family":"Vries","given":"S","non-dropping-particle":"de","parse-names":false,"suffix":""},{"dropping-particle":"","family":"Ettema","given":"D","non-dropping-particle":"","parse-names":false,"suffix":""},{"dropping-particle":"","family":"Kremers","given":"S P J","non-dropping-particle":"","parse-names":false,"suffix":""},{"dropping-particle":"","family":"Thijs","given":"C","non-dropping-particle":"","parse-names":false,"suffix":""}],"container-title":"International Journal of Behavioral Nutrition and Physical Activity","id":"ITEM-1","issue":"1","issued":{"date-parts":[["2014"]]},"note":"cited By 3","title":"Moderators of the longitudinal relationship between the perceived physical environment and outside play in children: The KOALA birth cohort study","type":"article-journal","volume":"11"},"uris":["http://www.mendeley.com/documents/?uuid=c4eafad4-a365-4c24-822d-79d797c10641"]}],"mendeley":{"formattedCitation":"(Remmers et al., 2014)","manualFormatting":"Remmers et al., 2014;","plainTextFormattedCitation":"(Remmers et al., 2014)","previouslyFormattedCitation":"(Remmers et al., 2014)"},"properties":{"noteIndex":0},"schema":"https://github.com/citation-style-language/schema/raw/master/csl-citation.json"}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Remmers et al., 2014</w:t>
            </w:r>
            <w:r>
              <w:rPr>
                <w:rFonts w:ascii="GillSansStd" w:hAnsi="GillSansStd"/>
                <w:iCs/>
                <w:noProof/>
                <w:sz w:val="14"/>
                <w:szCs w:val="14"/>
                <w:lang w:val="nl-NL"/>
              </w:rPr>
              <w:t>;</w:t>
            </w:r>
            <w:r>
              <w:rPr>
                <w:rFonts w:ascii="GillSansStd" w:hAnsi="GillSansStd"/>
                <w:i/>
                <w:iCs/>
                <w:sz w:val="14"/>
                <w:szCs w:val="14"/>
              </w:rPr>
              <w:fldChar w:fldCharType="end"/>
            </w:r>
          </w:p>
          <w:p w14:paraId="56D7A19B" w14:textId="77777777" w:rsidR="007820EA" w:rsidRPr="00E250AD"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lang w:val="nl-NL"/>
              </w:rPr>
            </w:pP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{"citationItems":[{"id":"ITEM-1","itemData":{"DOI":"10.1016/j.landurbplan.2019.01.010","ISSN":"01692046","abstract":"A continued decrease in outdoor play time among children has contributed to the decline in their overall physical activity levels. Creating safe and supportive neighborhood environments for outdoor play can help promote physical activity especially among children lacking private play areas. Further, children from different cultural backgrounds may be influenced by different factors when deciding if or where to play. This paper examines differences in outdoor play patterns and locations, and their correlates between Hispanic and non-Hispanic White children. A total of 3449 elementary school students (69.3% Hispanic) were recruited in 2010 from 20 schools in the Austin Independent School District, Texas. Using the data collected from their parental survey, two multivariable linear regression models were estimated to identify correlates of outdoor play time for each ethnic group. Hispanic children used fewer types of places to play outdoors but for more minutes/weekday. A high residential density appeared as a facilitator among White children, while a connected street pattern (more intersections/crossings) functioned as a barrier among Hispanic children. Neighborhood safety, destinations, and land uses were important in both ethnic groups, but differences were found in the specific associations. Findings suggest that intervention strategies to promote outdoor play should respond to the specific needs, preferences, and external constraints of children from different cultural backgrounds. The strategies should also be tailored to provide safer places for Hispanic children. This proposes public participation from diverse ethnic groups in processes of planning and infrastructure decision-making to reflect different preferences and achieve equitable access to health-supportive resources.","author":[{"dropping-particle":"","family":"Yoon","given":"Jeongjae","non-dropping-particle":"","parse-names":false,"suffix":""},{"dropping-particle":"","family":"Lee","given":"Chanam","non-dropping-particle":"","parse-names":false,"suffix":""}],"container-title":"Landscape and Urban Planning","id":"ITEM-1","issue":"March","issued":{"date-parts":[["2019"]]},"page":"11-22","publisher":"Elsevier","title":"Neighborhood outdoor play of White and Non-White Hispanic children: Cultural differences and environmental disparities","type":"article-journal","volume":"187"},"uris":["http://www.mendeley.com/documents/?uuid=fd367b5c-c164-4b54-bbe4-eb330a608702"]}],"mendeley":{"formattedCitation":"(Yoon &amp; Lee, 2019)","manualFormatting":"Yoon &amp; Lee, 2019","plainTextFormattedCitation":"(Yoon &amp; Lee, 2019)","previouslyFormattedCitation":"(Yoon &amp; Lee, 2019)"},"properties":{"noteIndex":0},"schema":"https://github.com/citation-style-language/schema/raw/master/csl-citation.json"}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Yoon &amp; Lee, 2019</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author":[{"dropping-particle":"","family":"Veitch","given":"J","non-dropping-particle":"","parse-names":false,"suffix":""},{"dropping-particle":"","family":"Salmon","given":"J","non-dropping-particle":"","parse-names":false,"suffix":""},{"dropping-particle":"","family":"Ball","given":"K","non-dropping-particle":"","parse-names":false,"suffix":""}],"container-title":"International Journal of …","id":"ITEM-1","issued":{"date-parts":[["2010"]]},"note":"Query date: 2019-03-05","publisher":"ijbnpa.biomedcentral.com","title":"Individual, social and physical environmental correlates of children's active free-play: a cross-sectional study","type":"article-journal"},"uris":["http://www.mendeley.com/documents/?uuid=625aee76-8123-4a9d-89ad-9484085a1ef4"]}],"mendeley":{"formattedCitation":"(Veitch et al., 2010)","manualFormatting":"; Veitch et al., 2010; ","plainTextFormattedCitation":"(Veitch et al., 2010)","previouslyFormattedCitation":"(Veitch et al., 2010)"},"properties":{"noteIndex":0},"schema":"https://github.com/citation-style-language/schema/raw/master/csl-citation.json"}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Cs/>
                <w:noProof/>
                <w:sz w:val="14"/>
                <w:szCs w:val="14"/>
                <w:lang w:val="nl-NL"/>
              </w:rPr>
              <w:t xml:space="preserve">; </w:t>
            </w:r>
            <w:r w:rsidRPr="00E250AD">
              <w:rPr>
                <w:rFonts w:ascii="GillSansStd" w:hAnsi="GillSansStd"/>
                <w:iCs/>
                <w:noProof/>
                <w:sz w:val="14"/>
                <w:szCs w:val="14"/>
                <w:lang w:val="nl-NL"/>
              </w:rPr>
              <w:t>Veitch et al., 2010</w:t>
            </w:r>
            <w:r>
              <w:rPr>
                <w:rFonts w:ascii="GillSansStd" w:hAnsi="GillSansStd"/>
                <w:iCs/>
                <w:noProof/>
                <w:sz w:val="14"/>
                <w:szCs w:val="14"/>
                <w:lang w:val="nl-NL"/>
              </w:rPr>
              <w:t xml:space="preserve">; </w:t>
            </w:r>
            <w:r>
              <w:rPr>
                <w:rFonts w:ascii="GillSansStd" w:hAnsi="GillSansStd"/>
                <w:i/>
                <w:iCs/>
                <w:sz w:val="14"/>
                <w:szCs w:val="14"/>
              </w:rPr>
              <w:fldChar w:fldCharType="end"/>
            </w:r>
          </w:p>
          <w:p w14:paraId="295FA2FB"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i/>
                <w:iCs/>
                <w:sz w:val="14"/>
                <w:szCs w:val="14"/>
              </w:rPr>
            </w:pP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author":[{"dropping-particle":"","family":"Christian","given":"H","non-dropping-particle":"","parse-names":false,"suffix":""},{"dropping-particle":"","family":"Trapp","given":"G","non-dropping-particle":"","parse-names":false,"suffix":""},{"dropping-particle":"","family":"Villanueva","given":"K","non-dropping-particle":"","parse-names":false,"suffix":""},{"dropping-particle":"","family":"Zubrick","given":"S R","non-dropping-particle":"","parse-names":false,"suffix":""},{"dropping-particle":"","family":"...","given":"","non-dropping-particle":"","parse-names":false,"suffix":""}],"container-title":"Preventive …","id":"ITEM-1","issued":{"date-parts":[["2014"]]},"note":"Query date: 2019-03-05","publisher":"Elsevier","title":"Dog walking is associated with more outdoor play and independent mobility for children","type":"article-journal"},"uris":["http://www.mendeley.com/documents/?uuid=33adcde3-3c4d-4753-b691-633ed64af595"]}],"mendeley":{"formattedCitation":"(Christian et al., 2014)","manualFormatting":"Christian et al., 2014;","plainTextFormattedCitation":"(Christian et al., 2014)","previouslyFormattedCitation":"(Christian et al., 2014)"},"properties":{"noteIndex":0},"schema":"https://github.com/citation-style-language/schema/raw/master/csl-citation.json"}</w:instrText>
            </w:r>
            <w:r>
              <w:rPr>
                <w:rFonts w:ascii="GillSansStd" w:hAnsi="GillSansStd"/>
                <w:i/>
                <w:iCs/>
                <w:sz w:val="14"/>
                <w:szCs w:val="14"/>
              </w:rPr>
              <w:fldChar w:fldCharType="separate"/>
            </w:r>
            <w:r w:rsidRPr="00E250AD">
              <w:rPr>
                <w:rFonts w:ascii="GillSansStd" w:hAnsi="GillSansStd"/>
                <w:iCs/>
                <w:noProof/>
                <w:sz w:val="14"/>
                <w:szCs w:val="14"/>
                <w:lang w:val="nl-NL"/>
              </w:rPr>
              <w:t>Christian et al., 2014</w:t>
            </w:r>
            <w:r>
              <w:rPr>
                <w:rFonts w:ascii="GillSansStd" w:hAnsi="GillSansStd"/>
                <w:iCs/>
                <w:noProof/>
                <w:sz w:val="14"/>
                <w:szCs w:val="14"/>
                <w:lang w:val="nl-NL"/>
              </w:rPr>
              <w:t>;</w:t>
            </w:r>
            <w:r>
              <w:rPr>
                <w:rFonts w:ascii="GillSansStd" w:hAnsi="GillSansStd"/>
                <w:i/>
                <w:iCs/>
                <w:sz w:val="14"/>
                <w:szCs w:val="14"/>
              </w:rPr>
              <w:fldChar w:fldCharType="end"/>
            </w:r>
            <w:r w:rsidRPr="007F12B0">
              <w:rPr>
                <w:rFonts w:ascii="GillSansStd" w:hAnsi="GillSansStd"/>
                <w:i/>
                <w:iCs/>
                <w:sz w:val="14"/>
                <w:szCs w:val="14"/>
                <w:lang w:val="nl-NL"/>
              </w:rPr>
              <w:t xml:space="preserve"> </w:t>
            </w:r>
            <w:r>
              <w:rPr>
                <w:rFonts w:ascii="GillSansStd" w:hAnsi="GillSansStd"/>
                <w:i/>
                <w:iCs/>
                <w:sz w:val="14"/>
                <w:szCs w:val="14"/>
              </w:rPr>
              <w:fldChar w:fldCharType="begin" w:fldLock="1"/>
            </w:r>
            <w:r>
              <w:rPr>
                <w:rFonts w:ascii="GillSansStd" w:hAnsi="GillSansStd"/>
                <w:i/>
                <w:iCs/>
                <w:sz w:val="14"/>
                <w:szCs w:val="14"/>
                <w:lang w:val="nl-NL"/>
              </w:rPr>
              <w:instrText>ADDIN CSL_CITATION {"citationItems":[{"id":"ITEM-1","itemData":{"DOI":"10.1186/s12966-016-0422-6","ISSN":"14795868","PMID":"27561357","abstract":"Background: Early childhood is a critical time for establishing physical activity and sedentary behaviours. Identifying modifiable predictors of physical activity and sedentary behaviours in the early life stages can inform the development of early intervention programs. The aim of this study was to identify modifiable predictors of outdoor play (a proxy of physical activity) and screen-time in 2- to 5-year-olds. Methods: A longitudinal data analysis was conducted using 5-year follow-up data from the Healthy Beginnings Trial undertaken in Sydney, Australia from 2007 to 2013. A total of 667 pregnant women were recruited for the study. Information on mothers' demographics, physical activity, screen-time, knowledge of child development, and awareness of childhood obesity during pregnancy (at baseline); children's tummy time (a colloquial term describing the time when a baby is placed on his or her stomach while awake and supervised) at 6 months old and screen-time at 1 year old was collected via interviews with participating mothers as potential modifiable predictors. Main outcomes were children's outdoor playtime and screen-time at ages 2, 3.5, and 5 years. Mixed linear and logistic regression models were built to determine these modifiable predictors. Results: Mothers' screen-time during pregnancy (</w:instrText>
            </w:r>
            <w:r>
              <w:rPr>
                <w:rFonts w:ascii="GillSansStd" w:hAnsi="GillSansStd" w:hint="eastAsia"/>
                <w:i/>
                <w:iCs/>
                <w:sz w:val="14"/>
                <w:szCs w:val="14"/>
                <w:lang w:val="nl-NL"/>
              </w:rPr>
              <w:instrText>β</w:instrText>
            </w:r>
            <w:r>
              <w:rPr>
                <w:rFonts w:ascii="GillSansStd" w:hAnsi="GillSansStd"/>
                <w:i/>
                <w:iCs/>
                <w:sz w:val="14"/>
                <w:szCs w:val="14"/>
                <w:lang w:val="nl-NL"/>
              </w:rPr>
              <w:instrText xml:space="preserve"> = 2.1, 95 % CI 0.17-4.12; P = 0.030) and children's daily screen-time at age 1 year (</w:instrText>
            </w:r>
            <w:r>
              <w:rPr>
                <w:rFonts w:ascii="GillSansStd" w:hAnsi="GillSansStd" w:hint="eastAsia"/>
                <w:i/>
                <w:iCs/>
                <w:sz w:val="14"/>
                <w:szCs w:val="14"/>
                <w:lang w:val="nl-NL"/>
              </w:rPr>
              <w:instrText>β</w:instrText>
            </w:r>
            <w:r>
              <w:rPr>
                <w:rFonts w:ascii="GillSansStd" w:hAnsi="GillSansStd"/>
                <w:i/>
                <w:iCs/>
                <w:sz w:val="14"/>
                <w:szCs w:val="14"/>
                <w:lang w:val="nl-NL"/>
              </w:rPr>
              <w:instrText xml:space="preserve"> = 15.2, 95 % CI 7.28-23.11; P &lt; 0.0001) predicted children's daily screen-time across ages 2 to 5 years after controlling for confounding factors. Practising tummy time daily (</w:instrText>
            </w:r>
            <w:r>
              <w:rPr>
                <w:rFonts w:ascii="GillSansStd" w:hAnsi="GillSansStd" w:hint="eastAsia"/>
                <w:i/>
                <w:iCs/>
                <w:sz w:val="14"/>
                <w:szCs w:val="14"/>
                <w:lang w:val="nl-NL"/>
              </w:rPr>
              <w:instrText>β</w:instrText>
            </w:r>
            <w:r>
              <w:rPr>
                <w:rFonts w:ascii="GillSansStd" w:hAnsi="GillSansStd"/>
                <w:i/>
                <w:iCs/>
                <w:sz w:val="14"/>
                <w:szCs w:val="14"/>
                <w:lang w:val="nl-NL"/>
              </w:rPr>
              <w:instrText xml:space="preserve"> = 13.4, 95 % CI 1.26-25.52; P = 0.030), mother's physical activity level (</w:instrText>
            </w:r>
            <w:r>
              <w:rPr>
                <w:rFonts w:ascii="GillSansStd" w:hAnsi="GillSansStd" w:hint="eastAsia"/>
                <w:i/>
                <w:iCs/>
                <w:sz w:val="14"/>
                <w:szCs w:val="14"/>
                <w:lang w:val="nl-NL"/>
              </w:rPr>
              <w:instrText>β</w:instrText>
            </w:r>
            <w:r>
              <w:rPr>
                <w:rFonts w:ascii="GillSansStd" w:hAnsi="GillSansStd"/>
                <w:i/>
                <w:iCs/>
                <w:sz w:val="14"/>
                <w:szCs w:val="14"/>
                <w:lang w:val="nl-NL"/>
              </w:rPr>
              <w:instrText xml:space="preserve"> = 3.9, 95 % CI 0.46-7.28; P = 0.026), and having been informed about playing with child at baseline (</w:instrText>
            </w:r>
            <w:r>
              <w:rPr>
                <w:rFonts w:ascii="GillSansStd" w:hAnsi="GillSansStd" w:hint="eastAsia"/>
                <w:i/>
                <w:iCs/>
                <w:sz w:val="14"/>
                <w:szCs w:val="14"/>
                <w:lang w:val="nl-NL"/>
              </w:rPr>
              <w:instrText>β</w:instrText>
            </w:r>
            <w:r>
              <w:rPr>
                <w:rFonts w:ascii="GillSansStd" w:hAnsi="GillSansStd"/>
                <w:i/>
                <w:iCs/>
                <w:sz w:val="14"/>
                <w:szCs w:val="14"/>
                <w:lang w:val="nl-NL"/>
              </w:rPr>
              <w:instrText xml:space="preserve"> = 11.6, 95 % CI 1.56-21.54; P = 0.023) predicted children's outdoor playtime across ages 2 to 5 years. Conclusions: Mothers played an important role in their children's outdoor play and screen-time in the first years of live. Children's early exposure to screen devices could be associated with their later screen-time. Early interventions to improve young children's physical activity and sedentary behaviour should focus on improving pregnant women's physical activity, awareness of playing with their child, reducing their own screen-time as well as practicing daily tummy time for infants after giving birth. Trial registration: The Healthy Beginnings Trial is registered with the Australian Clinical Trial Registry (ACTRNO12607…","author":[{"dropping-particle":"","family":"Xu","given":"Huilan","non-dropping-particle":"","parse-names":false,"suffix":""},{"dropping-particle":"","family":"Wen","given":"Li Ming","non-dropping-particle":"","parse-names":false,"suffix":""},{"dropping-particle":"","family":"Hardy","given":"Louise L.","non-dropping-particle":"","parse-names":false,"suffix":""},{"dropping-particle":"","family":"Rissel","given":"Chris","non-dropping-particle":"","parse-names":false,"suffix":""}],"container-title":"International Journal of Behavioral Nutrition and Physical Activity","id":"ITEM-1","issue":"1","issued":{"date-parts":[["2016"]]},"page":"1-9","publisher":"International Journal of Behavioral Nutrition and Physical Activity","title":"A 5-year longitudinal analysis of modifiable predictors for outdoor play and screen-time of 2- to 5-year-olds","type":"article-journal","volume":"13"},"uris":["http://www.mendeley.com/documents/?uuid=1012f393-3379-4161-a9fd-1e17262c0832"]}],"mendeley":{"formattedCitation":"(Xu et al., 2016)","manualFormatting":"Xu et al., 2016;","plainTextFormattedCitation":"(Xu et al., 2016)","previouslyFormattedCitation":"(Xu et al., 2016)"},"properties":{"noteIndex":0},"schema":"https://github.com/citation-style-language/schema/raw/master/csl-citation.json"}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Xu et al., 2016</w:t>
            </w:r>
            <w:r>
              <w:rPr>
                <w:rFonts w:ascii="GillSansStd" w:hAnsi="GillSansStd"/>
                <w:iCs/>
                <w:noProof/>
                <w:sz w:val="14"/>
                <w:szCs w:val="14"/>
              </w:rPr>
              <w:t>;</w:t>
            </w:r>
            <w:r>
              <w:rPr>
                <w:rFonts w:ascii="GillSansStd" w:hAnsi="GillSansStd"/>
                <w:i/>
                <w:iCs/>
                <w:sz w:val="14"/>
                <w:szCs w:val="14"/>
              </w:rPr>
              <w:fldChar w:fldCharType="end"/>
            </w:r>
          </w:p>
          <w:p w14:paraId="54FC51B2" w14:textId="77777777" w:rsidR="007820EA" w:rsidRPr="00987567"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{"citationItems":[{"id":"ITEM-1","itemData":{"DOI":"10.7717/peerj.1463","ISSN":"21678359","PMID":"26644990","abstract":"Background. Physical activity is important for children's physical, mental, and social well-being. Outdoor active play is an important yet unstudied domain of children's physical activity. The objective of this study was to determine if parental encouragement is associated with the frequency that children engage in outdoor active play outside of school hours. Methods. Participants consisted of 514 children aged 7-12 years and one of their parents. Parents completed a survey that included four questions that assessed how frequently they used verbal cues to encourage their child to play outdoors. Points were assigned to each response and averaged across the 4 questions, and based on this average participants were assigned to quintiles. The survey included seven questions that asked parents to assess how frequently their child played outdoors outside of school hours. Points were assigned to each response and summed to create an active outdoor play frequency score. General linear models assessed associations between parental encouragement and outdoor play while controlling for individual, family, and neighborhood covariates. Results. The mean outdoor active play frequency score increased significantly across quintiles of the parental encouragement score as follows: 6.0 (standard error=0.7) in quintile 1, 9.8 (0.6) in quintile 2, 11.4 (0.6) in quintile 3, 16.2 (0.9) in quintile 4, and 23.3 (1.3) in quintile 5. After adjusting for covariates, the mean outdoor active play frequency score was almost three times higher in the highest parental encouragement quintile than in the lowest quintile (20.4 vs. 7.8). Conclusions. Parents use of verbal cues to encourage their children to play outdoors was independently associated with outdoor active play among 7-12 year olds.","author":[{"dropping-particle":"","family":"Ferrao","given":"Thomas","non-dropping-particle":"","parse-names":false,"suffix":""},{"dropping-particle":"","family":"Janssen","given":"Ian","non-dropping-particle":"","parse-names":false,"suffix":""}],"container-title":"PeerJ","id":"ITEM-1","issue":"11","issued":{"date-parts":[["2015"]]},"page":"1-15","title":"Parental encouragement is positively associated with outdoor active play outside of school hours among 7-12 year olds","type":"article-journal","volume":"2015"},"uris":["http://www.mendeley.com/documents/?uuid=4a17b6f1-6ee5-4093-b0b4-0ded891d51b9"]}],"mendeley":{"formattedCitation":"(Ferrao &amp; Janssen, 2015)","manualFormatting":"Ferrao &amp; Janssen, 2015","plainTextFormattedCitation":"(Ferrao &amp; Janssen, 2015)","previouslyFormattedCitation":"(Ferrao &amp; Janssen, 2015)"},"properties":{"noteIndex":0},"schema":"https://github.com/citation-style-language/schema/raw/master/csl-citation.json"}</w:instrText>
            </w:r>
            <w:r>
              <w:rPr>
                <w:rFonts w:ascii="GillSansStd" w:hAnsi="GillSansStd"/>
                <w:i/>
                <w:iCs/>
                <w:sz w:val="14"/>
                <w:szCs w:val="14"/>
              </w:rPr>
              <w:fldChar w:fldCharType="separate"/>
            </w:r>
            <w:r w:rsidRPr="00B50C8E">
              <w:rPr>
                <w:rFonts w:ascii="GillSansStd" w:hAnsi="GillSansStd"/>
                <w:iCs/>
                <w:noProof/>
                <w:sz w:val="14"/>
                <w:szCs w:val="14"/>
              </w:rPr>
              <w:t>Ferrao &amp; Janssen, 2015</w:t>
            </w:r>
            <w:r>
              <w:rPr>
                <w:rFonts w:ascii="GillSansStd" w:hAnsi="GillSansStd"/>
                <w:i/>
                <w:iCs/>
                <w:sz w:val="14"/>
                <w:szCs w:val="14"/>
              </w:rPr>
              <w:fldChar w:fldCharType="end"/>
            </w:r>
            <w:r>
              <w:rPr>
                <w:rFonts w:ascii="GillSansStd" w:hAnsi="GillSansStd"/>
                <w:i/>
                <w:iCs/>
                <w:sz w:val="14"/>
                <w:szCs w:val="14"/>
              </w:rPr>
              <w:fldChar w:fldCharType="begin" w:fldLock="1"/>
            </w:r>
            <w:r>
              <w:rPr>
                <w:rFonts w:ascii="GillSansStd" w:hAnsi="GillSansStd"/>
                <w:i/>
                <w:iCs/>
                <w:sz w:val="14"/>
                <w:szCs w:val="14"/>
              </w:rPr>
              <w:instrText>ADDIN CSL_CITATION {"citationItems":[{"id":"ITEM-1","itemData":{"DOI":"10.1080/14733285.2019.1676879","ISSN":"14733277","abstract":"Children’s leisure activities in parks have attracted increasing scholarly interest in recent decades. However, relatively little attention has been given to the emotional needs and responses of children to their activities within a park’s play spaces. Moreover, what parents perceive, and how they themselves engage within children’s playing spaces, is under-studied. Drawing on fieldwork carried out in the Guangzhou Children’s Park, China, this paper aims to explore the experiences of both children and parents within this particular playing space. Supplementing participant observations with interviews and analysis of reviews on the Internet, the paper finds that children obtain a sense of family and company from their parents’ presence, and parents recall memories of their own childhood and obtain emotional recovery by visiting parks with their children. The findings suggest that play spaces are not only places where children play, but also where family life and childhood are ‘built’. The paper contributes to the existing literature by highlighting and examining the ‘child–parent’ relationship within playing spaces. By conducting a case study of a non-Western society, the paper encourages researchers to examine ‘child–parent’ relationships in a family leisure context, and to explore the everyday and emotional geographies of family life in contemporary China.","author":[{"dropping-particle":"","family":"Chen","given":"Chun","non-dropping-particle":"","parse-names":false,"suffix":""},{"dropping-particle":"","family":"Yuan","given":"Zhenjie","non-dropping-particle":"","parse-names":false,"suffix":""},{"dropping-particle":"","family":"Zhu","given":"Hong","non-dropping-particle":"","parse-names":false,"suffix":""}],"container-title":"Children's Geographies","id":"ITEM-1","issue":"0","issued":{"date-parts":[["2019"]]},"page":"1-14","publisher":"Taylor &amp; Francis","title":"Playing, parenting and family leisure in parks: exploring emotional geographies of families in Guangzhou Children’s Park, China","type":"article-journal","volume":"0"},"uris":["http://www.mendeley.com/documents/?uuid=61322498-a5b5-4df2-8008-4c55c5011b71"]}],"mendeley":{"formattedCitation":"(Chen et al., 2019)","manualFormatting":"; Chen et al., 2019)","plainTextFormattedCitation":"(Chen et al., 2019)","previouslyFormattedCitation":"(Chen et al., 2019)"},"properties":{"noteIndex":0},"schema":"https://github.com/citation-style-language/schema/raw/master/csl-citation.json"}</w:instrText>
            </w:r>
            <w:r>
              <w:rPr>
                <w:rFonts w:ascii="GillSansStd" w:hAnsi="GillSansStd"/>
                <w:i/>
                <w:iCs/>
                <w:sz w:val="14"/>
                <w:szCs w:val="14"/>
              </w:rPr>
              <w:fldChar w:fldCharType="separate"/>
            </w:r>
            <w:r>
              <w:rPr>
                <w:rFonts w:ascii="GillSansStd" w:hAnsi="GillSansStd"/>
                <w:iCs/>
                <w:noProof/>
                <w:sz w:val="14"/>
                <w:szCs w:val="14"/>
              </w:rPr>
              <w:t xml:space="preserve">; </w:t>
            </w:r>
            <w:r w:rsidRPr="00B50C8E">
              <w:rPr>
                <w:rFonts w:ascii="GillSansStd" w:hAnsi="GillSansStd"/>
                <w:iCs/>
                <w:noProof/>
                <w:sz w:val="14"/>
                <w:szCs w:val="14"/>
              </w:rPr>
              <w:t>Chen et al., 2019)</w:t>
            </w:r>
            <w:r>
              <w:rPr>
                <w:rFonts w:ascii="GillSansStd" w:hAnsi="GillSansStd"/>
                <w:i/>
                <w:iCs/>
                <w:sz w:val="14"/>
                <w:szCs w:val="14"/>
              </w:rPr>
              <w:fldChar w:fldCharType="end"/>
            </w:r>
          </w:p>
        </w:tc>
        <w:tc>
          <w:tcPr>
            <w:tcW w:w="1337" w:type="dxa"/>
          </w:tcPr>
          <w:p w14:paraId="6ED703AF"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sz w:val="14"/>
                <w:szCs w:val="14"/>
              </w:rPr>
            </w:pPr>
          </w:p>
        </w:tc>
        <w:tc>
          <w:tcPr>
            <w:tcW w:w="1378" w:type="dxa"/>
          </w:tcPr>
          <w:p w14:paraId="49B5519A"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b/>
                <w:bCs/>
              </w:rPr>
            </w:pPr>
          </w:p>
        </w:tc>
        <w:tc>
          <w:tcPr>
            <w:tcW w:w="1093" w:type="dxa"/>
          </w:tcPr>
          <w:p w14:paraId="4C0852B1" w14:textId="77777777" w:rsidR="007820EA" w:rsidRDefault="007820EA" w:rsidP="007820EA">
            <w:pPr>
              <w:jc w:val="center"/>
              <w:cnfStyle w:val="000000100000" w:firstRow="0" w:lastRow="0" w:firstColumn="0" w:lastColumn="0" w:oddVBand="0" w:evenVBand="0" w:oddHBand="1" w:evenHBand="0" w:firstRowFirstColumn="0" w:firstRowLastColumn="0" w:lastRowFirstColumn="0" w:lastRowLastColumn="0"/>
              <w:rPr>
                <w:rFonts w:ascii="GillSansStd" w:hAnsi="GillSansStd" w:cs="URWPalladioL-Roma"/>
                <w:sz w:val="14"/>
                <w:szCs w:val="14"/>
              </w:rPr>
            </w:pPr>
            <w:r>
              <w:rPr>
                <w:rFonts w:ascii="GillSansStd" w:hAnsi="GillSansStd" w:cs="URWPalladioL-Roma"/>
                <w:sz w:val="14"/>
                <w:szCs w:val="14"/>
              </w:rPr>
              <w:t>8</w:t>
            </w:r>
            <w:r w:rsidRPr="000B0FFE">
              <w:rPr>
                <w:rFonts w:ascii="GillSansStd" w:hAnsi="GillSansStd" w:cs="URWPalladioL-Roma"/>
                <w:sz w:val="14"/>
                <w:szCs w:val="14"/>
              </w:rPr>
              <w:t>/</w:t>
            </w:r>
            <w:r>
              <w:rPr>
                <w:rFonts w:ascii="GillSansStd" w:hAnsi="GillSansStd" w:cs="URWPalladioL-Roma"/>
                <w:sz w:val="14"/>
                <w:szCs w:val="14"/>
              </w:rPr>
              <w:t>8</w:t>
            </w:r>
          </w:p>
        </w:tc>
      </w:tr>
      <w:bookmarkEnd w:id="0"/>
    </w:tbl>
    <w:p w14:paraId="20BD11A2" w14:textId="7173D72C" w:rsidR="00FB633D" w:rsidRDefault="00FB633D" w:rsidP="0014344E"/>
    <w:p w14:paraId="0412A6E7" w14:textId="77777777" w:rsidR="000B3E3E" w:rsidRDefault="000B3E3E" w:rsidP="0014344E"/>
    <w:p w14:paraId="60BC9961" w14:textId="3E54F980" w:rsidR="00E5547E" w:rsidRDefault="00E5547E" w:rsidP="0014344E"/>
    <w:p w14:paraId="096346BF" w14:textId="77777777" w:rsidR="00E5547E" w:rsidRDefault="00E5547E" w:rsidP="0014344E"/>
    <w:p w14:paraId="1002F728" w14:textId="77777777" w:rsidR="00583DF1" w:rsidRDefault="00583DF1" w:rsidP="007820EA">
      <w:pPr>
        <w:ind w:left="720"/>
        <w:rPr>
          <w:rFonts w:asciiTheme="majorBidi" w:hAnsiTheme="majorBidi" w:cstheme="majorBidi"/>
          <w:iCs/>
          <w:sz w:val="24"/>
          <w:szCs w:val="24"/>
        </w:rPr>
      </w:pPr>
    </w:p>
    <w:p w14:paraId="5A580704" w14:textId="59BB5308" w:rsidR="007820EA" w:rsidRPr="00583DF1" w:rsidRDefault="007820EA" w:rsidP="007820EA">
      <w:pPr>
        <w:ind w:left="720"/>
        <w:rPr>
          <w:rFonts w:asciiTheme="majorBidi" w:hAnsiTheme="majorBidi" w:cstheme="majorBidi"/>
          <w:iCs/>
          <w:sz w:val="24"/>
          <w:szCs w:val="24"/>
        </w:rPr>
      </w:pPr>
      <w:r w:rsidRPr="00583DF1">
        <w:rPr>
          <w:rFonts w:asciiTheme="majorBidi" w:hAnsiTheme="majorBidi" w:cstheme="majorBidi"/>
          <w:iCs/>
          <w:sz w:val="24"/>
          <w:szCs w:val="24"/>
        </w:rPr>
        <w:lastRenderedPageBreak/>
        <w:t xml:space="preserve">Table </w:t>
      </w:r>
      <w:r w:rsidR="00DB2AE4" w:rsidRPr="00583DF1">
        <w:rPr>
          <w:rFonts w:asciiTheme="majorBidi" w:hAnsiTheme="majorBidi" w:cstheme="majorBidi"/>
          <w:iCs/>
          <w:sz w:val="24"/>
          <w:szCs w:val="24"/>
        </w:rPr>
        <w:t>S</w:t>
      </w:r>
      <w:r w:rsidR="00830B66">
        <w:rPr>
          <w:rFonts w:asciiTheme="majorBidi" w:hAnsiTheme="majorBidi" w:cstheme="majorBidi"/>
          <w:iCs/>
          <w:sz w:val="24"/>
          <w:szCs w:val="24"/>
        </w:rPr>
        <w:t>2</w:t>
      </w:r>
      <w:r w:rsidRPr="00583DF1">
        <w:rPr>
          <w:rFonts w:asciiTheme="majorBidi" w:hAnsiTheme="majorBidi" w:cstheme="majorBidi"/>
          <w:iCs/>
          <w:sz w:val="24"/>
          <w:szCs w:val="24"/>
        </w:rPr>
        <w:t xml:space="preserve">. </w:t>
      </w:r>
      <w:bookmarkStart w:id="10" w:name="_Hlk77541626"/>
      <w:bookmarkStart w:id="11" w:name="_Hlk77541543"/>
      <w:r w:rsidRPr="00583DF1">
        <w:rPr>
          <w:rFonts w:asciiTheme="majorBidi" w:hAnsiTheme="majorBidi" w:cstheme="majorBidi"/>
          <w:iCs/>
          <w:sz w:val="24"/>
          <w:szCs w:val="24"/>
        </w:rPr>
        <w:t xml:space="preserve">Themes and codes developed for thematic analysis of studies </w:t>
      </w:r>
      <w:bookmarkEnd w:id="10"/>
      <w:r w:rsidRPr="00583DF1">
        <w:rPr>
          <w:rFonts w:asciiTheme="majorBidi" w:hAnsiTheme="majorBidi" w:cstheme="majorBidi"/>
          <w:iCs/>
          <w:sz w:val="24"/>
          <w:szCs w:val="24"/>
        </w:rPr>
        <w:t xml:space="preserve">on the roles of digital interventions on children’s outdoor playing </w:t>
      </w:r>
      <w:bookmarkEnd w:id="11"/>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88"/>
        <w:gridCol w:w="1580"/>
        <w:gridCol w:w="1549"/>
        <w:gridCol w:w="3310"/>
      </w:tblGrid>
      <w:tr w:rsidR="007820EA" w14:paraId="0BB8293A" w14:textId="77777777" w:rsidTr="007820EA">
        <w:tc>
          <w:tcPr>
            <w:tcW w:w="1188" w:type="dxa"/>
            <w:tcBorders>
              <w:top w:val="single" w:sz="4" w:space="0" w:color="auto"/>
              <w:bottom w:val="single" w:sz="4" w:space="0" w:color="auto"/>
            </w:tcBorders>
          </w:tcPr>
          <w:p w14:paraId="59060320" w14:textId="77777777" w:rsidR="007820EA" w:rsidRPr="0024763A" w:rsidRDefault="007820EA" w:rsidP="007820EA">
            <w:pPr>
              <w:rPr>
                <w:rFonts w:ascii="GillSansStd" w:hAnsi="GillSansStd"/>
                <w:b/>
                <w:bCs/>
                <w:sz w:val="14"/>
                <w:szCs w:val="14"/>
              </w:rPr>
            </w:pPr>
            <w:bookmarkStart w:id="12" w:name="_Hlk82530303"/>
            <w:r>
              <w:rPr>
                <w:rFonts w:ascii="GillSansStd" w:hAnsi="GillSansStd"/>
                <w:b/>
                <w:bCs/>
                <w:sz w:val="14"/>
                <w:szCs w:val="14"/>
              </w:rPr>
              <w:t>Theme</w:t>
            </w:r>
          </w:p>
        </w:tc>
        <w:tc>
          <w:tcPr>
            <w:tcW w:w="1580" w:type="dxa"/>
            <w:tcBorders>
              <w:top w:val="single" w:sz="4" w:space="0" w:color="auto"/>
              <w:bottom w:val="single" w:sz="4" w:space="0" w:color="auto"/>
            </w:tcBorders>
          </w:tcPr>
          <w:p w14:paraId="56B2BF29" w14:textId="77777777" w:rsidR="007820EA" w:rsidRPr="0024763A" w:rsidRDefault="007820EA" w:rsidP="007820EA">
            <w:pPr>
              <w:rPr>
                <w:rFonts w:ascii="GillSansStd" w:hAnsi="GillSansStd"/>
                <w:b/>
                <w:bCs/>
                <w:sz w:val="14"/>
                <w:szCs w:val="14"/>
              </w:rPr>
            </w:pPr>
            <w:r w:rsidRPr="0024763A">
              <w:rPr>
                <w:rFonts w:ascii="GillSansStd" w:hAnsi="GillSansStd"/>
                <w:b/>
                <w:bCs/>
                <w:sz w:val="14"/>
                <w:szCs w:val="14"/>
              </w:rPr>
              <w:t>Description</w:t>
            </w:r>
          </w:p>
        </w:tc>
        <w:tc>
          <w:tcPr>
            <w:tcW w:w="1549" w:type="dxa"/>
            <w:tcBorders>
              <w:top w:val="single" w:sz="4" w:space="0" w:color="auto"/>
              <w:bottom w:val="single" w:sz="4" w:space="0" w:color="auto"/>
            </w:tcBorders>
          </w:tcPr>
          <w:p w14:paraId="225C6E40" w14:textId="77777777" w:rsidR="007820EA" w:rsidRPr="0024763A" w:rsidRDefault="007820EA" w:rsidP="007820EA">
            <w:pPr>
              <w:rPr>
                <w:rFonts w:ascii="GillSansStd" w:hAnsi="GillSansStd"/>
                <w:b/>
                <w:bCs/>
                <w:sz w:val="14"/>
                <w:szCs w:val="14"/>
              </w:rPr>
            </w:pPr>
            <w:r>
              <w:rPr>
                <w:rFonts w:ascii="GillSansStd" w:hAnsi="GillSansStd"/>
                <w:b/>
                <w:bCs/>
                <w:sz w:val="14"/>
                <w:szCs w:val="14"/>
              </w:rPr>
              <w:t>Deductive code</w:t>
            </w:r>
          </w:p>
        </w:tc>
        <w:tc>
          <w:tcPr>
            <w:tcW w:w="3310" w:type="dxa"/>
            <w:tcBorders>
              <w:top w:val="single" w:sz="4" w:space="0" w:color="auto"/>
              <w:bottom w:val="single" w:sz="4" w:space="0" w:color="auto"/>
            </w:tcBorders>
          </w:tcPr>
          <w:p w14:paraId="4EFE455F" w14:textId="77777777" w:rsidR="007820EA" w:rsidRPr="0024763A" w:rsidRDefault="007820EA" w:rsidP="007820EA">
            <w:pPr>
              <w:rPr>
                <w:rFonts w:ascii="GillSansStd" w:hAnsi="GillSansStd"/>
                <w:b/>
                <w:bCs/>
                <w:sz w:val="14"/>
                <w:szCs w:val="14"/>
              </w:rPr>
            </w:pPr>
            <w:r w:rsidRPr="0024763A">
              <w:rPr>
                <w:rFonts w:ascii="GillSansStd" w:hAnsi="GillSansStd"/>
                <w:b/>
                <w:bCs/>
                <w:sz w:val="14"/>
                <w:szCs w:val="14"/>
              </w:rPr>
              <w:t>Examples from data</w:t>
            </w:r>
          </w:p>
        </w:tc>
      </w:tr>
      <w:tr w:rsidR="007820EA" w14:paraId="1EE703FD" w14:textId="77777777" w:rsidTr="00B1725B">
        <w:trPr>
          <w:trHeight w:val="1295"/>
        </w:trPr>
        <w:tc>
          <w:tcPr>
            <w:tcW w:w="1188" w:type="dxa"/>
            <w:tcBorders>
              <w:top w:val="single" w:sz="4" w:space="0" w:color="auto"/>
            </w:tcBorders>
          </w:tcPr>
          <w:p w14:paraId="33125623" w14:textId="77777777" w:rsidR="007820EA" w:rsidRPr="0024763A" w:rsidRDefault="007820EA" w:rsidP="007820EA">
            <w:r w:rsidRPr="0024763A">
              <w:rPr>
                <w:rFonts w:ascii="GillSansStd" w:hAnsi="GillSansStd" w:cs="URWPalladioL-Roma"/>
                <w:sz w:val="14"/>
                <w:szCs w:val="14"/>
              </w:rPr>
              <w:t xml:space="preserve">Enablement </w:t>
            </w:r>
          </w:p>
        </w:tc>
        <w:tc>
          <w:tcPr>
            <w:tcW w:w="1580" w:type="dxa"/>
            <w:tcBorders>
              <w:top w:val="single" w:sz="4" w:space="0" w:color="auto"/>
            </w:tcBorders>
          </w:tcPr>
          <w:p w14:paraId="617F3BCE" w14:textId="77777777" w:rsidR="007820EA" w:rsidRPr="0024763A" w:rsidRDefault="007820EA" w:rsidP="007820EA">
            <w:r w:rsidRPr="0024763A">
              <w:rPr>
                <w:rFonts w:ascii="GillSansStd" w:hAnsi="GillSansStd"/>
                <w:sz w:val="14"/>
                <w:szCs w:val="14"/>
              </w:rPr>
              <w:t>increasing the means or reducing the barriers, to increase capability or opportunity</w:t>
            </w:r>
          </w:p>
        </w:tc>
        <w:tc>
          <w:tcPr>
            <w:tcW w:w="1549" w:type="dxa"/>
            <w:tcBorders>
              <w:top w:val="single" w:sz="4" w:space="0" w:color="auto"/>
            </w:tcBorders>
          </w:tcPr>
          <w:p w14:paraId="6926256D" w14:textId="77777777" w:rsidR="007820EA" w:rsidRPr="004B4B60" w:rsidRDefault="007820EA" w:rsidP="007820EA">
            <w:pPr>
              <w:rPr>
                <w:rFonts w:ascii="GillSansStd" w:hAnsi="GillSansStd"/>
                <w:sz w:val="14"/>
                <w:szCs w:val="14"/>
              </w:rPr>
            </w:pPr>
            <w:r>
              <w:rPr>
                <w:rFonts w:ascii="GillSansStd" w:hAnsi="GillSansStd"/>
                <w:sz w:val="14"/>
                <w:szCs w:val="14"/>
              </w:rPr>
              <w:t>“enable OR “capable”; “physical capability” OR “psychological capability”; “social opportunity” OR “physical opportunity”</w:t>
            </w:r>
          </w:p>
        </w:tc>
        <w:tc>
          <w:tcPr>
            <w:tcW w:w="3310" w:type="dxa"/>
            <w:tcBorders>
              <w:top w:val="single" w:sz="4" w:space="0" w:color="auto"/>
            </w:tcBorders>
          </w:tcPr>
          <w:p w14:paraId="7776AD65" w14:textId="13B0B165" w:rsidR="007820EA" w:rsidRPr="004B4B60" w:rsidRDefault="007820EA" w:rsidP="007820EA">
            <w:pPr>
              <w:rPr>
                <w:rFonts w:ascii="GillSansStd" w:hAnsi="GillSansStd"/>
                <w:sz w:val="14"/>
                <w:szCs w:val="14"/>
              </w:rPr>
            </w:pPr>
            <w:r w:rsidRPr="004B4B60">
              <w:rPr>
                <w:rFonts w:ascii="GillSansStd" w:hAnsi="GillSansStd"/>
                <w:sz w:val="14"/>
                <w:szCs w:val="14"/>
              </w:rPr>
              <w:t>Having the controller allow</w:t>
            </w:r>
            <w:r w:rsidR="0081336A">
              <w:rPr>
                <w:rFonts w:ascii="GillSansStd" w:hAnsi="GillSansStd"/>
                <w:sz w:val="14"/>
                <w:szCs w:val="14"/>
              </w:rPr>
              <w:t>s</w:t>
            </w:r>
            <w:r w:rsidRPr="004B4B60">
              <w:rPr>
                <w:rFonts w:ascii="GillSansStd" w:hAnsi="GillSansStd"/>
                <w:sz w:val="14"/>
                <w:szCs w:val="14"/>
              </w:rPr>
              <w:t xml:space="preserve"> the children to</w:t>
            </w:r>
            <w:r>
              <w:rPr>
                <w:rFonts w:ascii="GillSansStd" w:hAnsi="GillSansStd"/>
                <w:sz w:val="14"/>
                <w:szCs w:val="14"/>
              </w:rPr>
              <w:t xml:space="preserve"> </w:t>
            </w:r>
            <w:r w:rsidRPr="004B4B60">
              <w:rPr>
                <w:rFonts w:ascii="GillSansStd" w:hAnsi="GillSansStd"/>
                <w:sz w:val="14"/>
                <w:szCs w:val="14"/>
              </w:rPr>
              <w:t>take different roles in play, depending on their</w:t>
            </w:r>
            <w:r>
              <w:rPr>
                <w:rFonts w:ascii="GillSansStd" w:hAnsi="GillSansStd"/>
                <w:sz w:val="14"/>
                <w:szCs w:val="14"/>
              </w:rPr>
              <w:t xml:space="preserve"> </w:t>
            </w:r>
            <w:r w:rsidRPr="004B4B60">
              <w:rPr>
                <w:rFonts w:ascii="GillSansStd" w:hAnsi="GillSansStd"/>
                <w:sz w:val="14"/>
                <w:szCs w:val="14"/>
              </w:rPr>
              <w:t>interests and abilities, as a way of enabling them</w:t>
            </w:r>
            <w:r>
              <w:rPr>
                <w:rFonts w:ascii="GillSansStd" w:hAnsi="GillSansStd"/>
                <w:sz w:val="14"/>
                <w:szCs w:val="14"/>
              </w:rPr>
              <w:t xml:space="preserve"> </w:t>
            </w:r>
            <w:r w:rsidRPr="004B4B60">
              <w:rPr>
                <w:rFonts w:ascii="GillSansStd" w:hAnsi="GillSansStd"/>
                <w:sz w:val="14"/>
                <w:szCs w:val="14"/>
              </w:rPr>
              <w:t>to participate on their own terms</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{"citationItems":[{"id":"ITEM-1","itemData":{"DOI":"10.1145/3322276.3323693","ISBN":"9781450358507","abstract":"This pictorial reports on the Play Poles prototype that was designed as part of a design ethnography investigating the Internet of Things (IoT) as a resource supporting outdoor play amongst groups of children. We use illustrations and annotations derived from video data and analysis to depict gestures, actions and social interaction that are significant in understanding the qualities of the Poles as a play resource. We argue that simple functions and direct, real-time control can be used by groups of children to support fun and creativity in outdoor play, whilst also highlighting opportunities and challenges in designing IoT play resources.","author":[{"dropping-particle":"","family":"Dylan","given":"Thomas","non-dropping-particle":"","parse-names":false,"suffix":""},{"dropping-particle":"","family":"Durrant","given":"Abigail","non-dropping-particle":"","parse-names":false,"suffix":""},{"dropping-particle":"","family":"Wood","given":"Gavin","non-dropping-particle":"","parse-names":false,"suffix":""},{"dropping-particle":"","family":"Çerçi","given":"Sena","non-dropping-particle":"","parse-names":false,"suffix":""},{"dropping-particle":"","family":"Downey","given":"Denise","non-dropping-particle":"","parse-names":false,"suffix":""},{"dropping-particle":"","family":"Scott","given":"Jonny","non-dropping-particle":"","parse-names":false,"suffix":""},{"dropping-particle":"","family":"Vines","given":"John","non-dropping-particle":"","parse-names":false,"suffix":""},{"dropping-particle":"","family":"Lawson","given":"Shaun","non-dropping-particle":"","parse-names":false,"suffix":""}],"container-title":"DIS 2019 - Proceedings of the 2019 ACM Designing Interactive Systems Conference","id":"ITEM-1","issued":{"date-parts":[["2019"]]},"page":"1293-1305","title":"Play Poles: Towards IoT resources for outdoor play","type":"article-journal"},"uris":["http://www.mendeley.com/documents/?uuid=43c4d115-0fdd-44d1-9c07-cec9e0ed4b89"]}],"mendeley":{"formattedCitation":"(Dylan et al., 2019)","plainTextFormattedCitation":"(Dylan et al., 2019)","previouslyFormattedCitation":"(Dylan et al., 2019)"},"properties":{"noteIndex":0},"schema":"https://github.com/citation-style-language/schema/raw/master/csl-citation.json"}</w:instrText>
            </w:r>
            <w:r>
              <w:rPr>
                <w:rFonts w:ascii="GillSansStd" w:hAnsi="GillSansStd"/>
                <w:sz w:val="14"/>
                <w:szCs w:val="14"/>
              </w:rPr>
              <w:fldChar w:fldCharType="separate"/>
            </w:r>
            <w:r w:rsidRPr="0051313F">
              <w:rPr>
                <w:rFonts w:ascii="GillSansStd" w:hAnsi="GillSansStd"/>
                <w:noProof/>
                <w:sz w:val="14"/>
                <w:szCs w:val="14"/>
              </w:rPr>
              <w:t>(Dylan et al., 2019)</w:t>
            </w:r>
            <w:r>
              <w:rPr>
                <w:rFonts w:ascii="GillSansStd" w:hAnsi="GillSansStd"/>
                <w:sz w:val="14"/>
                <w:szCs w:val="14"/>
              </w:rPr>
              <w:fldChar w:fldCharType="end"/>
            </w:r>
            <w:r>
              <w:rPr>
                <w:rFonts w:ascii="GillSansStd" w:hAnsi="GillSansStd"/>
                <w:sz w:val="14"/>
                <w:szCs w:val="14"/>
              </w:rPr>
              <w:t xml:space="preserve">. </w:t>
            </w:r>
          </w:p>
        </w:tc>
      </w:tr>
      <w:tr w:rsidR="007820EA" w14:paraId="069A6547" w14:textId="77777777" w:rsidTr="00B1725B">
        <w:trPr>
          <w:trHeight w:val="1089"/>
        </w:trPr>
        <w:tc>
          <w:tcPr>
            <w:tcW w:w="1188" w:type="dxa"/>
          </w:tcPr>
          <w:p w14:paraId="1F90C3F9" w14:textId="77777777" w:rsidR="007820EA" w:rsidRPr="0024763A" w:rsidRDefault="007820EA" w:rsidP="007820EA">
            <w:r w:rsidRPr="0024763A">
              <w:rPr>
                <w:rFonts w:ascii="GillSansStd" w:hAnsi="GillSansStd" w:cs="URWPalladioL-Roma"/>
                <w:sz w:val="14"/>
                <w:szCs w:val="14"/>
              </w:rPr>
              <w:t>Environmental restructuring</w:t>
            </w:r>
          </w:p>
        </w:tc>
        <w:tc>
          <w:tcPr>
            <w:tcW w:w="1580" w:type="dxa"/>
          </w:tcPr>
          <w:p w14:paraId="0FBAF0BD" w14:textId="77777777" w:rsidR="007820EA" w:rsidRPr="0024763A" w:rsidRDefault="007820EA" w:rsidP="007820EA">
            <w:r w:rsidRPr="0024763A">
              <w:rPr>
                <w:rFonts w:ascii="GillSansStd" w:hAnsi="GillSansStd"/>
                <w:sz w:val="14"/>
                <w:szCs w:val="14"/>
              </w:rPr>
              <w:t>physical or social modifications to the context</w:t>
            </w:r>
          </w:p>
        </w:tc>
        <w:tc>
          <w:tcPr>
            <w:tcW w:w="1549" w:type="dxa"/>
          </w:tcPr>
          <w:p w14:paraId="11B24EDE" w14:textId="77777777" w:rsidR="007820EA" w:rsidRPr="00CE465F" w:rsidRDefault="007820EA" w:rsidP="007820EA">
            <w:pPr>
              <w:rPr>
                <w:rFonts w:ascii="GillSansStd" w:hAnsi="GillSansStd"/>
                <w:sz w:val="14"/>
                <w:szCs w:val="14"/>
              </w:rPr>
            </w:pPr>
            <w:r>
              <w:rPr>
                <w:rFonts w:ascii="GillSansStd" w:hAnsi="GillSansStd"/>
                <w:sz w:val="14"/>
                <w:szCs w:val="14"/>
              </w:rPr>
              <w:t>“adding” OR “changing” OR “social environment”; “physical environment”</w:t>
            </w:r>
          </w:p>
        </w:tc>
        <w:tc>
          <w:tcPr>
            <w:tcW w:w="3310" w:type="dxa"/>
          </w:tcPr>
          <w:p w14:paraId="008843B7" w14:textId="77777777" w:rsidR="007820EA" w:rsidRPr="00CE465F" w:rsidRDefault="007820EA" w:rsidP="007820EA">
            <w:pPr>
              <w:rPr>
                <w:rFonts w:ascii="GillSansStd" w:hAnsi="GillSansStd"/>
              </w:rPr>
            </w:pPr>
            <w:r w:rsidRPr="00CE465F">
              <w:rPr>
                <w:rFonts w:ascii="GillSansStd" w:hAnsi="GillSansStd"/>
                <w:sz w:val="14"/>
                <w:szCs w:val="14"/>
              </w:rPr>
              <w:t>The interactive play technology was installed as an integral part of a schoolyard environment</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ISBN":"9781450340311","author":[{"dropping-particle":"","family":"Back","given":"Jon","non-dropping-particle":"","parse-names":false,"suffix":""},{"dropping-particle":"","family":"Heeffer","given":"Caspar","non-dropping-particle":"","parse-names":false,"suffix":""},{"dropping-particle":"","family":"Paget","given":"Susan","non-dropping-particle":"","parse-names":false,"suffix":""},{"dropping-particle":"","family":"Rau","given":"Andreas","non-dropping-particle":"","parse-names":false,"suffix":""},{"dropping-particle":"","family":"Lotta","given":"Eva","non-dropping-particle":"","parse-names":false,"suffix":""},{"dropping-particle":"","family":"Pysander","given":"Sallnäs","non-dropping-particle":"","parse-names":false,"suffix":""},{"dropping-particle":"","family":"Waern","given":"Annika","non-dropping-particle":"","parse-names":false,"suffix":""}],"id":"ITEM-1","issued":{"date-parts":[["2016"]]},"page":"28-38","title":"Designing for Children ' s Outdoor Play","type":"article-journal"},"uris":["http://www.mendeley.com/documents/?uuid=24cb8e45-d129-4a4b-b6ae-b941938ca529"]}],"mendeley":{"formattedCitation":"(Jon Back et al., 2016)","plainTextFormattedCitation":"(Jon Back et al., 2016)","previouslyFormattedCitation":"(Jon Back et al., 2016)"},"properties":{"noteIndex":0},"schema":"https://github.com/citation-style-language/schema/raw/master/csl-citation.json"}</w:instrText>
            </w:r>
            <w:r>
              <w:rPr>
                <w:rFonts w:ascii="GillSansStd" w:hAnsi="GillSansStd"/>
                <w:sz w:val="14"/>
                <w:szCs w:val="14"/>
              </w:rPr>
              <w:fldChar w:fldCharType="separate"/>
            </w:r>
            <w:r w:rsidRPr="00C91536">
              <w:rPr>
                <w:rFonts w:ascii="GillSansStd" w:hAnsi="GillSansStd"/>
                <w:noProof/>
                <w:sz w:val="14"/>
                <w:szCs w:val="14"/>
              </w:rPr>
              <w:t>(Jon Back et al., 2016)</w:t>
            </w:r>
            <w:r>
              <w:rPr>
                <w:rFonts w:ascii="GillSansStd" w:hAnsi="GillSansStd"/>
                <w:sz w:val="14"/>
                <w:szCs w:val="14"/>
              </w:rPr>
              <w:fldChar w:fldCharType="end"/>
            </w:r>
            <w:r>
              <w:rPr>
                <w:rFonts w:ascii="GillSansStd" w:hAnsi="GillSansStd"/>
                <w:sz w:val="14"/>
                <w:szCs w:val="14"/>
              </w:rPr>
              <w:t>.</w:t>
            </w:r>
          </w:p>
        </w:tc>
      </w:tr>
      <w:tr w:rsidR="007820EA" w14:paraId="1DC4F0DE" w14:textId="77777777" w:rsidTr="007820EA">
        <w:trPr>
          <w:trHeight w:val="818"/>
        </w:trPr>
        <w:tc>
          <w:tcPr>
            <w:tcW w:w="1188" w:type="dxa"/>
          </w:tcPr>
          <w:p w14:paraId="6C2C0532" w14:textId="0817800D" w:rsidR="007820EA" w:rsidRPr="0024763A" w:rsidRDefault="007820EA" w:rsidP="007820EA">
            <w:r w:rsidRPr="0024763A">
              <w:rPr>
                <w:rFonts w:ascii="GillSansStd" w:hAnsi="GillSansStd" w:cs="URWPalladioL-Roma"/>
                <w:sz w:val="14"/>
                <w:szCs w:val="14"/>
              </w:rPr>
              <w:t>Training</w:t>
            </w:r>
            <w:r w:rsidR="002E2EBA">
              <w:rPr>
                <w:rFonts w:ascii="GillSansStd" w:hAnsi="GillSansStd" w:cs="URWPalladioL-Roma"/>
                <w:sz w:val="14"/>
                <w:szCs w:val="14"/>
              </w:rPr>
              <w:t xml:space="preserve"> &amp; Education</w:t>
            </w:r>
          </w:p>
        </w:tc>
        <w:tc>
          <w:tcPr>
            <w:tcW w:w="1580" w:type="dxa"/>
          </w:tcPr>
          <w:p w14:paraId="6FD04189" w14:textId="53EB1779" w:rsidR="007820EA" w:rsidRPr="0024763A" w:rsidRDefault="007820EA" w:rsidP="007820EA">
            <w:r w:rsidRPr="0024763A">
              <w:rPr>
                <w:rFonts w:ascii="GillSansStd" w:hAnsi="GillSansStd"/>
                <w:sz w:val="14"/>
                <w:szCs w:val="14"/>
              </w:rPr>
              <w:t xml:space="preserve">imparting </w:t>
            </w:r>
            <w:r w:rsidR="002E2EBA" w:rsidRPr="0024763A">
              <w:rPr>
                <w:rFonts w:ascii="GillSansStd" w:hAnsi="GillSansStd"/>
                <w:sz w:val="14"/>
                <w:szCs w:val="14"/>
              </w:rPr>
              <w:t>skills</w:t>
            </w:r>
            <w:r w:rsidR="002E2EBA">
              <w:rPr>
                <w:rFonts w:ascii="GillSansStd" w:hAnsi="GillSansStd"/>
                <w:sz w:val="14"/>
                <w:szCs w:val="14"/>
              </w:rPr>
              <w:t>; i</w:t>
            </w:r>
            <w:r w:rsidR="002E2EBA" w:rsidRPr="0024763A">
              <w:rPr>
                <w:rFonts w:ascii="GillSansStd" w:hAnsi="GillSansStd"/>
                <w:sz w:val="14"/>
                <w:szCs w:val="14"/>
              </w:rPr>
              <w:t>ncreasing</w:t>
            </w:r>
            <w:r w:rsidR="002E2EBA" w:rsidRPr="002E2EBA">
              <w:rPr>
                <w:rFonts w:ascii="GillSansStd" w:hAnsi="GillSansStd"/>
                <w:sz w:val="14"/>
                <w:szCs w:val="14"/>
              </w:rPr>
              <w:t xml:space="preserve"> knowledge or understanding</w:t>
            </w:r>
          </w:p>
        </w:tc>
        <w:tc>
          <w:tcPr>
            <w:tcW w:w="1549" w:type="dxa"/>
          </w:tcPr>
          <w:p w14:paraId="236F14CA" w14:textId="675C980D" w:rsidR="007820EA" w:rsidRPr="0051313F" w:rsidRDefault="007820EA" w:rsidP="002E2EBA">
            <w:pPr>
              <w:rPr>
                <w:rFonts w:ascii="GillSansStd" w:hAnsi="GillSansStd"/>
                <w:sz w:val="14"/>
                <w:szCs w:val="14"/>
              </w:rPr>
            </w:pPr>
            <w:r>
              <w:rPr>
                <w:rFonts w:ascii="GillSansStd" w:hAnsi="GillSansStd"/>
                <w:sz w:val="14"/>
                <w:szCs w:val="14"/>
              </w:rPr>
              <w:t>“</w:t>
            </w:r>
            <w:r w:rsidR="002E2EBA">
              <w:rPr>
                <w:rFonts w:ascii="GillSansStd" w:hAnsi="GillSansStd"/>
                <w:sz w:val="14"/>
                <w:szCs w:val="14"/>
              </w:rPr>
              <w:t>teaching “OR</w:t>
            </w:r>
            <w:r>
              <w:rPr>
                <w:rFonts w:ascii="GillSansStd" w:hAnsi="GillSansStd"/>
                <w:sz w:val="14"/>
                <w:szCs w:val="14"/>
              </w:rPr>
              <w:t xml:space="preserve"> “</w:t>
            </w:r>
            <w:r w:rsidR="002E2EBA">
              <w:rPr>
                <w:rFonts w:ascii="GillSansStd" w:hAnsi="GillSansStd"/>
                <w:sz w:val="14"/>
                <w:szCs w:val="14"/>
              </w:rPr>
              <w:t>learning</w:t>
            </w:r>
            <w:r>
              <w:rPr>
                <w:rFonts w:ascii="GillSansStd" w:hAnsi="GillSansStd"/>
                <w:sz w:val="14"/>
                <w:szCs w:val="14"/>
              </w:rPr>
              <w:t>”</w:t>
            </w:r>
          </w:p>
        </w:tc>
        <w:tc>
          <w:tcPr>
            <w:tcW w:w="3310" w:type="dxa"/>
          </w:tcPr>
          <w:p w14:paraId="777D5223" w14:textId="77777777" w:rsidR="007820EA" w:rsidRPr="0051313F" w:rsidRDefault="007820EA" w:rsidP="007820EA">
            <w:pPr>
              <w:rPr>
                <w:rFonts w:ascii="GillSansStd" w:hAnsi="GillSansStd"/>
                <w:sz w:val="14"/>
                <w:szCs w:val="14"/>
              </w:rPr>
            </w:pPr>
            <w:r w:rsidRPr="00A60661">
              <w:rPr>
                <w:rFonts w:ascii="GillSansStd" w:hAnsi="GillSansStd"/>
                <w:sz w:val="14"/>
                <w:szCs w:val="14"/>
              </w:rPr>
              <w:t>Thanks to the proper use of technology</w:t>
            </w:r>
            <w:r>
              <w:rPr>
                <w:rFonts w:ascii="GillSansStd" w:hAnsi="GillSansStd"/>
                <w:sz w:val="14"/>
                <w:szCs w:val="14"/>
              </w:rPr>
              <w:t xml:space="preserve"> </w:t>
            </w:r>
            <w:r w:rsidRPr="00A60661">
              <w:rPr>
                <w:rFonts w:ascii="GillSansStd" w:hAnsi="GillSansStd"/>
                <w:sz w:val="14"/>
                <w:szCs w:val="14"/>
              </w:rPr>
              <w:t xml:space="preserve">through </w:t>
            </w:r>
            <w:r>
              <w:rPr>
                <w:rFonts w:ascii="GillSansStd" w:hAnsi="GillSansStd"/>
                <w:sz w:val="14"/>
                <w:szCs w:val="14"/>
              </w:rPr>
              <w:t>an</w:t>
            </w:r>
            <w:r w:rsidRPr="00A60661">
              <w:rPr>
                <w:rFonts w:ascii="GillSansStd" w:hAnsi="GillSansStd"/>
                <w:sz w:val="14"/>
                <w:szCs w:val="14"/>
              </w:rPr>
              <w:t xml:space="preserve"> open-air</w:t>
            </w:r>
            <w:r>
              <w:rPr>
                <w:rFonts w:ascii="GillSansStd" w:hAnsi="GillSansStd"/>
                <w:sz w:val="14"/>
                <w:szCs w:val="14"/>
              </w:rPr>
              <w:t>,</w:t>
            </w:r>
            <w:r w:rsidRPr="00A60661">
              <w:rPr>
                <w:rFonts w:ascii="GillSansStd" w:hAnsi="GillSansStd"/>
                <w:sz w:val="14"/>
                <w:szCs w:val="14"/>
              </w:rPr>
              <w:t xml:space="preserve"> activities also become an opportunity to</w:t>
            </w:r>
            <w:r>
              <w:rPr>
                <w:rFonts w:ascii="GillSansStd" w:hAnsi="GillSansStd"/>
                <w:sz w:val="14"/>
                <w:szCs w:val="14"/>
              </w:rPr>
              <w:t xml:space="preserve"> </w:t>
            </w:r>
            <w:r w:rsidRPr="00A60661">
              <w:rPr>
                <w:rFonts w:ascii="GillSansStd" w:hAnsi="GillSansStd"/>
                <w:sz w:val="14"/>
                <w:szCs w:val="14"/>
              </w:rPr>
              <w:t>explore and acquire knowledge in the context of a smart and</w:t>
            </w:r>
            <w:r>
              <w:rPr>
                <w:rFonts w:ascii="GillSansStd" w:hAnsi="GillSansStd"/>
                <w:sz w:val="14"/>
                <w:szCs w:val="14"/>
              </w:rPr>
              <w:t xml:space="preserve"> </w:t>
            </w:r>
            <w:r w:rsidRPr="00A60661">
              <w:rPr>
                <w:rFonts w:ascii="GillSansStd" w:hAnsi="GillSansStd"/>
                <w:sz w:val="14"/>
                <w:szCs w:val="14"/>
              </w:rPr>
              <w:t>educational setting</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author":[{"dropping-particle":"","family":"Delprino","given":"Federica","non-dropping-particle":"","parse-names":false,"suffix":""},{"dropping-particle":"","family":"Design","given":"Dipartimento","non-dropping-particle":"","parse-names":false,"suffix":""},{"dropping-particle":"","family":"Design","given":"Dipartimento","non-dropping-particle":"","parse-names":false,"suffix":""},{"dropping-particle":"","family":"Tommasi","given":"Giovanni","non-dropping-particle":"","parse-names":false,"suffix":""},{"dropping-particle":"","family":"Elettronica","given":"Dipartimento","non-dropping-particle":"","parse-names":false,"suffix":""},{"dropping-particle":"","family":"Milano","given":"Politecnico","non-dropping-particle":"","parse-names":false,"suffix":""},{"dropping-particle":"","family":"Elettronica","given":"Dipartimento","non-dropping-particle":"","parse-names":false,"suffix":""},{"dropping-particle":"","family":"Milano","given":"Politecnico","non-dropping-particle":"","parse-names":false,"suffix":""},{"dropping-particle":"","family":"Elettronica","given":"Dipartimento","non-dropping-particle":"","parse-names":false,"suffix":""}],"id":"ITEM-1","issued":{"date-parts":[["2018"]]},"title":"ABBOT : A Smart Toy Motivating Children to Become Outdoor Explorers","type":"article-journal"},"uris":["http://www.mendeley.com/documents/?uuid=3c387dc6-5439-4a17-b6fc-cbce7b4915d5"]}],"mendeley":{"formattedCitation":"(Delprino et al., 2018)","plainTextFormattedCitation":"(Delprino et al., 2018)","previouslyFormattedCitation":"(Delprino et al., 2018)"},"properties":{"noteIndex":0},"schema":"https://github.com/citation-style-language/schema/raw/master/csl-citation.json"}</w:instrText>
            </w:r>
            <w:r>
              <w:rPr>
                <w:rFonts w:ascii="GillSansStd" w:hAnsi="GillSansStd"/>
                <w:sz w:val="14"/>
                <w:szCs w:val="14"/>
              </w:rPr>
              <w:fldChar w:fldCharType="separate"/>
            </w:r>
            <w:r w:rsidRPr="00A60661">
              <w:rPr>
                <w:rFonts w:ascii="GillSansStd" w:hAnsi="GillSansStd"/>
                <w:noProof/>
                <w:sz w:val="14"/>
                <w:szCs w:val="14"/>
              </w:rPr>
              <w:t>(Delprino et al., 2018)</w:t>
            </w:r>
            <w:r>
              <w:rPr>
                <w:rFonts w:ascii="GillSansStd" w:hAnsi="GillSansStd"/>
                <w:sz w:val="14"/>
                <w:szCs w:val="14"/>
              </w:rPr>
              <w:fldChar w:fldCharType="end"/>
            </w:r>
            <w:r>
              <w:rPr>
                <w:rFonts w:ascii="GillSansStd" w:hAnsi="GillSansStd"/>
                <w:sz w:val="14"/>
                <w:szCs w:val="14"/>
              </w:rPr>
              <w:t>.</w:t>
            </w:r>
          </w:p>
        </w:tc>
      </w:tr>
      <w:tr w:rsidR="007820EA" w14:paraId="1F139456" w14:textId="77777777" w:rsidTr="007820EA">
        <w:tc>
          <w:tcPr>
            <w:tcW w:w="1188" w:type="dxa"/>
          </w:tcPr>
          <w:p w14:paraId="27593AB5" w14:textId="77777777" w:rsidR="007820EA" w:rsidRPr="0024763A" w:rsidRDefault="007820EA" w:rsidP="007820EA">
            <w:r w:rsidRPr="0024763A">
              <w:rPr>
                <w:rFonts w:ascii="GillSansStd" w:hAnsi="GillSansStd" w:cs="URWPalladioL-Roma"/>
                <w:sz w:val="14"/>
                <w:szCs w:val="14"/>
              </w:rPr>
              <w:t>Incentivization</w:t>
            </w:r>
          </w:p>
        </w:tc>
        <w:tc>
          <w:tcPr>
            <w:tcW w:w="1580" w:type="dxa"/>
          </w:tcPr>
          <w:p w14:paraId="252E053A" w14:textId="77777777" w:rsidR="007820EA" w:rsidRPr="0024763A" w:rsidRDefault="007820EA" w:rsidP="007820EA">
            <w:r w:rsidRPr="0024763A">
              <w:rPr>
                <w:rFonts w:ascii="GillSansStd" w:hAnsi="GillSansStd"/>
                <w:sz w:val="14"/>
                <w:szCs w:val="14"/>
              </w:rPr>
              <w:t>creating the expectation of reward</w:t>
            </w:r>
          </w:p>
        </w:tc>
        <w:tc>
          <w:tcPr>
            <w:tcW w:w="1549" w:type="dxa"/>
          </w:tcPr>
          <w:p w14:paraId="718B42E1" w14:textId="77777777" w:rsidR="007820EA" w:rsidRPr="0034259C" w:rsidRDefault="007820EA" w:rsidP="007820EA">
            <w:pPr>
              <w:rPr>
                <w:rFonts w:ascii="GillSansStd" w:hAnsi="GillSansStd"/>
                <w:sz w:val="14"/>
                <w:szCs w:val="14"/>
              </w:rPr>
            </w:pPr>
            <w:r>
              <w:rPr>
                <w:rFonts w:ascii="GillSansStd" w:hAnsi="GillSansStd"/>
                <w:sz w:val="14"/>
                <w:szCs w:val="14"/>
              </w:rPr>
              <w:t>“point” OR “score”</w:t>
            </w:r>
          </w:p>
        </w:tc>
        <w:tc>
          <w:tcPr>
            <w:tcW w:w="3310" w:type="dxa"/>
          </w:tcPr>
          <w:p w14:paraId="0691B684" w14:textId="14029DD2" w:rsidR="00556DCC" w:rsidRPr="0034259C" w:rsidRDefault="007820EA" w:rsidP="00556DCC">
            <w:pPr>
              <w:rPr>
                <w:rFonts w:ascii="GillSansStd" w:hAnsi="GillSansStd"/>
                <w:sz w:val="14"/>
                <w:szCs w:val="14"/>
              </w:rPr>
            </w:pPr>
            <w:r w:rsidRPr="0034259C">
              <w:rPr>
                <w:rFonts w:ascii="GillSansStd" w:hAnsi="GillSansStd"/>
                <w:sz w:val="14"/>
                <w:szCs w:val="14"/>
              </w:rPr>
              <w:t>When a player finds the</w:t>
            </w:r>
            <w:r>
              <w:rPr>
                <w:rFonts w:ascii="GillSansStd" w:hAnsi="GillSansStd"/>
                <w:sz w:val="14"/>
                <w:szCs w:val="14"/>
              </w:rPr>
              <w:t xml:space="preserve"> </w:t>
            </w:r>
            <w:r w:rsidRPr="0034259C">
              <w:rPr>
                <w:rFonts w:ascii="GillSansStd" w:hAnsi="GillSansStd"/>
                <w:sz w:val="14"/>
                <w:szCs w:val="14"/>
              </w:rPr>
              <w:t>opposite team’s device, instead of grabbing it and running (as</w:t>
            </w:r>
            <w:r>
              <w:rPr>
                <w:rFonts w:ascii="GillSansStd" w:hAnsi="GillSansStd"/>
                <w:sz w:val="14"/>
                <w:szCs w:val="14"/>
              </w:rPr>
              <w:t xml:space="preserve"> </w:t>
            </w:r>
            <w:r w:rsidRPr="0034259C">
              <w:rPr>
                <w:rFonts w:ascii="GillSansStd" w:hAnsi="GillSansStd"/>
                <w:sz w:val="14"/>
                <w:szCs w:val="14"/>
              </w:rPr>
              <w:t>in traditional game</w:t>
            </w:r>
            <w:r>
              <w:rPr>
                <w:rFonts w:ascii="GillSansStd" w:hAnsi="GillSansStd"/>
                <w:sz w:val="14"/>
                <w:szCs w:val="14"/>
              </w:rPr>
              <w:t>s</w:t>
            </w:r>
            <w:r w:rsidRPr="0034259C">
              <w:rPr>
                <w:rFonts w:ascii="GillSansStd" w:hAnsi="GillSansStd"/>
                <w:sz w:val="14"/>
                <w:szCs w:val="14"/>
              </w:rPr>
              <w:t>), they</w:t>
            </w:r>
            <w:r>
              <w:rPr>
                <w:rFonts w:ascii="GillSansStd" w:hAnsi="GillSansStd"/>
                <w:sz w:val="14"/>
                <w:szCs w:val="14"/>
              </w:rPr>
              <w:t xml:space="preserve"> </w:t>
            </w:r>
            <w:r w:rsidRPr="0034259C">
              <w:rPr>
                <w:rFonts w:ascii="GillSansStd" w:hAnsi="GillSansStd"/>
                <w:sz w:val="14"/>
                <w:szCs w:val="14"/>
              </w:rPr>
              <w:t>press the button, earning their</w:t>
            </w:r>
            <w:r>
              <w:rPr>
                <w:rFonts w:ascii="GillSansStd" w:hAnsi="GillSansStd"/>
                <w:sz w:val="14"/>
                <w:szCs w:val="14"/>
              </w:rPr>
              <w:t xml:space="preserve"> </w:t>
            </w:r>
            <w:r w:rsidRPr="0034259C">
              <w:rPr>
                <w:rFonts w:ascii="GillSansStd" w:hAnsi="GillSansStd"/>
                <w:sz w:val="14"/>
                <w:szCs w:val="14"/>
              </w:rPr>
              <w:t>team a point</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{"citationItems":[{"id":"ITEM-1","itemData":{"ISBN":"9781450359702","author":[{"dropping-particle":"","family":"Ofer","given":"Netta","non-dropping-particle":"","parse-names":false,"suffix":""}],"id":"ITEM-1","issued":{"date-parts":[["2019"]]},"page":"1-12","title":"Coding for Outdoor Play : A Coding Platform for Children to Invent and Enhance Outdoor Play Experiences","type":"article-journal"},"uris":["http://www.mendeley.com/documents/?uuid=2843de0f-f882-448d-b618-9e1489eb181f"]}],"mendeley":{"formattedCitation":"(Ofer, 2019)","plainTextFormattedCitation":"(Ofer, 2019)","previouslyFormattedCitation":"(Ofer, 2019)"},"properties":{"noteIndex":0},"schema":"https://github.com/citation-style-language/schema/raw/master/csl-citation.json"}</w:instrText>
            </w:r>
            <w:r>
              <w:rPr>
                <w:rFonts w:ascii="GillSansStd" w:hAnsi="GillSansStd"/>
                <w:sz w:val="14"/>
                <w:szCs w:val="14"/>
              </w:rPr>
              <w:fldChar w:fldCharType="separate"/>
            </w:r>
            <w:r w:rsidRPr="0034259C">
              <w:rPr>
                <w:rFonts w:ascii="GillSansStd" w:hAnsi="GillSansStd"/>
                <w:noProof/>
                <w:sz w:val="14"/>
                <w:szCs w:val="14"/>
              </w:rPr>
              <w:t>(Ofer, 2019)</w:t>
            </w:r>
            <w:r>
              <w:rPr>
                <w:rFonts w:ascii="GillSansStd" w:hAnsi="GillSansStd"/>
                <w:sz w:val="14"/>
                <w:szCs w:val="14"/>
              </w:rPr>
              <w:fldChar w:fldCharType="end"/>
            </w:r>
            <w:r>
              <w:rPr>
                <w:rFonts w:ascii="GillSansStd" w:hAnsi="GillSansStd"/>
                <w:sz w:val="14"/>
                <w:szCs w:val="14"/>
              </w:rPr>
              <w:t>.</w:t>
            </w:r>
          </w:p>
        </w:tc>
      </w:tr>
      <w:tr w:rsidR="00556DCC" w14:paraId="25256505" w14:textId="77777777" w:rsidTr="007820EA">
        <w:tc>
          <w:tcPr>
            <w:tcW w:w="1188" w:type="dxa"/>
          </w:tcPr>
          <w:p w14:paraId="7F02B439" w14:textId="147E7D6F" w:rsidR="00556DCC" w:rsidRPr="0024763A" w:rsidRDefault="00556DCC" w:rsidP="007820EA">
            <w:pPr>
              <w:rPr>
                <w:rFonts w:ascii="GillSansStd" w:hAnsi="GillSansStd" w:cs="URWPalladioL-Roma"/>
                <w:sz w:val="14"/>
                <w:szCs w:val="14"/>
              </w:rPr>
            </w:pPr>
            <w:r w:rsidRPr="00556DCC">
              <w:rPr>
                <w:rFonts w:ascii="GillSansStd" w:hAnsi="GillSansStd" w:cs="URWPalladioL-Roma"/>
                <w:sz w:val="14"/>
                <w:szCs w:val="14"/>
              </w:rPr>
              <w:t>Coercion</w:t>
            </w:r>
          </w:p>
        </w:tc>
        <w:tc>
          <w:tcPr>
            <w:tcW w:w="1580" w:type="dxa"/>
          </w:tcPr>
          <w:p w14:paraId="4C2E4813" w14:textId="13912DC6" w:rsidR="00556DCC" w:rsidRDefault="00556DCC" w:rsidP="007820EA">
            <w:pPr>
              <w:rPr>
                <w:rFonts w:ascii="GillSansStd" w:hAnsi="GillSansStd"/>
                <w:sz w:val="14"/>
                <w:szCs w:val="14"/>
              </w:rPr>
            </w:pPr>
            <w:r w:rsidRPr="00556DCC">
              <w:rPr>
                <w:rFonts w:ascii="GillSansStd" w:hAnsi="GillSansStd"/>
                <w:sz w:val="14"/>
                <w:szCs w:val="14"/>
              </w:rPr>
              <w:t>Creating expectation of punishment or cost</w:t>
            </w:r>
          </w:p>
          <w:p w14:paraId="4395D314" w14:textId="77777777" w:rsidR="00556DCC" w:rsidRDefault="00556DCC" w:rsidP="007820EA">
            <w:pPr>
              <w:rPr>
                <w:rFonts w:ascii="GillSansStd" w:hAnsi="GillSansStd"/>
                <w:sz w:val="14"/>
                <w:szCs w:val="14"/>
              </w:rPr>
            </w:pPr>
          </w:p>
          <w:p w14:paraId="25C8F3B5" w14:textId="43025972" w:rsidR="00556DCC" w:rsidRPr="0024763A" w:rsidRDefault="00556DCC" w:rsidP="007820EA">
            <w:pPr>
              <w:rPr>
                <w:rFonts w:ascii="GillSansStd" w:hAnsi="GillSansStd"/>
                <w:sz w:val="14"/>
                <w:szCs w:val="14"/>
              </w:rPr>
            </w:pPr>
          </w:p>
        </w:tc>
        <w:tc>
          <w:tcPr>
            <w:tcW w:w="1549" w:type="dxa"/>
          </w:tcPr>
          <w:p w14:paraId="293A2A1E" w14:textId="6F4BF157" w:rsidR="00556DCC" w:rsidRDefault="00556DCC" w:rsidP="007820EA">
            <w:pPr>
              <w:rPr>
                <w:rFonts w:ascii="GillSansStd" w:hAnsi="GillSansStd"/>
                <w:sz w:val="14"/>
                <w:szCs w:val="14"/>
              </w:rPr>
            </w:pPr>
            <w:r>
              <w:rPr>
                <w:rFonts w:ascii="GillSansStd" w:hAnsi="GillSansStd"/>
                <w:sz w:val="14"/>
                <w:szCs w:val="14"/>
              </w:rPr>
              <w:t xml:space="preserve">“penalty” </w:t>
            </w:r>
          </w:p>
        </w:tc>
        <w:tc>
          <w:tcPr>
            <w:tcW w:w="3310" w:type="dxa"/>
          </w:tcPr>
          <w:p w14:paraId="4F4917FA" w14:textId="77777777" w:rsidR="00556DCC" w:rsidRDefault="00556DCC" w:rsidP="00556DCC">
            <w:pPr>
              <w:jc w:val="center"/>
              <w:rPr>
                <w:rFonts w:ascii="GillSansStd" w:hAnsi="GillSansStd"/>
                <w:sz w:val="14"/>
                <w:szCs w:val="14"/>
              </w:rPr>
            </w:pPr>
          </w:p>
          <w:p w14:paraId="376E7FB0" w14:textId="436D32F7" w:rsidR="00556DCC" w:rsidRPr="0034259C" w:rsidRDefault="00556DCC" w:rsidP="00556DCC">
            <w:pPr>
              <w:jc w:val="center"/>
              <w:rPr>
                <w:rFonts w:ascii="GillSansStd" w:hAnsi="GillSansStd"/>
                <w:sz w:val="14"/>
                <w:szCs w:val="14"/>
              </w:rPr>
            </w:pPr>
            <w:r>
              <w:rPr>
                <w:rFonts w:ascii="GillSansStd" w:hAnsi="GillSansStd"/>
                <w:sz w:val="14"/>
                <w:szCs w:val="14"/>
              </w:rPr>
              <w:t>-</w:t>
            </w:r>
          </w:p>
        </w:tc>
      </w:tr>
      <w:tr w:rsidR="007820EA" w14:paraId="02C80248" w14:textId="77777777" w:rsidTr="007820EA">
        <w:tc>
          <w:tcPr>
            <w:tcW w:w="1188" w:type="dxa"/>
          </w:tcPr>
          <w:p w14:paraId="4D2E6B6D" w14:textId="77777777" w:rsidR="007820EA" w:rsidRPr="0024763A" w:rsidRDefault="007820EA" w:rsidP="007820EA">
            <w:r w:rsidRPr="0024763A">
              <w:rPr>
                <w:rFonts w:ascii="GillSansStd" w:hAnsi="GillSansStd" w:cs="URWPalladioL-Roma"/>
                <w:sz w:val="14"/>
                <w:szCs w:val="14"/>
              </w:rPr>
              <w:t>Persuasion</w:t>
            </w:r>
          </w:p>
        </w:tc>
        <w:tc>
          <w:tcPr>
            <w:tcW w:w="1580" w:type="dxa"/>
          </w:tcPr>
          <w:p w14:paraId="08DC19AE" w14:textId="77777777" w:rsidR="007820EA" w:rsidRPr="0024763A" w:rsidRDefault="007820EA" w:rsidP="007820EA">
            <w:r w:rsidRPr="0024763A">
              <w:rPr>
                <w:rFonts w:ascii="GillSansStd" w:hAnsi="GillSansStd"/>
                <w:sz w:val="14"/>
                <w:szCs w:val="14"/>
              </w:rPr>
              <w:t>using communication</w:t>
            </w:r>
            <w:r>
              <w:rPr>
                <w:rFonts w:ascii="GillSansStd" w:hAnsi="GillSansStd"/>
                <w:sz w:val="14"/>
                <w:szCs w:val="14"/>
              </w:rPr>
              <w:t xml:space="preserve"> (connection)</w:t>
            </w:r>
            <w:r w:rsidRPr="0024763A">
              <w:rPr>
                <w:rFonts w:ascii="GillSansStd" w:hAnsi="GillSansStd"/>
                <w:sz w:val="14"/>
                <w:szCs w:val="14"/>
              </w:rPr>
              <w:t xml:space="preserve"> to induce positive or negative feelings or stimulate action</w:t>
            </w:r>
          </w:p>
        </w:tc>
        <w:tc>
          <w:tcPr>
            <w:tcW w:w="1549" w:type="dxa"/>
          </w:tcPr>
          <w:p w14:paraId="7ED1DCF5" w14:textId="77777777" w:rsidR="007820EA" w:rsidRPr="00314014" w:rsidRDefault="007820EA" w:rsidP="007820EA">
            <w:pPr>
              <w:rPr>
                <w:rFonts w:ascii="GillSansStd" w:hAnsi="GillSansStd"/>
              </w:rPr>
            </w:pPr>
            <w:r w:rsidRPr="00314014">
              <w:rPr>
                <w:rFonts w:ascii="GillSansStd" w:hAnsi="GillSansStd"/>
                <w:sz w:val="14"/>
                <w:szCs w:val="14"/>
              </w:rPr>
              <w:t>“motivate” OR “encourage”</w:t>
            </w:r>
          </w:p>
        </w:tc>
        <w:tc>
          <w:tcPr>
            <w:tcW w:w="3310" w:type="dxa"/>
          </w:tcPr>
          <w:p w14:paraId="54169E69" w14:textId="0EBAAA85" w:rsidR="007820EA" w:rsidRPr="0080341B" w:rsidRDefault="007820EA" w:rsidP="007820EA">
            <w:pPr>
              <w:rPr>
                <w:rFonts w:ascii="GillSansStd" w:hAnsi="GillSansStd"/>
                <w:sz w:val="14"/>
                <w:szCs w:val="14"/>
              </w:rPr>
            </w:pPr>
            <w:r w:rsidRPr="0080341B">
              <w:rPr>
                <w:rFonts w:ascii="GillSansStd" w:hAnsi="GillSansStd"/>
                <w:sz w:val="14"/>
                <w:szCs w:val="14"/>
              </w:rPr>
              <w:t xml:space="preserve">FeetUp gives audiovisual feedback whenever </w:t>
            </w:r>
            <w:r>
              <w:rPr>
                <w:rFonts w:ascii="GillSansStd" w:hAnsi="GillSansStd"/>
                <w:sz w:val="14"/>
                <w:szCs w:val="14"/>
              </w:rPr>
              <w:t>children lift their both feet</w:t>
            </w:r>
            <w:r w:rsidRPr="0080341B">
              <w:rPr>
                <w:rFonts w:ascii="GillSansStd" w:hAnsi="GillSansStd"/>
                <w:sz w:val="14"/>
                <w:szCs w:val="14"/>
              </w:rPr>
              <w:t xml:space="preserve"> to </w:t>
            </w:r>
            <w:r>
              <w:rPr>
                <w:rFonts w:ascii="GillSansStd" w:hAnsi="GillSansStd"/>
                <w:sz w:val="14"/>
                <w:szCs w:val="14"/>
              </w:rPr>
              <w:t>stimulate</w:t>
            </w:r>
            <w:r w:rsidRPr="0080341B">
              <w:rPr>
                <w:rFonts w:ascii="GillSansStd" w:hAnsi="GillSansStd"/>
                <w:sz w:val="14"/>
                <w:szCs w:val="14"/>
              </w:rPr>
              <w:t xml:space="preserve"> free play related </w:t>
            </w:r>
            <w:r w:rsidR="0081336A">
              <w:rPr>
                <w:rFonts w:ascii="GillSansStd" w:hAnsi="GillSansStd"/>
                <w:sz w:val="14"/>
                <w:szCs w:val="14"/>
              </w:rPr>
              <w:t>to</w:t>
            </w:r>
            <w:r w:rsidRPr="0080341B">
              <w:rPr>
                <w:rFonts w:ascii="GillSansStd" w:hAnsi="GillSansStd"/>
                <w:sz w:val="14"/>
                <w:szCs w:val="14"/>
              </w:rPr>
              <w:t xml:space="preserve"> jump activities</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{"citationItems":[{"id":"ITEM-1","itemData":{"DOI":"10.1007/978-3-642-23765-2_3","ISBN":"9783642237645","ISSN":"03029743","abstract":"In this paper we describe the design process of an interactive accessory to play anywhere and anytime while encouraging free-play and practice social skills. We explain the design process, the resulting conceptual design of FeetUp and the preliminary user's evaluation. FeetUp is a playful accessory that takes advantage of children's interest to jump, or perform body stunts. These activities generally include lifting both feet, and FeetUp gives audiovisual feedback whenever this happens to encourage free-play related with jump activities. Preliminary user's experience shows how FeetUp, encourages freeplay. © 2011 IFIP International Federation for Information Processing.","author":[{"dropping-particle":"","family":"Rosales","given":"Andrea","non-dropping-particle":"","parse-names":false,"suffix":""},{"dropping-particle":"","family":"Arroyo","given":"Ernesto","non-dropping-particle":"","parse-names":false,"suffix":""},{"dropping-particle":"","family":"Blat","given":"Josep","non-dropping-particle":"","parse-names":false,"suffix":""}],"container-title":"Lecture Notes in Computer Science (including subseries Lecture Notes in Artificial Intelligence and Lecture Notes in Bioinformatics)","id":"ITEM-1","issue":"PART 3","issued":{"date-parts":[["2011"]]},"page":"37-44","title":"FeetUp: A playful accessory to practice social skills through free-play experiences","type":"article-journal","volume":"6948 LNCS"},"uris":["http://www.mendeley.com/documents/?uuid=c4126018-9422-44a9-be65-af50a5a53104"]}],"mendeley":{"formattedCitation":"(Rosales et al., 2011)","plainTextFormattedCitation":"(Rosales et al., 2011)","previouslyFormattedCitation":"(Rosales et al., 2011)"},"properties":{"noteIndex":0},"schema":"https://github.com/citation-style-language/schema/raw/master/csl-citation.json"}</w:instrText>
            </w:r>
            <w:r>
              <w:rPr>
                <w:rFonts w:ascii="GillSansStd" w:hAnsi="GillSansStd"/>
                <w:sz w:val="14"/>
                <w:szCs w:val="14"/>
              </w:rPr>
              <w:fldChar w:fldCharType="separate"/>
            </w:r>
            <w:r w:rsidRPr="0080341B">
              <w:rPr>
                <w:rFonts w:ascii="GillSansStd" w:hAnsi="GillSansStd"/>
                <w:noProof/>
                <w:sz w:val="14"/>
                <w:szCs w:val="14"/>
              </w:rPr>
              <w:t>(Rosales et al., 2011)</w:t>
            </w:r>
            <w:r>
              <w:rPr>
                <w:rFonts w:ascii="GillSansStd" w:hAnsi="GillSansStd"/>
                <w:sz w:val="14"/>
                <w:szCs w:val="14"/>
              </w:rPr>
              <w:fldChar w:fldCharType="end"/>
            </w:r>
            <w:r>
              <w:rPr>
                <w:rFonts w:ascii="GillSansStd" w:hAnsi="GillSansStd"/>
                <w:sz w:val="14"/>
                <w:szCs w:val="14"/>
              </w:rPr>
              <w:t>.</w:t>
            </w:r>
          </w:p>
        </w:tc>
      </w:tr>
      <w:tr w:rsidR="00556DCC" w14:paraId="7113A314" w14:textId="77777777" w:rsidTr="007820EA">
        <w:tc>
          <w:tcPr>
            <w:tcW w:w="1188" w:type="dxa"/>
          </w:tcPr>
          <w:p w14:paraId="0C3E6BAF" w14:textId="27F50572" w:rsidR="00556DCC" w:rsidRPr="0024763A" w:rsidRDefault="00556DCC" w:rsidP="007820EA">
            <w:pPr>
              <w:rPr>
                <w:rFonts w:ascii="GillSansStd" w:hAnsi="GillSansStd" w:cs="URWPalladioL-Roma"/>
                <w:sz w:val="14"/>
                <w:szCs w:val="14"/>
              </w:rPr>
            </w:pPr>
            <w:r w:rsidRPr="00556DCC">
              <w:rPr>
                <w:rFonts w:ascii="GillSansStd" w:hAnsi="GillSansStd" w:cs="URWPalladioL-Roma"/>
                <w:sz w:val="14"/>
                <w:szCs w:val="14"/>
              </w:rPr>
              <w:t>Restriction</w:t>
            </w:r>
          </w:p>
        </w:tc>
        <w:tc>
          <w:tcPr>
            <w:tcW w:w="1580" w:type="dxa"/>
          </w:tcPr>
          <w:p w14:paraId="5AB2BE37" w14:textId="77777777" w:rsidR="00556DCC" w:rsidRPr="00556DCC" w:rsidRDefault="00556DCC" w:rsidP="00556DCC">
            <w:pPr>
              <w:rPr>
                <w:rFonts w:ascii="GillSansStd" w:hAnsi="GillSansStd"/>
                <w:sz w:val="14"/>
                <w:szCs w:val="14"/>
              </w:rPr>
            </w:pPr>
            <w:r w:rsidRPr="00556DCC">
              <w:rPr>
                <w:rFonts w:ascii="GillSansStd" w:hAnsi="GillSansStd"/>
                <w:sz w:val="14"/>
                <w:szCs w:val="14"/>
              </w:rPr>
              <w:t>Using rules to reduce the opportunity to engage in the target</w:t>
            </w:r>
          </w:p>
          <w:p w14:paraId="163835CD" w14:textId="74715B38" w:rsidR="00556DCC" w:rsidRPr="0024763A" w:rsidRDefault="00556DCC" w:rsidP="00556DCC">
            <w:pPr>
              <w:rPr>
                <w:rFonts w:ascii="GillSansStd" w:hAnsi="GillSansStd"/>
                <w:sz w:val="14"/>
                <w:szCs w:val="14"/>
              </w:rPr>
            </w:pPr>
            <w:r w:rsidRPr="00556DCC">
              <w:rPr>
                <w:rFonts w:ascii="GillSansStd" w:hAnsi="GillSansStd"/>
                <w:sz w:val="14"/>
                <w:szCs w:val="14"/>
              </w:rPr>
              <w:t xml:space="preserve">behaviour </w:t>
            </w:r>
          </w:p>
          <w:p w14:paraId="51B5C754" w14:textId="679A5DC4" w:rsidR="00556DCC" w:rsidRPr="0024763A" w:rsidRDefault="00556DCC" w:rsidP="00556DCC">
            <w:pPr>
              <w:rPr>
                <w:rFonts w:ascii="GillSansStd" w:hAnsi="GillSansStd"/>
                <w:sz w:val="14"/>
                <w:szCs w:val="14"/>
              </w:rPr>
            </w:pPr>
          </w:p>
        </w:tc>
        <w:tc>
          <w:tcPr>
            <w:tcW w:w="1549" w:type="dxa"/>
          </w:tcPr>
          <w:p w14:paraId="45ACC88B" w14:textId="3F6AEDC8" w:rsidR="00556DCC" w:rsidRPr="00314014" w:rsidRDefault="00556DCC" w:rsidP="007820EA">
            <w:pPr>
              <w:rPr>
                <w:rFonts w:ascii="GillSansStd" w:hAnsi="GillSansStd"/>
                <w:sz w:val="14"/>
                <w:szCs w:val="14"/>
              </w:rPr>
            </w:pPr>
            <w:r>
              <w:rPr>
                <w:rFonts w:ascii="GillSansStd" w:hAnsi="GillSansStd"/>
                <w:sz w:val="14"/>
                <w:szCs w:val="14"/>
              </w:rPr>
              <w:t xml:space="preserve">“limitation” </w:t>
            </w:r>
          </w:p>
        </w:tc>
        <w:tc>
          <w:tcPr>
            <w:tcW w:w="3310" w:type="dxa"/>
          </w:tcPr>
          <w:p w14:paraId="130B03A5" w14:textId="77777777" w:rsidR="00556DCC" w:rsidRDefault="00556DCC" w:rsidP="00556DCC">
            <w:pPr>
              <w:jc w:val="center"/>
              <w:rPr>
                <w:rFonts w:ascii="GillSansStd" w:hAnsi="GillSansStd"/>
                <w:sz w:val="14"/>
                <w:szCs w:val="14"/>
              </w:rPr>
            </w:pPr>
          </w:p>
          <w:p w14:paraId="10964CF9" w14:textId="650BDC30" w:rsidR="00556DCC" w:rsidRPr="0080341B" w:rsidRDefault="00556DCC" w:rsidP="00556DCC">
            <w:pPr>
              <w:jc w:val="center"/>
              <w:rPr>
                <w:rFonts w:ascii="GillSansStd" w:hAnsi="GillSansStd"/>
                <w:sz w:val="14"/>
                <w:szCs w:val="14"/>
              </w:rPr>
            </w:pPr>
            <w:r>
              <w:rPr>
                <w:rFonts w:ascii="GillSansStd" w:hAnsi="GillSansStd"/>
                <w:sz w:val="14"/>
                <w:szCs w:val="14"/>
              </w:rPr>
              <w:t>-</w:t>
            </w:r>
          </w:p>
        </w:tc>
      </w:tr>
      <w:tr w:rsidR="007820EA" w14:paraId="0ED43DE1" w14:textId="77777777" w:rsidTr="007820EA">
        <w:tc>
          <w:tcPr>
            <w:tcW w:w="1188" w:type="dxa"/>
            <w:tcBorders>
              <w:bottom w:val="single" w:sz="4" w:space="0" w:color="auto"/>
            </w:tcBorders>
          </w:tcPr>
          <w:p w14:paraId="4E0C395B" w14:textId="348A45F2" w:rsidR="007820EA" w:rsidRPr="0024763A" w:rsidRDefault="007820EA" w:rsidP="007820EA">
            <w:r w:rsidRPr="0024763A">
              <w:rPr>
                <w:rFonts w:ascii="GillSansStd" w:hAnsi="GillSansStd" w:cs="URWPalladioL-Roma"/>
                <w:sz w:val="14"/>
                <w:szCs w:val="14"/>
              </w:rPr>
              <w:t>Model</w:t>
            </w:r>
            <w:r w:rsidR="00BB5FA8">
              <w:rPr>
                <w:rFonts w:ascii="GillSansStd" w:hAnsi="GillSansStd" w:cs="URWPalladioL-Roma"/>
                <w:sz w:val="14"/>
                <w:szCs w:val="14"/>
              </w:rPr>
              <w:t>l</w:t>
            </w:r>
            <w:r w:rsidRPr="0024763A">
              <w:rPr>
                <w:rFonts w:ascii="GillSansStd" w:hAnsi="GillSansStd" w:cs="URWPalladioL-Roma"/>
                <w:sz w:val="14"/>
                <w:szCs w:val="14"/>
              </w:rPr>
              <w:t>ing</w:t>
            </w:r>
          </w:p>
        </w:tc>
        <w:tc>
          <w:tcPr>
            <w:tcW w:w="1580" w:type="dxa"/>
            <w:tcBorders>
              <w:bottom w:val="single" w:sz="4" w:space="0" w:color="auto"/>
            </w:tcBorders>
          </w:tcPr>
          <w:p w14:paraId="4601308D" w14:textId="77777777" w:rsidR="007820EA" w:rsidRPr="0024763A" w:rsidRDefault="007820EA" w:rsidP="007820EA">
            <w:r w:rsidRPr="0024763A">
              <w:rPr>
                <w:rFonts w:ascii="GillSansStd" w:hAnsi="GillSansStd"/>
                <w:sz w:val="14"/>
                <w:szCs w:val="14"/>
              </w:rPr>
              <w:t>provid</w:t>
            </w:r>
            <w:r>
              <w:rPr>
                <w:rFonts w:ascii="GillSansStd" w:hAnsi="GillSansStd"/>
                <w:sz w:val="14"/>
                <w:szCs w:val="14"/>
              </w:rPr>
              <w:t>ing</w:t>
            </w:r>
            <w:r w:rsidRPr="0024763A">
              <w:rPr>
                <w:rFonts w:ascii="GillSansStd" w:hAnsi="GillSansStd"/>
                <w:sz w:val="14"/>
                <w:szCs w:val="14"/>
              </w:rPr>
              <w:t xml:space="preserve"> an example for children</w:t>
            </w:r>
          </w:p>
        </w:tc>
        <w:tc>
          <w:tcPr>
            <w:tcW w:w="1549" w:type="dxa"/>
            <w:tcBorders>
              <w:bottom w:val="single" w:sz="4" w:space="0" w:color="auto"/>
            </w:tcBorders>
          </w:tcPr>
          <w:p w14:paraId="36B06F8F" w14:textId="77777777" w:rsidR="007820EA" w:rsidRPr="00D66665" w:rsidRDefault="007820EA" w:rsidP="007820EA">
            <w:pPr>
              <w:rPr>
                <w:rFonts w:ascii="GillSansStd" w:hAnsi="GillSansStd"/>
                <w:sz w:val="14"/>
                <w:szCs w:val="14"/>
              </w:rPr>
            </w:pPr>
            <w:r>
              <w:rPr>
                <w:rFonts w:ascii="GillSansStd" w:hAnsi="GillSansStd"/>
                <w:sz w:val="14"/>
                <w:szCs w:val="14"/>
              </w:rPr>
              <w:t>“example” OR “follow”</w:t>
            </w:r>
          </w:p>
        </w:tc>
        <w:tc>
          <w:tcPr>
            <w:tcW w:w="3310" w:type="dxa"/>
            <w:tcBorders>
              <w:bottom w:val="single" w:sz="4" w:space="0" w:color="auto"/>
            </w:tcBorders>
          </w:tcPr>
          <w:p w14:paraId="29B48EBA" w14:textId="77777777" w:rsidR="007820EA" w:rsidRPr="00D66665" w:rsidRDefault="007820EA" w:rsidP="007820EA">
            <w:pPr>
              <w:rPr>
                <w:rFonts w:ascii="GillSansStd" w:hAnsi="GillSansStd"/>
                <w:sz w:val="14"/>
                <w:szCs w:val="14"/>
              </w:rPr>
            </w:pPr>
            <w:r w:rsidRPr="00D66665">
              <w:rPr>
                <w:rFonts w:ascii="GillSansStd" w:hAnsi="GillSansStd"/>
                <w:sz w:val="14"/>
                <w:szCs w:val="14"/>
              </w:rPr>
              <w:t>A game takes place on the playground and involves a</w:t>
            </w:r>
            <w:r>
              <w:rPr>
                <w:rFonts w:ascii="GillSansStd" w:hAnsi="GillSansStd"/>
                <w:sz w:val="14"/>
                <w:szCs w:val="14"/>
              </w:rPr>
              <w:t xml:space="preserve"> </w:t>
            </w:r>
            <w:r w:rsidRPr="00D66665">
              <w:rPr>
                <w:rFonts w:ascii="GillSansStd" w:hAnsi="GillSansStd"/>
                <w:sz w:val="14"/>
                <w:szCs w:val="14"/>
              </w:rPr>
              <w:t>parent holding their phone with a</w:t>
            </w:r>
            <w:r>
              <w:rPr>
                <w:rFonts w:ascii="GillSansStd" w:hAnsi="GillSansStd"/>
                <w:sz w:val="14"/>
                <w:szCs w:val="14"/>
              </w:rPr>
              <w:t xml:space="preserve"> </w:t>
            </w:r>
            <w:r w:rsidRPr="00D66665">
              <w:rPr>
                <w:rFonts w:ascii="GillSansStd" w:hAnsi="GillSansStd"/>
                <w:sz w:val="14"/>
                <w:szCs w:val="14"/>
              </w:rPr>
              <w:t>game open and issuing playful directives that the child is to follow based on the imaginary premise</w:t>
            </w:r>
            <w:r>
              <w:rPr>
                <w:rFonts w:ascii="GillSansStd" w:hAnsi="GillSansStd"/>
                <w:sz w:val="14"/>
                <w:szCs w:val="14"/>
              </w:rPr>
              <w:t xml:space="preserve"> </w:t>
            </w:r>
            <w:r w:rsidRPr="00D66665">
              <w:rPr>
                <w:rFonts w:ascii="GillSansStd" w:hAnsi="GillSansStd"/>
                <w:sz w:val="14"/>
                <w:szCs w:val="14"/>
              </w:rPr>
              <w:t>presented</w:t>
            </w:r>
            <w:r>
              <w:rPr>
                <w:rFonts w:ascii="GillSansStd" w:hAnsi="GillSansStd"/>
                <w:sz w:val="14"/>
                <w:szCs w:val="14"/>
              </w:rPr>
              <w:t xml:space="preserve"> </w:t>
            </w:r>
            <w:r>
              <w:rPr>
                <w:rFonts w:ascii="GillSansStd" w:hAnsi="GillSansStd"/>
                <w:sz w:val="14"/>
                <w:szCs w:val="14"/>
              </w:rPr>
              <w:fldChar w:fldCharType="begin" w:fldLock="1"/>
            </w:r>
            <w:r>
              <w:rPr>
                <w:rFonts w:ascii="GillSansStd" w:hAnsi="GillSansStd"/>
                <w:sz w:val="14"/>
                <w:szCs w:val="14"/>
              </w:rPr>
              <w:instrText>ADDIN CSL_CITATION {"citationItems":[{"id":"ITEM-1","itemData":{"DOI":"10.1177/1367493517708477","ISSN":"17412889","abstract":"This research looked at Biba: a suite of mobile games intended to get kids back out to playgrounds and engaging in more moderate to vigorous physical activity (MVPA). Year after year, annual national surveys report a general decline in physical activity amongst children and a corresponding increase in screen time. Further to this, time spent outside by children has been reported to be on the decline since the 1980s. Recent work has suggested that in order to ‘maintain the outdoor recreation participation of children across America, park and recreation professionals may need to embrace the expanding role of technology’. This research tested Biba in precisely this regard, deploying a 20-subject within-subject experimental design that compared Biba playground gameplay with typical free play playground sessions, measuring heart rate activity in them. The outcome demonstrated that Biba playground play results in greater amounts of MVPA with a difference in heart rate that was significantly higher in the Biba play session than in the free play session t(19) = 2.41, p &lt; 0.05.","author":[{"dropping-particle":"","family":"Patten","given":"James W.","non-dropping-particle":"","parse-names":false,"suffix":""},{"dropping-particle":"","family":"Iarocci","given":"Grace","non-dropping-particle":"","parse-names":false,"suffix":""},{"dropping-particle":"","family":"Bojin","given":"Nis","non-dropping-particle":"","parse-names":false,"suffix":""}],"container-title":"Journal of Child Health Care","id":"ITEM-1","issue":"3","issued":{"date-parts":[["2017"]]},"page":"292-300","title":"A pilot study of children’s physical activity levels during imagination-based mobile games","type":"article-journal","volume":"21"},"uris":["http://www.mendeley.com/documents/?uuid=d63f3462-8fe1-4276-912f-68ecde7716ec"]}],"mendeley":{"formattedCitation":"(Patten et al., 2017)","plainTextFormattedCitation":"(Patten et al., 2017)","previouslyFormattedCitation":"(Patten et al., 2017)"},"properties":{"noteIndex":0},"schema":"https://github.com/citation-style-language/schema/raw/master/csl-citation.json"}</w:instrText>
            </w:r>
            <w:r>
              <w:rPr>
                <w:rFonts w:ascii="GillSansStd" w:hAnsi="GillSansStd"/>
                <w:sz w:val="14"/>
                <w:szCs w:val="14"/>
              </w:rPr>
              <w:fldChar w:fldCharType="separate"/>
            </w:r>
            <w:r w:rsidRPr="00D66665">
              <w:rPr>
                <w:rFonts w:ascii="GillSansStd" w:hAnsi="GillSansStd"/>
                <w:noProof/>
                <w:sz w:val="14"/>
                <w:szCs w:val="14"/>
              </w:rPr>
              <w:t>(Patten et al., 2017)</w:t>
            </w:r>
            <w:r>
              <w:rPr>
                <w:rFonts w:ascii="GillSansStd" w:hAnsi="GillSansStd"/>
                <w:sz w:val="14"/>
                <w:szCs w:val="14"/>
              </w:rPr>
              <w:fldChar w:fldCharType="end"/>
            </w:r>
            <w:r>
              <w:rPr>
                <w:rFonts w:ascii="GillSansStd" w:hAnsi="GillSansStd"/>
                <w:sz w:val="14"/>
                <w:szCs w:val="14"/>
              </w:rPr>
              <w:t>.</w:t>
            </w:r>
          </w:p>
        </w:tc>
      </w:tr>
      <w:bookmarkEnd w:id="12"/>
    </w:tbl>
    <w:p w14:paraId="44BF84E8" w14:textId="77777777" w:rsidR="007820EA" w:rsidRPr="000767E9" w:rsidRDefault="007820EA" w:rsidP="007820EA">
      <w:pPr>
        <w:ind w:left="720"/>
        <w:rPr>
          <w:rFonts w:ascii="Times New Roman" w:hAnsi="Times New Roman" w:cs="Times New Roman"/>
          <w:i/>
        </w:rPr>
      </w:pPr>
    </w:p>
    <w:p w14:paraId="69F65328" w14:textId="33B748EE" w:rsidR="006E738F" w:rsidRPr="00583DF1" w:rsidRDefault="007820EA" w:rsidP="007820EA">
      <w:pPr>
        <w:tabs>
          <w:tab w:val="left" w:pos="3220"/>
        </w:tabs>
        <w:rPr>
          <w:rFonts w:asciiTheme="majorBidi" w:hAnsiTheme="majorBidi" w:cstheme="majorBidi"/>
          <w:sz w:val="24"/>
          <w:szCs w:val="24"/>
        </w:rPr>
      </w:pPr>
      <w:r w:rsidRPr="00583DF1">
        <w:rPr>
          <w:rFonts w:asciiTheme="majorBidi" w:hAnsiTheme="majorBidi" w:cstheme="majorBidi"/>
          <w:sz w:val="24"/>
          <w:szCs w:val="24"/>
        </w:rPr>
        <w:t xml:space="preserve">Table </w:t>
      </w:r>
      <w:r w:rsidR="00DB2AE4" w:rsidRPr="00583DF1">
        <w:rPr>
          <w:rFonts w:asciiTheme="majorBidi" w:hAnsiTheme="majorBidi" w:cstheme="majorBidi"/>
          <w:sz w:val="24"/>
          <w:szCs w:val="24"/>
        </w:rPr>
        <w:t>S</w:t>
      </w:r>
      <w:r w:rsidR="00830B66">
        <w:rPr>
          <w:rFonts w:asciiTheme="majorBidi" w:hAnsiTheme="majorBidi" w:cstheme="majorBidi"/>
          <w:sz w:val="24"/>
          <w:szCs w:val="24"/>
        </w:rPr>
        <w:t>3</w:t>
      </w:r>
      <w:r w:rsidRPr="00583DF1">
        <w:rPr>
          <w:rFonts w:asciiTheme="majorBidi" w:hAnsiTheme="majorBidi" w:cstheme="majorBidi"/>
          <w:sz w:val="24"/>
          <w:szCs w:val="24"/>
        </w:rPr>
        <w:t xml:space="preserve">. Characteristics of the studies on the digital interventions to stimulate children's outdoor playing behavior and the relationships of functions with COM-B model components </w:t>
      </w:r>
    </w:p>
    <w:tbl>
      <w:tblPr>
        <w:tblStyle w:val="TableGrid"/>
        <w:tblW w:w="0" w:type="auto"/>
        <w:tblLook w:val="04A0" w:firstRow="1" w:lastRow="0" w:firstColumn="1" w:lastColumn="0" w:noHBand="0" w:noVBand="1"/>
      </w:tblPr>
      <w:tblGrid>
        <w:gridCol w:w="1001"/>
        <w:gridCol w:w="1071"/>
        <w:gridCol w:w="1002"/>
        <w:gridCol w:w="1002"/>
        <w:gridCol w:w="1002"/>
        <w:gridCol w:w="1051"/>
        <w:gridCol w:w="1002"/>
        <w:gridCol w:w="1002"/>
        <w:gridCol w:w="1002"/>
      </w:tblGrid>
      <w:tr w:rsidR="007820EA" w14:paraId="3708D07B" w14:textId="77777777" w:rsidTr="007820EA">
        <w:tc>
          <w:tcPr>
            <w:tcW w:w="1001" w:type="dxa"/>
            <w:vMerge w:val="restart"/>
          </w:tcPr>
          <w:p w14:paraId="0CDB9DF6" w14:textId="77777777" w:rsidR="007820EA" w:rsidRDefault="007820EA" w:rsidP="007820EA">
            <w:pPr>
              <w:tabs>
                <w:tab w:val="left" w:pos="3220"/>
              </w:tabs>
              <w:rPr>
                <w:rFonts w:asciiTheme="majorBidi" w:hAnsiTheme="majorBidi" w:cstheme="majorBidi"/>
                <w:i/>
                <w:iCs/>
              </w:rPr>
            </w:pPr>
            <w:r w:rsidRPr="00752E41">
              <w:rPr>
                <w:rFonts w:ascii="GillSansStd" w:hAnsi="GillSansStd" w:cs="URWPalladioL-Bold"/>
                <w:b/>
                <w:bCs/>
                <w:sz w:val="14"/>
                <w:szCs w:val="14"/>
              </w:rPr>
              <w:t>Study Source</w:t>
            </w:r>
          </w:p>
        </w:tc>
        <w:tc>
          <w:tcPr>
            <w:tcW w:w="1001" w:type="dxa"/>
            <w:vMerge w:val="restart"/>
          </w:tcPr>
          <w:p w14:paraId="6047A59B" w14:textId="77777777" w:rsidR="007820EA" w:rsidRDefault="007820EA" w:rsidP="007820EA">
            <w:pPr>
              <w:tabs>
                <w:tab w:val="left" w:pos="3220"/>
              </w:tabs>
              <w:rPr>
                <w:rFonts w:asciiTheme="majorBidi" w:hAnsiTheme="majorBidi" w:cstheme="majorBidi"/>
                <w:i/>
                <w:iCs/>
              </w:rPr>
            </w:pPr>
            <w:r w:rsidRPr="00752E41">
              <w:rPr>
                <w:rFonts w:ascii="GillSansStd" w:hAnsi="GillSansStd"/>
                <w:b/>
                <w:bCs/>
                <w:sz w:val="14"/>
                <w:szCs w:val="14"/>
              </w:rPr>
              <w:t>Aim of the intervention</w:t>
            </w:r>
          </w:p>
        </w:tc>
        <w:tc>
          <w:tcPr>
            <w:tcW w:w="1002" w:type="dxa"/>
            <w:vMerge w:val="restart"/>
          </w:tcPr>
          <w:p w14:paraId="37A910D6" w14:textId="77777777" w:rsidR="007820EA" w:rsidRDefault="007820EA" w:rsidP="007820EA">
            <w:pPr>
              <w:tabs>
                <w:tab w:val="left" w:pos="3220"/>
              </w:tabs>
              <w:rPr>
                <w:rFonts w:asciiTheme="majorBidi" w:hAnsiTheme="majorBidi" w:cstheme="majorBidi"/>
                <w:i/>
                <w:iCs/>
              </w:rPr>
            </w:pPr>
            <w:r w:rsidRPr="004605EE">
              <w:rPr>
                <w:rFonts w:ascii="GillSansStd" w:hAnsi="GillSansStd"/>
                <w:b/>
                <w:bCs/>
                <w:sz w:val="14"/>
                <w:szCs w:val="14"/>
              </w:rPr>
              <w:t>Population's (average) age</w:t>
            </w:r>
          </w:p>
        </w:tc>
        <w:tc>
          <w:tcPr>
            <w:tcW w:w="1002" w:type="dxa"/>
            <w:vMerge w:val="restart"/>
          </w:tcPr>
          <w:p w14:paraId="6BF7C04D" w14:textId="77777777" w:rsidR="007820EA" w:rsidRDefault="007820EA" w:rsidP="007820EA">
            <w:pPr>
              <w:tabs>
                <w:tab w:val="left" w:pos="3220"/>
              </w:tabs>
              <w:rPr>
                <w:rFonts w:asciiTheme="majorBidi" w:hAnsiTheme="majorBidi" w:cstheme="majorBidi"/>
                <w:i/>
                <w:iCs/>
              </w:rPr>
            </w:pPr>
            <w:r>
              <w:rPr>
                <w:rFonts w:ascii="GillSansStd" w:hAnsi="GillSansStd"/>
                <w:b/>
                <w:bCs/>
                <w:sz w:val="14"/>
                <w:szCs w:val="14"/>
              </w:rPr>
              <w:t>Research design</w:t>
            </w:r>
          </w:p>
        </w:tc>
        <w:tc>
          <w:tcPr>
            <w:tcW w:w="1002" w:type="dxa"/>
            <w:vMerge w:val="restart"/>
          </w:tcPr>
          <w:p w14:paraId="1A992CA8" w14:textId="77777777" w:rsidR="007820EA" w:rsidRDefault="007820EA" w:rsidP="007820EA">
            <w:pPr>
              <w:tabs>
                <w:tab w:val="left" w:pos="3220"/>
              </w:tabs>
              <w:rPr>
                <w:rFonts w:asciiTheme="majorBidi" w:hAnsiTheme="majorBidi" w:cstheme="majorBidi"/>
                <w:i/>
                <w:iCs/>
              </w:rPr>
            </w:pPr>
            <w:r w:rsidRPr="00752E41">
              <w:rPr>
                <w:rFonts w:ascii="GillSansStd" w:hAnsi="GillSansStd"/>
                <w:b/>
                <w:bCs/>
                <w:sz w:val="14"/>
                <w:szCs w:val="14"/>
              </w:rPr>
              <w:t>Intervention type</w:t>
            </w:r>
          </w:p>
        </w:tc>
        <w:tc>
          <w:tcPr>
            <w:tcW w:w="1002" w:type="dxa"/>
            <w:vMerge w:val="restart"/>
          </w:tcPr>
          <w:p w14:paraId="0152E50E" w14:textId="77777777" w:rsidR="007820EA" w:rsidRDefault="007820EA" w:rsidP="007820EA">
            <w:pPr>
              <w:tabs>
                <w:tab w:val="left" w:pos="3220"/>
              </w:tabs>
              <w:rPr>
                <w:rFonts w:asciiTheme="majorBidi" w:hAnsiTheme="majorBidi" w:cstheme="majorBidi"/>
                <w:i/>
                <w:iCs/>
              </w:rPr>
            </w:pPr>
            <w:r w:rsidRPr="00752E41">
              <w:rPr>
                <w:rFonts w:ascii="GillSansStd" w:hAnsi="GillSansStd"/>
                <w:b/>
                <w:bCs/>
                <w:sz w:val="14"/>
                <w:szCs w:val="14"/>
              </w:rPr>
              <w:t>Intervention function</w:t>
            </w:r>
          </w:p>
        </w:tc>
        <w:tc>
          <w:tcPr>
            <w:tcW w:w="3006" w:type="dxa"/>
            <w:gridSpan w:val="3"/>
          </w:tcPr>
          <w:p w14:paraId="6429EA27" w14:textId="77777777" w:rsidR="007820EA" w:rsidRDefault="007820EA" w:rsidP="007820EA">
            <w:pPr>
              <w:tabs>
                <w:tab w:val="left" w:pos="3220"/>
              </w:tabs>
              <w:jc w:val="center"/>
              <w:rPr>
                <w:rFonts w:asciiTheme="majorBidi" w:hAnsiTheme="majorBidi" w:cstheme="majorBidi"/>
                <w:i/>
                <w:iCs/>
              </w:rPr>
            </w:pPr>
            <w:r w:rsidRPr="00752E41">
              <w:rPr>
                <w:rFonts w:ascii="GillSansStd" w:hAnsi="GillSansStd"/>
                <w:b/>
                <w:bCs/>
                <w:sz w:val="14"/>
                <w:szCs w:val="14"/>
              </w:rPr>
              <w:t xml:space="preserve">COM-B </w:t>
            </w:r>
            <w:r>
              <w:rPr>
                <w:rFonts w:ascii="GillSansStd" w:hAnsi="GillSansStd"/>
                <w:b/>
                <w:bCs/>
                <w:sz w:val="14"/>
                <w:szCs w:val="14"/>
              </w:rPr>
              <w:t>component</w:t>
            </w:r>
          </w:p>
        </w:tc>
      </w:tr>
      <w:tr w:rsidR="007820EA" w14:paraId="41797851" w14:textId="77777777" w:rsidTr="007820EA">
        <w:tc>
          <w:tcPr>
            <w:tcW w:w="1001" w:type="dxa"/>
            <w:vMerge/>
          </w:tcPr>
          <w:p w14:paraId="6832DCB7" w14:textId="77777777" w:rsidR="007820EA" w:rsidRDefault="007820EA" w:rsidP="007820EA">
            <w:pPr>
              <w:tabs>
                <w:tab w:val="left" w:pos="3220"/>
              </w:tabs>
              <w:rPr>
                <w:rFonts w:asciiTheme="majorBidi" w:hAnsiTheme="majorBidi" w:cstheme="majorBidi"/>
                <w:i/>
                <w:iCs/>
              </w:rPr>
            </w:pPr>
          </w:p>
        </w:tc>
        <w:tc>
          <w:tcPr>
            <w:tcW w:w="1001" w:type="dxa"/>
            <w:vMerge/>
          </w:tcPr>
          <w:p w14:paraId="024A571D" w14:textId="77777777" w:rsidR="007820EA" w:rsidRDefault="007820EA" w:rsidP="007820EA">
            <w:pPr>
              <w:tabs>
                <w:tab w:val="left" w:pos="3220"/>
              </w:tabs>
              <w:rPr>
                <w:rFonts w:asciiTheme="majorBidi" w:hAnsiTheme="majorBidi" w:cstheme="majorBidi"/>
                <w:i/>
                <w:iCs/>
              </w:rPr>
            </w:pPr>
          </w:p>
        </w:tc>
        <w:tc>
          <w:tcPr>
            <w:tcW w:w="1002" w:type="dxa"/>
            <w:vMerge/>
          </w:tcPr>
          <w:p w14:paraId="78FCA5F5" w14:textId="77777777" w:rsidR="007820EA" w:rsidRDefault="007820EA" w:rsidP="007820EA">
            <w:pPr>
              <w:tabs>
                <w:tab w:val="left" w:pos="3220"/>
              </w:tabs>
              <w:rPr>
                <w:rFonts w:asciiTheme="majorBidi" w:hAnsiTheme="majorBidi" w:cstheme="majorBidi"/>
                <w:i/>
                <w:iCs/>
              </w:rPr>
            </w:pPr>
          </w:p>
        </w:tc>
        <w:tc>
          <w:tcPr>
            <w:tcW w:w="1002" w:type="dxa"/>
            <w:vMerge/>
          </w:tcPr>
          <w:p w14:paraId="0F77B194" w14:textId="77777777" w:rsidR="007820EA" w:rsidRDefault="007820EA" w:rsidP="007820EA">
            <w:pPr>
              <w:tabs>
                <w:tab w:val="left" w:pos="3220"/>
              </w:tabs>
              <w:rPr>
                <w:rFonts w:asciiTheme="majorBidi" w:hAnsiTheme="majorBidi" w:cstheme="majorBidi"/>
                <w:i/>
                <w:iCs/>
              </w:rPr>
            </w:pPr>
          </w:p>
        </w:tc>
        <w:tc>
          <w:tcPr>
            <w:tcW w:w="1002" w:type="dxa"/>
            <w:vMerge/>
          </w:tcPr>
          <w:p w14:paraId="7DE431D6" w14:textId="77777777" w:rsidR="007820EA" w:rsidRDefault="007820EA" w:rsidP="007820EA">
            <w:pPr>
              <w:tabs>
                <w:tab w:val="left" w:pos="3220"/>
              </w:tabs>
              <w:rPr>
                <w:rFonts w:asciiTheme="majorBidi" w:hAnsiTheme="majorBidi" w:cstheme="majorBidi"/>
                <w:i/>
                <w:iCs/>
              </w:rPr>
            </w:pPr>
          </w:p>
        </w:tc>
        <w:tc>
          <w:tcPr>
            <w:tcW w:w="1002" w:type="dxa"/>
            <w:vMerge/>
          </w:tcPr>
          <w:p w14:paraId="3658CBFD" w14:textId="77777777" w:rsidR="007820EA" w:rsidRDefault="007820EA" w:rsidP="007820EA">
            <w:pPr>
              <w:tabs>
                <w:tab w:val="left" w:pos="3220"/>
              </w:tabs>
              <w:rPr>
                <w:rFonts w:asciiTheme="majorBidi" w:hAnsiTheme="majorBidi" w:cstheme="majorBidi"/>
                <w:i/>
                <w:iCs/>
              </w:rPr>
            </w:pPr>
          </w:p>
        </w:tc>
        <w:tc>
          <w:tcPr>
            <w:tcW w:w="1002" w:type="dxa"/>
          </w:tcPr>
          <w:p w14:paraId="07967C75" w14:textId="77777777" w:rsidR="007820EA" w:rsidRDefault="007820EA" w:rsidP="007820EA">
            <w:pPr>
              <w:tabs>
                <w:tab w:val="left" w:pos="3220"/>
              </w:tabs>
              <w:rPr>
                <w:rFonts w:asciiTheme="majorBidi" w:hAnsiTheme="majorBidi" w:cstheme="majorBidi"/>
                <w:i/>
                <w:iCs/>
              </w:rPr>
            </w:pPr>
            <w:r>
              <w:rPr>
                <w:rFonts w:ascii="GillSansStd" w:hAnsi="GillSansStd"/>
                <w:b/>
                <w:bCs/>
                <w:sz w:val="14"/>
                <w:szCs w:val="14"/>
              </w:rPr>
              <w:t>Capability</w:t>
            </w:r>
          </w:p>
        </w:tc>
        <w:tc>
          <w:tcPr>
            <w:tcW w:w="1002" w:type="dxa"/>
          </w:tcPr>
          <w:p w14:paraId="33315C49" w14:textId="77777777" w:rsidR="007820EA" w:rsidRDefault="007820EA" w:rsidP="007820EA">
            <w:pPr>
              <w:tabs>
                <w:tab w:val="left" w:pos="3220"/>
              </w:tabs>
              <w:rPr>
                <w:rFonts w:asciiTheme="majorBidi" w:hAnsiTheme="majorBidi" w:cstheme="majorBidi"/>
                <w:i/>
                <w:iCs/>
              </w:rPr>
            </w:pPr>
            <w:r>
              <w:rPr>
                <w:rFonts w:ascii="GillSansStd" w:hAnsi="GillSansStd"/>
                <w:b/>
                <w:bCs/>
                <w:sz w:val="14"/>
                <w:szCs w:val="14"/>
              </w:rPr>
              <w:t>Opportunity</w:t>
            </w:r>
          </w:p>
        </w:tc>
        <w:tc>
          <w:tcPr>
            <w:tcW w:w="1002" w:type="dxa"/>
          </w:tcPr>
          <w:p w14:paraId="07AE36D0" w14:textId="77777777" w:rsidR="007820EA" w:rsidRDefault="007820EA" w:rsidP="007820EA">
            <w:pPr>
              <w:tabs>
                <w:tab w:val="left" w:pos="3220"/>
              </w:tabs>
              <w:rPr>
                <w:rFonts w:asciiTheme="majorBidi" w:hAnsiTheme="majorBidi" w:cstheme="majorBidi"/>
                <w:i/>
                <w:iCs/>
              </w:rPr>
            </w:pPr>
            <w:r>
              <w:rPr>
                <w:rFonts w:ascii="GillSansStd" w:hAnsi="GillSansStd"/>
                <w:b/>
                <w:bCs/>
                <w:sz w:val="14"/>
                <w:szCs w:val="14"/>
              </w:rPr>
              <w:t>Motivation</w:t>
            </w:r>
          </w:p>
        </w:tc>
      </w:tr>
      <w:tr w:rsidR="007820EA" w14:paraId="5FDFA1E7" w14:textId="77777777" w:rsidTr="007820EA">
        <w:tc>
          <w:tcPr>
            <w:tcW w:w="1001" w:type="dxa"/>
          </w:tcPr>
          <w:p w14:paraId="6C09A273" w14:textId="77777777" w:rsidR="007820EA" w:rsidRDefault="007820EA" w:rsidP="007820EA">
            <w:pPr>
              <w:tabs>
                <w:tab w:val="left" w:pos="3220"/>
              </w:tabs>
              <w:rPr>
                <w:rFonts w:asciiTheme="majorBidi" w:hAnsiTheme="majorBidi" w:cstheme="majorBidi"/>
                <w:i/>
                <w:iCs/>
              </w:rPr>
            </w:pPr>
            <w:r>
              <w:rPr>
                <w:rFonts w:ascii="GillSansStd" w:hAnsi="GillSansStd" w:cs="URWPalladioL-Bold"/>
                <w:b/>
                <w:bCs/>
                <w:sz w:val="14"/>
                <w:szCs w:val="14"/>
              </w:rPr>
              <w:fldChar w:fldCharType="begin" w:fldLock="1"/>
            </w:r>
            <w:r>
              <w:rPr>
                <w:rFonts w:ascii="GillSansStd" w:hAnsi="GillSansStd" w:cs="URWPalladioL-Bold"/>
                <w:b/>
                <w:bCs/>
                <w:sz w:val="14"/>
                <w:szCs w:val="14"/>
              </w:rPr>
              <w:instrText>ADDIN CSL_CITATION {"citationItems":[{"id":"ITEM-1","itemData":{"DOI":"10.1145/3313831.3376302","ISBN":"9781450367080","abstract":"We describe a Research-through-Design (RtD) project that explores the Internet of Things (IoT) as a resource for children's free play outdoors. Based on initial insights from a design ethnography, we developed four RtD prototypes for social play in different scenarios of use outdoors, including congregating on a street or in a park to play physical games with IoT. We observed these prototypes in use by children in their free play in two community settings, and report on the qualitative analysis of our fieldwork. Our findings highlight the designs' material qualities that encouraged social and physical play under certain conditions, suggesting social affordances that are central to the success of IoT designs for free play outdoors. We provide directions for future research that addresses the challenges faced when deploying IoT with children, contributing new considerations for interaction design with children in outdoor settings and free play contexts.","author":[{"dropping-particle":"","family":"Dylan","given":"Thomas","non-dropping-particle":"","parse-names":false,"suffix":""},{"dropping-particle":"","family":"Wood","given":"Gavin","non-dropping-particle":"","parse-names":false,"suffix":""},{"dropping-particle":"","family":"Durrant","given":"Abigail C.","non-dropping-particle":"","parse-names":false,"suffix":""},{"dropping-particle":"","family":"Vines","given":"John","non-dropping-particle":"","parse-names":false,"suffix":""},{"dropping-particle":"","family":"Torres","given":"Pablo E.","non-dropping-particle":"","parse-names":false,"suffix":""},{"dropping-particle":"","family":"Ulrich","given":"Philip I.N.","non-dropping-particle":"","parse-names":false,"suffix":""},{"dropping-particle":"","family":"Cukurova","given":"Mutlu","non-dropping-particle":"","parse-names":false,"suffix":""},{"dropping-particle":"","family":"Carr","given":"Amanda","non-dropping-particle":"","parse-names":false,"suffix":""},{"dropping-particle":"","family":"Çerçi","given":"Sena","non-dropping-particle":"","parse-names":false,"suffix":""},{"dropping-particle":"","family":"Lawson","given":"Shaun","non-dropping-particle":"","parse-names":false,"suffix":""}],"container-title":"Conference on Human Factors in Computing Systems - Proceedings","id":"ITEM-1","issued":{"date-parts":[["2020"]]},"page":"1-12","title":"Designing IoT Resources to Support Outdoor Play for Children","type":"article-journal"},"uris":["http://www.mendeley.com/documents/?uuid=e6fc46b0-fbf2-4040-8363-9e7f76d36bfc"]}],"mendeley":{"formattedCitation":"(Dylan et al., 2020)","manualFormatting":"Dylan et al. (2020)","plainTextFormattedCitation":"(Dylan et al., 2020)","previouslyFormattedCitation":"(Dylan et al., 2020)"},"properties":{"noteIndex":0},"schema":"https://github.com/citation-style-language/schema/raw/master/csl-citation.json"}</w:instrText>
            </w:r>
            <w:r>
              <w:rPr>
                <w:rFonts w:ascii="GillSansStd" w:hAnsi="GillSansStd" w:cs="URWPalladioL-Bold"/>
                <w:b/>
                <w:bCs/>
                <w:sz w:val="14"/>
                <w:szCs w:val="14"/>
              </w:rPr>
              <w:fldChar w:fldCharType="separate"/>
            </w:r>
            <w:r w:rsidRPr="00996F92">
              <w:rPr>
                <w:rFonts w:ascii="GillSansStd" w:hAnsi="GillSansStd" w:cs="URWPalladioL-Bold"/>
                <w:bCs/>
                <w:noProof/>
                <w:sz w:val="14"/>
                <w:szCs w:val="14"/>
              </w:rPr>
              <w:t xml:space="preserve">Dylan et al. </w:t>
            </w:r>
            <w:r>
              <w:rPr>
                <w:rFonts w:ascii="GillSansStd" w:hAnsi="GillSansStd" w:cs="URWPalladioL-Bold"/>
                <w:bCs/>
                <w:noProof/>
                <w:sz w:val="14"/>
                <w:szCs w:val="14"/>
              </w:rPr>
              <w:t>(</w:t>
            </w:r>
            <w:r w:rsidRPr="00996F92">
              <w:rPr>
                <w:rFonts w:ascii="GillSansStd" w:hAnsi="GillSansStd" w:cs="URWPalladioL-Bold"/>
                <w:bCs/>
                <w:noProof/>
                <w:sz w:val="14"/>
                <w:szCs w:val="14"/>
              </w:rPr>
              <w:t>2020)</w:t>
            </w:r>
            <w:r>
              <w:rPr>
                <w:rFonts w:ascii="GillSansStd" w:hAnsi="GillSansStd" w:cs="URWPalladioL-Bold"/>
                <w:b/>
                <w:bCs/>
                <w:sz w:val="14"/>
                <w:szCs w:val="14"/>
              </w:rPr>
              <w:fldChar w:fldCharType="end"/>
            </w:r>
          </w:p>
        </w:tc>
        <w:tc>
          <w:tcPr>
            <w:tcW w:w="1001" w:type="dxa"/>
          </w:tcPr>
          <w:p w14:paraId="48AA0C9D" w14:textId="77777777" w:rsidR="007820EA" w:rsidRDefault="007820EA" w:rsidP="007820EA">
            <w:pPr>
              <w:tabs>
                <w:tab w:val="left" w:pos="3220"/>
              </w:tabs>
              <w:rPr>
                <w:rFonts w:asciiTheme="majorBidi" w:hAnsiTheme="majorBidi" w:cstheme="majorBidi"/>
                <w:i/>
                <w:iCs/>
              </w:rPr>
            </w:pPr>
            <w:r w:rsidRPr="00996F92">
              <w:rPr>
                <w:rFonts w:ascii="GillSansStd" w:hAnsi="GillSansStd"/>
                <w:sz w:val="14"/>
                <w:szCs w:val="14"/>
              </w:rPr>
              <w:t>Four</w:t>
            </w:r>
            <w:r>
              <w:rPr>
                <w:rFonts w:ascii="GillSansStd" w:hAnsi="GillSansStd"/>
                <w:sz w:val="14"/>
                <w:szCs w:val="14"/>
              </w:rPr>
              <w:t xml:space="preserve"> </w:t>
            </w:r>
            <w:r w:rsidRPr="00996F92">
              <w:rPr>
                <w:rFonts w:ascii="GillSansStd" w:hAnsi="GillSansStd"/>
                <w:sz w:val="14"/>
                <w:szCs w:val="14"/>
              </w:rPr>
              <w:t>IoT prototypes for</w:t>
            </w:r>
            <w:r>
              <w:rPr>
                <w:rFonts w:ascii="GillSansStd" w:hAnsi="GillSansStd"/>
                <w:sz w:val="14"/>
                <w:szCs w:val="14"/>
              </w:rPr>
              <w:t xml:space="preserve"> </w:t>
            </w:r>
            <w:r w:rsidRPr="00996F92">
              <w:rPr>
                <w:rFonts w:ascii="GillSansStd" w:hAnsi="GillSansStd"/>
                <w:sz w:val="14"/>
                <w:szCs w:val="14"/>
              </w:rPr>
              <w:t xml:space="preserve">social </w:t>
            </w:r>
            <w:r>
              <w:rPr>
                <w:rFonts w:ascii="GillSansStd" w:hAnsi="GillSansStd"/>
                <w:sz w:val="14"/>
                <w:szCs w:val="14"/>
              </w:rPr>
              <w:t xml:space="preserve">and active </w:t>
            </w:r>
            <w:r w:rsidRPr="00996F92">
              <w:rPr>
                <w:rFonts w:ascii="GillSansStd" w:hAnsi="GillSansStd"/>
                <w:sz w:val="14"/>
                <w:szCs w:val="14"/>
              </w:rPr>
              <w:t>play in different scenarios of use outdoors,</w:t>
            </w:r>
            <w:r>
              <w:rPr>
                <w:rFonts w:ascii="GillSansStd" w:hAnsi="GillSansStd"/>
                <w:sz w:val="14"/>
                <w:szCs w:val="14"/>
              </w:rPr>
              <w:t xml:space="preserve"> </w:t>
            </w:r>
            <w:r w:rsidRPr="00996F92">
              <w:rPr>
                <w:rFonts w:ascii="GillSansStd" w:hAnsi="GillSansStd"/>
                <w:sz w:val="14"/>
                <w:szCs w:val="14"/>
              </w:rPr>
              <w:t>including congregating on a street or in a park to play</w:t>
            </w:r>
            <w:r>
              <w:rPr>
                <w:rFonts w:ascii="GillSansStd" w:hAnsi="GillSansStd"/>
                <w:sz w:val="14"/>
                <w:szCs w:val="14"/>
              </w:rPr>
              <w:t xml:space="preserve"> </w:t>
            </w:r>
            <w:r w:rsidRPr="00996F92">
              <w:rPr>
                <w:rFonts w:ascii="GillSansStd" w:hAnsi="GillSansStd"/>
                <w:sz w:val="14"/>
                <w:szCs w:val="14"/>
              </w:rPr>
              <w:t>physical games</w:t>
            </w:r>
            <w:r>
              <w:rPr>
                <w:rFonts w:ascii="GillSansStd" w:hAnsi="GillSansStd"/>
                <w:sz w:val="14"/>
                <w:szCs w:val="14"/>
              </w:rPr>
              <w:t>.</w:t>
            </w:r>
          </w:p>
        </w:tc>
        <w:tc>
          <w:tcPr>
            <w:tcW w:w="1002" w:type="dxa"/>
          </w:tcPr>
          <w:p w14:paraId="3EB2C02C" w14:textId="77777777" w:rsidR="007820EA" w:rsidRDefault="007820EA" w:rsidP="007820EA">
            <w:pPr>
              <w:tabs>
                <w:tab w:val="left" w:pos="3220"/>
              </w:tabs>
              <w:rPr>
                <w:rFonts w:asciiTheme="majorBidi" w:hAnsiTheme="majorBidi" w:cstheme="majorBidi"/>
                <w:i/>
                <w:iCs/>
              </w:rPr>
            </w:pPr>
            <w:r w:rsidRPr="002F0386">
              <w:rPr>
                <w:rFonts w:ascii="GillSansStd" w:hAnsi="GillSansStd"/>
                <w:sz w:val="14"/>
                <w:szCs w:val="14"/>
              </w:rPr>
              <w:t>7-11</w:t>
            </w:r>
          </w:p>
        </w:tc>
        <w:tc>
          <w:tcPr>
            <w:tcW w:w="1002" w:type="dxa"/>
          </w:tcPr>
          <w:p w14:paraId="6A83295B" w14:textId="77777777" w:rsidR="007820EA" w:rsidRDefault="007820EA" w:rsidP="007820EA">
            <w:pPr>
              <w:rPr>
                <w:rFonts w:ascii="GillSansStd" w:hAnsi="GillSansStd"/>
                <w:sz w:val="14"/>
                <w:szCs w:val="14"/>
              </w:rPr>
            </w:pPr>
            <w:r>
              <w:rPr>
                <w:rFonts w:ascii="GillSansStd" w:hAnsi="GillSansStd"/>
                <w:sz w:val="14"/>
                <w:szCs w:val="14"/>
              </w:rPr>
              <w:t>intervention-testing</w:t>
            </w:r>
          </w:p>
          <w:p w14:paraId="44D66BF0" w14:textId="77777777" w:rsidR="007820EA" w:rsidRDefault="007820EA" w:rsidP="007820EA">
            <w:pPr>
              <w:rPr>
                <w:rFonts w:ascii="GillSansStd" w:hAnsi="GillSansStd"/>
                <w:sz w:val="14"/>
                <w:szCs w:val="14"/>
              </w:rPr>
            </w:pPr>
          </w:p>
          <w:p w14:paraId="70F7B4E5"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69E3A5CE" w14:textId="77777777" w:rsidR="007820EA" w:rsidRDefault="007820EA" w:rsidP="007820EA">
            <w:pPr>
              <w:tabs>
                <w:tab w:val="left" w:pos="3220"/>
              </w:tabs>
              <w:rPr>
                <w:rFonts w:asciiTheme="majorBidi" w:hAnsiTheme="majorBidi" w:cstheme="majorBidi"/>
                <w:i/>
                <w:iCs/>
              </w:rPr>
            </w:pPr>
            <w:r w:rsidRPr="001E6ED1">
              <w:rPr>
                <w:rFonts w:ascii="GillSansStd" w:hAnsi="GillSansStd"/>
                <w:sz w:val="14"/>
                <w:szCs w:val="14"/>
              </w:rPr>
              <w:t>Portable device</w:t>
            </w:r>
          </w:p>
        </w:tc>
        <w:tc>
          <w:tcPr>
            <w:tcW w:w="1002" w:type="dxa"/>
          </w:tcPr>
          <w:p w14:paraId="5D5CD056" w14:textId="77777777" w:rsidR="007820EA" w:rsidRDefault="007820EA" w:rsidP="007820EA">
            <w:pPr>
              <w:rPr>
                <w:rFonts w:ascii="GillSansStd" w:hAnsi="GillSansStd"/>
                <w:sz w:val="14"/>
                <w:szCs w:val="14"/>
              </w:rPr>
            </w:pPr>
            <w:r>
              <w:rPr>
                <w:rFonts w:ascii="GillSansStd" w:hAnsi="GillSansStd"/>
                <w:sz w:val="14"/>
                <w:szCs w:val="14"/>
              </w:rPr>
              <w:t>Training</w:t>
            </w:r>
          </w:p>
          <w:p w14:paraId="4CB160C9" w14:textId="77777777" w:rsidR="007820EA" w:rsidRDefault="007820EA" w:rsidP="007820EA">
            <w:pPr>
              <w:rPr>
                <w:rFonts w:ascii="GillSansStd" w:hAnsi="GillSansStd"/>
                <w:sz w:val="14"/>
                <w:szCs w:val="14"/>
              </w:rPr>
            </w:pPr>
            <w:r>
              <w:rPr>
                <w:rFonts w:ascii="GillSansStd" w:hAnsi="GillSansStd"/>
                <w:sz w:val="14"/>
                <w:szCs w:val="14"/>
              </w:rPr>
              <w:t>Enablement</w:t>
            </w:r>
          </w:p>
          <w:p w14:paraId="4BDAEE4A"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28F45C9C" w14:textId="77777777" w:rsidR="007820EA" w:rsidRDefault="007820EA" w:rsidP="007820EA">
            <w:pPr>
              <w:rPr>
                <w:rFonts w:ascii="GillSansStd" w:hAnsi="GillSansStd"/>
                <w:sz w:val="14"/>
                <w:szCs w:val="14"/>
              </w:rPr>
            </w:pPr>
            <w:r>
              <w:rPr>
                <w:rFonts w:ascii="GillSansStd" w:hAnsi="GillSansStd"/>
                <w:sz w:val="14"/>
                <w:szCs w:val="14"/>
              </w:rPr>
              <w:t>Environmental restructuring</w:t>
            </w:r>
          </w:p>
          <w:p w14:paraId="41918A57" w14:textId="77777777" w:rsidR="007820EA" w:rsidRDefault="007820EA" w:rsidP="007820EA">
            <w:pPr>
              <w:tabs>
                <w:tab w:val="left" w:pos="3220"/>
              </w:tabs>
              <w:rPr>
                <w:rFonts w:asciiTheme="majorBidi" w:hAnsiTheme="majorBidi" w:cstheme="majorBidi"/>
                <w:i/>
                <w:iCs/>
              </w:rPr>
            </w:pPr>
            <w:r w:rsidRPr="000B4080">
              <w:rPr>
                <w:rFonts w:ascii="GillSansStd" w:hAnsi="GillSansStd"/>
                <w:sz w:val="14"/>
                <w:szCs w:val="14"/>
              </w:rPr>
              <w:t>Persuasion</w:t>
            </w:r>
          </w:p>
        </w:tc>
        <w:tc>
          <w:tcPr>
            <w:tcW w:w="1002" w:type="dxa"/>
          </w:tcPr>
          <w:p w14:paraId="0774F1E4" w14:textId="77777777" w:rsidR="007820EA" w:rsidRPr="00DE61AD"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2C7079D7" w14:textId="77777777" w:rsidR="007820EA" w:rsidRPr="00DE61AD"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71FF07EA" w14:textId="77777777" w:rsidR="007820EA" w:rsidRPr="00DE61AD"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3CF1B08A" w14:textId="77777777" w:rsidTr="007820EA">
        <w:tc>
          <w:tcPr>
            <w:tcW w:w="1001" w:type="dxa"/>
          </w:tcPr>
          <w:p w14:paraId="21530B8A" w14:textId="77777777" w:rsidR="007820EA" w:rsidRPr="00752E41" w:rsidRDefault="007820EA" w:rsidP="007820EA">
            <w:pPr>
              <w:rPr>
                <w:rFonts w:ascii="GillSansStd" w:hAnsi="GillSansStd"/>
                <w:sz w:val="14"/>
                <w:szCs w:val="14"/>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{"citationItems":[{"id":"ITEM-1","itemData":{"ISBN":"9781450359702","author":[{"dropping-particle":"","family":"Ofer","given":"Netta","non-dropping-particle":"","parse-names":false,"suffix":""}],"id":"ITEM-1","issued":{"date-parts":[["2019"]]},"page":"1-12","title":"Coding for Outdoor Play : A Coding Platform for Children to Invent and Enhance Outdoor Play Experiences","type":"article-journal"},"uris":["http://www.mendeley.com/documents/?uuid=2843de0f-f882-448d-b618-9e1489eb181f"]}],"mendeley":{"formattedCitation":"(Ofer, 2019)","manualFormatting":"Ofer (2019)","plainTextFormattedCitation":"(Ofer, 2019)","previouslyFormattedCitation":"(Ofer, 2019)"},"properties":{"noteIndex":0},"schema":"https://github.com/citation-style-language/schema/raw/master/csl-citation.json"}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Ofer (2019)</w:t>
            </w:r>
            <w:r w:rsidRPr="00752E41">
              <w:rPr>
                <w:rFonts w:ascii="GillSansStd" w:hAnsi="GillSansStd"/>
                <w:sz w:val="14"/>
                <w:szCs w:val="14"/>
              </w:rPr>
              <w:fldChar w:fldCharType="end"/>
            </w:r>
          </w:p>
          <w:p w14:paraId="09EE60D6" w14:textId="77777777" w:rsidR="007820EA" w:rsidRDefault="007820EA" w:rsidP="007820EA">
            <w:pPr>
              <w:tabs>
                <w:tab w:val="left" w:pos="3220"/>
              </w:tabs>
              <w:rPr>
                <w:rFonts w:asciiTheme="majorBidi" w:hAnsiTheme="majorBidi" w:cstheme="majorBidi"/>
                <w:i/>
                <w:iCs/>
              </w:rPr>
            </w:pPr>
          </w:p>
        </w:tc>
        <w:tc>
          <w:tcPr>
            <w:tcW w:w="1001" w:type="dxa"/>
          </w:tcPr>
          <w:p w14:paraId="1905B1F5" w14:textId="0350BC2E" w:rsidR="007820EA" w:rsidRPr="00752E41" w:rsidRDefault="007820EA" w:rsidP="007820EA">
            <w:pPr>
              <w:rPr>
                <w:rFonts w:ascii="GillSansStd" w:hAnsi="GillSansStd"/>
                <w:sz w:val="14"/>
                <w:szCs w:val="14"/>
              </w:rPr>
            </w:pPr>
            <w:r w:rsidRPr="00752E41">
              <w:rPr>
                <w:rFonts w:ascii="GillSansStd" w:hAnsi="GillSansStd"/>
                <w:sz w:val="14"/>
                <w:szCs w:val="14"/>
              </w:rPr>
              <w:t>a coding platform enabling children to technologically</w:t>
            </w:r>
            <w:r w:rsidR="0081336A">
              <w:rPr>
                <w:rFonts w:ascii="GillSansStd" w:hAnsi="GillSansStd"/>
                <w:sz w:val="14"/>
                <w:szCs w:val="14"/>
              </w:rPr>
              <w:t xml:space="preserve"> </w:t>
            </w:r>
            <w:r w:rsidRPr="00752E41">
              <w:rPr>
                <w:rFonts w:ascii="GillSansStd" w:hAnsi="GillSansStd"/>
                <w:sz w:val="14"/>
                <w:szCs w:val="14"/>
              </w:rPr>
              <w:lastRenderedPageBreak/>
              <w:t>enhance their outdoor play experiences by inventing game ideas</w:t>
            </w:r>
          </w:p>
          <w:p w14:paraId="0A88D109" w14:textId="77777777" w:rsidR="007820EA" w:rsidRDefault="007820EA" w:rsidP="007820EA">
            <w:pPr>
              <w:tabs>
                <w:tab w:val="left" w:pos="3220"/>
              </w:tabs>
              <w:rPr>
                <w:rFonts w:asciiTheme="majorBidi" w:hAnsiTheme="majorBidi" w:cstheme="majorBidi"/>
                <w:i/>
                <w:iCs/>
              </w:rPr>
            </w:pPr>
          </w:p>
        </w:tc>
        <w:tc>
          <w:tcPr>
            <w:tcW w:w="1002" w:type="dxa"/>
          </w:tcPr>
          <w:p w14:paraId="3DC7EF41" w14:textId="77777777" w:rsidR="007820EA" w:rsidRDefault="007820EA" w:rsidP="007820EA">
            <w:pPr>
              <w:tabs>
                <w:tab w:val="left" w:pos="3220"/>
              </w:tabs>
              <w:rPr>
                <w:rFonts w:asciiTheme="majorBidi" w:hAnsiTheme="majorBidi" w:cstheme="majorBidi"/>
                <w:i/>
                <w:iCs/>
              </w:rPr>
            </w:pPr>
            <w:r w:rsidRPr="004605EE">
              <w:rPr>
                <w:rFonts w:ascii="GillSansStd" w:hAnsi="GillSansStd"/>
                <w:sz w:val="14"/>
                <w:szCs w:val="14"/>
              </w:rPr>
              <w:lastRenderedPageBreak/>
              <w:t>9-12</w:t>
            </w:r>
          </w:p>
        </w:tc>
        <w:tc>
          <w:tcPr>
            <w:tcW w:w="1002" w:type="dxa"/>
          </w:tcPr>
          <w:p w14:paraId="3A32782A"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Intervention-testing</w:t>
            </w:r>
          </w:p>
        </w:tc>
        <w:tc>
          <w:tcPr>
            <w:tcW w:w="1002" w:type="dxa"/>
          </w:tcPr>
          <w:p w14:paraId="3D38BE25" w14:textId="77777777" w:rsidR="007820EA" w:rsidRDefault="007820EA" w:rsidP="007820EA">
            <w:pPr>
              <w:tabs>
                <w:tab w:val="left" w:pos="3220"/>
              </w:tabs>
              <w:rPr>
                <w:rFonts w:asciiTheme="majorBidi" w:hAnsiTheme="majorBidi" w:cstheme="majorBidi"/>
                <w:i/>
                <w:iCs/>
              </w:rPr>
            </w:pPr>
            <w:r w:rsidRPr="001E6ED1">
              <w:rPr>
                <w:rFonts w:ascii="GillSansStd" w:hAnsi="GillSansStd"/>
                <w:sz w:val="14"/>
                <w:szCs w:val="14"/>
              </w:rPr>
              <w:t>Portable device</w:t>
            </w:r>
          </w:p>
        </w:tc>
        <w:tc>
          <w:tcPr>
            <w:tcW w:w="1002" w:type="dxa"/>
          </w:tcPr>
          <w:p w14:paraId="44E377F1" w14:textId="77777777" w:rsidR="007820EA" w:rsidRDefault="007820EA" w:rsidP="007820EA">
            <w:pPr>
              <w:rPr>
                <w:rFonts w:ascii="GillSansStd" w:hAnsi="GillSansStd"/>
                <w:sz w:val="14"/>
                <w:szCs w:val="14"/>
              </w:rPr>
            </w:pPr>
            <w:r>
              <w:rPr>
                <w:rFonts w:ascii="GillSansStd" w:hAnsi="GillSansStd"/>
                <w:sz w:val="14"/>
                <w:szCs w:val="14"/>
              </w:rPr>
              <w:t>Training</w:t>
            </w:r>
          </w:p>
          <w:p w14:paraId="657D44F8" w14:textId="77777777" w:rsidR="007820EA" w:rsidRDefault="007820EA" w:rsidP="007820EA">
            <w:pPr>
              <w:rPr>
                <w:rFonts w:ascii="GillSansStd" w:hAnsi="GillSansStd"/>
                <w:sz w:val="14"/>
                <w:szCs w:val="14"/>
              </w:rPr>
            </w:pPr>
            <w:r>
              <w:rPr>
                <w:rFonts w:ascii="GillSansStd" w:hAnsi="GillSansStd"/>
                <w:sz w:val="14"/>
                <w:szCs w:val="14"/>
              </w:rPr>
              <w:t>Enablement</w:t>
            </w:r>
          </w:p>
          <w:p w14:paraId="11CBD7EE"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54278646"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0B5709D8" w14:textId="77777777" w:rsidR="007820EA" w:rsidRDefault="007820EA" w:rsidP="007820EA">
            <w:pPr>
              <w:tabs>
                <w:tab w:val="left" w:pos="3220"/>
              </w:tabs>
              <w:rPr>
                <w:rFonts w:asciiTheme="majorBidi" w:hAnsiTheme="majorBidi" w:cstheme="majorBidi"/>
                <w:i/>
                <w:iCs/>
              </w:rPr>
            </w:pPr>
            <w:r w:rsidRPr="000B4080">
              <w:rPr>
                <w:rFonts w:ascii="GillSansStd" w:hAnsi="GillSansStd"/>
                <w:sz w:val="14"/>
                <w:szCs w:val="14"/>
              </w:rPr>
              <w:t>Persuasion</w:t>
            </w:r>
          </w:p>
        </w:tc>
        <w:tc>
          <w:tcPr>
            <w:tcW w:w="1002" w:type="dxa"/>
          </w:tcPr>
          <w:p w14:paraId="252151DA" w14:textId="77777777" w:rsidR="007820EA" w:rsidRDefault="007820EA" w:rsidP="007820EA">
            <w:pPr>
              <w:tabs>
                <w:tab w:val="left" w:pos="3220"/>
              </w:tabs>
              <w:rPr>
                <w:rFonts w:asciiTheme="majorBidi" w:hAnsiTheme="majorBidi" w:cstheme="majorBidi"/>
                <w:i/>
                <w:iCs/>
              </w:rPr>
            </w:pPr>
          </w:p>
        </w:tc>
        <w:tc>
          <w:tcPr>
            <w:tcW w:w="1002" w:type="dxa"/>
          </w:tcPr>
          <w:p w14:paraId="0A4DDC62"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680C5A50"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24DB5E70" w14:textId="77777777" w:rsidTr="007820EA">
        <w:tc>
          <w:tcPr>
            <w:tcW w:w="1001" w:type="dxa"/>
          </w:tcPr>
          <w:p w14:paraId="1F0E732E" w14:textId="77777777" w:rsidR="007820EA" w:rsidRPr="00752E41" w:rsidRDefault="007820EA" w:rsidP="007820EA">
            <w:pPr>
              <w:rPr>
                <w:rFonts w:ascii="GillSansStd" w:hAnsi="GillSansStd"/>
                <w:sz w:val="14"/>
                <w:szCs w:val="14"/>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ISBN":"9781450359702","author":[{"dropping-particle":"","family":"Wood","given":"Gavin","non-dropping-particle":"","parse-names":false,"suffix":""},{"dropping-particle":"","family":"Dylan","given":"Thomas","non-dropping-particle":"","parse-names":false,"suffix":""},{"dropping-particle":"","family":"Ferguson","given":"Alice","non-dropping-particle":"","parse-names":false,"suffix":""},{"dropping-particle":"","family":"Downey","given":"Denise","non-dropping-particle":"","parse-names":false,"suffix":""},{"dropping-particle":"","family":"Mcgrath","given":"Phil","non-dropping-particle":"","parse-names":false,"suffix":""},{"dropping-particle":"","family":"Ulrich","given":"Philip","non-dropping-particle":"","parse-names":false,"suffix":""},{"dropping-particle":"","family":"Carr","given":"Amanda","non-dropping-particle":"","parse-names":false,"suffix":""},{"dropping-particle":"","family":"Vines","given":"John","non-dropping-particle":"","parse-names":false,"suffix":""},{"dropping-particle":"","family":"Lawson","given":"Shawn","non-dropping-particle":"","parse-names":false,"suffix":""}],"id":"ITEM-1","issued":{"date-parts":[["2019"]]},"page":"1-15","title":"Designing for Digital Playing Out","type":"article-journal"},"uris":["http://www.mendeley.com/documents/?uuid=86115c39-2638-41f5-ab8f-31d3c55a1962"]}],"mendeley":{"formattedCitation":"(Wood et al., 2019)","manualFormatting":"Wood et al. (2019)","plainTextFormattedCitation":"(Wood et al., 2019)","previouslyFormattedCitation":"(Wood et al., 2019)"},"properties":{"noteIndex":0},"schema":"https://github.com/citation-style-language/schema/raw/master/csl-citation.json"}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Wood et al. (2019)</w:t>
            </w:r>
            <w:r w:rsidRPr="00752E41">
              <w:rPr>
                <w:rFonts w:ascii="GillSansStd" w:hAnsi="GillSansStd"/>
                <w:sz w:val="14"/>
                <w:szCs w:val="14"/>
              </w:rPr>
              <w:fldChar w:fldCharType="end"/>
            </w:r>
          </w:p>
          <w:p w14:paraId="08656569" w14:textId="77777777" w:rsidR="007820EA" w:rsidRDefault="007820EA" w:rsidP="007820EA">
            <w:pPr>
              <w:tabs>
                <w:tab w:val="left" w:pos="3220"/>
              </w:tabs>
              <w:rPr>
                <w:rFonts w:asciiTheme="majorBidi" w:hAnsiTheme="majorBidi" w:cstheme="majorBidi"/>
                <w:i/>
                <w:iCs/>
              </w:rPr>
            </w:pPr>
          </w:p>
        </w:tc>
        <w:tc>
          <w:tcPr>
            <w:tcW w:w="1001" w:type="dxa"/>
          </w:tcPr>
          <w:p w14:paraId="34F01B60"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t>the potential of the Internet of Things (IoT) for supporting children's free play that extends outdoors</w:t>
            </w:r>
          </w:p>
        </w:tc>
        <w:tc>
          <w:tcPr>
            <w:tcW w:w="1002" w:type="dxa"/>
          </w:tcPr>
          <w:p w14:paraId="7A570E7C" w14:textId="77777777" w:rsidR="007820EA" w:rsidRDefault="007820EA" w:rsidP="007820EA">
            <w:pPr>
              <w:tabs>
                <w:tab w:val="left" w:pos="3220"/>
              </w:tabs>
              <w:rPr>
                <w:rFonts w:asciiTheme="majorBidi" w:hAnsiTheme="majorBidi" w:cstheme="majorBidi"/>
                <w:i/>
                <w:iCs/>
              </w:rPr>
            </w:pPr>
            <w:r w:rsidRPr="00414CF0">
              <w:rPr>
                <w:rFonts w:ascii="GillSansStd" w:hAnsi="GillSansStd"/>
                <w:sz w:val="14"/>
                <w:szCs w:val="14"/>
              </w:rPr>
              <w:t>5</w:t>
            </w:r>
            <w:r>
              <w:rPr>
                <w:rFonts w:ascii="GillSansStd" w:hAnsi="GillSansStd"/>
                <w:sz w:val="14"/>
                <w:szCs w:val="14"/>
              </w:rPr>
              <w:t>-</w:t>
            </w:r>
            <w:r w:rsidRPr="00414CF0">
              <w:rPr>
                <w:rFonts w:ascii="GillSansStd" w:hAnsi="GillSansStd"/>
                <w:sz w:val="14"/>
                <w:szCs w:val="14"/>
              </w:rPr>
              <w:t>14</w:t>
            </w:r>
          </w:p>
        </w:tc>
        <w:tc>
          <w:tcPr>
            <w:tcW w:w="1002" w:type="dxa"/>
          </w:tcPr>
          <w:p w14:paraId="78D3985D"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68892896"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Portable device</w:t>
            </w:r>
          </w:p>
        </w:tc>
        <w:tc>
          <w:tcPr>
            <w:tcW w:w="1002" w:type="dxa"/>
          </w:tcPr>
          <w:p w14:paraId="70E6E59F" w14:textId="77777777" w:rsidR="007820EA" w:rsidRDefault="007820EA" w:rsidP="007820EA">
            <w:pPr>
              <w:rPr>
                <w:rFonts w:ascii="GillSansStd" w:hAnsi="GillSansStd"/>
                <w:sz w:val="14"/>
                <w:szCs w:val="14"/>
              </w:rPr>
            </w:pPr>
            <w:r>
              <w:rPr>
                <w:rFonts w:ascii="GillSansStd" w:hAnsi="GillSansStd"/>
                <w:sz w:val="14"/>
                <w:szCs w:val="14"/>
              </w:rPr>
              <w:t>Training</w:t>
            </w:r>
          </w:p>
          <w:p w14:paraId="6503EA83" w14:textId="77777777" w:rsidR="007820EA" w:rsidRDefault="007820EA" w:rsidP="007820EA">
            <w:pPr>
              <w:rPr>
                <w:rFonts w:ascii="GillSansStd" w:hAnsi="GillSansStd"/>
                <w:sz w:val="14"/>
                <w:szCs w:val="14"/>
              </w:rPr>
            </w:pPr>
          </w:p>
          <w:p w14:paraId="62489734" w14:textId="77777777" w:rsidR="007820EA" w:rsidRDefault="007820EA" w:rsidP="007820EA">
            <w:pPr>
              <w:tabs>
                <w:tab w:val="left" w:pos="3220"/>
              </w:tabs>
              <w:rPr>
                <w:rFonts w:asciiTheme="majorBidi" w:hAnsiTheme="majorBidi" w:cstheme="majorBidi"/>
                <w:i/>
                <w:iCs/>
              </w:rPr>
            </w:pPr>
            <w:r w:rsidRPr="000B4080">
              <w:rPr>
                <w:rFonts w:ascii="GillSansStd" w:hAnsi="GillSansStd"/>
                <w:sz w:val="14"/>
                <w:szCs w:val="14"/>
              </w:rPr>
              <w:t>Persuasion</w:t>
            </w:r>
          </w:p>
        </w:tc>
        <w:tc>
          <w:tcPr>
            <w:tcW w:w="1002" w:type="dxa"/>
          </w:tcPr>
          <w:p w14:paraId="15DD8A26" w14:textId="77777777" w:rsidR="007820EA" w:rsidRDefault="007820EA" w:rsidP="007820EA">
            <w:pPr>
              <w:tabs>
                <w:tab w:val="left" w:pos="3220"/>
              </w:tabs>
              <w:rPr>
                <w:rFonts w:asciiTheme="majorBidi" w:hAnsiTheme="majorBidi" w:cstheme="majorBidi"/>
                <w:i/>
                <w:iCs/>
              </w:rPr>
            </w:pPr>
          </w:p>
        </w:tc>
        <w:tc>
          <w:tcPr>
            <w:tcW w:w="1002" w:type="dxa"/>
          </w:tcPr>
          <w:p w14:paraId="6F0988A0"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5BCB6480"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47F77D96" w14:textId="77777777" w:rsidTr="007820EA">
        <w:tc>
          <w:tcPr>
            <w:tcW w:w="1001" w:type="dxa"/>
          </w:tcPr>
          <w:p w14:paraId="0EC2C3A9"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author":[{"dropping-particle":"","family":"Delprino","given":"Federica","non-dropping-particle":"","parse-names":false,"suffix":""},{"dropping-particle":"","family":"Design","given":"Dipartimento","non-dropping-particle":"","parse-names":false,"suffix":""},{"dropping-particle":"","family":"Design","given":"Dipartimento","non-dropping-particle":"","parse-names":false,"suffix":""},{"dropping-particle":"","family":"Tommasi","given":"Giovanni","non-dropping-particle":"","parse-names":false,"suffix":""},{"dropping-particle":"","family":"Elettronica","given":"Dipartimento","non-dropping-particle":"","parse-names":false,"suffix":""},{"dropping-particle":"","family":"Milano","given":"Politecnico","non-dropping-particle":"","parse-names":false,"suffix":""},{"dropping-particle":"","family":"Elettronica","given":"Dipartimento","non-dropping-particle":"","parse-names":false,"suffix":""},{"dropping-particle":"","family":"Milano","given":"Politecnico","non-dropping-particle":"","parse-names":false,"suffix":""},{"dropping-particle":"","family":"Elettronica","given":"Dipartimento","non-dropping-particle":"","parse-names":false,"suffix":""}],"id":"ITEM-1","issued":{"date-parts":[["2018"]]},"title":"ABBOT : A Smart Toy Motivating Children to Become Outdoor Explorers","type":"article-journal"},"uris":["http://www.mendeley.com/documents/?uuid=3c387dc6-5439-4a17-b6fc-cbce7b4915d5"]}],"mendeley":{"formattedCitation":"(Delprino et al., 2018)","manualFormatting":"Delprino et al. (2018)","plainTextFormattedCitation":"(Delprino et al., 2018)","previouslyFormattedCitation":"(Delprino et al., 2018)"},"properties":{"noteIndex":0},"schema":"https://github.com/citation-style-language/schema/raw/master/csl-citation.json"}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Delprino et al. (2018)</w:t>
            </w:r>
            <w:r w:rsidRPr="00752E41">
              <w:rPr>
                <w:rFonts w:ascii="GillSansStd" w:hAnsi="GillSansStd"/>
                <w:sz w:val="14"/>
                <w:szCs w:val="14"/>
              </w:rPr>
              <w:fldChar w:fldCharType="end"/>
            </w:r>
          </w:p>
        </w:tc>
        <w:tc>
          <w:tcPr>
            <w:tcW w:w="1001" w:type="dxa"/>
          </w:tcPr>
          <w:p w14:paraId="60D8DD1F" w14:textId="77777777" w:rsidR="007820EA" w:rsidRDefault="007820EA" w:rsidP="007820EA">
            <w:pPr>
              <w:tabs>
                <w:tab w:val="left" w:pos="3220"/>
              </w:tabs>
              <w:rPr>
                <w:rFonts w:asciiTheme="majorBidi" w:hAnsiTheme="majorBidi" w:cstheme="majorBidi"/>
                <w:i/>
                <w:iCs/>
              </w:rPr>
            </w:pPr>
            <w:r w:rsidRPr="00AB22AD">
              <w:rPr>
                <w:rFonts w:ascii="GillSansStd" w:hAnsi="GillSansStd"/>
                <w:sz w:val="14"/>
                <w:szCs w:val="14"/>
              </w:rPr>
              <w:t>a pervasive interactive game for children aims to stimulate exploration of outdoor environments</w:t>
            </w:r>
          </w:p>
        </w:tc>
        <w:tc>
          <w:tcPr>
            <w:tcW w:w="1002" w:type="dxa"/>
          </w:tcPr>
          <w:p w14:paraId="7AA7C6F9"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5</w:t>
            </w:r>
            <w:r w:rsidRPr="00E701C6">
              <w:rPr>
                <w:rFonts w:ascii="GillSansStd" w:hAnsi="GillSansStd"/>
                <w:sz w:val="14"/>
                <w:szCs w:val="14"/>
              </w:rPr>
              <w:t>–7</w:t>
            </w:r>
          </w:p>
        </w:tc>
        <w:tc>
          <w:tcPr>
            <w:tcW w:w="1002" w:type="dxa"/>
          </w:tcPr>
          <w:p w14:paraId="1189410F" w14:textId="77777777" w:rsidR="007820EA" w:rsidRDefault="007820EA" w:rsidP="007820EA">
            <w:pPr>
              <w:rPr>
                <w:rFonts w:ascii="GillSansStd" w:hAnsi="GillSansStd"/>
                <w:sz w:val="14"/>
                <w:szCs w:val="14"/>
              </w:rPr>
            </w:pPr>
            <w:r>
              <w:rPr>
                <w:rFonts w:ascii="GillSansStd" w:hAnsi="GillSansStd"/>
                <w:sz w:val="14"/>
                <w:szCs w:val="14"/>
              </w:rPr>
              <w:t>intervention-testing</w:t>
            </w:r>
          </w:p>
          <w:p w14:paraId="5991A700" w14:textId="77777777" w:rsidR="007820EA" w:rsidRDefault="007820EA" w:rsidP="007820EA">
            <w:pPr>
              <w:rPr>
                <w:rFonts w:ascii="GillSansStd" w:hAnsi="GillSansStd"/>
                <w:sz w:val="14"/>
                <w:szCs w:val="14"/>
              </w:rPr>
            </w:pPr>
          </w:p>
          <w:p w14:paraId="43C0A0F0" w14:textId="77777777" w:rsidR="007820EA" w:rsidRDefault="007820EA" w:rsidP="007820EA">
            <w:pPr>
              <w:rPr>
                <w:rFonts w:ascii="GillSansStd" w:hAnsi="GillSansStd"/>
                <w:sz w:val="14"/>
                <w:szCs w:val="14"/>
              </w:rPr>
            </w:pPr>
            <w:r>
              <w:rPr>
                <w:rFonts w:ascii="GillSansStd" w:hAnsi="GillSansStd"/>
                <w:sz w:val="14"/>
                <w:szCs w:val="14"/>
              </w:rPr>
              <w:t>Intervention-designing</w:t>
            </w:r>
          </w:p>
          <w:p w14:paraId="4FEAED48" w14:textId="77777777" w:rsidR="007820EA" w:rsidRDefault="007820EA" w:rsidP="007820EA">
            <w:pPr>
              <w:tabs>
                <w:tab w:val="left" w:pos="3220"/>
              </w:tabs>
              <w:rPr>
                <w:rFonts w:asciiTheme="majorBidi" w:hAnsiTheme="majorBidi" w:cstheme="majorBidi"/>
                <w:i/>
                <w:iCs/>
              </w:rPr>
            </w:pPr>
          </w:p>
        </w:tc>
        <w:tc>
          <w:tcPr>
            <w:tcW w:w="1002" w:type="dxa"/>
          </w:tcPr>
          <w:p w14:paraId="029DB1AF"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76B647D5" w14:textId="77777777" w:rsidR="007820EA" w:rsidRDefault="007820EA" w:rsidP="007820EA">
            <w:pPr>
              <w:rPr>
                <w:rFonts w:ascii="GillSansStd" w:hAnsi="GillSansStd"/>
                <w:sz w:val="14"/>
                <w:szCs w:val="14"/>
              </w:rPr>
            </w:pPr>
            <w:r>
              <w:rPr>
                <w:rFonts w:ascii="GillSansStd" w:hAnsi="GillSansStd"/>
                <w:sz w:val="14"/>
                <w:szCs w:val="14"/>
              </w:rPr>
              <w:t>Training</w:t>
            </w:r>
          </w:p>
          <w:p w14:paraId="49EEBE9A"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6712ED0A" w14:textId="77777777" w:rsidR="007820EA" w:rsidRDefault="007820EA" w:rsidP="007820EA">
            <w:pPr>
              <w:tabs>
                <w:tab w:val="left" w:pos="3220"/>
              </w:tabs>
              <w:rPr>
                <w:rFonts w:asciiTheme="majorBidi" w:hAnsiTheme="majorBidi" w:cstheme="majorBidi"/>
                <w:i/>
                <w:iCs/>
              </w:rPr>
            </w:pPr>
            <w:r w:rsidRPr="000B4080">
              <w:rPr>
                <w:rFonts w:ascii="GillSansStd" w:hAnsi="GillSansStd"/>
                <w:sz w:val="14"/>
                <w:szCs w:val="14"/>
              </w:rPr>
              <w:t>Persuasion</w:t>
            </w:r>
          </w:p>
        </w:tc>
        <w:tc>
          <w:tcPr>
            <w:tcW w:w="1002" w:type="dxa"/>
          </w:tcPr>
          <w:p w14:paraId="5C1C8354" w14:textId="77777777" w:rsidR="007820EA" w:rsidRDefault="007820EA" w:rsidP="007820EA">
            <w:pPr>
              <w:tabs>
                <w:tab w:val="left" w:pos="3220"/>
              </w:tabs>
              <w:rPr>
                <w:rFonts w:asciiTheme="majorBidi" w:hAnsiTheme="majorBidi" w:cstheme="majorBidi"/>
                <w:i/>
                <w:iCs/>
              </w:rPr>
            </w:pPr>
          </w:p>
        </w:tc>
        <w:tc>
          <w:tcPr>
            <w:tcW w:w="1002" w:type="dxa"/>
          </w:tcPr>
          <w:p w14:paraId="4CE72088"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59D7D447"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785BBD9E" w14:textId="77777777" w:rsidTr="007820EA">
        <w:tc>
          <w:tcPr>
            <w:tcW w:w="1001" w:type="dxa"/>
          </w:tcPr>
          <w:p w14:paraId="7C99BC81"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fldChar w:fldCharType="begin" w:fldLock="1"/>
            </w:r>
            <w:r>
              <w:rPr>
                <w:rFonts w:ascii="GillSansStd" w:hAnsi="GillSansStd"/>
                <w:sz w:val="14"/>
                <w:szCs w:val="14"/>
              </w:rPr>
              <w:instrText>ADDIN CSL_CITATION {"citationItems":[{"id":"ITEM-1","itemData":{"DOI":"10.1145/3078072.3084331","ISBN":"9781450349215","abstract":"We present the initial design process of Scratch Nodes, a sensor-based prototype designed to augment children's social-physical outdoor play. Scratch Nodes has two main components: a hardware device and a tablet-based coding environment. The prototype was designed for 8-12 year old children with the goal of encouraging physical play, social interaction, and \"changing the rules\" through coding. We extend prior work in the Heads-up Games (HUG) domain by adding a real-time coding environment that directly controls the hardware device, empowering children to change the game's rules in real-time. We argue that the combination of physical play, social interaction, and coding strikes the right balance between the societal need to increase outdoor play &amp; enhance computational thinking skills on one hand and children's need to play, measure, and define their own rules on the other. We present our initial design and implementation process as well as our insights from a preliminary evaluation with six children who tested the prototype.","author":[{"dropping-particle":"","family":"Hitron","given":"Tom","non-dropping-particle":"","parse-names":false,"suffix":""},{"dropping-particle":"","family":"Apelblat","given":"Itamar","non-dropping-particle":"","parse-names":false,"suffix":""},{"dropping-particle":"","family":"Wald","given":"Iddo","non-dropping-particle":"","parse-names":false,"suffix":""},{"dropping-particle":"","family":"Moriano","given":"Eitan","non-dropping-particle":"","parse-names":false,"suffix":""},{"dropping-particle":"","family":"Grishko","given":"Andrey","non-dropping-particle":"","parse-names":false,"suffix":""},{"dropping-particle":"","family":"David","given":"Idan","non-dropping-particle":"","parse-names":false,"suffix":""},{"dropping-particle":"","family":"Bar","given":"Avihay","non-dropping-particle":"","parse-names":false,"suffix":""},{"dropping-particle":"","family":"Zuckerman","given":"Oren","non-dropping-particle":"","parse-names":false,"suffix":""}],"container-title":"IDC 2017 - Proceedings of the 2017 ACM Conference on Interaction Design and Children","id":"ITEM-1","issued":{"date-parts":[["2017"]]},"page":"601-607","title":"Scratch nodes: Coding outdoor play experiences to enhance social-physical interaction","type":"article-journal"},"uris":["http://www.mendeley.com/documents/?uuid=eff28850-9562-469d-8b5c-5a731ee518f8"]}],"mendeley":{"formattedCitation":"(Hitron et al., 2017)","manualFormatting":"Hitron et al. (2017)","plainTextFormattedCitation":"(Hitron et al., 2017)","previouslyFormattedCitation":"(Hitron et al., 2017)"},"properties":{"noteIndex":0},"schema":"https://github.com/citation-style-language/schema/raw/master/csl-citation.json"}</w:instrText>
            </w:r>
            <w:r>
              <w:rPr>
                <w:rFonts w:ascii="GillSansStd" w:hAnsi="GillSansStd"/>
                <w:sz w:val="14"/>
                <w:szCs w:val="14"/>
              </w:rPr>
              <w:fldChar w:fldCharType="separate"/>
            </w:r>
            <w:r w:rsidRPr="0076060C">
              <w:rPr>
                <w:rFonts w:ascii="GillSansStd" w:hAnsi="GillSansStd"/>
                <w:noProof/>
                <w:sz w:val="14"/>
                <w:szCs w:val="14"/>
              </w:rPr>
              <w:t xml:space="preserve">Hitron et al. </w:t>
            </w:r>
            <w:r>
              <w:rPr>
                <w:rFonts w:ascii="GillSansStd" w:hAnsi="GillSansStd"/>
                <w:noProof/>
                <w:sz w:val="14"/>
                <w:szCs w:val="14"/>
              </w:rPr>
              <w:t>(</w:t>
            </w:r>
            <w:r w:rsidRPr="0076060C">
              <w:rPr>
                <w:rFonts w:ascii="GillSansStd" w:hAnsi="GillSansStd"/>
                <w:noProof/>
                <w:sz w:val="14"/>
                <w:szCs w:val="14"/>
              </w:rPr>
              <w:t>2017)</w:t>
            </w:r>
            <w:r>
              <w:rPr>
                <w:rFonts w:ascii="GillSansStd" w:hAnsi="GillSansStd"/>
                <w:sz w:val="14"/>
                <w:szCs w:val="14"/>
              </w:rPr>
              <w:fldChar w:fldCharType="end"/>
            </w:r>
          </w:p>
        </w:tc>
        <w:tc>
          <w:tcPr>
            <w:tcW w:w="1001" w:type="dxa"/>
          </w:tcPr>
          <w:p w14:paraId="30E198F9" w14:textId="77777777" w:rsidR="007820EA" w:rsidRDefault="007820EA" w:rsidP="007820EA">
            <w:pPr>
              <w:tabs>
                <w:tab w:val="left" w:pos="3220"/>
              </w:tabs>
              <w:rPr>
                <w:rFonts w:asciiTheme="majorBidi" w:hAnsiTheme="majorBidi" w:cstheme="majorBidi"/>
                <w:i/>
                <w:iCs/>
              </w:rPr>
            </w:pPr>
            <w:r w:rsidRPr="00333444">
              <w:rPr>
                <w:rFonts w:ascii="GillSansStd" w:hAnsi="GillSansStd"/>
                <w:sz w:val="14"/>
                <w:szCs w:val="14"/>
              </w:rPr>
              <w:t>A</w:t>
            </w:r>
            <w:r>
              <w:rPr>
                <w:rFonts w:ascii="GillSansStd" w:hAnsi="GillSansStd"/>
                <w:sz w:val="14"/>
                <w:szCs w:val="14"/>
              </w:rPr>
              <w:t xml:space="preserve"> </w:t>
            </w:r>
            <w:r w:rsidRPr="00333444">
              <w:rPr>
                <w:rFonts w:ascii="GillSansStd" w:hAnsi="GillSansStd"/>
                <w:sz w:val="14"/>
                <w:szCs w:val="14"/>
              </w:rPr>
              <w:t>sensor-based prototype designed to augment children ‘s</w:t>
            </w:r>
            <w:r>
              <w:rPr>
                <w:rFonts w:ascii="GillSansStd" w:hAnsi="GillSansStd"/>
                <w:sz w:val="14"/>
                <w:szCs w:val="14"/>
              </w:rPr>
              <w:t xml:space="preserve"> </w:t>
            </w:r>
            <w:r w:rsidRPr="00333444">
              <w:rPr>
                <w:rFonts w:ascii="GillSansStd" w:hAnsi="GillSansStd"/>
                <w:sz w:val="14"/>
                <w:szCs w:val="14"/>
              </w:rPr>
              <w:t>social-physical outdoor play</w:t>
            </w:r>
          </w:p>
        </w:tc>
        <w:tc>
          <w:tcPr>
            <w:tcW w:w="1002" w:type="dxa"/>
          </w:tcPr>
          <w:p w14:paraId="59B668E3"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8-12</w:t>
            </w:r>
          </w:p>
        </w:tc>
        <w:tc>
          <w:tcPr>
            <w:tcW w:w="1002" w:type="dxa"/>
          </w:tcPr>
          <w:p w14:paraId="45E2C3E7"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27823CED"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4A6818ED" w14:textId="77777777" w:rsidR="007820EA" w:rsidRDefault="007820EA" w:rsidP="007820EA">
            <w:pPr>
              <w:rPr>
                <w:rFonts w:ascii="GillSansStd" w:hAnsi="GillSansStd"/>
                <w:sz w:val="14"/>
                <w:szCs w:val="14"/>
              </w:rPr>
            </w:pPr>
            <w:r>
              <w:rPr>
                <w:rFonts w:ascii="GillSansStd" w:hAnsi="GillSansStd"/>
                <w:sz w:val="14"/>
                <w:szCs w:val="14"/>
              </w:rPr>
              <w:t>Training</w:t>
            </w:r>
          </w:p>
          <w:p w14:paraId="16912B38"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5A33C521" w14:textId="77777777" w:rsidR="007820EA" w:rsidRDefault="007820EA" w:rsidP="007820EA">
            <w:pPr>
              <w:tabs>
                <w:tab w:val="left" w:pos="3220"/>
              </w:tabs>
              <w:rPr>
                <w:rFonts w:asciiTheme="majorBidi" w:hAnsiTheme="majorBidi" w:cstheme="majorBidi"/>
                <w:i/>
                <w:iCs/>
              </w:rPr>
            </w:pPr>
            <w:r w:rsidRPr="000B4080">
              <w:rPr>
                <w:rFonts w:ascii="GillSansStd" w:hAnsi="GillSansStd"/>
                <w:sz w:val="14"/>
                <w:szCs w:val="14"/>
              </w:rPr>
              <w:t>Persuasion</w:t>
            </w:r>
          </w:p>
        </w:tc>
        <w:tc>
          <w:tcPr>
            <w:tcW w:w="1002" w:type="dxa"/>
          </w:tcPr>
          <w:p w14:paraId="0F1E6F43" w14:textId="77777777" w:rsidR="007820EA" w:rsidRDefault="007820EA" w:rsidP="007820EA">
            <w:pPr>
              <w:tabs>
                <w:tab w:val="left" w:pos="3220"/>
              </w:tabs>
              <w:rPr>
                <w:rFonts w:asciiTheme="majorBidi" w:hAnsiTheme="majorBidi" w:cstheme="majorBidi"/>
                <w:i/>
                <w:iCs/>
              </w:rPr>
            </w:pPr>
          </w:p>
        </w:tc>
        <w:tc>
          <w:tcPr>
            <w:tcW w:w="1002" w:type="dxa"/>
          </w:tcPr>
          <w:p w14:paraId="1D9F22E0"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7D09B46D"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65F93431" w14:textId="77777777" w:rsidTr="007820EA">
        <w:tc>
          <w:tcPr>
            <w:tcW w:w="1001" w:type="dxa"/>
          </w:tcPr>
          <w:p w14:paraId="728658B2"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{"citationItems":[{"id":"ITEM-1","itemData":{"DOI":"10.1177/1367493517708477","ISSN":"17412889","abstract":"This research looked at Biba: a suite of mobile games intended to get kids back out to playgrounds and engaging in more moderate to vigorous physical activity (MVPA). Year after year, annual national surveys report a general decline in physical activity amongst children and a corresponding increase in screen time. Further to this, time spent outside by children has been reported to be on the decline since the 1980s. Recent work has suggested that in order to ‘maintain the outdoor recreation participation of children across America, park and recreation professionals may need to embrace the expanding role of technology’. This research tested Biba in precisely this regard, deploying a 20-subject within-subject experimental design that compared Biba playground gameplay with typical free play playground sessions, measuring heart rate activity in them. The outcome demonstrated that Biba playground play results in greater amounts of MVPA with a difference in heart rate that was significantly higher in the Biba play session than in the free play session t(19) = 2.41, p &lt; 0.05.","author":[{"dropping-particle":"","family":"Patten","given":"James W.","non-dropping-particle":"","parse-names":false,"suffix":""},{"dropping-particle":"","family":"Iarocci","given":"Grace","non-dropping-particle":"","parse-names":false,"suffix":""},{"dropping-particle":"","family":"Bojin","given":"Nis","non-dropping-particle":"","parse-names":false,"suffix":""}],"container-title":"Journal of Child Health Care","id":"ITEM-1","issue":"3","issued":{"date-parts":[["2017"]]},"page":"292-300","title":"A pilot study of children’s physical activity levels during imagination-based mobile games","type":"article-journal","volume":"21"},"uris":["http://www.mendeley.com/documents/?uuid=d63f3462-8fe1-4276-912f-68ecde7716ec"]}],"mendeley":{"formattedCitation":"(Patten et al., 2017)","manualFormatting":"Patten et al. (2017)","plainTextFormattedCitation":"(Patten et al., 2017)","previouslyFormattedCitation":"(Patten et al., 2017)"},"properties":{"noteIndex":0},"schema":"https://github.com/citation-style-language/schema/raw/master/csl-citation.json"}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Patten et al. (2017)</w:t>
            </w:r>
            <w:r w:rsidRPr="00752E41">
              <w:rPr>
                <w:rFonts w:ascii="GillSansStd" w:hAnsi="GillSansStd"/>
                <w:sz w:val="14"/>
                <w:szCs w:val="14"/>
              </w:rPr>
              <w:fldChar w:fldCharType="end"/>
            </w:r>
          </w:p>
        </w:tc>
        <w:tc>
          <w:tcPr>
            <w:tcW w:w="1001" w:type="dxa"/>
          </w:tcPr>
          <w:p w14:paraId="2705A013" w14:textId="77777777" w:rsidR="007820EA" w:rsidRDefault="007820EA" w:rsidP="007820EA">
            <w:pPr>
              <w:tabs>
                <w:tab w:val="left" w:pos="3220"/>
              </w:tabs>
              <w:rPr>
                <w:rFonts w:asciiTheme="majorBidi" w:hAnsiTheme="majorBidi" w:cstheme="majorBidi"/>
                <w:i/>
                <w:iCs/>
              </w:rPr>
            </w:pPr>
            <w:r w:rsidRPr="00AB22AD">
              <w:rPr>
                <w:rFonts w:ascii="GillSansStd" w:hAnsi="GillSansStd"/>
                <w:sz w:val="14"/>
                <w:szCs w:val="14"/>
              </w:rPr>
              <w:t>a suite of mobile games intended to get children back out to playgrounds</w:t>
            </w:r>
          </w:p>
        </w:tc>
        <w:tc>
          <w:tcPr>
            <w:tcW w:w="1002" w:type="dxa"/>
          </w:tcPr>
          <w:p w14:paraId="1DDAB2AD"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3-9</w:t>
            </w:r>
          </w:p>
        </w:tc>
        <w:tc>
          <w:tcPr>
            <w:tcW w:w="1002" w:type="dxa"/>
          </w:tcPr>
          <w:p w14:paraId="6A054C0B"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intervention-testing</w:t>
            </w:r>
          </w:p>
        </w:tc>
        <w:tc>
          <w:tcPr>
            <w:tcW w:w="1002" w:type="dxa"/>
          </w:tcPr>
          <w:p w14:paraId="684340D9"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771BB286" w14:textId="77777777" w:rsidR="007820EA" w:rsidRDefault="007820EA" w:rsidP="007820EA">
            <w:pPr>
              <w:rPr>
                <w:rFonts w:ascii="GillSansStd" w:hAnsi="GillSansStd"/>
                <w:sz w:val="14"/>
                <w:szCs w:val="14"/>
              </w:rPr>
            </w:pPr>
            <w:r>
              <w:rPr>
                <w:rFonts w:ascii="GillSansStd" w:hAnsi="GillSansStd"/>
                <w:sz w:val="14"/>
                <w:szCs w:val="14"/>
              </w:rPr>
              <w:t>Enablement</w:t>
            </w:r>
          </w:p>
          <w:p w14:paraId="7C9CBBE2"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23E0BB06"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7F739AA2" w14:textId="37AA12A8" w:rsidR="007820EA" w:rsidRDefault="007820EA" w:rsidP="007820EA">
            <w:pPr>
              <w:tabs>
                <w:tab w:val="left" w:pos="3220"/>
              </w:tabs>
              <w:rPr>
                <w:rFonts w:asciiTheme="majorBidi" w:hAnsiTheme="majorBidi" w:cstheme="majorBidi"/>
                <w:i/>
                <w:iCs/>
              </w:rPr>
            </w:pPr>
            <w:r>
              <w:rPr>
                <w:rFonts w:ascii="GillSansStd" w:hAnsi="GillSansStd"/>
                <w:sz w:val="14"/>
                <w:szCs w:val="14"/>
              </w:rPr>
              <w:t>Model</w:t>
            </w:r>
            <w:r w:rsidR="00BB5FA8">
              <w:rPr>
                <w:rFonts w:ascii="GillSansStd" w:hAnsi="GillSansStd"/>
                <w:sz w:val="14"/>
                <w:szCs w:val="14"/>
              </w:rPr>
              <w:t>l</w:t>
            </w:r>
            <w:r>
              <w:rPr>
                <w:rFonts w:ascii="GillSansStd" w:hAnsi="GillSansStd"/>
                <w:sz w:val="14"/>
                <w:szCs w:val="14"/>
              </w:rPr>
              <w:t>ing</w:t>
            </w:r>
          </w:p>
        </w:tc>
        <w:tc>
          <w:tcPr>
            <w:tcW w:w="1002" w:type="dxa"/>
          </w:tcPr>
          <w:p w14:paraId="110047AB"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52CA26B0"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303B174A"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0BF27CFA" w14:textId="77777777" w:rsidTr="007820EA">
        <w:tc>
          <w:tcPr>
            <w:tcW w:w="1001" w:type="dxa"/>
          </w:tcPr>
          <w:p w14:paraId="2454327D"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fldChar w:fldCharType="begin" w:fldLock="1"/>
            </w:r>
            <w:r w:rsidRPr="008431A7">
              <w:rPr>
                <w:rFonts w:ascii="GillSansStd" w:hAnsi="GillSansStd"/>
                <w:sz w:val="14"/>
                <w:szCs w:val="14"/>
                <w:lang w:val="nl-NL"/>
              </w:rPr>
              <w:instrText>ADDIN CSL_CITATION {"citationItems":[{"id":"ITEM-1","itemData":{"author":[{"dropping-particle":"","family":"Back","given":"J","non-dropping-particle":"","parse-names":false,"suffix":""},{"dropping-particle":"","family":"Heeffer","given":"C","non-dropping-particle":"","parse-names":false,"suffix":""},{"dropping-particle":"","family":"Paget","given":"S","non-dropping-particle":"","parse-names":false,"suffix":""},{"dropping-particle":"","family":"Rau","given":"A","non-dropping-particle":"","parse-names":false,"suffix":""},{"dropping-particle":"","family":"...","given":"","non-dropping-particle":"","parse-names":false,"suffix":""}],"container-title":"Proceedings of the …","id":"ITEM-1","issued":{"date-parts":[["2016"]]},"note":"Query date: 2019-03-05","publisher":"dl.acm.org","title":"Designing children's digital-physical play in natural outdoors settings","type":"article-journal"},"uris":["http://www.mendeley.com/documents/?uuid=eb9be018-a642-4102-a651-2fa253faa3c5"]}],"mendeley":{"formattedCitation":"(J Back et al., 2016)","manualFormatting":" Back et al. (2016)","plainTextFormattedCitation":"(J Back et al., 2016)","previouslyFormattedCitation":"(J Back et al., 2016)"},"properties":{"noteIndex":0},"schema":"https://github.com/citation-style-language/schema/raw/master/csl-citation.json"}</w:instrText>
            </w:r>
            <w:r w:rsidRPr="00752E41">
              <w:rPr>
                <w:rFonts w:ascii="GillSansStd" w:hAnsi="GillSansStd"/>
                <w:sz w:val="14"/>
                <w:szCs w:val="14"/>
              </w:rPr>
              <w:fldChar w:fldCharType="separate"/>
            </w:r>
            <w:r w:rsidRPr="008431A7">
              <w:rPr>
                <w:rFonts w:ascii="GillSansStd" w:hAnsi="GillSansStd"/>
                <w:noProof/>
                <w:sz w:val="14"/>
                <w:szCs w:val="14"/>
                <w:lang w:val="nl-NL"/>
              </w:rPr>
              <w:t xml:space="preserve"> Back et al. (2016)</w:t>
            </w:r>
            <w:r w:rsidRPr="00752E41">
              <w:rPr>
                <w:rFonts w:ascii="GillSansStd" w:hAnsi="GillSansStd"/>
                <w:sz w:val="14"/>
                <w:szCs w:val="14"/>
              </w:rPr>
              <w:fldChar w:fldCharType="end"/>
            </w:r>
            <w:r w:rsidRPr="00752E41">
              <w:rPr>
                <w:rFonts w:ascii="GillSansStd" w:hAnsi="GillSansStd"/>
                <w:sz w:val="14"/>
                <w:szCs w:val="14"/>
              </w:rPr>
              <w:fldChar w:fldCharType="begin" w:fldLock="1"/>
            </w:r>
            <w:r w:rsidRPr="008431A7">
              <w:rPr>
                <w:rFonts w:ascii="GillSansStd" w:hAnsi="GillSansStd"/>
                <w:sz w:val="14"/>
                <w:szCs w:val="14"/>
                <w:lang w:val="nl-NL"/>
              </w:rPr>
              <w:instrText>ADDIN CSL_CITATION {"citationItems":[{"id":"ITEM-1","itemData":{"author":[{"dropping-particle":"","family":"Back","given":"J","non-dropping-particle":"","parse-names":false,"suffix":""},{"dropping-particle":"","family":"Heeffer","given":"C","non-dropping-particle":"","parse-names":false,"suffix":""},{"dropping-particle":"","family":"Paget","given":"S","non-dropping-particle":"","parse-names":false,"suffix":""},{"dropping-particle":"","family":"Rau","given":"A","non-dropping-particle":"","parse-names":false,"suffix":""},{"dropping-particle":"","family":"...","given":"","non-dropping-particle":"","parse-names":false,"suffix":""}],"container-title":"Proceedings of the …","id":"ITEM-1","issued":{"date-parts":[["2016"]]},"note":"Query date: 2019-03-05","publisher":"dl.acm.org","title":"Designing children's digital-physical play in natural outdoors settings","type":"article-journal"},"uris":["http://www.mendeley.com/documents/?uuid=eb9be018-a642-4102-a651-2fa253faa3c5"]}],"mendeley":{"formattedCitation":"(J Back et al., 2016)","plainTextFormattedCitation":"(J Back et al., 2016)","previouslyFormattedCitation":"(J Back et al., 2016)"},"properties":{"noteIndex":0},"schema":"https://github.com/citation-style-language/schema/raw/master/csl-citation.json"}</w:instrText>
            </w:r>
            <w:r w:rsidRPr="00752E41">
              <w:rPr>
                <w:rFonts w:ascii="GillSansStd" w:hAnsi="GillSansStd"/>
                <w:sz w:val="14"/>
                <w:szCs w:val="14"/>
              </w:rPr>
              <w:fldChar w:fldCharType="end"/>
            </w:r>
            <w:r>
              <w:rPr>
                <w:rFonts w:ascii="GillSansStd" w:hAnsi="GillSansStd"/>
                <w:sz w:val="14"/>
                <w:szCs w:val="14"/>
              </w:rPr>
              <w:t>(J Back et al., 2016)</w:t>
            </w:r>
          </w:p>
        </w:tc>
        <w:tc>
          <w:tcPr>
            <w:tcW w:w="1001" w:type="dxa"/>
          </w:tcPr>
          <w:p w14:paraId="4D21B476"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t>an integrating interactive technology project in outdoor environments contribute to the versatility of children's play activities</w:t>
            </w:r>
          </w:p>
        </w:tc>
        <w:tc>
          <w:tcPr>
            <w:tcW w:w="1002" w:type="dxa"/>
          </w:tcPr>
          <w:p w14:paraId="2114DE8C"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Elementary school</w:t>
            </w:r>
          </w:p>
        </w:tc>
        <w:tc>
          <w:tcPr>
            <w:tcW w:w="1002" w:type="dxa"/>
          </w:tcPr>
          <w:p w14:paraId="38AA65DE" w14:textId="77777777" w:rsidR="007820EA" w:rsidRDefault="007820EA" w:rsidP="007820EA">
            <w:pPr>
              <w:rPr>
                <w:rFonts w:ascii="GillSansStd" w:hAnsi="GillSansStd"/>
                <w:sz w:val="14"/>
                <w:szCs w:val="14"/>
              </w:rPr>
            </w:pPr>
            <w:r>
              <w:rPr>
                <w:rFonts w:ascii="GillSansStd" w:hAnsi="GillSansStd"/>
                <w:sz w:val="14"/>
                <w:szCs w:val="14"/>
              </w:rPr>
              <w:t>intervention-testing</w:t>
            </w:r>
          </w:p>
          <w:p w14:paraId="7C12DAA6" w14:textId="77777777" w:rsidR="007820EA" w:rsidRDefault="007820EA" w:rsidP="007820EA">
            <w:pPr>
              <w:tabs>
                <w:tab w:val="left" w:pos="3220"/>
              </w:tabs>
              <w:rPr>
                <w:rFonts w:asciiTheme="majorBidi" w:hAnsiTheme="majorBidi" w:cstheme="majorBidi"/>
                <w:i/>
                <w:iCs/>
              </w:rPr>
            </w:pPr>
          </w:p>
        </w:tc>
        <w:tc>
          <w:tcPr>
            <w:tcW w:w="1002" w:type="dxa"/>
          </w:tcPr>
          <w:p w14:paraId="7A5B0CCF"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Interactive installation</w:t>
            </w:r>
          </w:p>
        </w:tc>
        <w:tc>
          <w:tcPr>
            <w:tcW w:w="1002" w:type="dxa"/>
          </w:tcPr>
          <w:p w14:paraId="120760CE" w14:textId="77777777" w:rsidR="007820EA" w:rsidRDefault="007820EA" w:rsidP="007820EA">
            <w:pPr>
              <w:rPr>
                <w:rFonts w:ascii="GillSansStd" w:hAnsi="GillSansStd"/>
                <w:sz w:val="14"/>
                <w:szCs w:val="14"/>
              </w:rPr>
            </w:pPr>
            <w:r>
              <w:rPr>
                <w:rFonts w:ascii="GillSansStd" w:hAnsi="GillSansStd"/>
                <w:sz w:val="14"/>
                <w:szCs w:val="14"/>
              </w:rPr>
              <w:t>Training</w:t>
            </w:r>
          </w:p>
          <w:p w14:paraId="40197F33"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2D31A27E" w14:textId="77777777" w:rsidR="007820EA" w:rsidRDefault="007820EA" w:rsidP="007820EA">
            <w:pPr>
              <w:tabs>
                <w:tab w:val="left" w:pos="3220"/>
              </w:tabs>
              <w:rPr>
                <w:rFonts w:asciiTheme="majorBidi" w:hAnsiTheme="majorBidi" w:cstheme="majorBidi"/>
                <w:i/>
                <w:iCs/>
              </w:rPr>
            </w:pPr>
            <w:r w:rsidRPr="0024763A">
              <w:rPr>
                <w:rFonts w:ascii="GillSansStd" w:hAnsi="GillSansStd" w:cs="URWPalladioL-Roma"/>
                <w:sz w:val="14"/>
                <w:szCs w:val="14"/>
              </w:rPr>
              <w:t>Environmental restructuring</w:t>
            </w:r>
          </w:p>
        </w:tc>
        <w:tc>
          <w:tcPr>
            <w:tcW w:w="1002" w:type="dxa"/>
          </w:tcPr>
          <w:p w14:paraId="643382E1" w14:textId="77777777" w:rsidR="007820EA" w:rsidRDefault="007820EA" w:rsidP="007820EA">
            <w:pPr>
              <w:tabs>
                <w:tab w:val="left" w:pos="3220"/>
              </w:tabs>
              <w:rPr>
                <w:rFonts w:asciiTheme="majorBidi" w:hAnsiTheme="majorBidi" w:cstheme="majorBidi"/>
                <w:i/>
                <w:iCs/>
              </w:rPr>
            </w:pPr>
          </w:p>
        </w:tc>
        <w:tc>
          <w:tcPr>
            <w:tcW w:w="1002" w:type="dxa"/>
          </w:tcPr>
          <w:p w14:paraId="2730DA0A"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1829857B"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2E8CE9A2" w14:textId="77777777" w:rsidTr="007820EA">
        <w:tc>
          <w:tcPr>
            <w:tcW w:w="1001" w:type="dxa"/>
          </w:tcPr>
          <w:p w14:paraId="70B14C9F" w14:textId="77777777" w:rsidR="007820EA" w:rsidRPr="00752E41" w:rsidRDefault="007820EA" w:rsidP="007820EA">
            <w:pPr>
              <w:rPr>
                <w:rFonts w:ascii="GillSansStd" w:hAnsi="GillSansStd"/>
                <w:sz w:val="14"/>
                <w:szCs w:val="14"/>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{"citationItems":[{"id":"ITEM-1","itemData":{"DOI":"10.1145/2702613.2732885","ISBN":"9781450331463","abstract":"In this paper we present a wearable device in the form of a bracelet that turns everyday objects into interactive physical gameplay. We combine physical exploration and interactive entertainment by providing real-time audio and light feedback without the need to be in front of a screen. In contrast with today's computer, video and smartphone games, our system has the potential to enhance children's physical, social and outdoor play. We designed a set of playful applications that seamlessly integrate technology with outdoor game play, music, sports and social interactions.","author":[{"dropping-particle":"","family":"Amores","given":"Judith","non-dropping-particle":"","parse-names":false,"suffix":""},{"dropping-particle":"","family":"Benavides","given":"Xavier","non-dropping-particle":"","parse-names":false,"suffix":""},{"dropping-particle":"","family":"Boldu","given":"Roger","non-dropping-particle":"","parse-names":false,"suffix":""},{"dropping-particle":"","family":"Maes","given":"Pattie","non-dropping-particle":"","parse-names":false,"suffix":""}],"container-title":"Conference on Human Factors in Computing Systems - Proceedings","id":"ITEM-1","issued":{"date-parts":[["2015"]]},"page":"2145-2150","title":"Exploring the design of a wearable device to turn everyday objects into playful experiences","type":"article-journal","volume":"18"},"uris":["http://www.mendeley.com/documents/?uuid=dc7904da-a1d6-4880-a54d-72c43cc4f72d"]}],"mendeley":{"formattedCitation":"(Amores et al., 2015)","manualFormatting":"Amores et al. (2015)","plainTextFormattedCitation":"(Amores et al., 2015)","previouslyFormattedCitation":"(Amores et al., 2015)"},"properties":{"noteIndex":0},"schema":"https://github.com/citation-style-language/schema/raw/master/csl-citation.json"}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Amores et al. (2015)</w:t>
            </w:r>
            <w:r w:rsidRPr="00752E41">
              <w:rPr>
                <w:rFonts w:ascii="GillSansStd" w:hAnsi="GillSansStd"/>
                <w:sz w:val="14"/>
                <w:szCs w:val="14"/>
              </w:rPr>
              <w:fldChar w:fldCharType="end"/>
            </w:r>
          </w:p>
          <w:p w14:paraId="5CD56CBE" w14:textId="77777777" w:rsidR="007820EA" w:rsidRDefault="007820EA" w:rsidP="007820EA">
            <w:pPr>
              <w:tabs>
                <w:tab w:val="left" w:pos="3220"/>
              </w:tabs>
              <w:rPr>
                <w:rFonts w:asciiTheme="majorBidi" w:hAnsiTheme="majorBidi" w:cstheme="majorBidi"/>
                <w:i/>
                <w:iCs/>
              </w:rPr>
            </w:pPr>
          </w:p>
        </w:tc>
        <w:tc>
          <w:tcPr>
            <w:tcW w:w="1001" w:type="dxa"/>
          </w:tcPr>
          <w:p w14:paraId="02B98DF8"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t>a wearable device in the form of a bracelet that turns everyday objects into interactive physical gameplay for children</w:t>
            </w:r>
          </w:p>
        </w:tc>
        <w:tc>
          <w:tcPr>
            <w:tcW w:w="1002" w:type="dxa"/>
          </w:tcPr>
          <w:p w14:paraId="23880783"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w:t>
            </w:r>
          </w:p>
        </w:tc>
        <w:tc>
          <w:tcPr>
            <w:tcW w:w="1002" w:type="dxa"/>
          </w:tcPr>
          <w:p w14:paraId="3494EAB5"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4FFD027C"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38553BFE" w14:textId="77777777" w:rsidR="007820EA" w:rsidRDefault="007820EA" w:rsidP="007820EA">
            <w:pPr>
              <w:rPr>
                <w:rFonts w:ascii="GillSansStd" w:hAnsi="GillSansStd"/>
                <w:sz w:val="14"/>
                <w:szCs w:val="14"/>
              </w:rPr>
            </w:pPr>
            <w:r>
              <w:rPr>
                <w:rFonts w:ascii="GillSansStd" w:hAnsi="GillSansStd"/>
                <w:sz w:val="14"/>
                <w:szCs w:val="14"/>
              </w:rPr>
              <w:t>Enablement</w:t>
            </w:r>
          </w:p>
          <w:p w14:paraId="38EB5D29"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3861B839"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17E543BE" w14:textId="77777777" w:rsidR="007820EA" w:rsidRDefault="007820EA" w:rsidP="007820EA">
            <w:pPr>
              <w:rPr>
                <w:rFonts w:ascii="GillSansStd" w:hAnsi="GillSansStd"/>
                <w:sz w:val="14"/>
                <w:szCs w:val="14"/>
              </w:rPr>
            </w:pPr>
            <w:r w:rsidRPr="005A0A1E">
              <w:rPr>
                <w:rFonts w:ascii="GillSansStd" w:hAnsi="GillSansStd"/>
                <w:sz w:val="14"/>
                <w:szCs w:val="14"/>
              </w:rPr>
              <w:t>Environmental restructuring</w:t>
            </w:r>
          </w:p>
          <w:p w14:paraId="51648C1D" w14:textId="77777777" w:rsidR="007820EA" w:rsidRDefault="007820EA" w:rsidP="007820EA">
            <w:pPr>
              <w:tabs>
                <w:tab w:val="left" w:pos="3220"/>
              </w:tabs>
              <w:rPr>
                <w:rFonts w:asciiTheme="majorBidi" w:hAnsiTheme="majorBidi" w:cstheme="majorBidi"/>
                <w:i/>
                <w:iCs/>
              </w:rPr>
            </w:pPr>
          </w:p>
        </w:tc>
        <w:tc>
          <w:tcPr>
            <w:tcW w:w="1002" w:type="dxa"/>
          </w:tcPr>
          <w:p w14:paraId="1960284D"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18F6DDCE"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51A7D46B"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2034FCF8" w14:textId="77777777" w:rsidTr="007820EA">
        <w:tc>
          <w:tcPr>
            <w:tcW w:w="1001" w:type="dxa"/>
          </w:tcPr>
          <w:p w14:paraId="6EEBC0BE" w14:textId="77777777" w:rsidR="007820EA" w:rsidRPr="00752E41" w:rsidRDefault="007820EA" w:rsidP="007820EA">
            <w:pPr>
              <w:rPr>
                <w:rFonts w:ascii="GillSansStd" w:hAnsi="GillSansStd"/>
                <w:sz w:val="14"/>
                <w:szCs w:val="14"/>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{"citationItems":[{"id":"ITEM-1","itemData":{"DOI":"10.1007/978-3-642-23765-2_3","ISBN":"9783642237645","ISSN":"03029743","abstract":"In this paper we describe the design process of an interactive accessory to play anywhere and anytime while encouraging free-play and practice social skills. We explain the design process, the resulting conceptual design of FeetUp and the preliminary user's evaluation. FeetUp is a playful accessory that takes advantage of children's interest to jump, or perform body stunts. These activities generally include lifting both feet, and FeetUp gives audiovisual feedback whenever this happens to encourage free-play related with jump activities. Preliminary user's experience shows how FeetUp, encourages freeplay. © 2011 IFIP International Federation for Information Processing.","author":[{"dropping-particle":"","family":"Rosales","given":"Andrea","non-dropping-particle":"","parse-names":false,"suffix":""},{"dropping-particle":"","family":"Arroyo","given":"Ernesto","non-dropping-particle":"","parse-names":false,"suffix":""},{"dropping-particle":"","family":"Blat","given":"Josep","non-dropping-particle":"","parse-names":false,"suffix":""}],"container-title":"Lecture Notes in Computer Science (including subseries Lecture Notes in Artificial Intelligence and Lecture Notes in Bioinformatics)","id":"ITEM-1","issue":"PART 3","issued":{"date-parts":[["2011"]]},"page":"37-44","title":"FeetUp: A playful accessory to practice social skills through free-play experiences","type":"article-journal","volume":"6948 LNCS"},"uris":["http://www.mendeley.com/documents/?uuid=c4126018-9422-44a9-be65-af50a5a53104"]}],"mendeley":{"formattedCitation":"(Rosales et al., 2011)","manualFormatting":"Rosales et al. (2011)","plainTextFormattedCitation":"(Rosales et al., 2011)","previouslyFormattedCitation":"(Rosales et al., 2011)"},"properties":{"noteIndex":0},"schema":"https://github.com/citation-style-language/schema/raw/master/csl-citation.json"}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Rosales et al. (2011)</w:t>
            </w:r>
            <w:r w:rsidRPr="00752E41">
              <w:rPr>
                <w:rFonts w:ascii="GillSansStd" w:hAnsi="GillSansStd"/>
                <w:sz w:val="14"/>
                <w:szCs w:val="14"/>
              </w:rPr>
              <w:fldChar w:fldCharType="end"/>
            </w:r>
          </w:p>
          <w:p w14:paraId="654E3182" w14:textId="77777777" w:rsidR="007820EA" w:rsidRDefault="007820EA" w:rsidP="007820EA">
            <w:pPr>
              <w:tabs>
                <w:tab w:val="left" w:pos="3220"/>
              </w:tabs>
              <w:rPr>
                <w:rFonts w:asciiTheme="majorBidi" w:hAnsiTheme="majorBidi" w:cstheme="majorBidi"/>
                <w:i/>
                <w:iCs/>
              </w:rPr>
            </w:pPr>
          </w:p>
        </w:tc>
        <w:tc>
          <w:tcPr>
            <w:tcW w:w="1001" w:type="dxa"/>
          </w:tcPr>
          <w:p w14:paraId="03CE2511" w14:textId="6C3235D9"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t>an interactive accessory to play anywhere and anytime while encouraging children's free</w:t>
            </w:r>
            <w:r w:rsidR="0081336A">
              <w:rPr>
                <w:rFonts w:ascii="GillSansStd" w:hAnsi="GillSansStd"/>
                <w:sz w:val="14"/>
                <w:szCs w:val="14"/>
              </w:rPr>
              <w:t xml:space="preserve"> </w:t>
            </w:r>
            <w:r w:rsidRPr="00752E41">
              <w:rPr>
                <w:rFonts w:ascii="GillSansStd" w:hAnsi="GillSansStd"/>
                <w:sz w:val="14"/>
                <w:szCs w:val="14"/>
              </w:rPr>
              <w:t>play and practic</w:t>
            </w:r>
            <w:r w:rsidR="0081336A">
              <w:rPr>
                <w:rFonts w:ascii="GillSansStd" w:hAnsi="GillSansStd"/>
                <w:sz w:val="14"/>
                <w:szCs w:val="14"/>
              </w:rPr>
              <w:t>ing</w:t>
            </w:r>
            <w:r w:rsidRPr="00752E41">
              <w:rPr>
                <w:rFonts w:ascii="GillSansStd" w:hAnsi="GillSansStd"/>
                <w:sz w:val="14"/>
                <w:szCs w:val="14"/>
              </w:rPr>
              <w:t xml:space="preserve"> social skills</w:t>
            </w:r>
          </w:p>
        </w:tc>
        <w:tc>
          <w:tcPr>
            <w:tcW w:w="1002" w:type="dxa"/>
          </w:tcPr>
          <w:p w14:paraId="1670B2AD"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6-9</w:t>
            </w:r>
          </w:p>
        </w:tc>
        <w:tc>
          <w:tcPr>
            <w:tcW w:w="1002" w:type="dxa"/>
          </w:tcPr>
          <w:p w14:paraId="7C8364D8" w14:textId="77777777" w:rsidR="007820EA" w:rsidRDefault="007820EA" w:rsidP="007820EA">
            <w:pPr>
              <w:rPr>
                <w:rFonts w:ascii="GillSansStd" w:hAnsi="GillSansStd"/>
                <w:sz w:val="14"/>
                <w:szCs w:val="14"/>
              </w:rPr>
            </w:pPr>
            <w:r>
              <w:rPr>
                <w:rFonts w:ascii="GillSansStd" w:hAnsi="GillSansStd"/>
                <w:sz w:val="14"/>
                <w:szCs w:val="14"/>
              </w:rPr>
              <w:t>intervention-testing</w:t>
            </w:r>
          </w:p>
          <w:p w14:paraId="57C0B60B"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17149C57"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0CBE6F01" w14:textId="77777777" w:rsidR="007820EA" w:rsidRDefault="007820EA" w:rsidP="007820EA">
            <w:pPr>
              <w:rPr>
                <w:rFonts w:ascii="GillSansStd" w:hAnsi="GillSansStd"/>
                <w:sz w:val="14"/>
                <w:szCs w:val="14"/>
              </w:rPr>
            </w:pPr>
            <w:r>
              <w:rPr>
                <w:rFonts w:ascii="GillSansStd" w:hAnsi="GillSansStd"/>
                <w:sz w:val="14"/>
                <w:szCs w:val="14"/>
              </w:rPr>
              <w:t>Training</w:t>
            </w:r>
          </w:p>
          <w:p w14:paraId="00B53217"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424F3CBA" w14:textId="77777777" w:rsidR="007820EA" w:rsidRDefault="007820EA" w:rsidP="007820EA">
            <w:pPr>
              <w:rPr>
                <w:rFonts w:ascii="GillSansStd" w:hAnsi="GillSansStd"/>
                <w:sz w:val="14"/>
                <w:szCs w:val="14"/>
              </w:rPr>
            </w:pPr>
            <w:r w:rsidRPr="003A5A96">
              <w:rPr>
                <w:rFonts w:ascii="GillSansStd" w:hAnsi="GillSansStd"/>
                <w:sz w:val="14"/>
                <w:szCs w:val="14"/>
              </w:rPr>
              <w:t>Incentivization</w:t>
            </w:r>
          </w:p>
          <w:p w14:paraId="74D97107" w14:textId="77777777" w:rsidR="007820EA" w:rsidRDefault="007820EA" w:rsidP="007820EA">
            <w:pPr>
              <w:tabs>
                <w:tab w:val="left" w:pos="3220"/>
              </w:tabs>
              <w:rPr>
                <w:rFonts w:asciiTheme="majorBidi" w:hAnsiTheme="majorBidi" w:cstheme="majorBidi"/>
                <w:i/>
                <w:iCs/>
              </w:rPr>
            </w:pPr>
          </w:p>
        </w:tc>
        <w:tc>
          <w:tcPr>
            <w:tcW w:w="1002" w:type="dxa"/>
          </w:tcPr>
          <w:p w14:paraId="54D20D75" w14:textId="77777777" w:rsidR="007820EA" w:rsidRDefault="007820EA" w:rsidP="007820EA">
            <w:pPr>
              <w:tabs>
                <w:tab w:val="left" w:pos="3220"/>
              </w:tabs>
              <w:rPr>
                <w:rFonts w:asciiTheme="majorBidi" w:hAnsiTheme="majorBidi" w:cstheme="majorBidi"/>
                <w:i/>
                <w:iCs/>
              </w:rPr>
            </w:pPr>
          </w:p>
        </w:tc>
        <w:tc>
          <w:tcPr>
            <w:tcW w:w="1002" w:type="dxa"/>
          </w:tcPr>
          <w:p w14:paraId="195B1B58"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5734D0A4"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r w:rsidR="007820EA" w14:paraId="0348DC23" w14:textId="77777777" w:rsidTr="007820EA">
        <w:tc>
          <w:tcPr>
            <w:tcW w:w="1001" w:type="dxa"/>
          </w:tcPr>
          <w:p w14:paraId="2BD98452" w14:textId="77777777" w:rsidR="007820EA" w:rsidRDefault="007820EA" w:rsidP="007820EA">
            <w:pPr>
              <w:tabs>
                <w:tab w:val="left" w:pos="3220"/>
              </w:tabs>
              <w:rPr>
                <w:rFonts w:asciiTheme="majorBidi" w:hAnsiTheme="majorBidi" w:cstheme="majorBidi"/>
                <w:i/>
                <w:iCs/>
              </w:rPr>
            </w:pPr>
            <w:r w:rsidRPr="00752E41">
              <w:rPr>
                <w:rFonts w:ascii="GillSansStd" w:hAnsi="GillSansStd"/>
                <w:sz w:val="14"/>
                <w:szCs w:val="14"/>
              </w:rPr>
              <w:fldChar w:fldCharType="begin" w:fldLock="1"/>
            </w:r>
            <w:r>
              <w:rPr>
                <w:rFonts w:ascii="GillSansStd" w:hAnsi="GillSansStd"/>
                <w:sz w:val="14"/>
                <w:szCs w:val="14"/>
              </w:rPr>
              <w:instrText>ADDIN CSL_CITATION {"citationItems":[{"id":"ITEM-1","itemData":{"DOI":"10.1007/s00779-009-0265-0","ISSN":"16174909","abstract":"Current pervasive games are mostly location-aware applications, played on handheld computing devices. Considering pervasive games for children, it is argued that the interaction paradigm existing games support limits essential aspects of outdoor play like spontaneous social interaction, physical movement, and rich face-to-face communication. We present a new genre of pervasive games conceived to address this problem, that we call \"Head Up Games\" (HUGs) to underline that they liberate players from facing down to attend to screen-based interactions. The article discusses characteristics of HUG and relates them to existing genres of pervasive games. We present lessons learned during the design and evaluation of three HUG and chart future challenges. © 2009 The Author(s).","author":[{"dropping-particle":"","family":"Soute","given":"Iris","non-dropping-particle":"","parse-names":false,"suffix":""},{"dropping-particle":"","family":"Markopoulos","given":"Panos","non-dropping-particle":"","parse-names":false,"suffix":""},{"dropping-particle":"","family":"Magielse","given":"Remco","non-dropping-particle":"","parse-names":false,"suffix":""}],"container-title":"Personal and Ubiquitous Computing","id":"ITEM-1","issue":"5","issued":{"date-parts":[["2010"]]},"page":"435-444","title":"Head Up Games: Combining the best of both worlds by merging traditional and digital play","type":"article-journal","volume":"14"},"uris":["http://www.mendeley.com/documents/?uuid=0f873388-79c2-4165-999d-ec5a9bb19502"]}],"mendeley":{"formattedCitation":"(Soute et al., 2010)","manualFormatting":"Soute et al. (2010)","plainTextFormattedCitation":"(Soute et al., 2010)","previouslyFormattedCitation":"(Soute et al., 2010)"},"properties":{"noteIndex":0},"schema":"https://github.com/citation-style-language/schema/raw/master/csl-citation.json"}</w:instrText>
            </w:r>
            <w:r w:rsidRPr="00752E41">
              <w:rPr>
                <w:rFonts w:ascii="GillSansStd" w:hAnsi="GillSansStd"/>
                <w:sz w:val="14"/>
                <w:szCs w:val="14"/>
              </w:rPr>
              <w:fldChar w:fldCharType="separate"/>
            </w:r>
            <w:r w:rsidRPr="00752E41">
              <w:rPr>
                <w:rFonts w:ascii="GillSansStd" w:hAnsi="GillSansStd"/>
                <w:noProof/>
                <w:sz w:val="14"/>
                <w:szCs w:val="14"/>
              </w:rPr>
              <w:t>Soute et al. (2010)</w:t>
            </w:r>
            <w:r w:rsidRPr="00752E41">
              <w:rPr>
                <w:rFonts w:ascii="GillSansStd" w:hAnsi="GillSansStd"/>
                <w:sz w:val="14"/>
                <w:szCs w:val="14"/>
              </w:rPr>
              <w:fldChar w:fldCharType="end"/>
            </w:r>
            <w:r w:rsidRPr="00752E41">
              <w:rPr>
                <w:rFonts w:ascii="GillSansStd" w:hAnsi="GillSansStd"/>
                <w:sz w:val="14"/>
                <w:szCs w:val="14"/>
              </w:rPr>
              <w:t xml:space="preserve"> </w:t>
            </w:r>
          </w:p>
        </w:tc>
        <w:tc>
          <w:tcPr>
            <w:tcW w:w="1001" w:type="dxa"/>
          </w:tcPr>
          <w:p w14:paraId="52B6098A" w14:textId="77777777" w:rsidR="007820EA" w:rsidRDefault="007820EA" w:rsidP="007820EA">
            <w:pPr>
              <w:tabs>
                <w:tab w:val="left" w:pos="3220"/>
              </w:tabs>
              <w:rPr>
                <w:rFonts w:asciiTheme="majorBidi" w:hAnsiTheme="majorBidi" w:cstheme="majorBidi"/>
                <w:i/>
                <w:iCs/>
              </w:rPr>
            </w:pPr>
            <w:r w:rsidRPr="0023469A">
              <w:rPr>
                <w:rFonts w:ascii="GillSansStd" w:hAnsi="GillSansStd"/>
                <w:sz w:val="14"/>
                <w:szCs w:val="14"/>
              </w:rPr>
              <w:t>a new genre of pervasive</w:t>
            </w:r>
            <w:r>
              <w:rPr>
                <w:rFonts w:ascii="GillSansStd" w:hAnsi="GillSansStd"/>
                <w:sz w:val="14"/>
                <w:szCs w:val="14"/>
              </w:rPr>
              <w:t xml:space="preserve"> </w:t>
            </w:r>
            <w:r w:rsidRPr="0023469A">
              <w:rPr>
                <w:rFonts w:ascii="GillSansStd" w:hAnsi="GillSansStd"/>
                <w:sz w:val="14"/>
                <w:szCs w:val="14"/>
              </w:rPr>
              <w:t>games conceived to</w:t>
            </w:r>
            <w:r>
              <w:t xml:space="preserve"> </w:t>
            </w:r>
            <w:r w:rsidRPr="0023469A">
              <w:rPr>
                <w:rFonts w:ascii="GillSansStd" w:hAnsi="GillSansStd"/>
                <w:sz w:val="14"/>
                <w:szCs w:val="14"/>
              </w:rPr>
              <w:t>merge traditional and digital play</w:t>
            </w:r>
          </w:p>
        </w:tc>
        <w:tc>
          <w:tcPr>
            <w:tcW w:w="1002" w:type="dxa"/>
          </w:tcPr>
          <w:p w14:paraId="2C98E57A"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7-13</w:t>
            </w:r>
          </w:p>
        </w:tc>
        <w:tc>
          <w:tcPr>
            <w:tcW w:w="1002" w:type="dxa"/>
          </w:tcPr>
          <w:p w14:paraId="00A833D8" w14:textId="77777777" w:rsidR="007820EA" w:rsidRDefault="007820EA" w:rsidP="007820EA">
            <w:pPr>
              <w:rPr>
                <w:rFonts w:ascii="GillSansStd" w:hAnsi="GillSansStd"/>
                <w:sz w:val="14"/>
                <w:szCs w:val="14"/>
              </w:rPr>
            </w:pPr>
            <w:r>
              <w:rPr>
                <w:rFonts w:ascii="GillSansStd" w:hAnsi="GillSansStd"/>
                <w:sz w:val="14"/>
                <w:szCs w:val="14"/>
              </w:rPr>
              <w:t>intervention-testing</w:t>
            </w:r>
          </w:p>
          <w:p w14:paraId="4FD993A0" w14:textId="77777777" w:rsidR="007820EA" w:rsidRDefault="007820EA" w:rsidP="007820EA">
            <w:pPr>
              <w:tabs>
                <w:tab w:val="left" w:pos="3220"/>
              </w:tabs>
              <w:rPr>
                <w:rFonts w:asciiTheme="majorBidi" w:hAnsiTheme="majorBidi" w:cstheme="majorBidi"/>
                <w:i/>
                <w:iCs/>
              </w:rPr>
            </w:pPr>
            <w:r>
              <w:rPr>
                <w:rFonts w:ascii="GillSansStd" w:hAnsi="GillSansStd"/>
                <w:sz w:val="14"/>
                <w:szCs w:val="14"/>
              </w:rPr>
              <w:t>Intervention-designing</w:t>
            </w:r>
          </w:p>
        </w:tc>
        <w:tc>
          <w:tcPr>
            <w:tcW w:w="1002" w:type="dxa"/>
          </w:tcPr>
          <w:p w14:paraId="690136C4" w14:textId="77777777" w:rsidR="007820EA" w:rsidRDefault="007820EA" w:rsidP="007820EA">
            <w:pPr>
              <w:tabs>
                <w:tab w:val="left" w:pos="3220"/>
              </w:tabs>
              <w:rPr>
                <w:rFonts w:asciiTheme="majorBidi" w:hAnsiTheme="majorBidi" w:cstheme="majorBidi"/>
                <w:i/>
                <w:iCs/>
              </w:rPr>
            </w:pPr>
            <w:r w:rsidRPr="00425840">
              <w:rPr>
                <w:rFonts w:ascii="GillSansStd" w:hAnsi="GillSansStd"/>
                <w:sz w:val="14"/>
                <w:szCs w:val="14"/>
              </w:rPr>
              <w:t>Portable device</w:t>
            </w:r>
          </w:p>
        </w:tc>
        <w:tc>
          <w:tcPr>
            <w:tcW w:w="1002" w:type="dxa"/>
          </w:tcPr>
          <w:p w14:paraId="6E9EFA1B" w14:textId="77777777" w:rsidR="007820EA" w:rsidRDefault="007820EA" w:rsidP="007820EA">
            <w:pPr>
              <w:rPr>
                <w:rFonts w:ascii="GillSansStd" w:hAnsi="GillSansStd"/>
                <w:sz w:val="14"/>
                <w:szCs w:val="14"/>
              </w:rPr>
            </w:pPr>
            <w:r>
              <w:rPr>
                <w:rFonts w:ascii="GillSansStd" w:hAnsi="GillSansStd"/>
                <w:sz w:val="14"/>
                <w:szCs w:val="14"/>
              </w:rPr>
              <w:t>Training</w:t>
            </w:r>
          </w:p>
          <w:p w14:paraId="63EDD624" w14:textId="77777777" w:rsidR="007820EA" w:rsidRDefault="007820EA" w:rsidP="007820EA">
            <w:pPr>
              <w:rPr>
                <w:rFonts w:ascii="GillSansStd" w:hAnsi="GillSansStd"/>
                <w:sz w:val="14"/>
                <w:szCs w:val="14"/>
              </w:rPr>
            </w:pPr>
            <w:r>
              <w:rPr>
                <w:rFonts w:ascii="GillSansStd" w:hAnsi="GillSansStd"/>
                <w:sz w:val="14"/>
                <w:szCs w:val="14"/>
              </w:rPr>
              <w:t>Enablement</w:t>
            </w:r>
          </w:p>
          <w:p w14:paraId="363D187E" w14:textId="77777777" w:rsidR="007820EA" w:rsidRDefault="007820EA" w:rsidP="007820EA">
            <w:pPr>
              <w:rPr>
                <w:rFonts w:ascii="GillSansStd" w:hAnsi="GillSansStd"/>
                <w:sz w:val="14"/>
                <w:szCs w:val="14"/>
              </w:rPr>
            </w:pPr>
            <w:r w:rsidRPr="000B4080">
              <w:rPr>
                <w:rFonts w:ascii="GillSansStd" w:hAnsi="GillSansStd"/>
                <w:sz w:val="14"/>
                <w:szCs w:val="14"/>
              </w:rPr>
              <w:t>Persuasion</w:t>
            </w:r>
          </w:p>
          <w:p w14:paraId="60E16573" w14:textId="77777777" w:rsidR="007820EA" w:rsidRDefault="007820EA" w:rsidP="007820EA">
            <w:pPr>
              <w:tabs>
                <w:tab w:val="left" w:pos="3220"/>
              </w:tabs>
              <w:rPr>
                <w:rFonts w:asciiTheme="majorBidi" w:hAnsiTheme="majorBidi" w:cstheme="majorBidi"/>
                <w:i/>
                <w:iCs/>
              </w:rPr>
            </w:pPr>
            <w:r w:rsidRPr="003A5A96">
              <w:rPr>
                <w:rFonts w:ascii="GillSansStd" w:hAnsi="GillSansStd"/>
                <w:sz w:val="14"/>
                <w:szCs w:val="14"/>
              </w:rPr>
              <w:t>Incentivization</w:t>
            </w:r>
          </w:p>
        </w:tc>
        <w:tc>
          <w:tcPr>
            <w:tcW w:w="1002" w:type="dxa"/>
          </w:tcPr>
          <w:p w14:paraId="41FDD826"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425A0ECF"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c>
          <w:tcPr>
            <w:tcW w:w="1002" w:type="dxa"/>
          </w:tcPr>
          <w:p w14:paraId="13F6EF59" w14:textId="77777777" w:rsidR="007820EA" w:rsidRPr="000767E9" w:rsidRDefault="007820EA" w:rsidP="00D70AE7">
            <w:pPr>
              <w:pStyle w:val="ListParagraph"/>
              <w:numPr>
                <w:ilvl w:val="0"/>
                <w:numId w:val="1"/>
              </w:numPr>
              <w:tabs>
                <w:tab w:val="left" w:pos="3220"/>
              </w:tabs>
              <w:spacing w:after="0" w:line="240" w:lineRule="auto"/>
              <w:rPr>
                <w:rFonts w:asciiTheme="majorBidi" w:hAnsiTheme="majorBidi" w:cstheme="majorBidi"/>
                <w:i/>
                <w:iCs/>
              </w:rPr>
            </w:pPr>
          </w:p>
        </w:tc>
      </w:tr>
    </w:tbl>
    <w:p w14:paraId="7977582A" w14:textId="49356549" w:rsidR="00D725F3" w:rsidRPr="00CB46B0" w:rsidRDefault="00D725F3" w:rsidP="00CB46B0">
      <w:pPr>
        <w:rPr>
          <w:b/>
          <w:bCs/>
        </w:rPr>
      </w:pPr>
    </w:p>
    <w:sectPr w:rsidR="00D725F3" w:rsidRPr="00CB46B0">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7C50BF" w14:textId="77777777" w:rsidR="00C27768" w:rsidRDefault="00C27768" w:rsidP="005F19DF">
      <w:pPr>
        <w:spacing w:after="0" w:line="240" w:lineRule="auto"/>
      </w:pPr>
      <w:r>
        <w:separator/>
      </w:r>
    </w:p>
  </w:endnote>
  <w:endnote w:type="continuationSeparator" w:id="0">
    <w:p w14:paraId="6EF7A303" w14:textId="77777777" w:rsidR="00C27768" w:rsidRDefault="00C27768" w:rsidP="005F19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rcular Std Book">
    <w:altName w:val="Calibri"/>
    <w:panose1 w:val="00000000000000000000"/>
    <w:charset w:val="00"/>
    <w:family w:val="swiss"/>
    <w:notTrueType/>
    <w:pitch w:val="default"/>
    <w:sig w:usb0="00000003" w:usb1="00000000" w:usb2="00000000" w:usb3="00000000" w:csb0="00000001" w:csb1="00000000"/>
  </w:font>
  <w:font w:name="GillSansStd">
    <w:altName w:val="Calibri"/>
    <w:panose1 w:val="00000000000000000000"/>
    <w:charset w:val="00"/>
    <w:family w:val="swiss"/>
    <w:notTrueType/>
    <w:pitch w:val="default"/>
    <w:sig w:usb0="00000003" w:usb1="00000000" w:usb2="00000000" w:usb3="00000000" w:csb0="00000001" w:csb1="00000000"/>
  </w:font>
  <w:font w:name="URWPalladioL-Bold">
    <w:panose1 w:val="00000000000000000000"/>
    <w:charset w:val="00"/>
    <w:family w:val="auto"/>
    <w:notTrueType/>
    <w:pitch w:val="default"/>
    <w:sig w:usb0="00000003" w:usb1="00000000" w:usb2="00000000" w:usb3="00000000" w:csb0="00000001" w:csb1="00000000"/>
  </w:font>
  <w:font w:name="URWPalladioL-BoldItal">
    <w:altName w:val="Calibri"/>
    <w:panose1 w:val="00000000000000000000"/>
    <w:charset w:val="00"/>
    <w:family w:val="auto"/>
    <w:notTrueType/>
    <w:pitch w:val="default"/>
    <w:sig w:usb0="00000003" w:usb1="00000000" w:usb2="00000000" w:usb3="00000000" w:csb0="00000001" w:csb1="00000000"/>
  </w:font>
  <w:font w:name="URWPalladioL-Roma">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6ED8F" w14:textId="073D71F9" w:rsidR="00D15EEE" w:rsidRDefault="00D15EEE">
    <w:pPr>
      <w:pStyle w:val="Footer"/>
    </w:pPr>
  </w:p>
  <w:p w14:paraId="5B4A0757" w14:textId="77777777" w:rsidR="00D15EEE" w:rsidRDefault="00D15E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DFBA2C" w14:textId="77777777" w:rsidR="00C27768" w:rsidRDefault="00C27768" w:rsidP="005F19DF">
      <w:pPr>
        <w:spacing w:after="0" w:line="240" w:lineRule="auto"/>
      </w:pPr>
      <w:r>
        <w:separator/>
      </w:r>
    </w:p>
  </w:footnote>
  <w:footnote w:type="continuationSeparator" w:id="0">
    <w:p w14:paraId="343ABE29" w14:textId="77777777" w:rsidR="00C27768" w:rsidRDefault="00C27768" w:rsidP="005F19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BF60B5"/>
    <w:multiLevelType w:val="hybridMultilevel"/>
    <w:tmpl w:val="EE6E9C5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EzsDAxMja1MDA0MTBW0lEKTi0uzszPAykwMqwFAP/R6vEtAAAA"/>
  </w:docVars>
  <w:rsids>
    <w:rsidRoot w:val="00FB633D"/>
    <w:rsid w:val="00003283"/>
    <w:rsid w:val="00004E73"/>
    <w:rsid w:val="000132E5"/>
    <w:rsid w:val="00016021"/>
    <w:rsid w:val="00032FDD"/>
    <w:rsid w:val="00045801"/>
    <w:rsid w:val="0007457B"/>
    <w:rsid w:val="00083517"/>
    <w:rsid w:val="000851E4"/>
    <w:rsid w:val="0008647A"/>
    <w:rsid w:val="00094E66"/>
    <w:rsid w:val="000A0520"/>
    <w:rsid w:val="000A3C48"/>
    <w:rsid w:val="000B3E3E"/>
    <w:rsid w:val="000E1879"/>
    <w:rsid w:val="000E22D7"/>
    <w:rsid w:val="000E662E"/>
    <w:rsid w:val="00104A8F"/>
    <w:rsid w:val="00120160"/>
    <w:rsid w:val="00141550"/>
    <w:rsid w:val="0014344E"/>
    <w:rsid w:val="00165F8A"/>
    <w:rsid w:val="00187707"/>
    <w:rsid w:val="00192B6C"/>
    <w:rsid w:val="001A3CED"/>
    <w:rsid w:val="001B1309"/>
    <w:rsid w:val="001B53F2"/>
    <w:rsid w:val="001D252D"/>
    <w:rsid w:val="00200AED"/>
    <w:rsid w:val="00213B08"/>
    <w:rsid w:val="002220F4"/>
    <w:rsid w:val="0022238D"/>
    <w:rsid w:val="0022365D"/>
    <w:rsid w:val="00243965"/>
    <w:rsid w:val="002508A9"/>
    <w:rsid w:val="00251770"/>
    <w:rsid w:val="00296B90"/>
    <w:rsid w:val="002A7632"/>
    <w:rsid w:val="002B00C5"/>
    <w:rsid w:val="002D3434"/>
    <w:rsid w:val="002E2EBA"/>
    <w:rsid w:val="002F7A02"/>
    <w:rsid w:val="003A1E55"/>
    <w:rsid w:val="003B0DAD"/>
    <w:rsid w:val="003D3BCD"/>
    <w:rsid w:val="003E5100"/>
    <w:rsid w:val="003E6611"/>
    <w:rsid w:val="003E7AB4"/>
    <w:rsid w:val="003F0F9D"/>
    <w:rsid w:val="004058BC"/>
    <w:rsid w:val="0040626A"/>
    <w:rsid w:val="004075D0"/>
    <w:rsid w:val="00414CF0"/>
    <w:rsid w:val="00416A1E"/>
    <w:rsid w:val="00422A40"/>
    <w:rsid w:val="0042632E"/>
    <w:rsid w:val="0043540A"/>
    <w:rsid w:val="00444FB6"/>
    <w:rsid w:val="00445460"/>
    <w:rsid w:val="004605EE"/>
    <w:rsid w:val="00460BB9"/>
    <w:rsid w:val="004620AB"/>
    <w:rsid w:val="0047239B"/>
    <w:rsid w:val="004A0B22"/>
    <w:rsid w:val="004A461E"/>
    <w:rsid w:val="004A5B04"/>
    <w:rsid w:val="004D1D10"/>
    <w:rsid w:val="004F5249"/>
    <w:rsid w:val="00527E16"/>
    <w:rsid w:val="0053165F"/>
    <w:rsid w:val="005504B5"/>
    <w:rsid w:val="00556DCC"/>
    <w:rsid w:val="00557452"/>
    <w:rsid w:val="00583DF1"/>
    <w:rsid w:val="00591AEB"/>
    <w:rsid w:val="00596F6A"/>
    <w:rsid w:val="005B0FB0"/>
    <w:rsid w:val="005B2C3D"/>
    <w:rsid w:val="005C646D"/>
    <w:rsid w:val="005F17BF"/>
    <w:rsid w:val="005F19DF"/>
    <w:rsid w:val="00656198"/>
    <w:rsid w:val="006759AA"/>
    <w:rsid w:val="006D2DF6"/>
    <w:rsid w:val="006E04E3"/>
    <w:rsid w:val="006E738F"/>
    <w:rsid w:val="006F16EC"/>
    <w:rsid w:val="00702A73"/>
    <w:rsid w:val="007159C1"/>
    <w:rsid w:val="0074641D"/>
    <w:rsid w:val="00752E41"/>
    <w:rsid w:val="0075328F"/>
    <w:rsid w:val="0076060C"/>
    <w:rsid w:val="00762DC8"/>
    <w:rsid w:val="00767383"/>
    <w:rsid w:val="00777BD1"/>
    <w:rsid w:val="00781D11"/>
    <w:rsid w:val="007820EA"/>
    <w:rsid w:val="007971CD"/>
    <w:rsid w:val="007B2A49"/>
    <w:rsid w:val="007C2128"/>
    <w:rsid w:val="007C55B6"/>
    <w:rsid w:val="007E579F"/>
    <w:rsid w:val="007E5DD5"/>
    <w:rsid w:val="0081336A"/>
    <w:rsid w:val="00814ADA"/>
    <w:rsid w:val="00815B03"/>
    <w:rsid w:val="00830B66"/>
    <w:rsid w:val="0083407C"/>
    <w:rsid w:val="00856C02"/>
    <w:rsid w:val="008651AC"/>
    <w:rsid w:val="008A6960"/>
    <w:rsid w:val="008D506A"/>
    <w:rsid w:val="0092654B"/>
    <w:rsid w:val="00935DB3"/>
    <w:rsid w:val="00944AF4"/>
    <w:rsid w:val="00954929"/>
    <w:rsid w:val="00963386"/>
    <w:rsid w:val="0097139F"/>
    <w:rsid w:val="009717D9"/>
    <w:rsid w:val="009766DF"/>
    <w:rsid w:val="00980CC0"/>
    <w:rsid w:val="009C4B6A"/>
    <w:rsid w:val="00A95C9F"/>
    <w:rsid w:val="00AD3791"/>
    <w:rsid w:val="00AF5C06"/>
    <w:rsid w:val="00B03827"/>
    <w:rsid w:val="00B10236"/>
    <w:rsid w:val="00B1725B"/>
    <w:rsid w:val="00B22AA6"/>
    <w:rsid w:val="00B26CDF"/>
    <w:rsid w:val="00B3695D"/>
    <w:rsid w:val="00B66FCD"/>
    <w:rsid w:val="00B758E3"/>
    <w:rsid w:val="00B774ED"/>
    <w:rsid w:val="00BB00DB"/>
    <w:rsid w:val="00BB5FA8"/>
    <w:rsid w:val="00BB7F3C"/>
    <w:rsid w:val="00BE1F10"/>
    <w:rsid w:val="00BF5C92"/>
    <w:rsid w:val="00C124BF"/>
    <w:rsid w:val="00C23D71"/>
    <w:rsid w:val="00C25792"/>
    <w:rsid w:val="00C27768"/>
    <w:rsid w:val="00C473BE"/>
    <w:rsid w:val="00C50FF8"/>
    <w:rsid w:val="00C956E9"/>
    <w:rsid w:val="00C96F28"/>
    <w:rsid w:val="00CA6421"/>
    <w:rsid w:val="00CB46B0"/>
    <w:rsid w:val="00CB542C"/>
    <w:rsid w:val="00CC2C6D"/>
    <w:rsid w:val="00CD4001"/>
    <w:rsid w:val="00D13218"/>
    <w:rsid w:val="00D15EEE"/>
    <w:rsid w:val="00D36F37"/>
    <w:rsid w:val="00D371B4"/>
    <w:rsid w:val="00D40D94"/>
    <w:rsid w:val="00D61267"/>
    <w:rsid w:val="00D70ABB"/>
    <w:rsid w:val="00D70AE7"/>
    <w:rsid w:val="00D725F3"/>
    <w:rsid w:val="00D8228F"/>
    <w:rsid w:val="00D84DDE"/>
    <w:rsid w:val="00D87695"/>
    <w:rsid w:val="00DB2AE4"/>
    <w:rsid w:val="00DE02B3"/>
    <w:rsid w:val="00DE4934"/>
    <w:rsid w:val="00E16543"/>
    <w:rsid w:val="00E27460"/>
    <w:rsid w:val="00E32825"/>
    <w:rsid w:val="00E42153"/>
    <w:rsid w:val="00E5547E"/>
    <w:rsid w:val="00E701C6"/>
    <w:rsid w:val="00E76C8E"/>
    <w:rsid w:val="00EA5331"/>
    <w:rsid w:val="00EB3359"/>
    <w:rsid w:val="00EF74E7"/>
    <w:rsid w:val="00EF7868"/>
    <w:rsid w:val="00F00A33"/>
    <w:rsid w:val="00F26769"/>
    <w:rsid w:val="00F32217"/>
    <w:rsid w:val="00F378A1"/>
    <w:rsid w:val="00F93139"/>
    <w:rsid w:val="00FB633D"/>
    <w:rsid w:val="00FE195B"/>
    <w:rsid w:val="00FE7933"/>
    <w:rsid w:val="00FE7CE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84970"/>
  <w15:chartTrackingRefBased/>
  <w15:docId w15:val="{F131987F-84E8-478A-8960-D02FE28CD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27460"/>
    <w:pPr>
      <w:keepNext/>
      <w:keepLines/>
      <w:spacing w:before="240" w:after="0" w:line="276" w:lineRule="auto"/>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7460"/>
    <w:pPr>
      <w:keepNext/>
      <w:keepLines/>
      <w:spacing w:before="40" w:after="0" w:line="276" w:lineRule="auto"/>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7460"/>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27460"/>
    <w:pPr>
      <w:keepNext/>
      <w:keepLines/>
      <w:spacing w:before="40" w:after="0" w:line="276" w:lineRule="auto"/>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E27460"/>
    <w:pPr>
      <w:keepNext/>
      <w:keepLines/>
      <w:spacing w:before="40" w:after="0" w:line="276" w:lineRule="auto"/>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27460"/>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746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7460"/>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E27460"/>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E27460"/>
    <w:rPr>
      <w:rFonts w:asciiTheme="majorHAnsi" w:eastAsiaTheme="majorEastAsia" w:hAnsiTheme="majorHAnsi" w:cstheme="majorBidi"/>
      <w:color w:val="2F5496" w:themeColor="accent1" w:themeShade="BF"/>
    </w:rPr>
  </w:style>
  <w:style w:type="table" w:styleId="TableGrid">
    <w:name w:val="Table Grid"/>
    <w:basedOn w:val="TableNormal"/>
    <w:uiPriority w:val="39"/>
    <w:rsid w:val="00FB6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F19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F19DF"/>
  </w:style>
  <w:style w:type="paragraph" w:styleId="Footer">
    <w:name w:val="footer"/>
    <w:basedOn w:val="Normal"/>
    <w:link w:val="FooterChar"/>
    <w:uiPriority w:val="99"/>
    <w:unhideWhenUsed/>
    <w:rsid w:val="005F19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F19DF"/>
  </w:style>
  <w:style w:type="paragraph" w:styleId="ListParagraph">
    <w:name w:val="List Paragraph"/>
    <w:basedOn w:val="Normal"/>
    <w:uiPriority w:val="34"/>
    <w:qFormat/>
    <w:rsid w:val="005F19DF"/>
    <w:pPr>
      <w:spacing w:after="120" w:line="276" w:lineRule="auto"/>
      <w:ind w:left="720"/>
      <w:contextualSpacing/>
    </w:pPr>
  </w:style>
  <w:style w:type="paragraph" w:styleId="Title">
    <w:name w:val="Title"/>
    <w:basedOn w:val="Normal"/>
    <w:next w:val="Normal"/>
    <w:link w:val="TitleChar"/>
    <w:uiPriority w:val="10"/>
    <w:qFormat/>
    <w:rsid w:val="00E2746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27460"/>
    <w:rPr>
      <w:rFonts w:asciiTheme="majorHAnsi" w:eastAsiaTheme="majorEastAsia" w:hAnsiTheme="majorHAnsi" w:cstheme="majorBidi"/>
      <w:spacing w:val="-10"/>
      <w:kern w:val="28"/>
      <w:sz w:val="56"/>
      <w:szCs w:val="56"/>
    </w:rPr>
  </w:style>
  <w:style w:type="character" w:styleId="IntenseEmphasis">
    <w:name w:val="Intense Emphasis"/>
    <w:basedOn w:val="DefaultParagraphFont"/>
    <w:uiPriority w:val="21"/>
    <w:qFormat/>
    <w:rsid w:val="00E27460"/>
    <w:rPr>
      <w:i/>
      <w:iCs/>
      <w:color w:val="4472C4" w:themeColor="accent1"/>
    </w:rPr>
  </w:style>
  <w:style w:type="character" w:customStyle="1" w:styleId="BalloonTextChar">
    <w:name w:val="Balloon Text Char"/>
    <w:basedOn w:val="DefaultParagraphFont"/>
    <w:link w:val="BalloonText"/>
    <w:uiPriority w:val="99"/>
    <w:semiHidden/>
    <w:rsid w:val="00E27460"/>
    <w:rPr>
      <w:rFonts w:ascii="Segoe UI" w:hAnsi="Segoe UI" w:cs="Segoe UI"/>
      <w:sz w:val="18"/>
      <w:szCs w:val="18"/>
    </w:rPr>
  </w:style>
  <w:style w:type="paragraph" w:styleId="BalloonText">
    <w:name w:val="Balloon Text"/>
    <w:basedOn w:val="Normal"/>
    <w:link w:val="BalloonTextChar"/>
    <w:uiPriority w:val="99"/>
    <w:semiHidden/>
    <w:unhideWhenUsed/>
    <w:rsid w:val="00E27460"/>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rsid w:val="00E27460"/>
    <w:rPr>
      <w:sz w:val="16"/>
      <w:szCs w:val="16"/>
    </w:rPr>
  </w:style>
  <w:style w:type="paragraph" w:styleId="CommentText">
    <w:name w:val="annotation text"/>
    <w:basedOn w:val="Normal"/>
    <w:link w:val="CommentTextChar"/>
    <w:uiPriority w:val="99"/>
    <w:unhideWhenUsed/>
    <w:rsid w:val="00E27460"/>
    <w:pPr>
      <w:spacing w:after="120" w:line="240" w:lineRule="auto"/>
    </w:pPr>
    <w:rPr>
      <w:sz w:val="20"/>
      <w:szCs w:val="20"/>
    </w:rPr>
  </w:style>
  <w:style w:type="character" w:customStyle="1" w:styleId="CommentTextChar">
    <w:name w:val="Comment Text Char"/>
    <w:basedOn w:val="DefaultParagraphFont"/>
    <w:link w:val="CommentText"/>
    <w:uiPriority w:val="99"/>
    <w:rsid w:val="00E27460"/>
    <w:rPr>
      <w:sz w:val="20"/>
      <w:szCs w:val="20"/>
    </w:rPr>
  </w:style>
  <w:style w:type="character" w:customStyle="1" w:styleId="CommentSubjectChar">
    <w:name w:val="Comment Subject Char"/>
    <w:basedOn w:val="CommentTextChar"/>
    <w:link w:val="CommentSubject"/>
    <w:uiPriority w:val="99"/>
    <w:semiHidden/>
    <w:rsid w:val="00E27460"/>
    <w:rPr>
      <w:b/>
      <w:bCs/>
      <w:sz w:val="20"/>
      <w:szCs w:val="20"/>
    </w:rPr>
  </w:style>
  <w:style w:type="paragraph" w:styleId="CommentSubject">
    <w:name w:val="annotation subject"/>
    <w:basedOn w:val="CommentText"/>
    <w:next w:val="CommentText"/>
    <w:link w:val="CommentSubjectChar"/>
    <w:uiPriority w:val="99"/>
    <w:semiHidden/>
    <w:unhideWhenUsed/>
    <w:rsid w:val="00E27460"/>
    <w:rPr>
      <w:b/>
      <w:bCs/>
    </w:rPr>
  </w:style>
  <w:style w:type="character" w:styleId="Hyperlink">
    <w:name w:val="Hyperlink"/>
    <w:basedOn w:val="DefaultParagraphFont"/>
    <w:uiPriority w:val="99"/>
    <w:semiHidden/>
    <w:unhideWhenUsed/>
    <w:rsid w:val="00E27460"/>
    <w:rPr>
      <w:color w:val="0000FF"/>
      <w:u w:val="single"/>
    </w:rPr>
  </w:style>
  <w:style w:type="paragraph" w:styleId="Subtitle">
    <w:name w:val="Subtitle"/>
    <w:basedOn w:val="Normal"/>
    <w:next w:val="Normal"/>
    <w:link w:val="SubtitleChar"/>
    <w:uiPriority w:val="11"/>
    <w:qFormat/>
    <w:rsid w:val="00E27460"/>
    <w:pPr>
      <w:numPr>
        <w:ilvl w:val="1"/>
      </w:numPr>
      <w:spacing w:line="276" w:lineRule="auto"/>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E27460"/>
    <w:rPr>
      <w:rFonts w:eastAsiaTheme="minorEastAsia"/>
      <w:color w:val="5A5A5A" w:themeColor="text1" w:themeTint="A5"/>
      <w:spacing w:val="15"/>
    </w:rPr>
  </w:style>
  <w:style w:type="character" w:customStyle="1" w:styleId="A6">
    <w:name w:val="A6"/>
    <w:uiPriority w:val="99"/>
    <w:rsid w:val="00E27460"/>
    <w:rPr>
      <w:rFonts w:cs="Circular Std Book"/>
      <w:color w:val="000000"/>
      <w:sz w:val="21"/>
      <w:szCs w:val="21"/>
    </w:rPr>
  </w:style>
  <w:style w:type="paragraph" w:styleId="Revision">
    <w:name w:val="Revision"/>
    <w:hidden/>
    <w:uiPriority w:val="99"/>
    <w:semiHidden/>
    <w:rsid w:val="007820EA"/>
    <w:pPr>
      <w:spacing w:after="0" w:line="240" w:lineRule="auto"/>
    </w:pPr>
    <w:rPr>
      <w:lang w:val="en-AU"/>
    </w:rPr>
  </w:style>
  <w:style w:type="paragraph" w:styleId="PlainText">
    <w:name w:val="Plain Text"/>
    <w:basedOn w:val="Normal"/>
    <w:link w:val="PlainTextChar"/>
    <w:uiPriority w:val="99"/>
    <w:semiHidden/>
    <w:unhideWhenUsed/>
    <w:rsid w:val="007820EA"/>
    <w:pPr>
      <w:spacing w:after="0" w:line="240" w:lineRule="auto"/>
    </w:pPr>
    <w:rPr>
      <w:rFonts w:ascii="Calibri" w:eastAsiaTheme="minorEastAsia" w:hAnsi="Calibri" w:cs="Calibri"/>
      <w:szCs w:val="21"/>
    </w:rPr>
  </w:style>
  <w:style w:type="character" w:customStyle="1" w:styleId="PlainTextChar">
    <w:name w:val="Plain Text Char"/>
    <w:basedOn w:val="DefaultParagraphFont"/>
    <w:link w:val="PlainText"/>
    <w:uiPriority w:val="99"/>
    <w:semiHidden/>
    <w:rsid w:val="007820EA"/>
    <w:rPr>
      <w:rFonts w:ascii="Calibri" w:eastAsiaTheme="minorEastAsia" w:hAnsi="Calibri" w:cs="Calibri"/>
      <w:szCs w:val="21"/>
    </w:rPr>
  </w:style>
  <w:style w:type="paragraph" w:customStyle="1" w:styleId="Paragraph">
    <w:name w:val="Paragraph"/>
    <w:basedOn w:val="Normal"/>
    <w:next w:val="Normal"/>
    <w:qFormat/>
    <w:rsid w:val="007820EA"/>
    <w:pPr>
      <w:widowControl w:val="0"/>
      <w:spacing w:before="240" w:after="0" w:line="480" w:lineRule="auto"/>
    </w:pPr>
    <w:rPr>
      <w:rFonts w:ascii="Times New Roman" w:eastAsia="Times New Roman" w:hAnsi="Times New Roman" w:cs="Times New Roman"/>
      <w:sz w:val="24"/>
      <w:szCs w:val="24"/>
      <w:lang w:val="en-GB" w:eastAsia="en-GB"/>
    </w:rPr>
  </w:style>
  <w:style w:type="table" w:styleId="PlainTable2">
    <w:name w:val="Plain Table 2"/>
    <w:basedOn w:val="TableNormal"/>
    <w:uiPriority w:val="42"/>
    <w:rsid w:val="007820EA"/>
    <w:pPr>
      <w:spacing w:after="0" w:line="240" w:lineRule="auto"/>
    </w:pPr>
    <w:rPr>
      <w:lang w:val="en-AU"/>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ListTable7Colorful">
    <w:name w:val="List Table 7 Colorful"/>
    <w:basedOn w:val="TableNormal"/>
    <w:uiPriority w:val="52"/>
    <w:rsid w:val="007820EA"/>
    <w:pPr>
      <w:spacing w:after="0" w:line="240" w:lineRule="auto"/>
    </w:pPr>
    <w:rPr>
      <w:color w:val="000000" w:themeColor="text1"/>
      <w:lang w:val="en-AU"/>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407E8D50-CD31-4224-961E-255576DEA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1588</TotalTime>
  <Pages>4</Pages>
  <Words>49754</Words>
  <Characters>283603</Characters>
  <Application>Microsoft Office Word</Application>
  <DocSecurity>0</DocSecurity>
  <Lines>2363</Lines>
  <Paragraphs>665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Avin Khalilolahi</dc:creator>
  <cp:keywords/>
  <dc:description/>
  <cp:lastModifiedBy>Khalilollahi, Avin</cp:lastModifiedBy>
  <cp:revision>31</cp:revision>
  <cp:lastPrinted>2021-11-10T12:16:00Z</cp:lastPrinted>
  <dcterms:created xsi:type="dcterms:W3CDTF">2020-05-22T08:07:00Z</dcterms:created>
  <dcterms:modified xsi:type="dcterms:W3CDTF">2022-02-19T13:57:00Z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http://csl.mendeley.com/styles/492614851/APAAESOP</vt:lpwstr>
  </property>
  <property fmtid="{D5CDD505-2E9C-101B-9397-08002B2CF9AE}" pid="5" name="Mendeley Recent Style Name 1_1">
    <vt:lpwstr>American Psychological Association 6th edition - AESOP George Liu</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http://www.zotero.org/styles/harvard1</vt:lpwstr>
  </property>
  <property fmtid="{D5CDD505-2E9C-101B-9397-08002B2CF9AE}" pid="13" name="Mendeley Recent Style Name 5_1">
    <vt:lpwstr>Harvard reference format 1 (deprecated)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Citation Style_1">
    <vt:lpwstr>http://www.zotero.org/styles/apa</vt:lpwstr>
  </property>
  <property fmtid="{D5CDD505-2E9C-101B-9397-08002B2CF9AE}" pid="24" name="Mendeley Unique User Id_1">
    <vt:lpwstr>4ea2c98c-a0ee-3ca3-b3bf-d654d26a1934</vt:lpwstr>
  </property>
</Properties>
</file>