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8006F" w14:textId="0EFDEF22" w:rsidR="00A3527A" w:rsidRPr="00280799" w:rsidRDefault="0078205B" w:rsidP="00A3527A">
      <w:pPr>
        <w:pStyle w:val="Overskrift3"/>
        <w:rPr>
          <w:rFonts w:ascii="Times New Roman" w:eastAsia="Times New Roman" w:hAnsi="Times New Roman" w:cs="Times New Roman"/>
          <w:color w:val="auto"/>
          <w:lang w:val="en-GB"/>
        </w:rPr>
      </w:pPr>
      <w:bookmarkStart w:id="0" w:name="_Toc63244987"/>
      <w:bookmarkStart w:id="1" w:name="_Toc84369165"/>
      <w:bookmarkStart w:id="2" w:name="_Toc87261158"/>
      <w:r w:rsidRPr="00280799">
        <w:rPr>
          <w:rFonts w:ascii="Times New Roman" w:eastAsia="Times New Roman" w:hAnsi="Times New Roman" w:cs="Times New Roman"/>
          <w:color w:val="auto"/>
          <w:lang w:val="en-GB"/>
        </w:rPr>
        <w:t>Supplementary material</w:t>
      </w:r>
      <w:r w:rsidR="00C933D7" w:rsidRPr="00280799">
        <w:rPr>
          <w:rFonts w:ascii="Times New Roman" w:eastAsia="Times New Roman" w:hAnsi="Times New Roman" w:cs="Times New Roman"/>
          <w:color w:val="auto"/>
          <w:lang w:val="en-GB"/>
        </w:rPr>
        <w:t>_4_</w:t>
      </w:r>
      <w:r w:rsidR="00A3527A" w:rsidRPr="00280799">
        <w:rPr>
          <w:rFonts w:ascii="Times New Roman" w:eastAsia="Times New Roman" w:hAnsi="Times New Roman" w:cs="Times New Roman"/>
          <w:color w:val="auto"/>
          <w:lang w:val="en-GB"/>
        </w:rPr>
        <w:t xml:space="preserve">List of </w:t>
      </w:r>
      <w:r w:rsidR="00193F9E" w:rsidRPr="00280799">
        <w:rPr>
          <w:rFonts w:ascii="Times New Roman" w:eastAsia="Times New Roman" w:hAnsi="Times New Roman" w:cs="Times New Roman"/>
          <w:color w:val="auto"/>
          <w:lang w:val="en-GB"/>
        </w:rPr>
        <w:t xml:space="preserve">reviewed articles </w:t>
      </w:r>
      <w:r w:rsidR="00A3527A" w:rsidRPr="00280799">
        <w:rPr>
          <w:rFonts w:ascii="Times New Roman" w:eastAsia="Times New Roman" w:hAnsi="Times New Roman" w:cs="Times New Roman"/>
          <w:color w:val="auto"/>
          <w:lang w:val="en-GB"/>
        </w:rPr>
        <w:t>and key characteristics</w:t>
      </w:r>
      <w:bookmarkEnd w:id="0"/>
      <w:bookmarkEnd w:id="1"/>
      <w:bookmarkEnd w:id="2"/>
    </w:p>
    <w:p w14:paraId="09460DF7" w14:textId="77777777" w:rsidR="00A3527A" w:rsidRPr="00A3527A" w:rsidRDefault="00A3527A" w:rsidP="00A3527A">
      <w:pPr>
        <w:rPr>
          <w:lang w:val="en-GB"/>
        </w:rPr>
      </w:pPr>
    </w:p>
    <w:tbl>
      <w:tblPr>
        <w:tblStyle w:val="Tabel-Gitter"/>
        <w:tblW w:w="14596" w:type="dxa"/>
        <w:tblLayout w:type="fixed"/>
        <w:tblLook w:val="04A0" w:firstRow="1" w:lastRow="0" w:firstColumn="1" w:lastColumn="0" w:noHBand="0" w:noVBand="1"/>
      </w:tblPr>
      <w:tblGrid>
        <w:gridCol w:w="1295"/>
        <w:gridCol w:w="2811"/>
        <w:gridCol w:w="1701"/>
        <w:gridCol w:w="1134"/>
        <w:gridCol w:w="3402"/>
        <w:gridCol w:w="1418"/>
        <w:gridCol w:w="2835"/>
      </w:tblGrid>
      <w:tr w:rsidR="00FB5258" w:rsidRPr="00280799" w14:paraId="77E6FDE7" w14:textId="02F26601" w:rsidTr="007B59F0">
        <w:trPr>
          <w:cantSplit/>
          <w:trHeight w:val="243"/>
        </w:trPr>
        <w:tc>
          <w:tcPr>
            <w:tcW w:w="1295" w:type="dxa"/>
            <w:shd w:val="clear" w:color="auto" w:fill="D0CECE" w:themeFill="background2" w:themeFillShade="E6"/>
          </w:tcPr>
          <w:p w14:paraId="379588FF" w14:textId="77777777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bookmarkStart w:id="3" w:name="_Hlk65316560"/>
            <w:r w:rsidRPr="002807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Paper ID/ type of analysis</w:t>
            </w:r>
          </w:p>
        </w:tc>
        <w:tc>
          <w:tcPr>
            <w:tcW w:w="2811" w:type="dxa"/>
            <w:shd w:val="clear" w:color="auto" w:fill="D0CECE" w:themeFill="background2" w:themeFillShade="E6"/>
          </w:tcPr>
          <w:p w14:paraId="7EB57DA4" w14:textId="0CD46764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Causal statements in focus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3A20912" w14:textId="079F1A20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Flows </w:t>
            </w:r>
            <w:r w:rsidR="00EC4CD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presented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A42C131" w14:textId="0FED727E" w:rsidR="00FB5258" w:rsidRPr="00280799" w:rsidRDefault="00EC4CDE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T</w:t>
            </w:r>
            <w:r w:rsidR="00FB5258" w:rsidRPr="002807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emporal dimension</w:t>
            </w:r>
          </w:p>
        </w:tc>
        <w:tc>
          <w:tcPr>
            <w:tcW w:w="3402" w:type="dxa"/>
            <w:shd w:val="clear" w:color="auto" w:fill="D0CECE" w:themeFill="background2" w:themeFillShade="E6"/>
          </w:tcPr>
          <w:p w14:paraId="53CD74F4" w14:textId="0E8FE0C1" w:rsidR="00FB5258" w:rsidRPr="00280799" w:rsidRDefault="003129CD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Types of tools</w:t>
            </w:r>
            <w:r w:rsidR="00931B3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CF64D7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applied </w:t>
            </w:r>
            <w:r w:rsidR="00931B3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to</w:t>
            </w:r>
            <w:r w:rsidR="00FB5258" w:rsidRPr="002807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 justif</w:t>
            </w:r>
            <w:r w:rsidR="00931B3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y</w:t>
            </w:r>
            <w:r w:rsidR="00FB5258" w:rsidRPr="002807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 causal statement</w:t>
            </w:r>
            <w:r w:rsidR="00535FC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s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39E6EC5" w14:textId="77777777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Type of interpretation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283FF1F5" w14:textId="5D4A8234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Level of telecoupling engagement</w:t>
            </w:r>
          </w:p>
        </w:tc>
      </w:tr>
      <w:tr w:rsidR="00FB5258" w:rsidRPr="00280799" w14:paraId="2A872451" w14:textId="77727E77" w:rsidTr="007B59F0">
        <w:trPr>
          <w:cantSplit/>
          <w:trHeight w:val="420"/>
        </w:trPr>
        <w:tc>
          <w:tcPr>
            <w:tcW w:w="1295" w:type="dxa"/>
            <w:shd w:val="clear" w:color="auto" w:fill="D0CECE" w:themeFill="background2" w:themeFillShade="E6"/>
          </w:tcPr>
          <w:p w14:paraId="73A7798F" w14:textId="4E6A61D5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Alexander et al. 2017</w:t>
            </w:r>
          </w:p>
        </w:tc>
        <w:tc>
          <w:tcPr>
            <w:tcW w:w="2811" w:type="dxa"/>
            <w:shd w:val="clear" w:color="auto" w:fill="F8F8F8"/>
          </w:tcPr>
          <w:p w14:paraId="7AEF472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Climate scenarios influence land-use projections</w:t>
            </w:r>
          </w:p>
        </w:tc>
        <w:tc>
          <w:tcPr>
            <w:tcW w:w="1701" w:type="dxa"/>
            <w:shd w:val="clear" w:color="auto" w:fill="F8F8F8"/>
          </w:tcPr>
          <w:p w14:paraId="48889148" w14:textId="77777777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None</w:t>
            </w:r>
          </w:p>
        </w:tc>
        <w:tc>
          <w:tcPr>
            <w:tcW w:w="1134" w:type="dxa"/>
            <w:shd w:val="clear" w:color="auto" w:fill="F8F8F8"/>
          </w:tcPr>
          <w:p w14:paraId="3A3A5E55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0B0CF2BC" w14:textId="26B821D6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Land use model</w:t>
            </w:r>
          </w:p>
        </w:tc>
        <w:tc>
          <w:tcPr>
            <w:tcW w:w="1418" w:type="dxa"/>
            <w:shd w:val="clear" w:color="auto" w:fill="F8F8F8"/>
          </w:tcPr>
          <w:p w14:paraId="09D4CCC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7E6AA59F" w14:textId="0037DB5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7A366D" w14:paraId="470B0A1E" w14:textId="1701E21C" w:rsidTr="007B59F0">
        <w:trPr>
          <w:cantSplit/>
          <w:trHeight w:val="691"/>
        </w:trPr>
        <w:tc>
          <w:tcPr>
            <w:tcW w:w="1295" w:type="dxa"/>
            <w:shd w:val="clear" w:color="auto" w:fill="D0CECE" w:themeFill="background2" w:themeFillShade="E6"/>
          </w:tcPr>
          <w:p w14:paraId="1D890CD9" w14:textId="514235DA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Andriamihaja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2019</w:t>
            </w:r>
          </w:p>
        </w:tc>
        <w:tc>
          <w:tcPr>
            <w:tcW w:w="2811" w:type="dxa"/>
            <w:shd w:val="clear" w:color="auto" w:fill="EAEAEA"/>
          </w:tcPr>
          <w:p w14:paraId="2DBE9702" w14:textId="67A6739D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Distant actor interests influence and accelerate local land competition in Madagascar</w:t>
            </w:r>
          </w:p>
        </w:tc>
        <w:tc>
          <w:tcPr>
            <w:tcW w:w="1701" w:type="dxa"/>
            <w:shd w:val="clear" w:color="auto" w:fill="EAEAEA"/>
          </w:tcPr>
          <w:p w14:paraId="03B3E7B8" w14:textId="17A49164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Commodities</w:t>
            </w:r>
            <w:r w:rsidR="00E376A7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r w:rsidR="00E376A7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inancial exchange</w:t>
            </w:r>
            <w:r w:rsidR="00E376A7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and investments</w:t>
            </w:r>
          </w:p>
        </w:tc>
        <w:tc>
          <w:tcPr>
            <w:tcW w:w="1134" w:type="dxa"/>
            <w:shd w:val="clear" w:color="auto" w:fill="EAEAEA"/>
          </w:tcPr>
          <w:p w14:paraId="27CD35F8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EAEAEA"/>
          </w:tcPr>
          <w:p w14:paraId="2821D6CF" w14:textId="6F5B2E8E" w:rsidR="00FB5258" w:rsidRPr="00280799" w:rsidRDefault="00F573C9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Field survey; Expert interviews</w:t>
            </w:r>
            <w:r w:rsidR="009007E7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Focus group interviews; Snowballing approach</w:t>
            </w:r>
            <w:r w:rsidR="00D17590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Social network analysis</w:t>
            </w:r>
          </w:p>
        </w:tc>
        <w:tc>
          <w:tcPr>
            <w:tcW w:w="1418" w:type="dxa"/>
            <w:shd w:val="clear" w:color="auto" w:fill="EAEAEA"/>
          </w:tcPr>
          <w:p w14:paraId="36C8AEC6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Qualitative</w:t>
            </w:r>
          </w:p>
        </w:tc>
        <w:tc>
          <w:tcPr>
            <w:tcW w:w="2835" w:type="dxa"/>
            <w:shd w:val="clear" w:color="auto" w:fill="EAEAEA"/>
          </w:tcPr>
          <w:p w14:paraId="3E4C0199" w14:textId="03EAF3EA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Operationalized through existing concepts and tools</w:t>
            </w:r>
          </w:p>
        </w:tc>
      </w:tr>
      <w:tr w:rsidR="00FB5258" w:rsidRPr="00280799" w14:paraId="4A592FA8" w14:textId="40F50F1D" w:rsidTr="007B59F0">
        <w:trPr>
          <w:cantSplit/>
          <w:trHeight w:val="723"/>
        </w:trPr>
        <w:tc>
          <w:tcPr>
            <w:tcW w:w="1295" w:type="dxa"/>
            <w:shd w:val="clear" w:color="auto" w:fill="D0CECE" w:themeFill="background2" w:themeFillShade="E6"/>
          </w:tcPr>
          <w:p w14:paraId="0D9002D5" w14:textId="56DF1447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s-ES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s-ES"/>
              </w:rPr>
              <w:t>Bicudo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s-ES"/>
              </w:rPr>
              <w:t xml:space="preserve"> da Silva et al. 2017</w:t>
            </w:r>
          </w:p>
        </w:tc>
        <w:tc>
          <w:tcPr>
            <w:tcW w:w="2811" w:type="dxa"/>
            <w:shd w:val="clear" w:color="auto" w:fill="F8F8F8"/>
          </w:tcPr>
          <w:p w14:paraId="68C9685D" w14:textId="5CE3A6AA" w:rsidR="00FB5258" w:rsidRPr="00280799" w:rsidRDefault="00102DB9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Sino-Brazilian soybean trade</w:t>
            </w:r>
            <w:r w:rsidR="00DD6BF9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gramStart"/>
            <w:r w:rsidR="00DD6BF9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has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r w:rsidR="00DD6BF9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an 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effect</w:t>
            </w:r>
            <w:r w:rsidR="00DD6BF9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on</w:t>
            </w:r>
            <w:proofErr w:type="gramEnd"/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Brazilian production systems and </w:t>
            </w:r>
            <w:r w:rsidR="00DD6BF9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the 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risk of extreme climate</w:t>
            </w:r>
          </w:p>
        </w:tc>
        <w:tc>
          <w:tcPr>
            <w:tcW w:w="1701" w:type="dxa"/>
            <w:shd w:val="clear" w:color="auto" w:fill="F8F8F8"/>
          </w:tcPr>
          <w:p w14:paraId="11B5A077" w14:textId="5C6C0E42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Commodities</w:t>
            </w:r>
            <w:r w:rsidR="00E376A7"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 xml:space="preserve"> </w:t>
            </w:r>
            <w:r w:rsidR="00E376A7"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I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nformation and knowledge</w:t>
            </w:r>
          </w:p>
        </w:tc>
        <w:tc>
          <w:tcPr>
            <w:tcW w:w="1134" w:type="dxa"/>
            <w:shd w:val="clear" w:color="auto" w:fill="F8F8F8"/>
          </w:tcPr>
          <w:p w14:paraId="7FD99F3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431897EE" w14:textId="3A90B24C" w:rsidR="00FB5258" w:rsidRPr="00280799" w:rsidRDefault="00B8720A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Statistical comparison</w:t>
            </w:r>
            <w:r w:rsidR="007944D5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Literature and existing evidence</w:t>
            </w:r>
            <w:r w:rsidR="002670A1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Snowballing approach; Individual interviews; Household questionnaire</w:t>
            </w:r>
          </w:p>
        </w:tc>
        <w:tc>
          <w:tcPr>
            <w:tcW w:w="1418" w:type="dxa"/>
            <w:shd w:val="clear" w:color="auto" w:fill="F8F8F8"/>
          </w:tcPr>
          <w:p w14:paraId="47910541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F8F8F8"/>
          </w:tcPr>
          <w:p w14:paraId="1451AED1" w14:textId="589257E6" w:rsidR="00FB5258" w:rsidRPr="00280799" w:rsidRDefault="00E65461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FB5258" w:rsidRPr="00280799" w14:paraId="30B63D32" w14:textId="72A7F005" w:rsidTr="007B59F0">
        <w:trPr>
          <w:cantSplit/>
          <w:trHeight w:val="562"/>
        </w:trPr>
        <w:tc>
          <w:tcPr>
            <w:tcW w:w="1295" w:type="dxa"/>
            <w:shd w:val="clear" w:color="auto" w:fill="D0CECE" w:themeFill="background2" w:themeFillShade="E6"/>
          </w:tcPr>
          <w:p w14:paraId="5A8615AC" w14:textId="3D45B611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Carrasco et al. 2017</w:t>
            </w:r>
          </w:p>
        </w:tc>
        <w:tc>
          <w:tcPr>
            <w:tcW w:w="2811" w:type="dxa"/>
            <w:shd w:val="clear" w:color="auto" w:fill="EAEAEA"/>
          </w:tcPr>
          <w:p w14:paraId="64FA58ED" w14:textId="498E1F26" w:rsidR="00FB5258" w:rsidRPr="00280799" w:rsidRDefault="008D5ED5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International </w:t>
            </w:r>
            <w:r w:rsidR="00974329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</w:t>
            </w:r>
            <w:r w:rsidR="00FB5258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rade affects biodiversity conservation</w:t>
            </w:r>
          </w:p>
        </w:tc>
        <w:tc>
          <w:tcPr>
            <w:tcW w:w="1701" w:type="dxa"/>
            <w:shd w:val="clear" w:color="auto" w:fill="EAEAEA"/>
          </w:tcPr>
          <w:p w14:paraId="73325615" w14:textId="23DC4AAF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Financial exchange and investments</w:t>
            </w:r>
            <w:r w:rsidR="00E376A7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I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nformation and knowledge</w:t>
            </w:r>
            <w:r w:rsidR="00E376A7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rade</w:t>
            </w:r>
          </w:p>
        </w:tc>
        <w:tc>
          <w:tcPr>
            <w:tcW w:w="1134" w:type="dxa"/>
            <w:shd w:val="clear" w:color="auto" w:fill="EAEAEA"/>
          </w:tcPr>
          <w:p w14:paraId="6D1D6999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EAEAEA"/>
          </w:tcPr>
          <w:p w14:paraId="530244F6" w14:textId="251A6964" w:rsidR="00FB5258" w:rsidRPr="00280799" w:rsidRDefault="00C031E4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</w:p>
        </w:tc>
        <w:tc>
          <w:tcPr>
            <w:tcW w:w="1418" w:type="dxa"/>
            <w:shd w:val="clear" w:color="auto" w:fill="EAEAEA"/>
          </w:tcPr>
          <w:p w14:paraId="3044963F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EAEAEA"/>
          </w:tcPr>
          <w:p w14:paraId="2FAFF291" w14:textId="4B5AB69B" w:rsidR="00FB5258" w:rsidRPr="00280799" w:rsidRDefault="0046683D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FB5258" w:rsidRPr="00280799" w14:paraId="549F3912" w14:textId="26A8E47C" w:rsidTr="007B59F0">
        <w:trPr>
          <w:cantSplit/>
          <w:trHeight w:val="530"/>
        </w:trPr>
        <w:tc>
          <w:tcPr>
            <w:tcW w:w="1295" w:type="dxa"/>
            <w:shd w:val="clear" w:color="auto" w:fill="D0CECE" w:themeFill="background2" w:themeFillShade="E6"/>
          </w:tcPr>
          <w:p w14:paraId="5A567B4F" w14:textId="3EF275F8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Carter et al. 2014</w:t>
            </w:r>
          </w:p>
        </w:tc>
        <w:tc>
          <w:tcPr>
            <w:tcW w:w="2811" w:type="dxa"/>
            <w:shd w:val="clear" w:color="auto" w:fill="F8F8F8"/>
          </w:tcPr>
          <w:p w14:paraId="42C55EDD" w14:textId="37C66F85" w:rsidR="00FB5258" w:rsidRPr="00280799" w:rsidRDefault="00D12ECE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Community and resident characteristics affect wildlife and vice versa</w:t>
            </w:r>
          </w:p>
        </w:tc>
        <w:tc>
          <w:tcPr>
            <w:tcW w:w="1701" w:type="dxa"/>
            <w:shd w:val="clear" w:color="auto" w:fill="F8F8F8"/>
          </w:tcPr>
          <w:p w14:paraId="28D523F8" w14:textId="5F793C1E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Commodities</w:t>
            </w:r>
            <w:r w:rsidR="00A8719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H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uman migration</w:t>
            </w:r>
            <w:r w:rsidR="00A8719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I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nformation and knowledge</w:t>
            </w:r>
            <w:r w:rsidR="00A8719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ourism</w:t>
            </w:r>
          </w:p>
        </w:tc>
        <w:tc>
          <w:tcPr>
            <w:tcW w:w="1134" w:type="dxa"/>
            <w:shd w:val="clear" w:color="auto" w:fill="F8F8F8"/>
          </w:tcPr>
          <w:p w14:paraId="13D1B936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02674D8F" w14:textId="11679F8F" w:rsidR="00FB5258" w:rsidRPr="00280799" w:rsidRDefault="00344F8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Conceptual construction of coupled systems</w:t>
            </w:r>
          </w:p>
        </w:tc>
        <w:tc>
          <w:tcPr>
            <w:tcW w:w="1418" w:type="dxa"/>
            <w:shd w:val="clear" w:color="auto" w:fill="F8F8F8"/>
          </w:tcPr>
          <w:p w14:paraId="0E7265C2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F8F8F8"/>
          </w:tcPr>
          <w:p w14:paraId="3852309B" w14:textId="200D18CA" w:rsidR="00FB5258" w:rsidRPr="00280799" w:rsidRDefault="0021073E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280799" w14:paraId="577F2942" w14:textId="5466708F" w:rsidTr="007B59F0">
        <w:trPr>
          <w:cantSplit/>
          <w:trHeight w:val="368"/>
        </w:trPr>
        <w:tc>
          <w:tcPr>
            <w:tcW w:w="1295" w:type="dxa"/>
            <w:shd w:val="clear" w:color="auto" w:fill="D0CECE" w:themeFill="background2" w:themeFillShade="E6"/>
          </w:tcPr>
          <w:p w14:paraId="7B5D4053" w14:textId="38B6C83F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Chen et al. 2019</w:t>
            </w:r>
          </w:p>
        </w:tc>
        <w:tc>
          <w:tcPr>
            <w:tcW w:w="2811" w:type="dxa"/>
            <w:shd w:val="clear" w:color="auto" w:fill="EAEAEA"/>
          </w:tcPr>
          <w:p w14:paraId="4379B9B9" w14:textId="098F2CE0" w:rsidR="00FB5258" w:rsidRPr="00280799" w:rsidRDefault="0063531E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Farmland restoration</w:t>
            </w:r>
            <w:r w:rsidR="00FB5258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policy influences </w:t>
            </w:r>
            <w:r w:rsidR="002102F4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the </w:t>
            </w:r>
            <w:r w:rsidR="00FB5258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quality and quantity of farmland</w:t>
            </w:r>
          </w:p>
        </w:tc>
        <w:tc>
          <w:tcPr>
            <w:tcW w:w="1701" w:type="dxa"/>
            <w:shd w:val="clear" w:color="auto" w:fill="EAEAEA"/>
          </w:tcPr>
          <w:p w14:paraId="2FD6B491" w14:textId="3274B268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Policy</w:t>
            </w:r>
            <w:r w:rsidR="00A8719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E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nvironmental and biophysical</w:t>
            </w:r>
            <w:r w:rsidR="00A8719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F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inancial exchange and investments</w:t>
            </w:r>
          </w:p>
        </w:tc>
        <w:tc>
          <w:tcPr>
            <w:tcW w:w="1134" w:type="dxa"/>
            <w:shd w:val="clear" w:color="auto" w:fill="EAEAEA"/>
          </w:tcPr>
          <w:p w14:paraId="5AD9E7A8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209D64DC" w14:textId="549EAEB9" w:rsidR="00FB5258" w:rsidRPr="00280799" w:rsidRDefault="00BE33AE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Statistical comparison; Literature and existing evidence</w:t>
            </w:r>
          </w:p>
        </w:tc>
        <w:tc>
          <w:tcPr>
            <w:tcW w:w="1418" w:type="dxa"/>
            <w:shd w:val="clear" w:color="auto" w:fill="EAEAEA"/>
          </w:tcPr>
          <w:p w14:paraId="054FB88F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EAEAEA"/>
          </w:tcPr>
          <w:p w14:paraId="78F8F8FC" w14:textId="381144F3" w:rsidR="00FB5258" w:rsidRPr="00280799" w:rsidRDefault="00780896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FB5258" w:rsidRPr="00280799" w14:paraId="41395C69" w14:textId="1CE8A589" w:rsidTr="007B59F0">
        <w:trPr>
          <w:cantSplit/>
          <w:trHeight w:val="1043"/>
        </w:trPr>
        <w:tc>
          <w:tcPr>
            <w:tcW w:w="1295" w:type="dxa"/>
            <w:shd w:val="clear" w:color="auto" w:fill="D0CECE" w:themeFill="background2" w:themeFillShade="E6"/>
          </w:tcPr>
          <w:p w14:paraId="445EAA62" w14:textId="0AB86177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Creutzig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2019</w:t>
            </w:r>
          </w:p>
        </w:tc>
        <w:tc>
          <w:tcPr>
            <w:tcW w:w="2811" w:type="dxa"/>
            <w:shd w:val="clear" w:color="auto" w:fill="F8F8F8"/>
          </w:tcPr>
          <w:p w14:paraId="7EBB5088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Human pressure, domestic institutions, climate change impacts, and </w:t>
            </w:r>
            <w:proofErr w:type="spellStart"/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telecoupled</w:t>
            </w:r>
            <w:proofErr w:type="spellEnd"/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land demand by international trade is driving global land use change</w:t>
            </w:r>
          </w:p>
        </w:tc>
        <w:tc>
          <w:tcPr>
            <w:tcW w:w="1701" w:type="dxa"/>
            <w:shd w:val="clear" w:color="auto" w:fill="F8F8F8"/>
          </w:tcPr>
          <w:p w14:paraId="730D76ED" w14:textId="77777777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Trade</w:t>
            </w:r>
          </w:p>
        </w:tc>
        <w:tc>
          <w:tcPr>
            <w:tcW w:w="1134" w:type="dxa"/>
            <w:shd w:val="clear" w:color="auto" w:fill="F8F8F8"/>
          </w:tcPr>
          <w:p w14:paraId="6698564F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40EAB3EE" w14:textId="39243916" w:rsidR="00FB5258" w:rsidRPr="00280799" w:rsidRDefault="00A108FE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  <w:r w:rsidR="002F2649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Maps and </w:t>
            </w:r>
            <w:r w:rsidR="009519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satellite</w:t>
            </w:r>
            <w:r w:rsidR="002F2649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imagery; Statistical comparison</w:t>
            </w:r>
          </w:p>
        </w:tc>
        <w:tc>
          <w:tcPr>
            <w:tcW w:w="1418" w:type="dxa"/>
            <w:shd w:val="clear" w:color="auto" w:fill="F8F8F8"/>
          </w:tcPr>
          <w:p w14:paraId="63FE98B3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2423414D" w14:textId="7C2E1158" w:rsidR="00FB5258" w:rsidRPr="00280799" w:rsidRDefault="009A1B84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280799" w14:paraId="7A9E10CF" w14:textId="101F59F6" w:rsidTr="007B59F0">
        <w:trPr>
          <w:cantSplit/>
          <w:trHeight w:val="264"/>
        </w:trPr>
        <w:tc>
          <w:tcPr>
            <w:tcW w:w="1295" w:type="dxa"/>
            <w:shd w:val="clear" w:color="auto" w:fill="D0CECE" w:themeFill="background2" w:themeFillShade="E6"/>
          </w:tcPr>
          <w:p w14:paraId="509AFC5D" w14:textId="5EA5F4AB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Dou et al. 2018</w:t>
            </w:r>
          </w:p>
        </w:tc>
        <w:tc>
          <w:tcPr>
            <w:tcW w:w="2811" w:type="dxa"/>
            <w:shd w:val="clear" w:color="auto" w:fill="EAEAEA"/>
          </w:tcPr>
          <w:p w14:paraId="64D05BEB" w14:textId="63D6A389" w:rsidR="00FB5258" w:rsidRPr="00280799" w:rsidRDefault="008E6745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Corporate deforestation commitments in the Amazon have led to spillover effects in the </w:t>
            </w:r>
            <w:proofErr w:type="spellStart"/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Cerrado</w:t>
            </w:r>
            <w:proofErr w:type="spellEnd"/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biome</w:t>
            </w:r>
          </w:p>
        </w:tc>
        <w:tc>
          <w:tcPr>
            <w:tcW w:w="1701" w:type="dxa"/>
            <w:shd w:val="clear" w:color="auto" w:fill="EAEAEA"/>
          </w:tcPr>
          <w:p w14:paraId="286321EF" w14:textId="1AABCF8A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Commodities</w:t>
            </w:r>
            <w:r w:rsidR="00A8719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F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inancial exchange and investments</w:t>
            </w:r>
            <w:r w:rsidR="00A8719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P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olicy</w:t>
            </w:r>
          </w:p>
        </w:tc>
        <w:tc>
          <w:tcPr>
            <w:tcW w:w="1134" w:type="dxa"/>
            <w:shd w:val="clear" w:color="auto" w:fill="EAEAEA"/>
          </w:tcPr>
          <w:p w14:paraId="7E19A65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0A8711B2" w14:textId="7A2B6EB2" w:rsidR="00FB5258" w:rsidRPr="00280799" w:rsidRDefault="001E7BC7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  <w:r w:rsidR="00B70099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Panel regression</w:t>
            </w:r>
            <w:r w:rsidR="00D76B8C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Statistical comparison; Time series</w:t>
            </w:r>
          </w:p>
        </w:tc>
        <w:tc>
          <w:tcPr>
            <w:tcW w:w="1418" w:type="dxa"/>
            <w:shd w:val="clear" w:color="auto" w:fill="EAEAEA"/>
          </w:tcPr>
          <w:p w14:paraId="456AAE45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EAEAEA"/>
          </w:tcPr>
          <w:p w14:paraId="1DCAEDA3" w14:textId="64B6B9BA" w:rsidR="00FB5258" w:rsidRPr="00280799" w:rsidRDefault="00E169C3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FB5258" w:rsidRPr="00280799" w14:paraId="1786D9D4" w14:textId="56BD0DE8" w:rsidTr="007B59F0">
        <w:trPr>
          <w:cantSplit/>
          <w:trHeight w:val="386"/>
        </w:trPr>
        <w:tc>
          <w:tcPr>
            <w:tcW w:w="1295" w:type="dxa"/>
            <w:shd w:val="clear" w:color="auto" w:fill="D0CECE" w:themeFill="background2" w:themeFillShade="E6"/>
          </w:tcPr>
          <w:p w14:paraId="1CF7D8DA" w14:textId="1CF5DE6A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Friis and Nielsen 2017</w:t>
            </w:r>
          </w:p>
        </w:tc>
        <w:tc>
          <w:tcPr>
            <w:tcW w:w="2811" w:type="dxa"/>
            <w:shd w:val="clear" w:color="auto" w:fill="F8F8F8"/>
          </w:tcPr>
          <w:p w14:paraId="6B46DC37" w14:textId="52DE36E3" w:rsidR="003D658F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Banana plantation expansion is </w:t>
            </w:r>
            <w:r w:rsidR="003D658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influenced by economic, environmental, </w:t>
            </w:r>
            <w:proofErr w:type="gramStart"/>
            <w:r w:rsidR="003D658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political</w:t>
            </w:r>
            <w:proofErr w:type="gramEnd"/>
            <w:r w:rsidR="003D658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and discursive interactions with distant systems</w:t>
            </w:r>
          </w:p>
        </w:tc>
        <w:tc>
          <w:tcPr>
            <w:tcW w:w="1701" w:type="dxa"/>
            <w:shd w:val="clear" w:color="auto" w:fill="F8F8F8"/>
          </w:tcPr>
          <w:p w14:paraId="187B0C97" w14:textId="7B3A63EF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Environmental and biophysical</w:t>
            </w:r>
            <w:r w:rsidR="00A8719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F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inancial exchange and investments</w:t>
            </w:r>
            <w:r w:rsidR="00A8719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P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olicy</w:t>
            </w:r>
            <w:r w:rsidR="00A8719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rade</w:t>
            </w:r>
          </w:p>
        </w:tc>
        <w:tc>
          <w:tcPr>
            <w:tcW w:w="1134" w:type="dxa"/>
            <w:shd w:val="clear" w:color="auto" w:fill="F8F8F8"/>
          </w:tcPr>
          <w:p w14:paraId="439EB1D4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F8F8F8"/>
          </w:tcPr>
          <w:p w14:paraId="466F9F8D" w14:textId="76EF1F7B" w:rsidR="00FB5258" w:rsidRPr="00280799" w:rsidRDefault="00164184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16418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Focus group interviews</w:t>
            </w:r>
            <w:r w:rsidR="001D62B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1D62BE" w:rsidRPr="001D62B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Household questionnaire</w:t>
            </w:r>
            <w:r w:rsidR="001D62B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1D62BE" w:rsidRPr="001D62B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Individual interviews</w:t>
            </w:r>
            <w:r w:rsidR="009E5F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9E5F5F" w:rsidRPr="009E5F5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Participant observation</w:t>
            </w:r>
            <w:r w:rsidR="00A870F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A870F6" w:rsidRPr="00A870F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Snowballing approach</w:t>
            </w:r>
          </w:p>
        </w:tc>
        <w:tc>
          <w:tcPr>
            <w:tcW w:w="1418" w:type="dxa"/>
            <w:shd w:val="clear" w:color="auto" w:fill="F8F8F8"/>
          </w:tcPr>
          <w:p w14:paraId="360E5951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Qualitative</w:t>
            </w:r>
          </w:p>
        </w:tc>
        <w:tc>
          <w:tcPr>
            <w:tcW w:w="2835" w:type="dxa"/>
            <w:shd w:val="clear" w:color="auto" w:fill="F8F8F8"/>
          </w:tcPr>
          <w:p w14:paraId="2DCB5A6B" w14:textId="482CC19C" w:rsidR="00FB5258" w:rsidRPr="00280799" w:rsidRDefault="006F7C2D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FB5258" w:rsidRPr="00280799" w14:paraId="11CEB260" w14:textId="6AE0F033" w:rsidTr="007B59F0">
        <w:trPr>
          <w:cantSplit/>
          <w:trHeight w:val="210"/>
        </w:trPr>
        <w:tc>
          <w:tcPr>
            <w:tcW w:w="1295" w:type="dxa"/>
            <w:shd w:val="clear" w:color="auto" w:fill="D0CECE" w:themeFill="background2" w:themeFillShade="E6"/>
          </w:tcPr>
          <w:p w14:paraId="2B5F53A3" w14:textId="0CE0907C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Fuller et al. 2018</w:t>
            </w:r>
          </w:p>
        </w:tc>
        <w:tc>
          <w:tcPr>
            <w:tcW w:w="2811" w:type="dxa"/>
            <w:shd w:val="clear" w:color="auto" w:fill="EAEAEA"/>
          </w:tcPr>
          <w:p w14:paraId="031861D8" w14:textId="67387825" w:rsidR="00FB5258" w:rsidRPr="00280799" w:rsidRDefault="003C48A1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3C48A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How </w:t>
            </w:r>
            <w:r w:rsidR="00EC45C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US</w:t>
            </w:r>
            <w:r w:rsidRPr="003C48A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demand for Chinese furniture is positively correlated</w:t>
            </w:r>
            <w:r w:rsidR="00EC45C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with</w:t>
            </w:r>
            <w:r w:rsidRPr="003C48A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Chinese wood imports from </w:t>
            </w:r>
            <w:r w:rsidR="00EC45C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the </w:t>
            </w:r>
            <w:r w:rsidRPr="003C48A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Congo </w:t>
            </w:r>
            <w:r w:rsidR="00EC45C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basin</w:t>
            </w:r>
            <w:r w:rsidRPr="003C48A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and thus </w:t>
            </w:r>
            <w:r w:rsidR="00EC45C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with </w:t>
            </w:r>
            <w:r w:rsidRPr="003C48A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tree cover loss</w:t>
            </w:r>
          </w:p>
        </w:tc>
        <w:tc>
          <w:tcPr>
            <w:tcW w:w="1701" w:type="dxa"/>
            <w:shd w:val="clear" w:color="auto" w:fill="EAEAEA"/>
          </w:tcPr>
          <w:p w14:paraId="596E55D6" w14:textId="535421EA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Commodities</w:t>
            </w:r>
            <w:r w:rsidR="00A8719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rade</w:t>
            </w:r>
          </w:p>
        </w:tc>
        <w:tc>
          <w:tcPr>
            <w:tcW w:w="1134" w:type="dxa"/>
            <w:shd w:val="clear" w:color="auto" w:fill="EAEAEA"/>
          </w:tcPr>
          <w:p w14:paraId="78DFDFB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2B49559F" w14:textId="6AB3FAEF" w:rsidR="00FB5258" w:rsidRPr="00280799" w:rsidRDefault="001C5565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1C556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  <w:r w:rsidR="005B711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5B7112" w:rsidRPr="005B711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Maps and </w:t>
            </w:r>
            <w:r w:rsidR="00890720" w:rsidRPr="005B711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satellite</w:t>
            </w:r>
            <w:r w:rsidR="005B7112" w:rsidRPr="005B711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imagery</w:t>
            </w:r>
            <w:r w:rsidR="0089072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890720" w:rsidRPr="0089072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Linear regression model</w:t>
            </w:r>
            <w:r w:rsidR="0089072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E51F7F" w:rsidRPr="00E51F7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Multivariate model</w:t>
            </w:r>
            <w:r w:rsidR="00A5659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A56594" w:rsidRPr="00A5659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Statistical comparison</w:t>
            </w:r>
          </w:p>
        </w:tc>
        <w:tc>
          <w:tcPr>
            <w:tcW w:w="1418" w:type="dxa"/>
            <w:shd w:val="clear" w:color="auto" w:fill="EAEAEA"/>
          </w:tcPr>
          <w:p w14:paraId="2CA482A7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EAEAEA"/>
          </w:tcPr>
          <w:p w14:paraId="526BCC30" w14:textId="1F6E111B" w:rsidR="00FB5258" w:rsidRPr="00280799" w:rsidRDefault="000B6F64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280799" w14:paraId="053C7FFE" w14:textId="40E62E07" w:rsidTr="007B59F0">
        <w:trPr>
          <w:cantSplit/>
          <w:trHeight w:val="58"/>
        </w:trPr>
        <w:tc>
          <w:tcPr>
            <w:tcW w:w="1295" w:type="dxa"/>
            <w:shd w:val="clear" w:color="auto" w:fill="D0CECE" w:themeFill="background2" w:themeFillShade="E6"/>
          </w:tcPr>
          <w:p w14:paraId="419DB676" w14:textId="51E04F9E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Galaz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2018</w:t>
            </w:r>
          </w:p>
        </w:tc>
        <w:tc>
          <w:tcPr>
            <w:tcW w:w="2811" w:type="dxa"/>
            <w:shd w:val="clear" w:color="auto" w:fill="F8F8F8"/>
          </w:tcPr>
          <w:p w14:paraId="5A6D9F70" w14:textId="192C9875" w:rsidR="00FB5258" w:rsidRPr="00280799" w:rsidRDefault="009A4DA2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9A4DA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Financial giants influence climate stability through financing channels targeting </w:t>
            </w:r>
            <w:proofErr w:type="gramStart"/>
            <w:r w:rsidRPr="009A4DA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particular ecosystems</w:t>
            </w:r>
            <w:proofErr w:type="gramEnd"/>
          </w:p>
        </w:tc>
        <w:tc>
          <w:tcPr>
            <w:tcW w:w="1701" w:type="dxa"/>
            <w:shd w:val="clear" w:color="auto" w:fill="F8F8F8"/>
          </w:tcPr>
          <w:p w14:paraId="3A8A6BF9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Financial exchange and investments</w:t>
            </w:r>
          </w:p>
        </w:tc>
        <w:tc>
          <w:tcPr>
            <w:tcW w:w="1134" w:type="dxa"/>
            <w:shd w:val="clear" w:color="auto" w:fill="F8F8F8"/>
          </w:tcPr>
          <w:p w14:paraId="6B5CF297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F8F8F8"/>
          </w:tcPr>
          <w:p w14:paraId="2E2BF41C" w14:textId="2AC9C3D0" w:rsidR="00FB5258" w:rsidRPr="00280799" w:rsidRDefault="00870FCB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70FC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Conceptual construction of coupled systems</w:t>
            </w:r>
            <w:r w:rsidR="0015303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153033" w:rsidRPr="0015303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Statistical comparison</w:t>
            </w:r>
          </w:p>
        </w:tc>
        <w:tc>
          <w:tcPr>
            <w:tcW w:w="1418" w:type="dxa"/>
            <w:shd w:val="clear" w:color="auto" w:fill="F8F8F8"/>
          </w:tcPr>
          <w:p w14:paraId="7095BC84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F8F8F8"/>
          </w:tcPr>
          <w:p w14:paraId="5980A094" w14:textId="57455560" w:rsidR="00FB5258" w:rsidRPr="00280799" w:rsidRDefault="009F1C54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280799" w14:paraId="26D08FCC" w14:textId="455464DE" w:rsidTr="007B59F0">
        <w:trPr>
          <w:cantSplit/>
          <w:trHeight w:val="1055"/>
        </w:trPr>
        <w:tc>
          <w:tcPr>
            <w:tcW w:w="1295" w:type="dxa"/>
            <w:shd w:val="clear" w:color="auto" w:fill="D0CECE" w:themeFill="background2" w:themeFillShade="E6"/>
          </w:tcPr>
          <w:p w14:paraId="7D06F91A" w14:textId="1A0EF43B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lastRenderedPageBreak/>
              <w:t>Garrett et al. 2013</w:t>
            </w:r>
          </w:p>
        </w:tc>
        <w:tc>
          <w:tcPr>
            <w:tcW w:w="2811" w:type="dxa"/>
            <w:shd w:val="clear" w:color="auto" w:fill="EAEAEA"/>
          </w:tcPr>
          <w:p w14:paraId="2DE90BEC" w14:textId="14F2AFB2" w:rsidR="00FB5258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Production of non-GMO soybeans increases competitive advantage and </w:t>
            </w:r>
            <w:r w:rsidR="00A015F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creates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new conservation opportunities through environmental certification</w:t>
            </w:r>
          </w:p>
          <w:p w14:paraId="6E34E1C0" w14:textId="77777777" w:rsidR="00A015F9" w:rsidRDefault="00A015F9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0F8F65BE" w14:textId="3D4B0D4A" w:rsidR="00A015F9" w:rsidRPr="00280799" w:rsidRDefault="00A015F9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shd w:val="clear" w:color="auto" w:fill="EAEAEA"/>
          </w:tcPr>
          <w:p w14:paraId="0B3ED0EA" w14:textId="28FE7B22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Commodities</w:t>
            </w:r>
            <w:r w:rsidR="008273A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rade</w:t>
            </w:r>
          </w:p>
        </w:tc>
        <w:tc>
          <w:tcPr>
            <w:tcW w:w="1134" w:type="dxa"/>
            <w:shd w:val="clear" w:color="auto" w:fill="EAEAEA"/>
          </w:tcPr>
          <w:p w14:paraId="03E15EE7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1E588BC6" w14:textId="43C01521" w:rsidR="00FB5258" w:rsidRPr="00280799" w:rsidRDefault="004D321D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D321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  <w:r w:rsidR="006E410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6E410C" w:rsidRPr="006E410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Multivariate logistic model</w:t>
            </w:r>
            <w:r w:rsidR="006E410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6E410C" w:rsidRPr="006E410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Partial equilibrium model</w:t>
            </w:r>
          </w:p>
        </w:tc>
        <w:tc>
          <w:tcPr>
            <w:tcW w:w="1418" w:type="dxa"/>
            <w:shd w:val="clear" w:color="auto" w:fill="EAEAEA"/>
          </w:tcPr>
          <w:p w14:paraId="30384E35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EAEAEA"/>
          </w:tcPr>
          <w:p w14:paraId="51AE855E" w14:textId="789DE65F" w:rsidR="00FB5258" w:rsidRPr="00280799" w:rsidRDefault="004223C9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280799" w14:paraId="6625AC2C" w14:textId="302D1324" w:rsidTr="007B59F0">
        <w:trPr>
          <w:cantSplit/>
          <w:trHeight w:val="447"/>
        </w:trPr>
        <w:tc>
          <w:tcPr>
            <w:tcW w:w="1295" w:type="dxa"/>
            <w:shd w:val="clear" w:color="auto" w:fill="D0CECE" w:themeFill="background2" w:themeFillShade="E6"/>
          </w:tcPr>
          <w:p w14:paraId="2A295DE7" w14:textId="4C72731C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Gasparri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2015</w:t>
            </w:r>
          </w:p>
        </w:tc>
        <w:tc>
          <w:tcPr>
            <w:tcW w:w="2811" w:type="dxa"/>
            <w:shd w:val="clear" w:color="auto" w:fill="F8F8F8"/>
          </w:tcPr>
          <w:p w14:paraId="100423C3" w14:textId="514B7A11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South African-South American telecoupling causes soy expansion in S</w:t>
            </w:r>
            <w:r w:rsidR="00AE459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outh Africa</w:t>
            </w:r>
          </w:p>
        </w:tc>
        <w:tc>
          <w:tcPr>
            <w:tcW w:w="1701" w:type="dxa"/>
            <w:shd w:val="clear" w:color="auto" w:fill="F8F8F8"/>
          </w:tcPr>
          <w:p w14:paraId="09DCB633" w14:textId="57D24B5A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Financial exchange and investments</w:t>
            </w:r>
            <w:r w:rsidR="008273A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I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nformation and knowledge</w:t>
            </w:r>
            <w:r w:rsidR="008273A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rade</w:t>
            </w:r>
          </w:p>
        </w:tc>
        <w:tc>
          <w:tcPr>
            <w:tcW w:w="1134" w:type="dxa"/>
            <w:shd w:val="clear" w:color="auto" w:fill="F8F8F8"/>
          </w:tcPr>
          <w:p w14:paraId="73468B81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7F828F93" w14:textId="685B57B9" w:rsidR="00FB5258" w:rsidRPr="00280799" w:rsidRDefault="00794930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79493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Statistical comparison</w:t>
            </w:r>
          </w:p>
        </w:tc>
        <w:tc>
          <w:tcPr>
            <w:tcW w:w="1418" w:type="dxa"/>
            <w:shd w:val="clear" w:color="auto" w:fill="F8F8F8"/>
          </w:tcPr>
          <w:p w14:paraId="24221BC3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4C4412BC" w14:textId="388A5309" w:rsidR="00FB5258" w:rsidRPr="00280799" w:rsidRDefault="004F3D56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FB5258" w:rsidRPr="00280799" w14:paraId="3C985432" w14:textId="09825D49" w:rsidTr="007B59F0">
        <w:trPr>
          <w:cantSplit/>
          <w:trHeight w:val="555"/>
        </w:trPr>
        <w:tc>
          <w:tcPr>
            <w:tcW w:w="1295" w:type="dxa"/>
            <w:shd w:val="clear" w:color="auto" w:fill="D0CECE" w:themeFill="background2" w:themeFillShade="E6"/>
          </w:tcPr>
          <w:p w14:paraId="4E4AF23E" w14:textId="314E4481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Gasparri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2015b</w:t>
            </w:r>
          </w:p>
        </w:tc>
        <w:tc>
          <w:tcPr>
            <w:tcW w:w="2811" w:type="dxa"/>
            <w:shd w:val="clear" w:color="auto" w:fill="EAEAEA"/>
          </w:tcPr>
          <w:p w14:paraId="2C3C21B2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Soybean and cattle production are coupled and self-reinforcing drivers of land-use change</w:t>
            </w:r>
          </w:p>
        </w:tc>
        <w:tc>
          <w:tcPr>
            <w:tcW w:w="1701" w:type="dxa"/>
            <w:shd w:val="clear" w:color="auto" w:fill="EAEAEA"/>
          </w:tcPr>
          <w:p w14:paraId="19E57618" w14:textId="5E4E72E2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Commodities</w:t>
            </w:r>
            <w:r w:rsidR="00AD78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F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inancial exchange and investments</w:t>
            </w:r>
            <w:r w:rsidR="00AD78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rade</w:t>
            </w:r>
          </w:p>
        </w:tc>
        <w:tc>
          <w:tcPr>
            <w:tcW w:w="1134" w:type="dxa"/>
            <w:shd w:val="clear" w:color="auto" w:fill="EAEAEA"/>
          </w:tcPr>
          <w:p w14:paraId="12F034B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EAEAEA"/>
          </w:tcPr>
          <w:p w14:paraId="32DF6B5E" w14:textId="06F533A5" w:rsidR="00FB5258" w:rsidRPr="00280799" w:rsidRDefault="00BE4D4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E4D4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Conceptual construction of coupled systems</w:t>
            </w:r>
            <w:r w:rsidR="00B232F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B232FF" w:rsidRPr="00B232F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</w:p>
        </w:tc>
        <w:tc>
          <w:tcPr>
            <w:tcW w:w="1418" w:type="dxa"/>
            <w:shd w:val="clear" w:color="auto" w:fill="EAEAEA"/>
          </w:tcPr>
          <w:p w14:paraId="42C6FAF7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EAEAEA"/>
          </w:tcPr>
          <w:p w14:paraId="69417217" w14:textId="3A144D99" w:rsidR="00FB5258" w:rsidRPr="00280799" w:rsidRDefault="00F42A3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244C0B" w:rsidRPr="007A366D" w14:paraId="162F6A65" w14:textId="77777777" w:rsidTr="007A366D">
        <w:trPr>
          <w:cantSplit/>
          <w:trHeight w:val="555"/>
        </w:trPr>
        <w:tc>
          <w:tcPr>
            <w:tcW w:w="1295" w:type="dxa"/>
            <w:shd w:val="clear" w:color="auto" w:fill="D0CECE" w:themeFill="background2" w:themeFillShade="E6"/>
          </w:tcPr>
          <w:p w14:paraId="1BF56544" w14:textId="3F537B8A" w:rsidR="00244C0B" w:rsidRPr="00280799" w:rsidRDefault="00244C0B" w:rsidP="00C519D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Hauer and Nielsen 2020</w:t>
            </w:r>
          </w:p>
        </w:tc>
        <w:tc>
          <w:tcPr>
            <w:tcW w:w="2811" w:type="dxa"/>
            <w:shd w:val="clear" w:color="auto" w:fill="F8F8F8"/>
          </w:tcPr>
          <w:p w14:paraId="303AACC8" w14:textId="18337005" w:rsidR="00244C0B" w:rsidRPr="00280799" w:rsidRDefault="00D82550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8255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Rice fields and rice marke</w:t>
            </w:r>
            <w:r w:rsidR="00B45FE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</w:t>
            </w:r>
            <w:r w:rsidRPr="00D8255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 co-evolve</w:t>
            </w:r>
          </w:p>
        </w:tc>
        <w:tc>
          <w:tcPr>
            <w:tcW w:w="1701" w:type="dxa"/>
            <w:shd w:val="clear" w:color="auto" w:fill="F8F8F8"/>
          </w:tcPr>
          <w:p w14:paraId="56034EA5" w14:textId="7FA280C8" w:rsidR="00244C0B" w:rsidRPr="00280799" w:rsidRDefault="00B45FEB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Commodities</w:t>
            </w:r>
          </w:p>
        </w:tc>
        <w:tc>
          <w:tcPr>
            <w:tcW w:w="1134" w:type="dxa"/>
            <w:shd w:val="clear" w:color="auto" w:fill="F8F8F8"/>
          </w:tcPr>
          <w:p w14:paraId="57ECEF8C" w14:textId="77777777" w:rsidR="00244C0B" w:rsidRPr="00280799" w:rsidRDefault="00244C0B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F8F8F8"/>
          </w:tcPr>
          <w:p w14:paraId="37AEC55F" w14:textId="7FBB39FA" w:rsidR="00244C0B" w:rsidRPr="00BE4D48" w:rsidRDefault="00235153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3515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Individual interviews</w:t>
            </w:r>
            <w:r w:rsidR="00D351C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D351CE" w:rsidRPr="00D351C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Participant observation</w:t>
            </w:r>
          </w:p>
        </w:tc>
        <w:tc>
          <w:tcPr>
            <w:tcW w:w="1418" w:type="dxa"/>
            <w:shd w:val="clear" w:color="auto" w:fill="F8F8F8"/>
          </w:tcPr>
          <w:p w14:paraId="46D69C7C" w14:textId="74453997" w:rsidR="00244C0B" w:rsidRPr="00280799" w:rsidRDefault="003A707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3A707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F8F8F8"/>
          </w:tcPr>
          <w:p w14:paraId="323E2C1F" w14:textId="0F7639CC" w:rsidR="00244C0B" w:rsidRPr="00280799" w:rsidRDefault="003A707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3A707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Operationalized through existing concepts and tools</w:t>
            </w:r>
          </w:p>
        </w:tc>
      </w:tr>
      <w:tr w:rsidR="00FB5258" w:rsidRPr="00280799" w14:paraId="6F51F307" w14:textId="2C0DE25F" w:rsidTr="007A366D">
        <w:trPr>
          <w:cantSplit/>
          <w:trHeight w:val="805"/>
        </w:trPr>
        <w:tc>
          <w:tcPr>
            <w:tcW w:w="1295" w:type="dxa"/>
            <w:shd w:val="clear" w:color="auto" w:fill="D0CECE" w:themeFill="background2" w:themeFillShade="E6"/>
          </w:tcPr>
          <w:p w14:paraId="3AE2DCC1" w14:textId="00B73E3E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Hulina</w:t>
            </w:r>
            <w:proofErr w:type="spellEnd"/>
            <w:r w:rsidR="00244C0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2017</w:t>
            </w:r>
          </w:p>
        </w:tc>
        <w:tc>
          <w:tcPr>
            <w:tcW w:w="2811" w:type="dxa"/>
            <w:shd w:val="clear" w:color="auto" w:fill="EAEAEA"/>
          </w:tcPr>
          <w:p w14:paraId="2C3BA2BE" w14:textId="78087222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Human </w:t>
            </w:r>
            <w:r w:rsidR="005A1E5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land-use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causes changes in bird distribution and migration</w:t>
            </w:r>
          </w:p>
        </w:tc>
        <w:tc>
          <w:tcPr>
            <w:tcW w:w="1701" w:type="dxa"/>
            <w:shd w:val="clear" w:color="auto" w:fill="EAEAEA"/>
          </w:tcPr>
          <w:p w14:paraId="06DF2992" w14:textId="0B91CE47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Diseases</w:t>
            </w:r>
            <w:r w:rsidR="005E3395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E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nergy</w:t>
            </w:r>
            <w:r w:rsidR="005E3395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E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nvironmental and biophysical</w:t>
            </w:r>
            <w:r w:rsidR="005E3395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F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inancial exchange and investments</w:t>
            </w:r>
            <w:r w:rsidR="005E3395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I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nformation and knowledge</w:t>
            </w:r>
            <w:r w:rsidR="005E3395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S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pecies dispersal or animal migration</w:t>
            </w:r>
            <w:r w:rsidR="00EC4CDE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ourism</w:t>
            </w:r>
          </w:p>
        </w:tc>
        <w:tc>
          <w:tcPr>
            <w:tcW w:w="1134" w:type="dxa"/>
            <w:shd w:val="clear" w:color="auto" w:fill="EAEAEA"/>
          </w:tcPr>
          <w:p w14:paraId="3A4A71A6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4ED99631" w14:textId="56EA89C0" w:rsidR="00FB5258" w:rsidRPr="00280799" w:rsidRDefault="003C69C3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3C69C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</w:p>
        </w:tc>
        <w:tc>
          <w:tcPr>
            <w:tcW w:w="1418" w:type="dxa"/>
            <w:shd w:val="clear" w:color="auto" w:fill="EAEAEA"/>
          </w:tcPr>
          <w:p w14:paraId="260FD5E4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EAEAEA"/>
          </w:tcPr>
          <w:p w14:paraId="2BB218FA" w14:textId="1B256743" w:rsidR="00FB5258" w:rsidRPr="00280799" w:rsidRDefault="00CC015B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FB5258" w:rsidRPr="00280799" w14:paraId="52DA9FC2" w14:textId="739ABE18" w:rsidTr="007A366D">
        <w:trPr>
          <w:cantSplit/>
          <w:trHeight w:val="380"/>
        </w:trPr>
        <w:tc>
          <w:tcPr>
            <w:tcW w:w="1295" w:type="dxa"/>
            <w:shd w:val="clear" w:color="auto" w:fill="D0CECE" w:themeFill="background2" w:themeFillShade="E6"/>
          </w:tcPr>
          <w:p w14:paraId="35E555EB" w14:textId="0C412714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Kastner et al. 2015</w:t>
            </w:r>
          </w:p>
        </w:tc>
        <w:tc>
          <w:tcPr>
            <w:tcW w:w="2811" w:type="dxa"/>
            <w:shd w:val="clear" w:color="auto" w:fill="F8F8F8"/>
          </w:tcPr>
          <w:p w14:paraId="3A1DF44F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Land-use impacts are caused by socio-economic activities</w:t>
            </w:r>
          </w:p>
        </w:tc>
        <w:tc>
          <w:tcPr>
            <w:tcW w:w="1701" w:type="dxa"/>
            <w:shd w:val="clear" w:color="auto" w:fill="F8F8F8"/>
          </w:tcPr>
          <w:p w14:paraId="2A324FAB" w14:textId="065FA59E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Environmental and biophysical</w:t>
            </w:r>
            <w:r w:rsidR="00165DD4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rade</w:t>
            </w:r>
          </w:p>
        </w:tc>
        <w:tc>
          <w:tcPr>
            <w:tcW w:w="1134" w:type="dxa"/>
            <w:shd w:val="clear" w:color="auto" w:fill="F8F8F8"/>
          </w:tcPr>
          <w:p w14:paraId="67272C35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7FC0CBE4" w14:textId="00A8283D" w:rsidR="00FB5258" w:rsidRPr="00280799" w:rsidRDefault="00A6617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A6617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Statistical comparison</w:t>
            </w:r>
            <w:r w:rsidR="001D2E6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1D2E6A" w:rsidRPr="001D2E6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Time series</w:t>
            </w:r>
          </w:p>
        </w:tc>
        <w:tc>
          <w:tcPr>
            <w:tcW w:w="1418" w:type="dxa"/>
            <w:shd w:val="clear" w:color="auto" w:fill="F8F8F8"/>
          </w:tcPr>
          <w:p w14:paraId="6AD82A6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127B830D" w14:textId="06AEA23B" w:rsidR="00FB5258" w:rsidRPr="00280799" w:rsidRDefault="001D2E6A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7A366D" w14:paraId="3710105E" w14:textId="76A594AB" w:rsidTr="007A366D">
        <w:trPr>
          <w:cantSplit/>
          <w:trHeight w:val="488"/>
        </w:trPr>
        <w:tc>
          <w:tcPr>
            <w:tcW w:w="1295" w:type="dxa"/>
            <w:shd w:val="clear" w:color="auto" w:fill="D0CECE" w:themeFill="background2" w:themeFillShade="E6"/>
          </w:tcPr>
          <w:p w14:paraId="282FAA99" w14:textId="32712CD4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Keys and Wang </w:t>
            </w: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Erlandsson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2018</w:t>
            </w:r>
          </w:p>
        </w:tc>
        <w:tc>
          <w:tcPr>
            <w:tcW w:w="2811" w:type="dxa"/>
            <w:shd w:val="clear" w:color="auto" w:fill="EAEAEA"/>
          </w:tcPr>
          <w:p w14:paraId="47B0873F" w14:textId="05BE617D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Terrestrial moisture recycling causes feedbacks, </w:t>
            </w:r>
            <w:r w:rsidR="005E3395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bottlenecks,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and potential cascades</w:t>
            </w:r>
          </w:p>
        </w:tc>
        <w:tc>
          <w:tcPr>
            <w:tcW w:w="1701" w:type="dxa"/>
            <w:shd w:val="clear" w:color="auto" w:fill="EAEAEA"/>
          </w:tcPr>
          <w:p w14:paraId="5A4169A8" w14:textId="16A4CF6B" w:rsidR="00FB5258" w:rsidRPr="00165DD4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Environmental and biophysical</w:t>
            </w:r>
            <w:r w:rsidR="00165DD4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S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ocial dynamics</w:t>
            </w:r>
          </w:p>
        </w:tc>
        <w:tc>
          <w:tcPr>
            <w:tcW w:w="1134" w:type="dxa"/>
            <w:shd w:val="clear" w:color="auto" w:fill="EAEAEA"/>
          </w:tcPr>
          <w:p w14:paraId="1A7F2FD8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EAEAEA"/>
          </w:tcPr>
          <w:p w14:paraId="4B5A9817" w14:textId="44B62D48" w:rsidR="00FB5258" w:rsidRPr="00280799" w:rsidRDefault="0037339D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37339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Conceptual construction of coupled systems</w:t>
            </w:r>
            <w:r w:rsidR="00FA20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FA2093" w:rsidRPr="00FA20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</w:p>
        </w:tc>
        <w:tc>
          <w:tcPr>
            <w:tcW w:w="1418" w:type="dxa"/>
            <w:shd w:val="clear" w:color="auto" w:fill="EAEAEA"/>
          </w:tcPr>
          <w:p w14:paraId="0088E9B5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EAEAEA"/>
          </w:tcPr>
          <w:p w14:paraId="49455C4E" w14:textId="7EB6E72C" w:rsidR="00FB5258" w:rsidRPr="00280799" w:rsidRDefault="00702992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70299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Operationalized through existing concepts and tools</w:t>
            </w:r>
          </w:p>
        </w:tc>
      </w:tr>
      <w:tr w:rsidR="00FB5258" w:rsidRPr="00280799" w14:paraId="4426F8F4" w14:textId="2E6C8387" w:rsidTr="007A366D">
        <w:trPr>
          <w:cantSplit/>
          <w:trHeight w:val="58"/>
        </w:trPr>
        <w:tc>
          <w:tcPr>
            <w:tcW w:w="1295" w:type="dxa"/>
            <w:shd w:val="clear" w:color="auto" w:fill="D0CECE" w:themeFill="background2" w:themeFillShade="E6"/>
          </w:tcPr>
          <w:p w14:paraId="7E50BE99" w14:textId="248CCA73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Kozak and </w:t>
            </w: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Szwagrzyk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2016</w:t>
            </w:r>
          </w:p>
        </w:tc>
        <w:tc>
          <w:tcPr>
            <w:tcW w:w="2811" w:type="dxa"/>
            <w:shd w:val="clear" w:color="auto" w:fill="F8F8F8"/>
          </w:tcPr>
          <w:p w14:paraId="7AACF102" w14:textId="0E63FCEA" w:rsidR="00FB5258" w:rsidRPr="00280799" w:rsidRDefault="002C41EA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Forest cover </w:t>
            </w:r>
            <w:r w:rsidR="005E339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increases</w:t>
            </w:r>
            <w:r w:rsidR="00FB5258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due to agricultural land abandonment</w:t>
            </w:r>
          </w:p>
        </w:tc>
        <w:tc>
          <w:tcPr>
            <w:tcW w:w="1701" w:type="dxa"/>
            <w:shd w:val="clear" w:color="auto" w:fill="F8F8F8"/>
          </w:tcPr>
          <w:p w14:paraId="57A6DCA0" w14:textId="77777777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None</w:t>
            </w:r>
          </w:p>
        </w:tc>
        <w:tc>
          <w:tcPr>
            <w:tcW w:w="1134" w:type="dxa"/>
            <w:shd w:val="clear" w:color="auto" w:fill="F8F8F8"/>
          </w:tcPr>
          <w:p w14:paraId="376ACC8E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6A818BC8" w14:textId="37AF575D" w:rsidR="00FB5258" w:rsidRPr="00280799" w:rsidRDefault="007619A7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7619A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Simulation model</w:t>
            </w:r>
          </w:p>
        </w:tc>
        <w:tc>
          <w:tcPr>
            <w:tcW w:w="1418" w:type="dxa"/>
            <w:shd w:val="clear" w:color="auto" w:fill="F8F8F8"/>
          </w:tcPr>
          <w:p w14:paraId="47E5957D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13FE970E" w14:textId="7AE50034" w:rsidR="00FB5258" w:rsidRPr="00280799" w:rsidRDefault="005E3395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D07711" w:rsidRPr="007627AD" w14:paraId="42D9096F" w14:textId="77777777" w:rsidTr="007A366D">
        <w:trPr>
          <w:cantSplit/>
          <w:trHeight w:val="58"/>
        </w:trPr>
        <w:tc>
          <w:tcPr>
            <w:tcW w:w="1295" w:type="dxa"/>
            <w:shd w:val="clear" w:color="auto" w:fill="D0CECE" w:themeFill="background2" w:themeFillShade="E6"/>
          </w:tcPr>
          <w:p w14:paraId="5D6A528D" w14:textId="53ED592A" w:rsidR="00D07711" w:rsidRPr="00280799" w:rsidRDefault="00811E1F" w:rsidP="00C519D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Laroche et al. 2020</w:t>
            </w:r>
          </w:p>
        </w:tc>
        <w:tc>
          <w:tcPr>
            <w:tcW w:w="2811" w:type="dxa"/>
            <w:shd w:val="clear" w:color="auto" w:fill="EAEAEA"/>
          </w:tcPr>
          <w:p w14:paraId="52EDC656" w14:textId="5AFCF58D" w:rsidR="00D07711" w:rsidRDefault="007627AD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USA diets have </w:t>
            </w:r>
            <w:r w:rsidR="00512C7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a </w:t>
            </w: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different</w:t>
            </w:r>
            <w:r w:rsidR="00512C7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footprint and environmental</w:t>
            </w: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r w:rsidR="00512C7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impacts</w:t>
            </w: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on</w:t>
            </w:r>
            <w:r w:rsidR="00512C7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, for example,</w:t>
            </w: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r w:rsidR="00512C7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freshwater ecosystems and pollinator loss</w:t>
            </w:r>
          </w:p>
        </w:tc>
        <w:tc>
          <w:tcPr>
            <w:tcW w:w="1701" w:type="dxa"/>
            <w:shd w:val="clear" w:color="auto" w:fill="EAEAEA"/>
          </w:tcPr>
          <w:p w14:paraId="06DEA64A" w14:textId="5F9221DE" w:rsidR="00D07711" w:rsidRPr="00280799" w:rsidRDefault="00B61D70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B61D70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Commodity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4C104D" w:rsidRPr="004C104D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Environmental and biophysical</w:t>
            </w:r>
            <w:r w:rsidR="004C104D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4C104D" w:rsidRPr="004C104D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Trade</w:t>
            </w:r>
          </w:p>
        </w:tc>
        <w:tc>
          <w:tcPr>
            <w:tcW w:w="1134" w:type="dxa"/>
            <w:shd w:val="clear" w:color="auto" w:fill="EAEAEA"/>
          </w:tcPr>
          <w:p w14:paraId="269E1E94" w14:textId="77777777" w:rsidR="00D07711" w:rsidRPr="00280799" w:rsidRDefault="00D07711" w:rsidP="00C519D1">
            <w:pPr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EAEAEA"/>
          </w:tcPr>
          <w:p w14:paraId="1B07E85D" w14:textId="1BDC8D00" w:rsidR="00D07711" w:rsidRPr="007619A7" w:rsidRDefault="00CF7683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CF768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Footprint and other impact calculations</w:t>
            </w:r>
            <w:r w:rsidR="00B4236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B42362" w:rsidRPr="00B4236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Matrix </w:t>
            </w:r>
            <w:r w:rsidR="00F016C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algebra; </w:t>
            </w:r>
            <w:r w:rsidR="00F016C8" w:rsidRPr="00F016C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Statistical comparison</w:t>
            </w:r>
          </w:p>
        </w:tc>
        <w:tc>
          <w:tcPr>
            <w:tcW w:w="1418" w:type="dxa"/>
            <w:shd w:val="clear" w:color="auto" w:fill="EAEAEA"/>
          </w:tcPr>
          <w:p w14:paraId="1969EE09" w14:textId="1865B10E" w:rsidR="00D07711" w:rsidRPr="00280799" w:rsidRDefault="006E47C3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E47C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Quantitative </w:t>
            </w:r>
          </w:p>
        </w:tc>
        <w:tc>
          <w:tcPr>
            <w:tcW w:w="2835" w:type="dxa"/>
            <w:shd w:val="clear" w:color="auto" w:fill="EAEAEA"/>
          </w:tcPr>
          <w:p w14:paraId="0FDD963B" w14:textId="0E616574" w:rsidR="00D07711" w:rsidRPr="00280799" w:rsidRDefault="00F016C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261500" w:rsidRPr="007627AD" w14:paraId="597E782C" w14:textId="77777777" w:rsidTr="007A366D">
        <w:trPr>
          <w:cantSplit/>
          <w:trHeight w:val="58"/>
        </w:trPr>
        <w:tc>
          <w:tcPr>
            <w:tcW w:w="1295" w:type="dxa"/>
            <w:shd w:val="clear" w:color="auto" w:fill="D0CECE" w:themeFill="background2" w:themeFillShade="E6"/>
          </w:tcPr>
          <w:p w14:paraId="029F0D95" w14:textId="19BFDC70" w:rsidR="00261500" w:rsidRDefault="00261500" w:rsidP="00C519D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Le Gall et al. 2019</w:t>
            </w:r>
          </w:p>
        </w:tc>
        <w:tc>
          <w:tcPr>
            <w:tcW w:w="2811" w:type="dxa"/>
            <w:shd w:val="clear" w:color="auto" w:fill="F8F8F8"/>
          </w:tcPr>
          <w:p w14:paraId="2AD8C0E8" w14:textId="73A94B27" w:rsidR="00261500" w:rsidRDefault="00F97919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F9791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Locusts and locust control affect livestock grazing through</w:t>
            </w:r>
            <w:r w:rsidR="00122CA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r w:rsidRPr="00F9791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competition, nutritional preferences, pesticide use, </w:t>
            </w:r>
            <w:r w:rsidR="00122CA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and </w:t>
            </w:r>
            <w:r w:rsidRPr="00F9791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nutrient cycling</w:t>
            </w:r>
          </w:p>
        </w:tc>
        <w:tc>
          <w:tcPr>
            <w:tcW w:w="1701" w:type="dxa"/>
            <w:shd w:val="clear" w:color="auto" w:fill="F8F8F8"/>
          </w:tcPr>
          <w:p w14:paraId="586D4B77" w14:textId="1EB6B184" w:rsidR="00261500" w:rsidRPr="00B61D70" w:rsidRDefault="00693EDF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693ED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Species dispersal or animal migration</w:t>
            </w:r>
            <w:r w:rsidR="006552BB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6552BB" w:rsidRPr="006552BB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Pests</w:t>
            </w:r>
          </w:p>
        </w:tc>
        <w:tc>
          <w:tcPr>
            <w:tcW w:w="1134" w:type="dxa"/>
            <w:shd w:val="clear" w:color="auto" w:fill="F8F8F8"/>
          </w:tcPr>
          <w:p w14:paraId="73F4F423" w14:textId="77777777" w:rsidR="00261500" w:rsidRPr="00280799" w:rsidRDefault="00261500" w:rsidP="00C519D1">
            <w:pPr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F8F8F8"/>
          </w:tcPr>
          <w:p w14:paraId="1746CFBD" w14:textId="5B7A943D" w:rsidR="00261500" w:rsidRPr="00CF7683" w:rsidRDefault="00C35B0E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C35B0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</w:p>
        </w:tc>
        <w:tc>
          <w:tcPr>
            <w:tcW w:w="1418" w:type="dxa"/>
            <w:shd w:val="clear" w:color="auto" w:fill="F8F8F8"/>
          </w:tcPr>
          <w:p w14:paraId="129C443A" w14:textId="17050335" w:rsidR="00261500" w:rsidRPr="006E47C3" w:rsidRDefault="004B6C63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0FF23240" w14:textId="29871445" w:rsidR="00261500" w:rsidRPr="00280799" w:rsidRDefault="004B6C63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280799" w14:paraId="1B1C067E" w14:textId="5ED60EA5" w:rsidTr="007A366D">
        <w:trPr>
          <w:cantSplit/>
          <w:trHeight w:val="58"/>
        </w:trPr>
        <w:tc>
          <w:tcPr>
            <w:tcW w:w="1295" w:type="dxa"/>
            <w:shd w:val="clear" w:color="auto" w:fill="D0CECE" w:themeFill="background2" w:themeFillShade="E6"/>
          </w:tcPr>
          <w:p w14:paraId="26299151" w14:textId="69EDC34A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Leisz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2016</w:t>
            </w:r>
          </w:p>
        </w:tc>
        <w:tc>
          <w:tcPr>
            <w:tcW w:w="2811" w:type="dxa"/>
            <w:shd w:val="clear" w:color="auto" w:fill="EAEAEA"/>
          </w:tcPr>
          <w:p w14:paraId="23B8A0C0" w14:textId="62EF114C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Telecouplings of commodities, </w:t>
            </w:r>
            <w:r w:rsidR="005E3395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information,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and finance drive </w:t>
            </w:r>
            <w:r w:rsidR="005E339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land-use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change</w:t>
            </w:r>
          </w:p>
        </w:tc>
        <w:tc>
          <w:tcPr>
            <w:tcW w:w="1701" w:type="dxa"/>
            <w:shd w:val="clear" w:color="auto" w:fill="EAEAEA"/>
          </w:tcPr>
          <w:p w14:paraId="7CFBB4CC" w14:textId="6F0D5096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Commodities</w:t>
            </w:r>
            <w:r w:rsidR="00165DD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F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inancial exchange and investments</w:t>
            </w:r>
            <w:r w:rsidR="00165DD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H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uman migration</w:t>
            </w:r>
            <w:r w:rsidR="00165DD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I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nformation and knowledge</w:t>
            </w:r>
            <w:r w:rsidR="00F45D5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; P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olicy</w:t>
            </w:r>
          </w:p>
        </w:tc>
        <w:tc>
          <w:tcPr>
            <w:tcW w:w="1134" w:type="dxa"/>
            <w:shd w:val="clear" w:color="auto" w:fill="EAEAEA"/>
          </w:tcPr>
          <w:p w14:paraId="5F53E826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EAEAEA"/>
          </w:tcPr>
          <w:p w14:paraId="6B012D2E" w14:textId="2E241659" w:rsidR="00FB5258" w:rsidRPr="00280799" w:rsidRDefault="00D915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9155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Field observations</w:t>
            </w:r>
            <w:r w:rsidR="008439F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8439F5" w:rsidRPr="008439F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Focus group interviews</w:t>
            </w:r>
            <w:r w:rsidR="008439F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8439F5" w:rsidRPr="008439F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Historical interviews</w:t>
            </w:r>
            <w:r w:rsidR="0029118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291189" w:rsidRPr="0029118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Individual interviews</w:t>
            </w:r>
            <w:r w:rsidR="0029118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291189" w:rsidRPr="0029118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Participatory methods</w:t>
            </w:r>
            <w:r w:rsidR="0029118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291189" w:rsidRPr="0029118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Maps and </w:t>
            </w:r>
            <w:r w:rsidR="0029118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satellite</w:t>
            </w:r>
            <w:r w:rsidR="00291189" w:rsidRPr="0029118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imagery</w:t>
            </w:r>
          </w:p>
        </w:tc>
        <w:tc>
          <w:tcPr>
            <w:tcW w:w="1418" w:type="dxa"/>
            <w:shd w:val="clear" w:color="auto" w:fill="EAEAEA"/>
          </w:tcPr>
          <w:p w14:paraId="7C65289E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EAEAEA"/>
          </w:tcPr>
          <w:p w14:paraId="54FCAFC6" w14:textId="3AE1585E" w:rsidR="00FB5258" w:rsidRPr="00280799" w:rsidRDefault="004569CA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569C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842A4C" w:rsidRPr="000C2C01" w14:paraId="4BB8C4D4" w14:textId="77777777" w:rsidTr="007B59F0">
        <w:trPr>
          <w:cantSplit/>
          <w:trHeight w:val="58"/>
        </w:trPr>
        <w:tc>
          <w:tcPr>
            <w:tcW w:w="1295" w:type="dxa"/>
            <w:shd w:val="clear" w:color="auto" w:fill="D0CECE" w:themeFill="background2" w:themeFillShade="E6"/>
          </w:tcPr>
          <w:p w14:paraId="6B87D814" w14:textId="6752CB97" w:rsidR="00842A4C" w:rsidRPr="00280799" w:rsidRDefault="00842A4C" w:rsidP="00C519D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Llopis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2020</w:t>
            </w:r>
          </w:p>
        </w:tc>
        <w:tc>
          <w:tcPr>
            <w:tcW w:w="2811" w:type="dxa"/>
            <w:shd w:val="clear" w:color="auto" w:fill="F8F8F8"/>
          </w:tcPr>
          <w:p w14:paraId="55795FA4" w14:textId="4820559F" w:rsidR="00842A4C" w:rsidRPr="00280799" w:rsidRDefault="000C2C01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0C2C0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The influence of P</w:t>
            </w:r>
            <w:r w:rsidR="009821D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rotected </w:t>
            </w:r>
            <w:r w:rsidRPr="000C2C0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</w:t>
            </w:r>
            <w:r w:rsidR="009821D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rea</w:t>
            </w:r>
            <w:r w:rsidRPr="000C2C0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 and cash crop price boom on local well-being</w:t>
            </w:r>
            <w:r w:rsidR="000F216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in Madagascar</w:t>
            </w:r>
          </w:p>
        </w:tc>
        <w:tc>
          <w:tcPr>
            <w:tcW w:w="1701" w:type="dxa"/>
            <w:shd w:val="clear" w:color="auto" w:fill="F8F8F8"/>
          </w:tcPr>
          <w:p w14:paraId="2C56F178" w14:textId="46221B1D" w:rsidR="00842A4C" w:rsidRPr="00280799" w:rsidRDefault="000F2167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None</w:t>
            </w:r>
          </w:p>
        </w:tc>
        <w:tc>
          <w:tcPr>
            <w:tcW w:w="1134" w:type="dxa"/>
            <w:shd w:val="clear" w:color="auto" w:fill="F8F8F8"/>
          </w:tcPr>
          <w:p w14:paraId="1E7A48BC" w14:textId="77777777" w:rsidR="00842A4C" w:rsidRPr="00280799" w:rsidRDefault="00842A4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F8F8F8"/>
          </w:tcPr>
          <w:p w14:paraId="54451A5B" w14:textId="115D750E" w:rsidR="00842A4C" w:rsidRPr="00D91558" w:rsidRDefault="0057195E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7195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Focus group interviews</w:t>
            </w:r>
            <w:r w:rsidR="0010644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106448" w:rsidRPr="0010644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Individual interviews</w:t>
            </w:r>
          </w:p>
        </w:tc>
        <w:tc>
          <w:tcPr>
            <w:tcW w:w="1418" w:type="dxa"/>
            <w:shd w:val="clear" w:color="auto" w:fill="F8F8F8"/>
          </w:tcPr>
          <w:p w14:paraId="7A10E887" w14:textId="2216596F" w:rsidR="00842A4C" w:rsidRPr="00280799" w:rsidRDefault="003875DD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3875D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Both qualitative and quantitative </w:t>
            </w:r>
          </w:p>
        </w:tc>
        <w:tc>
          <w:tcPr>
            <w:tcW w:w="2835" w:type="dxa"/>
            <w:shd w:val="clear" w:color="auto" w:fill="F8F8F8"/>
          </w:tcPr>
          <w:p w14:paraId="75B56A37" w14:textId="7895BF5E" w:rsidR="00842A4C" w:rsidRPr="004569CA" w:rsidRDefault="0010644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AC1951" w:rsidRPr="000C2C01" w14:paraId="0DB70F4C" w14:textId="77777777" w:rsidTr="00967752">
        <w:trPr>
          <w:cantSplit/>
          <w:trHeight w:val="58"/>
        </w:trPr>
        <w:tc>
          <w:tcPr>
            <w:tcW w:w="1295" w:type="dxa"/>
            <w:shd w:val="clear" w:color="auto" w:fill="D0CECE" w:themeFill="background2" w:themeFillShade="E6"/>
          </w:tcPr>
          <w:p w14:paraId="26D6540D" w14:textId="0A5AF2DE" w:rsidR="00AC1951" w:rsidRDefault="00AC1951" w:rsidP="00C519D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Marola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2020</w:t>
            </w:r>
          </w:p>
        </w:tc>
        <w:tc>
          <w:tcPr>
            <w:tcW w:w="2811" w:type="dxa"/>
            <w:shd w:val="clear" w:color="auto" w:fill="EAEAEA"/>
          </w:tcPr>
          <w:p w14:paraId="07634567" w14:textId="541B42C0" w:rsidR="00AC1951" w:rsidRPr="000C2C01" w:rsidRDefault="00E91A4A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E91A4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Industry ownership and geographical patterns can explain clustered wine </w:t>
            </w:r>
            <w:r w:rsidR="00AB79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certification</w:t>
            </w:r>
            <w:r w:rsidRPr="00E91A4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uptake in Chile and Australia</w:t>
            </w:r>
          </w:p>
        </w:tc>
        <w:tc>
          <w:tcPr>
            <w:tcW w:w="1701" w:type="dxa"/>
            <w:shd w:val="clear" w:color="auto" w:fill="EAEAEA"/>
          </w:tcPr>
          <w:p w14:paraId="066A2942" w14:textId="11473326" w:rsidR="00AC1951" w:rsidRDefault="00AB79C0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AB79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Information and knowledge</w:t>
            </w:r>
          </w:p>
        </w:tc>
        <w:tc>
          <w:tcPr>
            <w:tcW w:w="1134" w:type="dxa"/>
            <w:shd w:val="clear" w:color="auto" w:fill="EAEAEA"/>
          </w:tcPr>
          <w:p w14:paraId="31BD7C3B" w14:textId="77777777" w:rsidR="00AC1951" w:rsidRPr="00280799" w:rsidRDefault="00AC1951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EAEAEA"/>
          </w:tcPr>
          <w:p w14:paraId="4D53A033" w14:textId="72E66575" w:rsidR="00AC1951" w:rsidRPr="0057195E" w:rsidRDefault="00A85F0E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A85F0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Individual interviews</w:t>
            </w:r>
            <w:r w:rsidR="00CF5E4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CF5E49" w:rsidRPr="00CF5E4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Snowballing approach</w:t>
            </w:r>
            <w:r w:rsidR="00CF5E4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CF5E49" w:rsidRPr="00CF5E4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Maps and </w:t>
            </w:r>
            <w:r w:rsidR="0052110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satellite</w:t>
            </w:r>
            <w:r w:rsidR="00CF5E49" w:rsidRPr="00CF5E4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imagery</w:t>
            </w:r>
            <w:r w:rsidR="0052110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521100" w:rsidRPr="0052110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Logistic regression model</w:t>
            </w:r>
          </w:p>
        </w:tc>
        <w:tc>
          <w:tcPr>
            <w:tcW w:w="1418" w:type="dxa"/>
            <w:shd w:val="clear" w:color="auto" w:fill="EAEAEA"/>
          </w:tcPr>
          <w:p w14:paraId="1C35AA48" w14:textId="69D8CF44" w:rsidR="00AC1951" w:rsidRPr="003875DD" w:rsidRDefault="00E15942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E1594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EAEAEA"/>
          </w:tcPr>
          <w:p w14:paraId="51D25942" w14:textId="0B6FFE3E" w:rsidR="00AC1951" w:rsidRPr="004B6C63" w:rsidRDefault="00521100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AA4337" w:rsidRPr="007A366D" w14:paraId="5AA5B366" w14:textId="77777777" w:rsidTr="007B59F0">
        <w:trPr>
          <w:cantSplit/>
          <w:trHeight w:val="58"/>
        </w:trPr>
        <w:tc>
          <w:tcPr>
            <w:tcW w:w="1295" w:type="dxa"/>
            <w:shd w:val="clear" w:color="auto" w:fill="D0CECE" w:themeFill="background2" w:themeFillShade="E6"/>
          </w:tcPr>
          <w:p w14:paraId="2E734642" w14:textId="0C510F22" w:rsidR="00AA4337" w:rsidRDefault="00AA4337" w:rsidP="00C519D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McCord et al. </w:t>
            </w:r>
            <w:r w:rsidR="001854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2018</w:t>
            </w:r>
          </w:p>
        </w:tc>
        <w:tc>
          <w:tcPr>
            <w:tcW w:w="2811" w:type="dxa"/>
            <w:shd w:val="clear" w:color="auto" w:fill="F8F8F8"/>
          </w:tcPr>
          <w:p w14:paraId="175B1650" w14:textId="1E900689" w:rsidR="00AA4337" w:rsidRPr="00E91A4A" w:rsidRDefault="001854AB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1854A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Change in land, productivity, </w:t>
            </w: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carbon stock</w:t>
            </w:r>
            <w:r w:rsidRPr="001854A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and habitat due to interactions between </w:t>
            </w:r>
            <w:r w:rsidR="00F3058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Brazil’s</w:t>
            </w:r>
            <w:r w:rsidRPr="001854AB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soy production and international demand</w:t>
            </w:r>
          </w:p>
        </w:tc>
        <w:tc>
          <w:tcPr>
            <w:tcW w:w="1701" w:type="dxa"/>
            <w:shd w:val="clear" w:color="auto" w:fill="F8F8F8"/>
          </w:tcPr>
          <w:p w14:paraId="1C73C7B7" w14:textId="5F41F329" w:rsidR="00AA4337" w:rsidRPr="00AB79C0" w:rsidRDefault="00CC304D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CC304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Commodity</w:t>
            </w:r>
          </w:p>
        </w:tc>
        <w:tc>
          <w:tcPr>
            <w:tcW w:w="1134" w:type="dxa"/>
            <w:shd w:val="clear" w:color="auto" w:fill="F8F8F8"/>
          </w:tcPr>
          <w:p w14:paraId="20C18A5A" w14:textId="483FB4A9" w:rsidR="00AA4337" w:rsidRPr="00280799" w:rsidRDefault="00F3058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3BE5747D" w14:textId="3298C4E6" w:rsidR="00AA4337" w:rsidRPr="00A85F0E" w:rsidRDefault="00AF4CA6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AF4CA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GeoApp</w:t>
            </w:r>
            <w:proofErr w:type="spellEnd"/>
            <w:r w:rsidR="00DE284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DE284C" w:rsidRPr="00DE284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Multiple models integration</w:t>
            </w:r>
          </w:p>
        </w:tc>
        <w:tc>
          <w:tcPr>
            <w:tcW w:w="1418" w:type="dxa"/>
            <w:shd w:val="clear" w:color="auto" w:fill="F8F8F8"/>
          </w:tcPr>
          <w:p w14:paraId="6CB2B86C" w14:textId="6779A2CE" w:rsidR="00AA4337" w:rsidRPr="00E15942" w:rsidRDefault="00973D2B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1F59FF59" w14:textId="4075A828" w:rsidR="00AA4337" w:rsidRPr="004B6C63" w:rsidRDefault="00DE284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E284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Operationalized through existing concepts and tools</w:t>
            </w:r>
          </w:p>
        </w:tc>
      </w:tr>
      <w:tr w:rsidR="00FB5258" w:rsidRPr="007A366D" w14:paraId="0F10D84E" w14:textId="3B71DCCE" w:rsidTr="007B59F0">
        <w:trPr>
          <w:cantSplit/>
          <w:trHeight w:val="58"/>
        </w:trPr>
        <w:tc>
          <w:tcPr>
            <w:tcW w:w="1295" w:type="dxa"/>
            <w:shd w:val="clear" w:color="auto" w:fill="D0CECE" w:themeFill="background2" w:themeFillShade="E6"/>
          </w:tcPr>
          <w:p w14:paraId="1D31BEAE" w14:textId="28B5C9D4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Millington et al. 2017</w:t>
            </w:r>
          </w:p>
        </w:tc>
        <w:tc>
          <w:tcPr>
            <w:tcW w:w="2811" w:type="dxa"/>
            <w:shd w:val="clear" w:color="auto" w:fill="EAEAEA"/>
          </w:tcPr>
          <w:p w14:paraId="186CE7D0" w14:textId="2DD54C44" w:rsidR="00FB5258" w:rsidRPr="00280799" w:rsidRDefault="00E62B69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How </w:t>
            </w:r>
            <w:r w:rsidR="006578D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land-use</w:t>
            </w:r>
            <w:r w:rsidR="00FB5258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decisions result from global food trade and policy</w:t>
            </w:r>
          </w:p>
        </w:tc>
        <w:tc>
          <w:tcPr>
            <w:tcW w:w="1701" w:type="dxa"/>
            <w:shd w:val="clear" w:color="auto" w:fill="EAEAEA"/>
          </w:tcPr>
          <w:p w14:paraId="2505DECC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Trade</w:t>
            </w:r>
          </w:p>
        </w:tc>
        <w:tc>
          <w:tcPr>
            <w:tcW w:w="1134" w:type="dxa"/>
            <w:shd w:val="clear" w:color="auto" w:fill="EAEAEA"/>
          </w:tcPr>
          <w:p w14:paraId="6D40EF7B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EAEAEA"/>
          </w:tcPr>
          <w:p w14:paraId="01E5ACA6" w14:textId="22683A1E" w:rsidR="00FB5258" w:rsidRPr="00280799" w:rsidRDefault="00D704C0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70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Multiple models integration</w:t>
            </w:r>
          </w:p>
        </w:tc>
        <w:tc>
          <w:tcPr>
            <w:tcW w:w="1418" w:type="dxa"/>
            <w:shd w:val="clear" w:color="auto" w:fill="EAEAEA"/>
          </w:tcPr>
          <w:p w14:paraId="10A70FE5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EAEAEA"/>
          </w:tcPr>
          <w:p w14:paraId="1A30905F" w14:textId="0F60B8DD" w:rsidR="00FB5258" w:rsidRPr="00280799" w:rsidRDefault="00FE5A61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FE5A6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Operationalized through existing concepts and tools</w:t>
            </w:r>
          </w:p>
        </w:tc>
      </w:tr>
      <w:tr w:rsidR="00FB5258" w:rsidRPr="00280799" w14:paraId="2C05936C" w14:textId="3295B408" w:rsidTr="007B59F0">
        <w:trPr>
          <w:cantSplit/>
          <w:trHeight w:val="130"/>
        </w:trPr>
        <w:tc>
          <w:tcPr>
            <w:tcW w:w="1295" w:type="dxa"/>
            <w:shd w:val="clear" w:color="auto" w:fill="D0CECE" w:themeFill="background2" w:themeFillShade="E6"/>
          </w:tcPr>
          <w:p w14:paraId="1446F0F2" w14:textId="0D76A9AA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Montti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2017</w:t>
            </w:r>
          </w:p>
        </w:tc>
        <w:tc>
          <w:tcPr>
            <w:tcW w:w="2811" w:type="dxa"/>
            <w:shd w:val="clear" w:color="auto" w:fill="F8F8F8"/>
          </w:tcPr>
          <w:p w14:paraId="009627C5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Urbanization facilitates species invasion</w:t>
            </w:r>
          </w:p>
        </w:tc>
        <w:tc>
          <w:tcPr>
            <w:tcW w:w="1701" w:type="dxa"/>
            <w:shd w:val="clear" w:color="auto" w:fill="F8F8F8"/>
          </w:tcPr>
          <w:p w14:paraId="1B80585B" w14:textId="77777777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Species dispersal or animal migration</w:t>
            </w:r>
          </w:p>
        </w:tc>
        <w:tc>
          <w:tcPr>
            <w:tcW w:w="1134" w:type="dxa"/>
            <w:shd w:val="clear" w:color="auto" w:fill="F8F8F8"/>
          </w:tcPr>
          <w:p w14:paraId="25CA5FD9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17435DAA" w14:textId="663A3EC0" w:rsidR="00FB5258" w:rsidRPr="00280799" w:rsidRDefault="00577050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7705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Field inventory and measurements</w:t>
            </w:r>
            <w:r w:rsidR="008B423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8B4233" w:rsidRPr="008B423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  <w:r w:rsidR="008B423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8B4233" w:rsidRPr="008B423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Maps and </w:t>
            </w:r>
            <w:r w:rsidR="003E513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satellite</w:t>
            </w:r>
            <w:r w:rsidR="008B4233" w:rsidRPr="008B423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imagery</w:t>
            </w:r>
            <w:r w:rsidR="003E513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3E5134" w:rsidRPr="003E513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Agent-based model</w:t>
            </w:r>
            <w:r w:rsidR="003E513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3E5134" w:rsidRPr="003E513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Multivariate logistic model</w:t>
            </w:r>
            <w:r w:rsidR="008E4F3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8E4F3E" w:rsidRPr="008E4F3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Presence-only modelling</w:t>
            </w:r>
            <w:r w:rsidR="008E4F3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8E4F3E" w:rsidRPr="008E4F3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SVM classification</w:t>
            </w:r>
            <w:r w:rsidR="00FC474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FC4745" w:rsidRPr="00FC474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Descriptive statistics</w:t>
            </w:r>
            <w:r w:rsidR="00FC474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FC4745" w:rsidRPr="00FC474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Landscape structure quantification</w:t>
            </w:r>
            <w:r w:rsidR="006D11B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6D11BD" w:rsidRPr="006D11B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Statistical comparison</w:t>
            </w:r>
          </w:p>
        </w:tc>
        <w:tc>
          <w:tcPr>
            <w:tcW w:w="1418" w:type="dxa"/>
            <w:shd w:val="clear" w:color="auto" w:fill="F8F8F8"/>
          </w:tcPr>
          <w:p w14:paraId="607BA94B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34285DF0" w14:textId="72618210" w:rsidR="00FB5258" w:rsidRPr="00280799" w:rsidRDefault="006D11BD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280799" w14:paraId="1BF886F8" w14:textId="18A70470" w:rsidTr="007B59F0">
        <w:trPr>
          <w:cantSplit/>
          <w:trHeight w:val="1134"/>
        </w:trPr>
        <w:tc>
          <w:tcPr>
            <w:tcW w:w="1295" w:type="dxa"/>
            <w:shd w:val="clear" w:color="auto" w:fill="D0CECE" w:themeFill="background2" w:themeFillShade="E6"/>
          </w:tcPr>
          <w:p w14:paraId="6CF55D57" w14:textId="54629185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Norder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2017</w:t>
            </w:r>
          </w:p>
        </w:tc>
        <w:tc>
          <w:tcPr>
            <w:tcW w:w="2811" w:type="dxa"/>
            <w:shd w:val="clear" w:color="auto" w:fill="EAEAEA"/>
          </w:tcPr>
          <w:p w14:paraId="1C0AD1E9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Human-environment interactions have negatively affected current ecosystem services</w:t>
            </w:r>
          </w:p>
        </w:tc>
        <w:tc>
          <w:tcPr>
            <w:tcW w:w="1701" w:type="dxa"/>
            <w:shd w:val="clear" w:color="auto" w:fill="EAEAEA"/>
          </w:tcPr>
          <w:p w14:paraId="6623A27F" w14:textId="77777777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Temporal</w:t>
            </w:r>
          </w:p>
        </w:tc>
        <w:tc>
          <w:tcPr>
            <w:tcW w:w="1134" w:type="dxa"/>
            <w:shd w:val="clear" w:color="auto" w:fill="EAEAEA"/>
          </w:tcPr>
          <w:p w14:paraId="001DCD97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165FCB3C" w14:textId="43CB672C" w:rsidR="00FB5258" w:rsidRPr="00280799" w:rsidRDefault="00504ACD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04AC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Land use model</w:t>
            </w:r>
          </w:p>
        </w:tc>
        <w:tc>
          <w:tcPr>
            <w:tcW w:w="1418" w:type="dxa"/>
            <w:shd w:val="clear" w:color="auto" w:fill="EAEAEA"/>
          </w:tcPr>
          <w:p w14:paraId="3FB8E58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EAEAEA"/>
          </w:tcPr>
          <w:p w14:paraId="5A620A03" w14:textId="0A85C0F3" w:rsidR="00FB5258" w:rsidRPr="00280799" w:rsidRDefault="007648B7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7A366D" w14:paraId="2A326CF7" w14:textId="7A2DD286" w:rsidTr="007B59F0">
        <w:trPr>
          <w:cantSplit/>
          <w:trHeight w:val="58"/>
        </w:trPr>
        <w:tc>
          <w:tcPr>
            <w:tcW w:w="1295" w:type="dxa"/>
            <w:shd w:val="clear" w:color="auto" w:fill="D0CECE" w:themeFill="background2" w:themeFillShade="E6"/>
          </w:tcPr>
          <w:p w14:paraId="285E9550" w14:textId="777E7D40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Oberlack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2018</w:t>
            </w:r>
          </w:p>
        </w:tc>
        <w:tc>
          <w:tcPr>
            <w:tcW w:w="2811" w:type="dxa"/>
            <w:shd w:val="clear" w:color="auto" w:fill="F8F8F8"/>
          </w:tcPr>
          <w:p w14:paraId="4F92E0E6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Transnational investment increases inequality in affected communities</w:t>
            </w:r>
          </w:p>
        </w:tc>
        <w:tc>
          <w:tcPr>
            <w:tcW w:w="1701" w:type="dxa"/>
            <w:shd w:val="clear" w:color="auto" w:fill="F8F8F8"/>
          </w:tcPr>
          <w:p w14:paraId="50CAB24B" w14:textId="3659C174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Financial exchange and investments</w:t>
            </w:r>
            <w:r w:rsidR="00A71EAA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D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iscursive</w:t>
            </w:r>
            <w:r w:rsidR="00A71EAA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E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nvironmental and biophysical</w:t>
            </w:r>
            <w:r w:rsidR="00A71EAA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H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uman migration</w:t>
            </w:r>
            <w:r w:rsidR="00A71EAA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I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nformation and knowledge</w:t>
            </w:r>
          </w:p>
        </w:tc>
        <w:tc>
          <w:tcPr>
            <w:tcW w:w="1134" w:type="dxa"/>
            <w:shd w:val="clear" w:color="auto" w:fill="F8F8F8"/>
          </w:tcPr>
          <w:p w14:paraId="0B26BFD1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79D164F7" w14:textId="4B6F7427" w:rsidR="00FB5258" w:rsidRPr="00280799" w:rsidRDefault="002318F2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318F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</w:p>
        </w:tc>
        <w:tc>
          <w:tcPr>
            <w:tcW w:w="1418" w:type="dxa"/>
            <w:shd w:val="clear" w:color="auto" w:fill="F8F8F8"/>
          </w:tcPr>
          <w:p w14:paraId="49D8DD95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Qualitative</w:t>
            </w:r>
          </w:p>
        </w:tc>
        <w:tc>
          <w:tcPr>
            <w:tcW w:w="2835" w:type="dxa"/>
            <w:shd w:val="clear" w:color="auto" w:fill="F8F8F8"/>
          </w:tcPr>
          <w:p w14:paraId="4AF24508" w14:textId="687F7300" w:rsidR="00FB5258" w:rsidRPr="00280799" w:rsidRDefault="00257EB2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57EB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Operationalized through existing concepts and tools</w:t>
            </w:r>
          </w:p>
        </w:tc>
      </w:tr>
      <w:tr w:rsidR="00FB5258" w:rsidRPr="00280799" w14:paraId="7AD58A2F" w14:textId="5E0463D7" w:rsidTr="007B59F0">
        <w:trPr>
          <w:cantSplit/>
          <w:trHeight w:val="345"/>
        </w:trPr>
        <w:tc>
          <w:tcPr>
            <w:tcW w:w="1295" w:type="dxa"/>
            <w:shd w:val="clear" w:color="auto" w:fill="D0CECE" w:themeFill="background2" w:themeFillShade="E6"/>
          </w:tcPr>
          <w:p w14:paraId="6B8B00C4" w14:textId="6E70BFD6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Prell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2016</w:t>
            </w:r>
          </w:p>
        </w:tc>
        <w:tc>
          <w:tcPr>
            <w:tcW w:w="2811" w:type="dxa"/>
            <w:shd w:val="clear" w:color="auto" w:fill="EAEAEA"/>
          </w:tcPr>
          <w:p w14:paraId="4EA95284" w14:textId="019E9E4A" w:rsidR="00FB5258" w:rsidRPr="00280799" w:rsidRDefault="00F72B8E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F72B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Poor countries' export to wealthier countries often lead to the poorer countries stressing their lands</w:t>
            </w:r>
          </w:p>
        </w:tc>
        <w:tc>
          <w:tcPr>
            <w:tcW w:w="1701" w:type="dxa"/>
            <w:shd w:val="clear" w:color="auto" w:fill="EAEAEA"/>
          </w:tcPr>
          <w:p w14:paraId="50CF80C5" w14:textId="77777777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Trade</w:t>
            </w:r>
          </w:p>
        </w:tc>
        <w:tc>
          <w:tcPr>
            <w:tcW w:w="1134" w:type="dxa"/>
            <w:shd w:val="clear" w:color="auto" w:fill="EAEAEA"/>
          </w:tcPr>
          <w:p w14:paraId="438BF835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6BBC869B" w14:textId="3852E109" w:rsidR="00FB5258" w:rsidRPr="00280799" w:rsidRDefault="004E2E15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E2E1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Maps and </w:t>
            </w:r>
            <w:r w:rsidR="00C4527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satellite</w:t>
            </w:r>
            <w:r w:rsidRPr="004E2E1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imagery</w:t>
            </w:r>
            <w:r w:rsidR="007B487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7B487C" w:rsidRPr="007B487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IO model</w:t>
            </w:r>
            <w:r w:rsidR="004236F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4236F8" w:rsidRPr="004236F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Stochastic actor-oriented model</w:t>
            </w:r>
            <w:r w:rsidR="00931B3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931B34" w:rsidRPr="00931B3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Time series</w:t>
            </w:r>
          </w:p>
        </w:tc>
        <w:tc>
          <w:tcPr>
            <w:tcW w:w="1418" w:type="dxa"/>
            <w:shd w:val="clear" w:color="auto" w:fill="EAEAEA"/>
          </w:tcPr>
          <w:p w14:paraId="34D58BC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EAEAEA"/>
          </w:tcPr>
          <w:p w14:paraId="6977154E" w14:textId="08B24C08" w:rsidR="00FB5258" w:rsidRPr="00280799" w:rsidRDefault="00125C6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280799" w14:paraId="5FDD8EE1" w14:textId="3C2329C9" w:rsidTr="007B59F0">
        <w:trPr>
          <w:cantSplit/>
          <w:trHeight w:val="223"/>
        </w:trPr>
        <w:tc>
          <w:tcPr>
            <w:tcW w:w="1295" w:type="dxa"/>
            <w:shd w:val="clear" w:color="auto" w:fill="D0CECE" w:themeFill="background2" w:themeFillShade="E6"/>
          </w:tcPr>
          <w:p w14:paraId="6D233691" w14:textId="5BCDB53C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Rulli</w:t>
            </w:r>
            <w:proofErr w:type="spellEnd"/>
            <w:r w:rsidR="0017533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</w:t>
            </w: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2019</w:t>
            </w:r>
          </w:p>
        </w:tc>
        <w:tc>
          <w:tcPr>
            <w:tcW w:w="2811" w:type="dxa"/>
            <w:shd w:val="clear" w:color="auto" w:fill="F8F8F8"/>
          </w:tcPr>
          <w:p w14:paraId="7AF13E80" w14:textId="77E5FB87" w:rsidR="00FB5258" w:rsidRPr="00280799" w:rsidRDefault="00B819A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819A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Palm oil production increases due to renewable energy policies in the US and EU</w:t>
            </w:r>
          </w:p>
        </w:tc>
        <w:tc>
          <w:tcPr>
            <w:tcW w:w="1701" w:type="dxa"/>
            <w:shd w:val="clear" w:color="auto" w:fill="F8F8F8"/>
          </w:tcPr>
          <w:p w14:paraId="13F7AF03" w14:textId="7BF308DA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Commodities</w:t>
            </w:r>
            <w:r w:rsidR="005F61E6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rade</w:t>
            </w:r>
          </w:p>
        </w:tc>
        <w:tc>
          <w:tcPr>
            <w:tcW w:w="1134" w:type="dxa"/>
            <w:shd w:val="clear" w:color="auto" w:fill="F8F8F8"/>
          </w:tcPr>
          <w:p w14:paraId="2001B8F8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7DBD40AC" w14:textId="0C339F4B" w:rsidR="00FB5258" w:rsidRPr="00280799" w:rsidRDefault="00B9351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9351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Pr="00B9351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Maps and </w:t>
            </w:r>
            <w:r w:rsidR="00FF51C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satellite</w:t>
            </w:r>
            <w:r w:rsidRPr="00B9351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imagery</w:t>
            </w:r>
            <w:r w:rsidR="00FF51C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374DFE" w:rsidRPr="00374DF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Footprint and other impact calculations</w:t>
            </w:r>
          </w:p>
        </w:tc>
        <w:tc>
          <w:tcPr>
            <w:tcW w:w="1418" w:type="dxa"/>
            <w:shd w:val="clear" w:color="auto" w:fill="F8F8F8"/>
          </w:tcPr>
          <w:p w14:paraId="734FA1E2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2C06CA3B" w14:textId="611DDFBF" w:rsidR="00FB5258" w:rsidRPr="00280799" w:rsidRDefault="00E87893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280799" w14:paraId="6C407768" w14:textId="5BDD5BC5" w:rsidTr="007B59F0">
        <w:trPr>
          <w:cantSplit/>
          <w:trHeight w:val="541"/>
        </w:trPr>
        <w:tc>
          <w:tcPr>
            <w:tcW w:w="1295" w:type="dxa"/>
            <w:shd w:val="clear" w:color="auto" w:fill="D0CECE" w:themeFill="background2" w:themeFillShade="E6"/>
          </w:tcPr>
          <w:p w14:paraId="51BF465F" w14:textId="4E2F1514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Schaffer-Smith et al. 2018</w:t>
            </w:r>
          </w:p>
        </w:tc>
        <w:tc>
          <w:tcPr>
            <w:tcW w:w="2811" w:type="dxa"/>
            <w:shd w:val="clear" w:color="auto" w:fill="EAEAEA"/>
          </w:tcPr>
          <w:p w14:paraId="31FB9549" w14:textId="7E70AE10" w:rsidR="00FB5258" w:rsidRPr="00280799" w:rsidRDefault="009D60FF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9D60F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Greater value of soybean exports is associated with greater deforestation in exporting countries</w:t>
            </w:r>
          </w:p>
        </w:tc>
        <w:tc>
          <w:tcPr>
            <w:tcW w:w="1701" w:type="dxa"/>
            <w:shd w:val="clear" w:color="auto" w:fill="EAEAEA"/>
          </w:tcPr>
          <w:p w14:paraId="1B9AE524" w14:textId="77777777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Trade</w:t>
            </w:r>
          </w:p>
        </w:tc>
        <w:tc>
          <w:tcPr>
            <w:tcW w:w="1134" w:type="dxa"/>
            <w:shd w:val="clear" w:color="auto" w:fill="EAEAEA"/>
          </w:tcPr>
          <w:p w14:paraId="205564D4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2C9EA886" w14:textId="1484D33A" w:rsidR="00FB5258" w:rsidRPr="00280799" w:rsidRDefault="00EC15A7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EC15A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  <w:r w:rsidR="003F14C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3F14C1" w:rsidRPr="003F14C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 network analysis</w:t>
            </w:r>
          </w:p>
        </w:tc>
        <w:tc>
          <w:tcPr>
            <w:tcW w:w="1418" w:type="dxa"/>
            <w:shd w:val="clear" w:color="auto" w:fill="EAEAEA"/>
          </w:tcPr>
          <w:p w14:paraId="11DAA52F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EAEAEA"/>
          </w:tcPr>
          <w:p w14:paraId="561688C7" w14:textId="535BDFA6" w:rsidR="00FB5258" w:rsidRPr="00280799" w:rsidRDefault="00747CF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747CF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4A4253" w:rsidRPr="00E23768" w14:paraId="4DFC075E" w14:textId="77777777" w:rsidTr="00967752">
        <w:trPr>
          <w:cantSplit/>
          <w:trHeight w:val="541"/>
        </w:trPr>
        <w:tc>
          <w:tcPr>
            <w:tcW w:w="1295" w:type="dxa"/>
            <w:shd w:val="clear" w:color="auto" w:fill="D0CECE" w:themeFill="background2" w:themeFillShade="E6"/>
          </w:tcPr>
          <w:p w14:paraId="2958A4C8" w14:textId="4D08BA37" w:rsidR="004A4253" w:rsidRPr="00280799" w:rsidRDefault="00E23768" w:rsidP="00C519D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Schierhorn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</w:t>
            </w:r>
            <w:r w:rsidR="004A4253"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01</w:t>
            </w:r>
            <w:r w:rsidR="004A425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2811" w:type="dxa"/>
            <w:shd w:val="clear" w:color="auto" w:fill="F8F8F8"/>
          </w:tcPr>
          <w:p w14:paraId="48B64D9E" w14:textId="46B0682D" w:rsidR="004A4253" w:rsidRPr="009D60FF" w:rsidRDefault="00E2376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E2376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Change in Russian beef production and consumption leading to telecoupling relationship with Brazil and Russian CO2 import</w:t>
            </w:r>
          </w:p>
        </w:tc>
        <w:tc>
          <w:tcPr>
            <w:tcW w:w="1701" w:type="dxa"/>
            <w:shd w:val="clear" w:color="auto" w:fill="F8F8F8"/>
          </w:tcPr>
          <w:p w14:paraId="14CC92BF" w14:textId="6F132212" w:rsidR="004A4253" w:rsidRPr="00280799" w:rsidRDefault="00BC408C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Commodities; Trade</w:t>
            </w:r>
          </w:p>
        </w:tc>
        <w:tc>
          <w:tcPr>
            <w:tcW w:w="1134" w:type="dxa"/>
            <w:shd w:val="clear" w:color="auto" w:fill="F8F8F8"/>
          </w:tcPr>
          <w:p w14:paraId="072675E4" w14:textId="32CD3407" w:rsidR="004A4253" w:rsidRPr="00280799" w:rsidRDefault="00F17380" w:rsidP="00C519D1">
            <w:pPr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698570C3" w14:textId="1B6E0CAA" w:rsidR="004A4253" w:rsidRPr="00EC15A7" w:rsidRDefault="00F17380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F1738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</w:p>
        </w:tc>
        <w:tc>
          <w:tcPr>
            <w:tcW w:w="1418" w:type="dxa"/>
            <w:shd w:val="clear" w:color="auto" w:fill="F8F8F8"/>
          </w:tcPr>
          <w:p w14:paraId="3F43C6E0" w14:textId="6EE1FC0E" w:rsidR="004A4253" w:rsidRPr="00280799" w:rsidRDefault="00EC620D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EC620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F8F8F8"/>
          </w:tcPr>
          <w:p w14:paraId="263157A4" w14:textId="3F0589DF" w:rsidR="004A4253" w:rsidRPr="00747CFC" w:rsidRDefault="00EC620D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967752" w:rsidRPr="00280799" w14:paraId="33F0E3A3" w14:textId="7384EB01" w:rsidTr="00967752">
        <w:trPr>
          <w:cantSplit/>
          <w:trHeight w:val="542"/>
        </w:trPr>
        <w:tc>
          <w:tcPr>
            <w:tcW w:w="1295" w:type="dxa"/>
            <w:shd w:val="clear" w:color="auto" w:fill="D0CECE" w:themeFill="background2" w:themeFillShade="E6"/>
          </w:tcPr>
          <w:p w14:paraId="0031CF57" w14:textId="2A8031E4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Schierhorn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2019</w:t>
            </w:r>
          </w:p>
        </w:tc>
        <w:tc>
          <w:tcPr>
            <w:tcW w:w="2811" w:type="dxa"/>
            <w:shd w:val="clear" w:color="auto" w:fill="EAEAEA"/>
          </w:tcPr>
          <w:p w14:paraId="11EBE824" w14:textId="6D482B6A" w:rsidR="00FB5258" w:rsidRPr="00280799" w:rsidRDefault="00DF0102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F010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GHG emissions change in</w:t>
            </w: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the</w:t>
            </w:r>
            <w:r w:rsidRPr="00DF010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Soviet</w:t>
            </w:r>
            <w:r w:rsidRPr="00DF010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Union</w:t>
            </w: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is</w:t>
            </w:r>
            <w:r w:rsidRPr="00DF010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linked to agricultural production, land-use change, trade, and consumption</w:t>
            </w:r>
          </w:p>
        </w:tc>
        <w:tc>
          <w:tcPr>
            <w:tcW w:w="1701" w:type="dxa"/>
            <w:shd w:val="clear" w:color="auto" w:fill="EAEAEA"/>
          </w:tcPr>
          <w:p w14:paraId="22357503" w14:textId="68F3D7E9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Commodities</w:t>
            </w:r>
            <w:r w:rsidR="00352E02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: E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nvironmental and biophysical</w:t>
            </w:r>
            <w:r w:rsidR="00352E02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rade</w:t>
            </w:r>
          </w:p>
        </w:tc>
        <w:tc>
          <w:tcPr>
            <w:tcW w:w="1134" w:type="dxa"/>
            <w:shd w:val="clear" w:color="auto" w:fill="EAEAEA"/>
          </w:tcPr>
          <w:p w14:paraId="77D6C451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644D2F59" w14:textId="23305102" w:rsidR="00FB5258" w:rsidRPr="00520BFF" w:rsidRDefault="00382B1A" w:rsidP="00C519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2B1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Field inventory and measurements</w:t>
            </w:r>
            <w:r w:rsidR="00520BF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520BFF" w:rsidRPr="00520BF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  <w:r w:rsidR="00520BF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520BFF" w:rsidRPr="00520BF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Global Livestock Environmental Assessment Model GLEAM</w:t>
            </w:r>
            <w:r w:rsidR="0085442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854427" w:rsidRPr="0085442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Decomposition analysis</w:t>
            </w:r>
            <w:r w:rsidR="0085442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854427" w:rsidRPr="0085442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Footprint and other impact calculations</w:t>
            </w:r>
            <w:r w:rsidR="00F02EB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F02EB7" w:rsidRPr="00F02EB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Matrix </w:t>
            </w:r>
            <w:r w:rsidR="00D45EE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algebra</w:t>
            </w:r>
          </w:p>
        </w:tc>
        <w:tc>
          <w:tcPr>
            <w:tcW w:w="1418" w:type="dxa"/>
            <w:shd w:val="clear" w:color="auto" w:fill="EAEAEA"/>
          </w:tcPr>
          <w:p w14:paraId="36047D97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EAEAEA"/>
          </w:tcPr>
          <w:p w14:paraId="4D386B7D" w14:textId="24188706" w:rsidR="00FB5258" w:rsidRPr="00280799" w:rsidRDefault="0010256D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280799" w14:paraId="06AD46ED" w14:textId="55AD82C2" w:rsidTr="00967752">
        <w:trPr>
          <w:cantSplit/>
          <w:trHeight w:val="96"/>
        </w:trPr>
        <w:tc>
          <w:tcPr>
            <w:tcW w:w="1295" w:type="dxa"/>
            <w:shd w:val="clear" w:color="auto" w:fill="D0CECE" w:themeFill="background2" w:themeFillShade="E6"/>
          </w:tcPr>
          <w:p w14:paraId="3B59A8C6" w14:textId="63FCFDAC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Seaquist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2016</w:t>
            </w:r>
          </w:p>
        </w:tc>
        <w:tc>
          <w:tcPr>
            <w:tcW w:w="2811" w:type="dxa"/>
            <w:shd w:val="clear" w:color="auto" w:fill="F8F8F8"/>
          </w:tcPr>
          <w:p w14:paraId="79AC957C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n.a.</w:t>
            </w:r>
            <w:proofErr w:type="spellEnd"/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(causality not in focus)</w:t>
            </w:r>
          </w:p>
        </w:tc>
        <w:tc>
          <w:tcPr>
            <w:tcW w:w="1701" w:type="dxa"/>
            <w:shd w:val="clear" w:color="auto" w:fill="F8F8F8"/>
          </w:tcPr>
          <w:p w14:paraId="6CEFA2EA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Trade</w:t>
            </w:r>
          </w:p>
        </w:tc>
        <w:tc>
          <w:tcPr>
            <w:tcW w:w="1134" w:type="dxa"/>
            <w:shd w:val="clear" w:color="auto" w:fill="F8F8F8"/>
          </w:tcPr>
          <w:p w14:paraId="4049E85D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F8F8F8"/>
          </w:tcPr>
          <w:p w14:paraId="45F0F6AD" w14:textId="770DFB88" w:rsidR="00FB5258" w:rsidRPr="00280799" w:rsidRDefault="00D91825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</w:t>
            </w:r>
            <w:r w:rsidR="00EC1FF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</w:t>
            </w:r>
            <w:r w:rsidR="00EC1FF1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.</w:t>
            </w:r>
            <w:proofErr w:type="spellEnd"/>
          </w:p>
        </w:tc>
        <w:tc>
          <w:tcPr>
            <w:tcW w:w="1418" w:type="dxa"/>
            <w:shd w:val="clear" w:color="auto" w:fill="F8F8F8"/>
          </w:tcPr>
          <w:p w14:paraId="2DD585D8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7C7E3CDE" w14:textId="0FDDB93A" w:rsidR="00FB5258" w:rsidRPr="00280799" w:rsidRDefault="00D91825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5D4262" w:rsidRPr="00280799" w14:paraId="1362F752" w14:textId="77777777" w:rsidTr="007B59F0">
        <w:trPr>
          <w:cantSplit/>
          <w:trHeight w:val="96"/>
        </w:trPr>
        <w:tc>
          <w:tcPr>
            <w:tcW w:w="1295" w:type="dxa"/>
            <w:shd w:val="clear" w:color="auto" w:fill="D0CECE" w:themeFill="background2" w:themeFillShade="E6"/>
          </w:tcPr>
          <w:p w14:paraId="0D1ED681" w14:textId="379CB705" w:rsidR="005D4262" w:rsidRPr="00280799" w:rsidRDefault="005D4262" w:rsidP="00C519D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Silva et al. 2020</w:t>
            </w:r>
          </w:p>
        </w:tc>
        <w:tc>
          <w:tcPr>
            <w:tcW w:w="2811" w:type="dxa"/>
            <w:shd w:val="clear" w:color="auto" w:fill="EAEAEA"/>
          </w:tcPr>
          <w:p w14:paraId="7317CE47" w14:textId="041AAFFC" w:rsidR="005D4262" w:rsidRPr="00280799" w:rsidRDefault="00EC1FF1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The exchange</w:t>
            </w:r>
            <w:r w:rsidR="004F05B5" w:rsidRPr="004F05B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between natural vegetation and agriculture creates a shifting mosaic in mountain regions</w:t>
            </w:r>
          </w:p>
        </w:tc>
        <w:tc>
          <w:tcPr>
            <w:tcW w:w="1701" w:type="dxa"/>
            <w:shd w:val="clear" w:color="auto" w:fill="EAEAEA"/>
          </w:tcPr>
          <w:p w14:paraId="73517B91" w14:textId="266BE8C0" w:rsidR="005D4262" w:rsidRPr="00280799" w:rsidRDefault="00323E3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None</w:t>
            </w:r>
          </w:p>
        </w:tc>
        <w:tc>
          <w:tcPr>
            <w:tcW w:w="1134" w:type="dxa"/>
            <w:shd w:val="clear" w:color="auto" w:fill="EAEAEA"/>
          </w:tcPr>
          <w:p w14:paraId="17FE5A98" w14:textId="165D4E11" w:rsidR="005D4262" w:rsidRPr="00280799" w:rsidRDefault="00323E3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13E648DF" w14:textId="6D18C011" w:rsidR="005D4262" w:rsidRDefault="004F05B5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F05B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Maps and </w:t>
            </w:r>
            <w:r w:rsidR="00323E3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satellite</w:t>
            </w:r>
            <w:r w:rsidRPr="004F05B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imagery</w:t>
            </w:r>
          </w:p>
        </w:tc>
        <w:tc>
          <w:tcPr>
            <w:tcW w:w="1418" w:type="dxa"/>
            <w:shd w:val="clear" w:color="auto" w:fill="EAEAEA"/>
          </w:tcPr>
          <w:p w14:paraId="048649B7" w14:textId="7C2FE894" w:rsidR="005D4262" w:rsidRPr="00280799" w:rsidRDefault="004654D7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654D7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EAEAEA"/>
          </w:tcPr>
          <w:p w14:paraId="2EC69586" w14:textId="5F577177" w:rsidR="005D4262" w:rsidRPr="004B6C63" w:rsidRDefault="00E9130F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280799" w14:paraId="6738AE79" w14:textId="14137017" w:rsidTr="007B59F0">
        <w:trPr>
          <w:cantSplit/>
          <w:trHeight w:val="399"/>
        </w:trPr>
        <w:tc>
          <w:tcPr>
            <w:tcW w:w="1295" w:type="dxa"/>
            <w:shd w:val="clear" w:color="auto" w:fill="D0CECE" w:themeFill="background2" w:themeFillShade="E6"/>
          </w:tcPr>
          <w:p w14:paraId="40869DA2" w14:textId="0397773D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Sun et al. 2017</w:t>
            </w:r>
          </w:p>
        </w:tc>
        <w:tc>
          <w:tcPr>
            <w:tcW w:w="2811" w:type="dxa"/>
            <w:shd w:val="clear" w:color="auto" w:fill="F8F8F8"/>
          </w:tcPr>
          <w:p w14:paraId="075A17C9" w14:textId="6D9950CC" w:rsidR="00FB5258" w:rsidRPr="00280799" w:rsidRDefault="0037592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The international</w:t>
            </w:r>
            <w:r w:rsidR="00FB5258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food trade 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affects agricultural</w:t>
            </w:r>
            <w:r w:rsidR="00FB5258"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land use </w:t>
            </w:r>
          </w:p>
        </w:tc>
        <w:tc>
          <w:tcPr>
            <w:tcW w:w="1701" w:type="dxa"/>
            <w:shd w:val="clear" w:color="auto" w:fill="F8F8F8"/>
          </w:tcPr>
          <w:p w14:paraId="264F3BE2" w14:textId="77777777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Commodities</w:t>
            </w:r>
          </w:p>
        </w:tc>
        <w:tc>
          <w:tcPr>
            <w:tcW w:w="1134" w:type="dxa"/>
            <w:shd w:val="clear" w:color="auto" w:fill="F8F8F8"/>
          </w:tcPr>
          <w:p w14:paraId="48B919FA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44266FCB" w14:textId="437D898A" w:rsidR="00FB5258" w:rsidRPr="00280799" w:rsidRDefault="00FA78A5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FA78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Maps and satellite imagery</w:t>
            </w:r>
          </w:p>
        </w:tc>
        <w:tc>
          <w:tcPr>
            <w:tcW w:w="1418" w:type="dxa"/>
            <w:shd w:val="clear" w:color="auto" w:fill="F8F8F8"/>
          </w:tcPr>
          <w:p w14:paraId="1248133C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48BFD1C9" w14:textId="4D07826F" w:rsidR="00FB5258" w:rsidRPr="00280799" w:rsidRDefault="00100285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10028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5F30D9" w:rsidRPr="00280799" w14:paraId="101D5C74" w14:textId="77777777" w:rsidTr="00967752">
        <w:trPr>
          <w:cantSplit/>
          <w:trHeight w:val="399"/>
        </w:trPr>
        <w:tc>
          <w:tcPr>
            <w:tcW w:w="1295" w:type="dxa"/>
            <w:shd w:val="clear" w:color="auto" w:fill="D0CECE" w:themeFill="background2" w:themeFillShade="E6"/>
          </w:tcPr>
          <w:p w14:paraId="3616DAFA" w14:textId="170A6528" w:rsidR="005F30D9" w:rsidRPr="00280799" w:rsidRDefault="005F30D9" w:rsidP="00C519D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Tonini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and Liu 2017</w:t>
            </w:r>
          </w:p>
        </w:tc>
        <w:tc>
          <w:tcPr>
            <w:tcW w:w="2811" w:type="dxa"/>
            <w:shd w:val="clear" w:color="auto" w:fill="EAEAEA"/>
          </w:tcPr>
          <w:p w14:paraId="25DB837C" w14:textId="3B5AC4FD" w:rsidR="005F30D9" w:rsidRDefault="00B50C92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There are l</w:t>
            </w:r>
            <w:r w:rsidR="00847513" w:rsidRPr="0084751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ink</w:t>
            </w: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</w:t>
            </w:r>
            <w:r w:rsidR="00847513" w:rsidRPr="0084751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between panda loans, </w:t>
            </w:r>
            <w:proofErr w:type="gramStart"/>
            <w:r w:rsidR="00847513" w:rsidRPr="0084751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tourism</w:t>
            </w:r>
            <w:proofErr w:type="gramEnd"/>
            <w:r w:rsidR="00847513" w:rsidRPr="0084751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and environmental effects</w:t>
            </w:r>
          </w:p>
        </w:tc>
        <w:tc>
          <w:tcPr>
            <w:tcW w:w="1701" w:type="dxa"/>
            <w:shd w:val="clear" w:color="auto" w:fill="EAEAEA"/>
          </w:tcPr>
          <w:p w14:paraId="714FFDA4" w14:textId="755ADBAF" w:rsidR="005F30D9" w:rsidRPr="00280799" w:rsidRDefault="00B22E11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B22E11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Financial exchange and investments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Pr="00B22E11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Species dispersal or animal migration</w:t>
            </w:r>
            <w:r w:rsidR="00C0621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C0621F" w:rsidRPr="00C0621F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Tourism</w:t>
            </w:r>
          </w:p>
        </w:tc>
        <w:tc>
          <w:tcPr>
            <w:tcW w:w="1134" w:type="dxa"/>
            <w:shd w:val="clear" w:color="auto" w:fill="EAEAEA"/>
          </w:tcPr>
          <w:p w14:paraId="24C2755D" w14:textId="379D2C99" w:rsidR="005F30D9" w:rsidRPr="00280799" w:rsidRDefault="00900BD4" w:rsidP="00C519D1">
            <w:pPr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531D4321" w14:textId="6D64599A" w:rsidR="005F30D9" w:rsidRPr="00FA78A5" w:rsidRDefault="00183854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18385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Conceptual construction of coupled systems</w:t>
            </w:r>
            <w:r w:rsidR="00900BD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900BD4" w:rsidRPr="00900BD4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Footprint and other impact calculations</w:t>
            </w:r>
          </w:p>
        </w:tc>
        <w:tc>
          <w:tcPr>
            <w:tcW w:w="1418" w:type="dxa"/>
            <w:shd w:val="clear" w:color="auto" w:fill="EAEAEA"/>
          </w:tcPr>
          <w:p w14:paraId="24A53ABB" w14:textId="746FC182" w:rsidR="005F30D9" w:rsidRPr="00280799" w:rsidRDefault="00FC7366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FC736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EAEAEA"/>
          </w:tcPr>
          <w:p w14:paraId="71CAE76E" w14:textId="180064EA" w:rsidR="005F30D9" w:rsidRPr="00100285" w:rsidRDefault="00FC7366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FC736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FB5258" w:rsidRPr="00280799" w14:paraId="6BF045FE" w14:textId="2970E5D1" w:rsidTr="00967752">
        <w:trPr>
          <w:cantSplit/>
          <w:trHeight w:val="419"/>
        </w:trPr>
        <w:tc>
          <w:tcPr>
            <w:tcW w:w="1295" w:type="dxa"/>
            <w:shd w:val="clear" w:color="auto" w:fill="D0CECE" w:themeFill="background2" w:themeFillShade="E6"/>
          </w:tcPr>
          <w:p w14:paraId="048A3625" w14:textId="0B88484F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Torres et al. 2017</w:t>
            </w:r>
          </w:p>
        </w:tc>
        <w:tc>
          <w:tcPr>
            <w:tcW w:w="2811" w:type="dxa"/>
            <w:shd w:val="clear" w:color="auto" w:fill="F8F8F8"/>
          </w:tcPr>
          <w:p w14:paraId="454BE948" w14:textId="3E79DA9C" w:rsidR="00FB5258" w:rsidRPr="00280799" w:rsidRDefault="00C315E3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C315E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The telecoupling between Chinese soybean demand and Brazil's production changes land use in both countries</w:t>
            </w:r>
          </w:p>
        </w:tc>
        <w:tc>
          <w:tcPr>
            <w:tcW w:w="1701" w:type="dxa"/>
            <w:shd w:val="clear" w:color="auto" w:fill="F8F8F8"/>
          </w:tcPr>
          <w:p w14:paraId="0C413FB5" w14:textId="1FB78A1D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Commodities</w:t>
            </w:r>
            <w:r w:rsidR="00455A03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P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olicy</w:t>
            </w:r>
            <w:r w:rsidR="00455A03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rade</w:t>
            </w:r>
          </w:p>
        </w:tc>
        <w:tc>
          <w:tcPr>
            <w:tcW w:w="1134" w:type="dxa"/>
            <w:shd w:val="clear" w:color="auto" w:fill="F8F8F8"/>
          </w:tcPr>
          <w:p w14:paraId="3E35C058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348EB113" w14:textId="4FB9A7BA" w:rsidR="00FB5258" w:rsidRPr="00280799" w:rsidRDefault="0061442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1442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</w:p>
        </w:tc>
        <w:tc>
          <w:tcPr>
            <w:tcW w:w="1418" w:type="dxa"/>
            <w:shd w:val="clear" w:color="auto" w:fill="F8F8F8"/>
          </w:tcPr>
          <w:p w14:paraId="37772E2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Qualitative</w:t>
            </w:r>
          </w:p>
        </w:tc>
        <w:tc>
          <w:tcPr>
            <w:tcW w:w="2835" w:type="dxa"/>
            <w:shd w:val="clear" w:color="auto" w:fill="F8F8F8"/>
          </w:tcPr>
          <w:p w14:paraId="6B2D3DA8" w14:textId="678F41DE" w:rsidR="00FB5258" w:rsidRPr="00280799" w:rsidRDefault="0061442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FC736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Empirical application</w:t>
            </w:r>
          </w:p>
        </w:tc>
      </w:tr>
      <w:tr w:rsidR="00F033A8" w:rsidRPr="00F033A8" w14:paraId="5E4A47B1" w14:textId="77777777" w:rsidTr="007B59F0">
        <w:trPr>
          <w:cantSplit/>
          <w:trHeight w:val="419"/>
        </w:trPr>
        <w:tc>
          <w:tcPr>
            <w:tcW w:w="1295" w:type="dxa"/>
            <w:shd w:val="clear" w:color="auto" w:fill="D0CECE" w:themeFill="background2" w:themeFillShade="E6"/>
          </w:tcPr>
          <w:p w14:paraId="04FED52E" w14:textId="4E6A474B" w:rsidR="00F033A8" w:rsidRPr="00280799" w:rsidRDefault="00F033A8" w:rsidP="00C519D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Weng et al. 2020</w:t>
            </w:r>
          </w:p>
        </w:tc>
        <w:tc>
          <w:tcPr>
            <w:tcW w:w="2811" w:type="dxa"/>
            <w:shd w:val="clear" w:color="auto" w:fill="EAEAEA"/>
          </w:tcPr>
          <w:p w14:paraId="3F44EE66" w14:textId="6A621138" w:rsidR="00F033A8" w:rsidRPr="00C315E3" w:rsidRDefault="00E4144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E4144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Regimes in Bolivia and Brazil contribute to the intensity of a mega-drought in Colombia</w:t>
            </w:r>
          </w:p>
        </w:tc>
        <w:tc>
          <w:tcPr>
            <w:tcW w:w="1701" w:type="dxa"/>
            <w:shd w:val="clear" w:color="auto" w:fill="EAEAEA"/>
          </w:tcPr>
          <w:p w14:paraId="527A8ABB" w14:textId="6DD1E458" w:rsidR="00F033A8" w:rsidRPr="00280799" w:rsidRDefault="00F35C24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None</w:t>
            </w:r>
          </w:p>
        </w:tc>
        <w:tc>
          <w:tcPr>
            <w:tcW w:w="1134" w:type="dxa"/>
            <w:shd w:val="clear" w:color="auto" w:fill="EAEAEA"/>
          </w:tcPr>
          <w:p w14:paraId="4229134E" w14:textId="77777777" w:rsidR="00F033A8" w:rsidRPr="00280799" w:rsidRDefault="00F033A8" w:rsidP="00C519D1">
            <w:pPr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</w:pPr>
          </w:p>
        </w:tc>
        <w:tc>
          <w:tcPr>
            <w:tcW w:w="3402" w:type="dxa"/>
            <w:shd w:val="clear" w:color="auto" w:fill="EAEAEA"/>
          </w:tcPr>
          <w:p w14:paraId="3CD67C57" w14:textId="5B4EA6AB" w:rsidR="00F033A8" w:rsidRPr="0061442C" w:rsidRDefault="00DF3F3F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F3F3F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</w:p>
        </w:tc>
        <w:tc>
          <w:tcPr>
            <w:tcW w:w="1418" w:type="dxa"/>
            <w:shd w:val="clear" w:color="auto" w:fill="EAEAEA"/>
          </w:tcPr>
          <w:p w14:paraId="0B6CE9C1" w14:textId="17DE6E23" w:rsidR="00F033A8" w:rsidRPr="00280799" w:rsidRDefault="00F35C24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EC620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EAEAEA"/>
          </w:tcPr>
          <w:p w14:paraId="6C5043EA" w14:textId="0FF29F9A" w:rsidR="00F033A8" w:rsidRPr="00FC7366" w:rsidRDefault="00DF3F3F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7A366D" w14:paraId="23D52A7B" w14:textId="68BFDA6D" w:rsidTr="007B59F0">
        <w:trPr>
          <w:cantSplit/>
          <w:trHeight w:val="669"/>
        </w:trPr>
        <w:tc>
          <w:tcPr>
            <w:tcW w:w="1295" w:type="dxa"/>
            <w:shd w:val="clear" w:color="auto" w:fill="D0CECE" w:themeFill="background2" w:themeFillShade="E6"/>
          </w:tcPr>
          <w:p w14:paraId="7BBA18EE" w14:textId="2D8A5CEF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Yao et al. 2018</w:t>
            </w:r>
          </w:p>
        </w:tc>
        <w:tc>
          <w:tcPr>
            <w:tcW w:w="2811" w:type="dxa"/>
            <w:shd w:val="clear" w:color="auto" w:fill="F8F8F8"/>
          </w:tcPr>
          <w:p w14:paraId="2D5B65D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Change in soybean trade is driven by macroeconomics, soybean productivity, other crop productivity, pasture and forestry changes, and policy</w:t>
            </w:r>
          </w:p>
        </w:tc>
        <w:tc>
          <w:tcPr>
            <w:tcW w:w="1701" w:type="dxa"/>
            <w:shd w:val="clear" w:color="auto" w:fill="F8F8F8"/>
          </w:tcPr>
          <w:p w14:paraId="265DA013" w14:textId="5808C68B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Commodities</w:t>
            </w:r>
            <w:r w:rsidR="00455A03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; T</w:t>
            </w: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rade</w:t>
            </w:r>
          </w:p>
        </w:tc>
        <w:tc>
          <w:tcPr>
            <w:tcW w:w="1134" w:type="dxa"/>
            <w:shd w:val="clear" w:color="auto" w:fill="F8F8F8"/>
          </w:tcPr>
          <w:p w14:paraId="70D2C5A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5FF91BC9" w14:textId="1A889545" w:rsidR="00FB5258" w:rsidRPr="00280799" w:rsidRDefault="00EB5CEE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EB5CE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  <w:r w:rsidR="005C0F2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5C0F22" w:rsidRPr="005C0F2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GTAP-BIO model</w:t>
            </w:r>
            <w:r w:rsidR="005C0F2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5C0F22" w:rsidRPr="005C0F2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Decomposition analysis</w:t>
            </w:r>
          </w:p>
        </w:tc>
        <w:tc>
          <w:tcPr>
            <w:tcW w:w="1418" w:type="dxa"/>
            <w:shd w:val="clear" w:color="auto" w:fill="F8F8F8"/>
          </w:tcPr>
          <w:p w14:paraId="1861D5B3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232B68A2" w14:textId="53301E45" w:rsidR="00FB5258" w:rsidRPr="00280799" w:rsidRDefault="00EC6395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EC639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Operationalized through existing concepts and tools</w:t>
            </w:r>
          </w:p>
        </w:tc>
      </w:tr>
      <w:tr w:rsidR="008D3BC1" w:rsidRPr="00EC6395" w14:paraId="78207267" w14:textId="77777777" w:rsidTr="00967752">
        <w:trPr>
          <w:cantSplit/>
          <w:trHeight w:val="669"/>
        </w:trPr>
        <w:tc>
          <w:tcPr>
            <w:tcW w:w="1295" w:type="dxa"/>
            <w:shd w:val="clear" w:color="auto" w:fill="D0CECE" w:themeFill="background2" w:themeFillShade="E6"/>
          </w:tcPr>
          <w:p w14:paraId="5510E066" w14:textId="32BC22C0" w:rsidR="008D3BC1" w:rsidRPr="00280799" w:rsidRDefault="008D3BC1" w:rsidP="00C519D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Yawson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2020</w:t>
            </w:r>
          </w:p>
        </w:tc>
        <w:tc>
          <w:tcPr>
            <w:tcW w:w="2811" w:type="dxa"/>
            <w:shd w:val="clear" w:color="auto" w:fill="EAEAEA"/>
          </w:tcPr>
          <w:p w14:paraId="037D824C" w14:textId="076D1C0F" w:rsidR="008D3BC1" w:rsidRPr="00280799" w:rsidRDefault="00C50716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C5071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UK climate change mitigation policies impact national and transnational food security</w:t>
            </w:r>
          </w:p>
        </w:tc>
        <w:tc>
          <w:tcPr>
            <w:tcW w:w="1701" w:type="dxa"/>
            <w:shd w:val="clear" w:color="auto" w:fill="EAEAEA"/>
          </w:tcPr>
          <w:p w14:paraId="00FC5DE7" w14:textId="3ADFCCC1" w:rsidR="008D3BC1" w:rsidRPr="00280799" w:rsidRDefault="00C50716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Trade</w:t>
            </w:r>
          </w:p>
        </w:tc>
        <w:tc>
          <w:tcPr>
            <w:tcW w:w="1134" w:type="dxa"/>
            <w:shd w:val="clear" w:color="auto" w:fill="EAEAEA"/>
          </w:tcPr>
          <w:p w14:paraId="6CAB148C" w14:textId="55C69CA2" w:rsidR="008D3BC1" w:rsidRPr="00280799" w:rsidRDefault="006856F0" w:rsidP="00C519D1">
            <w:pPr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7A403073" w14:textId="5F267CEE" w:rsidR="008D3BC1" w:rsidRPr="00EB5CEE" w:rsidRDefault="006856F0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856F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Causal loop diagram</w:t>
            </w:r>
            <w:r w:rsidR="00074B6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074B60" w:rsidRPr="00074B6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Climate model</w:t>
            </w:r>
          </w:p>
        </w:tc>
        <w:tc>
          <w:tcPr>
            <w:tcW w:w="1418" w:type="dxa"/>
            <w:shd w:val="clear" w:color="auto" w:fill="EAEAEA"/>
          </w:tcPr>
          <w:p w14:paraId="0B8F9F3F" w14:textId="0E24C731" w:rsidR="008D3BC1" w:rsidRPr="00280799" w:rsidRDefault="00074B60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EAEAEA"/>
          </w:tcPr>
          <w:p w14:paraId="1FDCE3EB" w14:textId="5E48A8CB" w:rsidR="008D3BC1" w:rsidRPr="00EC6395" w:rsidRDefault="00074B60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FB5258" w:rsidRPr="00280799" w14:paraId="66E123BA" w14:textId="3613B641" w:rsidTr="00967752">
        <w:trPr>
          <w:cantSplit/>
          <w:trHeight w:val="541"/>
        </w:trPr>
        <w:tc>
          <w:tcPr>
            <w:tcW w:w="1295" w:type="dxa"/>
            <w:shd w:val="clear" w:color="auto" w:fill="D0CECE" w:themeFill="background2" w:themeFillShade="E6"/>
          </w:tcPr>
          <w:p w14:paraId="43CB7924" w14:textId="64B01E14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Young et al. 2016</w:t>
            </w:r>
          </w:p>
        </w:tc>
        <w:tc>
          <w:tcPr>
            <w:tcW w:w="2811" w:type="dxa"/>
            <w:shd w:val="clear" w:color="auto" w:fill="F8F8F8"/>
          </w:tcPr>
          <w:p w14:paraId="6FF3265A" w14:textId="67F47F6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Biophysical and socioeconomic telecouplings c</w:t>
            </w:r>
            <w:r w:rsidR="00462548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an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explain treeline shifts</w:t>
            </w:r>
            <w:r w:rsidR="00FC47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and 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glacier recession</w:t>
            </w:r>
            <w:r w:rsidR="00FC47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which</w:t>
            </w: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leads to new ecological zones</w:t>
            </w:r>
          </w:p>
        </w:tc>
        <w:tc>
          <w:tcPr>
            <w:tcW w:w="1701" w:type="dxa"/>
            <w:shd w:val="clear" w:color="auto" w:fill="F8F8F8"/>
          </w:tcPr>
          <w:p w14:paraId="5E134773" w14:textId="77777777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None</w:t>
            </w:r>
          </w:p>
        </w:tc>
        <w:tc>
          <w:tcPr>
            <w:tcW w:w="1134" w:type="dxa"/>
            <w:shd w:val="clear" w:color="auto" w:fill="F8F8F8"/>
          </w:tcPr>
          <w:p w14:paraId="24A8F141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1DB2DEC5" w14:textId="3E7F1268" w:rsidR="00FB5258" w:rsidRPr="00280799" w:rsidRDefault="009650A6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9650A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  <w:r w:rsidR="00AB666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AB666E" w:rsidRPr="00AB666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Maps and </w:t>
            </w:r>
            <w:r w:rsidR="001D0A2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satellite</w:t>
            </w:r>
            <w:r w:rsidR="00AB666E" w:rsidRPr="00AB666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imagery</w:t>
            </w:r>
          </w:p>
        </w:tc>
        <w:tc>
          <w:tcPr>
            <w:tcW w:w="1418" w:type="dxa"/>
            <w:shd w:val="clear" w:color="auto" w:fill="F8F8F8"/>
          </w:tcPr>
          <w:p w14:paraId="635C9BB3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Quantitative</w:t>
            </w:r>
          </w:p>
        </w:tc>
        <w:tc>
          <w:tcPr>
            <w:tcW w:w="2835" w:type="dxa"/>
            <w:shd w:val="clear" w:color="auto" w:fill="F8F8F8"/>
          </w:tcPr>
          <w:p w14:paraId="2D43AE8F" w14:textId="3B746A81" w:rsidR="00FB5258" w:rsidRPr="00280799" w:rsidRDefault="0046254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967752" w:rsidRPr="00280799" w14:paraId="406C99BD" w14:textId="6D719435" w:rsidTr="00967752">
        <w:trPr>
          <w:cantSplit/>
          <w:trHeight w:val="311"/>
        </w:trPr>
        <w:tc>
          <w:tcPr>
            <w:tcW w:w="1295" w:type="dxa"/>
            <w:shd w:val="clear" w:color="auto" w:fill="D0CECE" w:themeFill="background2" w:themeFillShade="E6"/>
          </w:tcPr>
          <w:p w14:paraId="6624828A" w14:textId="4B17761D" w:rsidR="00FB5258" w:rsidRPr="00280799" w:rsidRDefault="00FB5258" w:rsidP="00C519D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Zaehringer</w:t>
            </w:r>
            <w:proofErr w:type="spellEnd"/>
            <w:r w:rsidRPr="002807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2018</w:t>
            </w:r>
          </w:p>
        </w:tc>
        <w:tc>
          <w:tcPr>
            <w:tcW w:w="2811" w:type="dxa"/>
            <w:shd w:val="clear" w:color="auto" w:fill="EAEAEA"/>
          </w:tcPr>
          <w:p w14:paraId="21B0DE86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Increase in rubber plantations due to trade, prices, and increased seedling availability</w:t>
            </w:r>
          </w:p>
        </w:tc>
        <w:tc>
          <w:tcPr>
            <w:tcW w:w="1701" w:type="dxa"/>
            <w:shd w:val="clear" w:color="auto" w:fill="EAEAEA"/>
          </w:tcPr>
          <w:p w14:paraId="19556DDC" w14:textId="77777777" w:rsidR="00FB5258" w:rsidRPr="00280799" w:rsidRDefault="00FB5258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None</w:t>
            </w:r>
          </w:p>
        </w:tc>
        <w:tc>
          <w:tcPr>
            <w:tcW w:w="1134" w:type="dxa"/>
            <w:shd w:val="clear" w:color="auto" w:fill="EAEAEA"/>
          </w:tcPr>
          <w:p w14:paraId="7D6446B8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EAEAEA"/>
          </w:tcPr>
          <w:p w14:paraId="57644DAC" w14:textId="3BF024A6" w:rsidR="00FB5258" w:rsidRPr="00280799" w:rsidRDefault="00815010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1501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Literature and existing evidence</w:t>
            </w:r>
          </w:p>
        </w:tc>
        <w:tc>
          <w:tcPr>
            <w:tcW w:w="1418" w:type="dxa"/>
            <w:shd w:val="clear" w:color="auto" w:fill="EAEAEA"/>
          </w:tcPr>
          <w:p w14:paraId="2CE4D7C0" w14:textId="77777777" w:rsidR="00FB5258" w:rsidRPr="00280799" w:rsidRDefault="00FB5258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EAEAEA"/>
          </w:tcPr>
          <w:p w14:paraId="394FB874" w14:textId="0C6C25A5" w:rsidR="00FB5258" w:rsidRPr="00280799" w:rsidRDefault="001D0A2A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B6C6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Narrative</w:t>
            </w:r>
          </w:p>
        </w:tc>
      </w:tr>
      <w:tr w:rsidR="00B752CC" w:rsidRPr="007A366D" w14:paraId="232C0AB1" w14:textId="77777777" w:rsidTr="007B59F0">
        <w:trPr>
          <w:cantSplit/>
          <w:trHeight w:val="311"/>
        </w:trPr>
        <w:tc>
          <w:tcPr>
            <w:tcW w:w="1295" w:type="dxa"/>
            <w:shd w:val="clear" w:color="auto" w:fill="D0CECE" w:themeFill="background2" w:themeFillShade="E6"/>
          </w:tcPr>
          <w:p w14:paraId="7AE6B9AE" w14:textId="2B9CBA4C" w:rsidR="00B752CC" w:rsidRPr="00280799" w:rsidRDefault="00B752CC" w:rsidP="00C519D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Zimmerer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et al. 2018</w:t>
            </w:r>
          </w:p>
        </w:tc>
        <w:tc>
          <w:tcPr>
            <w:tcW w:w="2811" w:type="dxa"/>
            <w:shd w:val="clear" w:color="auto" w:fill="F8F8F8"/>
          </w:tcPr>
          <w:p w14:paraId="006E34A3" w14:textId="1C6835BB" w:rsidR="00B752CC" w:rsidRPr="00280799" w:rsidRDefault="00A621AA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n.a.</w:t>
            </w:r>
            <w:proofErr w:type="spellEnd"/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(causality not in focus)</w:t>
            </w:r>
          </w:p>
        </w:tc>
        <w:tc>
          <w:tcPr>
            <w:tcW w:w="1701" w:type="dxa"/>
            <w:shd w:val="clear" w:color="auto" w:fill="F8F8F8"/>
          </w:tcPr>
          <w:p w14:paraId="1EE5FE66" w14:textId="2F213E29" w:rsidR="00B752CC" w:rsidRPr="00280799" w:rsidRDefault="00271722" w:rsidP="00C519D1">
            <w:pPr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</w:pPr>
            <w:r w:rsidRPr="00271722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Human migration</w:t>
            </w:r>
            <w:r w:rsidR="00B356A4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 xml:space="preserve">; </w:t>
            </w:r>
            <w:r w:rsidR="00B356A4" w:rsidRPr="00B356A4">
              <w:rPr>
                <w:rFonts w:ascii="Times New Roman" w:eastAsia="Arial Unicode MS" w:hAnsi="Times New Roman" w:cs="Times New Roman"/>
                <w:sz w:val="16"/>
                <w:szCs w:val="16"/>
                <w:lang w:val="en-GB"/>
              </w:rPr>
              <w:t>Commodity</w:t>
            </w:r>
          </w:p>
        </w:tc>
        <w:tc>
          <w:tcPr>
            <w:tcW w:w="1134" w:type="dxa"/>
            <w:shd w:val="clear" w:color="auto" w:fill="F8F8F8"/>
          </w:tcPr>
          <w:p w14:paraId="785D56D6" w14:textId="09095E60" w:rsidR="00B752CC" w:rsidRPr="00280799" w:rsidRDefault="00A621AA" w:rsidP="00C519D1">
            <w:pPr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</w:pPr>
            <w:r w:rsidRPr="00280799">
              <w:rPr>
                <w:rFonts w:ascii="Segoe UI Symbol" w:eastAsia="Arial Unicode MS" w:hAnsi="Segoe UI Symbol" w:cs="Segoe UI Symbol"/>
                <w:sz w:val="16"/>
                <w:szCs w:val="16"/>
                <w:lang w:val="en-GB"/>
              </w:rPr>
              <w:t>✓</w:t>
            </w:r>
          </w:p>
        </w:tc>
        <w:tc>
          <w:tcPr>
            <w:tcW w:w="3402" w:type="dxa"/>
            <w:shd w:val="clear" w:color="auto" w:fill="F8F8F8"/>
          </w:tcPr>
          <w:p w14:paraId="2FD93589" w14:textId="589A1929" w:rsidR="00B752CC" w:rsidRPr="00815010" w:rsidRDefault="00A621AA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n.n.</w:t>
            </w:r>
            <w:proofErr w:type="spellEnd"/>
          </w:p>
        </w:tc>
        <w:tc>
          <w:tcPr>
            <w:tcW w:w="1418" w:type="dxa"/>
            <w:shd w:val="clear" w:color="auto" w:fill="F8F8F8"/>
          </w:tcPr>
          <w:p w14:paraId="3AE78649" w14:textId="0F43380D" w:rsidR="00B752CC" w:rsidRPr="00280799" w:rsidRDefault="00B356A4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80799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Both qualitative and quantitative</w:t>
            </w:r>
          </w:p>
        </w:tc>
        <w:tc>
          <w:tcPr>
            <w:tcW w:w="2835" w:type="dxa"/>
            <w:shd w:val="clear" w:color="auto" w:fill="F8F8F8"/>
          </w:tcPr>
          <w:p w14:paraId="5F177D3A" w14:textId="50640F68" w:rsidR="00B752CC" w:rsidRPr="004B6C63" w:rsidRDefault="00B752CC" w:rsidP="00C519D1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752CC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Operationalized through existing concepts and tools</w:t>
            </w:r>
          </w:p>
        </w:tc>
      </w:tr>
      <w:bookmarkEnd w:id="3"/>
    </w:tbl>
    <w:p w14:paraId="2B56AF73" w14:textId="77777777" w:rsidR="00A3527A" w:rsidRPr="00B752CC" w:rsidRDefault="00A3527A">
      <w:pPr>
        <w:rPr>
          <w:lang w:val="en-US"/>
        </w:rPr>
      </w:pPr>
    </w:p>
    <w:sectPr w:rsidR="00A3527A" w:rsidRPr="00B752CC" w:rsidSect="00A3527A">
      <w:footerReference w:type="default" r:id="rId6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8162" w14:textId="77777777" w:rsidR="00A948C5" w:rsidRDefault="00A948C5" w:rsidP="007A366D">
      <w:pPr>
        <w:spacing w:after="0" w:line="240" w:lineRule="auto"/>
      </w:pPr>
      <w:r>
        <w:separator/>
      </w:r>
    </w:p>
  </w:endnote>
  <w:endnote w:type="continuationSeparator" w:id="0">
    <w:p w14:paraId="041898DF" w14:textId="77777777" w:rsidR="00A948C5" w:rsidRDefault="00A948C5" w:rsidP="007A3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521537"/>
      <w:docPartObj>
        <w:docPartGallery w:val="Page Numbers (Bottom of Page)"/>
        <w:docPartUnique/>
      </w:docPartObj>
    </w:sdtPr>
    <w:sdtContent>
      <w:p w14:paraId="69B08059" w14:textId="24B3ACA7" w:rsidR="007A366D" w:rsidRDefault="007A366D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EED12A" w14:textId="77777777" w:rsidR="007A366D" w:rsidRDefault="007A366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77BC3" w14:textId="77777777" w:rsidR="00A948C5" w:rsidRDefault="00A948C5" w:rsidP="007A366D">
      <w:pPr>
        <w:spacing w:after="0" w:line="240" w:lineRule="auto"/>
      </w:pPr>
      <w:r>
        <w:separator/>
      </w:r>
    </w:p>
  </w:footnote>
  <w:footnote w:type="continuationSeparator" w:id="0">
    <w:p w14:paraId="1FBD7317" w14:textId="77777777" w:rsidR="00A948C5" w:rsidRDefault="00A948C5" w:rsidP="007A36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AwMbI0tzQ2trSwsDBX0lEKTi0uzszPAykwqwUAmsdu/ywAAAA="/>
  </w:docVars>
  <w:rsids>
    <w:rsidRoot w:val="00A3527A"/>
    <w:rsid w:val="00022EBE"/>
    <w:rsid w:val="00054C50"/>
    <w:rsid w:val="00074B60"/>
    <w:rsid w:val="000B6F64"/>
    <w:rsid w:val="000C2C01"/>
    <w:rsid w:val="000F2167"/>
    <w:rsid w:val="00100285"/>
    <w:rsid w:val="0010256D"/>
    <w:rsid w:val="00102DB9"/>
    <w:rsid w:val="00106448"/>
    <w:rsid w:val="00122CAA"/>
    <w:rsid w:val="00125C68"/>
    <w:rsid w:val="00133DD9"/>
    <w:rsid w:val="00153033"/>
    <w:rsid w:val="00162065"/>
    <w:rsid w:val="00164184"/>
    <w:rsid w:val="00165DD4"/>
    <w:rsid w:val="00175338"/>
    <w:rsid w:val="00183854"/>
    <w:rsid w:val="001854AB"/>
    <w:rsid w:val="00193F9E"/>
    <w:rsid w:val="001C5565"/>
    <w:rsid w:val="001D0A2A"/>
    <w:rsid w:val="001D2E6A"/>
    <w:rsid w:val="001D62BE"/>
    <w:rsid w:val="001E74AB"/>
    <w:rsid w:val="001E7BC7"/>
    <w:rsid w:val="001F3206"/>
    <w:rsid w:val="002102F4"/>
    <w:rsid w:val="0021073E"/>
    <w:rsid w:val="00214D5C"/>
    <w:rsid w:val="002318F2"/>
    <w:rsid w:val="00235153"/>
    <w:rsid w:val="00244C0B"/>
    <w:rsid w:val="00257EB2"/>
    <w:rsid w:val="00261500"/>
    <w:rsid w:val="002670A1"/>
    <w:rsid w:val="00271722"/>
    <w:rsid w:val="00280799"/>
    <w:rsid w:val="00291189"/>
    <w:rsid w:val="002C41EA"/>
    <w:rsid w:val="002F2649"/>
    <w:rsid w:val="003129CD"/>
    <w:rsid w:val="00316522"/>
    <w:rsid w:val="00323845"/>
    <w:rsid w:val="00323E3C"/>
    <w:rsid w:val="00344F8C"/>
    <w:rsid w:val="00352E02"/>
    <w:rsid w:val="00356E30"/>
    <w:rsid w:val="0037339D"/>
    <w:rsid w:val="00374DFE"/>
    <w:rsid w:val="0037592C"/>
    <w:rsid w:val="00382B1A"/>
    <w:rsid w:val="003875DD"/>
    <w:rsid w:val="003A7078"/>
    <w:rsid w:val="003C48A1"/>
    <w:rsid w:val="003C69C3"/>
    <w:rsid w:val="003D658F"/>
    <w:rsid w:val="003E5134"/>
    <w:rsid w:val="003F14C1"/>
    <w:rsid w:val="004223C9"/>
    <w:rsid w:val="004236F8"/>
    <w:rsid w:val="00455A03"/>
    <w:rsid w:val="004569CA"/>
    <w:rsid w:val="00457A13"/>
    <w:rsid w:val="00462548"/>
    <w:rsid w:val="004654D7"/>
    <w:rsid w:val="0046683D"/>
    <w:rsid w:val="004A4253"/>
    <w:rsid w:val="004B6C63"/>
    <w:rsid w:val="004C104D"/>
    <w:rsid w:val="004D321D"/>
    <w:rsid w:val="004E2E15"/>
    <w:rsid w:val="004F05B5"/>
    <w:rsid w:val="004F3D56"/>
    <w:rsid w:val="00504ACD"/>
    <w:rsid w:val="00512C77"/>
    <w:rsid w:val="00520BFF"/>
    <w:rsid w:val="00521100"/>
    <w:rsid w:val="00535FC4"/>
    <w:rsid w:val="005674BF"/>
    <w:rsid w:val="0057195E"/>
    <w:rsid w:val="00577050"/>
    <w:rsid w:val="005A1E51"/>
    <w:rsid w:val="005B7112"/>
    <w:rsid w:val="005C0F22"/>
    <w:rsid w:val="005C3BA2"/>
    <w:rsid w:val="005D4262"/>
    <w:rsid w:val="005E3395"/>
    <w:rsid w:val="005F30D9"/>
    <w:rsid w:val="005F61E6"/>
    <w:rsid w:val="0061442C"/>
    <w:rsid w:val="00627956"/>
    <w:rsid w:val="00633ADD"/>
    <w:rsid w:val="0063531E"/>
    <w:rsid w:val="006552BB"/>
    <w:rsid w:val="006578D0"/>
    <w:rsid w:val="006856F0"/>
    <w:rsid w:val="00693EDF"/>
    <w:rsid w:val="006D11BD"/>
    <w:rsid w:val="006E410C"/>
    <w:rsid w:val="006E47C3"/>
    <w:rsid w:val="006F7C2D"/>
    <w:rsid w:val="00702992"/>
    <w:rsid w:val="00725F63"/>
    <w:rsid w:val="007314DE"/>
    <w:rsid w:val="00747CFC"/>
    <w:rsid w:val="007619A7"/>
    <w:rsid w:val="007627AD"/>
    <w:rsid w:val="00764538"/>
    <w:rsid w:val="007648B7"/>
    <w:rsid w:val="00780896"/>
    <w:rsid w:val="0078205B"/>
    <w:rsid w:val="007944D5"/>
    <w:rsid w:val="00794930"/>
    <w:rsid w:val="007A366D"/>
    <w:rsid w:val="007B487C"/>
    <w:rsid w:val="007B59F0"/>
    <w:rsid w:val="00811E1F"/>
    <w:rsid w:val="00815010"/>
    <w:rsid w:val="008273AF"/>
    <w:rsid w:val="00842A4C"/>
    <w:rsid w:val="008439F5"/>
    <w:rsid w:val="00847513"/>
    <w:rsid w:val="00854427"/>
    <w:rsid w:val="00870FCB"/>
    <w:rsid w:val="008855E9"/>
    <w:rsid w:val="00890720"/>
    <w:rsid w:val="008A113B"/>
    <w:rsid w:val="008B4233"/>
    <w:rsid w:val="008D3BC1"/>
    <w:rsid w:val="008D5ED5"/>
    <w:rsid w:val="008E4F3E"/>
    <w:rsid w:val="008E6745"/>
    <w:rsid w:val="009007E7"/>
    <w:rsid w:val="00900BD4"/>
    <w:rsid w:val="00931B34"/>
    <w:rsid w:val="00951905"/>
    <w:rsid w:val="00962F09"/>
    <w:rsid w:val="009650A6"/>
    <w:rsid w:val="00967752"/>
    <w:rsid w:val="00973D2B"/>
    <w:rsid w:val="00974329"/>
    <w:rsid w:val="009821D2"/>
    <w:rsid w:val="009A1B84"/>
    <w:rsid w:val="009A4DA2"/>
    <w:rsid w:val="009D60FF"/>
    <w:rsid w:val="009E5F5F"/>
    <w:rsid w:val="009F1C54"/>
    <w:rsid w:val="00A015F9"/>
    <w:rsid w:val="00A108FE"/>
    <w:rsid w:val="00A3527A"/>
    <w:rsid w:val="00A46FFD"/>
    <w:rsid w:val="00A56594"/>
    <w:rsid w:val="00A621AA"/>
    <w:rsid w:val="00A6617C"/>
    <w:rsid w:val="00A71EAA"/>
    <w:rsid w:val="00A85F0E"/>
    <w:rsid w:val="00A870F6"/>
    <w:rsid w:val="00A8719F"/>
    <w:rsid w:val="00A948C5"/>
    <w:rsid w:val="00AA4337"/>
    <w:rsid w:val="00AB2FA4"/>
    <w:rsid w:val="00AB666E"/>
    <w:rsid w:val="00AB79C0"/>
    <w:rsid w:val="00AC1951"/>
    <w:rsid w:val="00AD7899"/>
    <w:rsid w:val="00AE459E"/>
    <w:rsid w:val="00AF4CA6"/>
    <w:rsid w:val="00B22E11"/>
    <w:rsid w:val="00B232FF"/>
    <w:rsid w:val="00B356A4"/>
    <w:rsid w:val="00B42362"/>
    <w:rsid w:val="00B45FEB"/>
    <w:rsid w:val="00B50C92"/>
    <w:rsid w:val="00B61D70"/>
    <w:rsid w:val="00B70099"/>
    <w:rsid w:val="00B752CC"/>
    <w:rsid w:val="00B819A8"/>
    <w:rsid w:val="00B8720A"/>
    <w:rsid w:val="00B93518"/>
    <w:rsid w:val="00BC408C"/>
    <w:rsid w:val="00BE33AE"/>
    <w:rsid w:val="00BE4D48"/>
    <w:rsid w:val="00BE6220"/>
    <w:rsid w:val="00C031E4"/>
    <w:rsid w:val="00C0621F"/>
    <w:rsid w:val="00C315E3"/>
    <w:rsid w:val="00C35B0E"/>
    <w:rsid w:val="00C45272"/>
    <w:rsid w:val="00C50716"/>
    <w:rsid w:val="00C76D28"/>
    <w:rsid w:val="00C933D7"/>
    <w:rsid w:val="00CC015B"/>
    <w:rsid w:val="00CC304D"/>
    <w:rsid w:val="00CF5E49"/>
    <w:rsid w:val="00CF64D7"/>
    <w:rsid w:val="00CF7683"/>
    <w:rsid w:val="00D07711"/>
    <w:rsid w:val="00D07820"/>
    <w:rsid w:val="00D12ECE"/>
    <w:rsid w:val="00D17590"/>
    <w:rsid w:val="00D351CE"/>
    <w:rsid w:val="00D45EE5"/>
    <w:rsid w:val="00D704C0"/>
    <w:rsid w:val="00D76B8C"/>
    <w:rsid w:val="00D82550"/>
    <w:rsid w:val="00D91558"/>
    <w:rsid w:val="00D91825"/>
    <w:rsid w:val="00DC0B11"/>
    <w:rsid w:val="00DD6BF9"/>
    <w:rsid w:val="00DE284C"/>
    <w:rsid w:val="00DF0102"/>
    <w:rsid w:val="00DF3F3F"/>
    <w:rsid w:val="00E15942"/>
    <w:rsid w:val="00E169C3"/>
    <w:rsid w:val="00E23768"/>
    <w:rsid w:val="00E30B58"/>
    <w:rsid w:val="00E34501"/>
    <w:rsid w:val="00E376A7"/>
    <w:rsid w:val="00E4144C"/>
    <w:rsid w:val="00E51F7F"/>
    <w:rsid w:val="00E62B69"/>
    <w:rsid w:val="00E65461"/>
    <w:rsid w:val="00E87893"/>
    <w:rsid w:val="00E9130F"/>
    <w:rsid w:val="00E91A4A"/>
    <w:rsid w:val="00EB5CEE"/>
    <w:rsid w:val="00EC15A7"/>
    <w:rsid w:val="00EC1FF1"/>
    <w:rsid w:val="00EC45CA"/>
    <w:rsid w:val="00EC4CDE"/>
    <w:rsid w:val="00EC620D"/>
    <w:rsid w:val="00EC6395"/>
    <w:rsid w:val="00F016C8"/>
    <w:rsid w:val="00F02EB7"/>
    <w:rsid w:val="00F033A8"/>
    <w:rsid w:val="00F17380"/>
    <w:rsid w:val="00F3058C"/>
    <w:rsid w:val="00F35C24"/>
    <w:rsid w:val="00F42A3C"/>
    <w:rsid w:val="00F45D5A"/>
    <w:rsid w:val="00F573C9"/>
    <w:rsid w:val="00F72B8E"/>
    <w:rsid w:val="00F85756"/>
    <w:rsid w:val="00F97919"/>
    <w:rsid w:val="00FA2093"/>
    <w:rsid w:val="00FA78A5"/>
    <w:rsid w:val="00FB5258"/>
    <w:rsid w:val="00FC4723"/>
    <w:rsid w:val="00FC4745"/>
    <w:rsid w:val="00FC7366"/>
    <w:rsid w:val="00FE20EC"/>
    <w:rsid w:val="00FE5A61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30D9F"/>
  <w15:chartTrackingRefBased/>
  <w15:docId w15:val="{6B6C5A50-495F-4215-9A63-58B997B6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352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A3527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3527A"/>
    <w:pPr>
      <w:spacing w:line="240" w:lineRule="auto"/>
    </w:pPr>
    <w:rPr>
      <w:sz w:val="20"/>
      <w:szCs w:val="20"/>
      <w:lang w:val="en-US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A3527A"/>
    <w:rPr>
      <w:sz w:val="20"/>
      <w:szCs w:val="20"/>
      <w:lang w:val="en-US"/>
    </w:rPr>
  </w:style>
  <w:style w:type="table" w:styleId="Tabel-Gitter">
    <w:name w:val="Table Grid"/>
    <w:basedOn w:val="Tabel-Normal"/>
    <w:uiPriority w:val="39"/>
    <w:rsid w:val="00A3527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3Tegn">
    <w:name w:val="Overskrift 3 Tegn"/>
    <w:basedOn w:val="Standardskrifttypeiafsnit"/>
    <w:link w:val="Overskrift3"/>
    <w:uiPriority w:val="9"/>
    <w:rsid w:val="00A3527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Sidehoved">
    <w:name w:val="header"/>
    <w:basedOn w:val="Normal"/>
    <w:link w:val="SidehovedTegn"/>
    <w:uiPriority w:val="99"/>
    <w:unhideWhenUsed/>
    <w:rsid w:val="007A36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366D"/>
  </w:style>
  <w:style w:type="paragraph" w:styleId="Sidefod">
    <w:name w:val="footer"/>
    <w:basedOn w:val="Normal"/>
    <w:link w:val="SidefodTegn"/>
    <w:uiPriority w:val="99"/>
    <w:unhideWhenUsed/>
    <w:rsid w:val="007A36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3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1657</Words>
  <Characters>10112</Characters>
  <Application>Microsoft Office Word</Application>
  <DocSecurity>0</DocSecurity>
  <Lines>84</Lines>
  <Paragraphs>23</Paragraphs>
  <ScaleCrop>false</ScaleCrop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Lumholt</dc:creator>
  <cp:keywords/>
  <dc:description/>
  <cp:lastModifiedBy>Louise Lumholt</cp:lastModifiedBy>
  <cp:revision>8</cp:revision>
  <dcterms:created xsi:type="dcterms:W3CDTF">2022-04-01T22:24:00Z</dcterms:created>
  <dcterms:modified xsi:type="dcterms:W3CDTF">2022-04-03T13:26:00Z</dcterms:modified>
</cp:coreProperties>
</file>