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0D3CE" w14:textId="77777777" w:rsidR="007F55D0" w:rsidRPr="00E3016A" w:rsidRDefault="007F55D0" w:rsidP="007F55D0">
      <w:pPr>
        <w:rPr>
          <w:b/>
          <w:lang w:val="en-US"/>
        </w:rPr>
      </w:pPr>
      <w:r w:rsidRPr="00E3016A">
        <w:rPr>
          <w:b/>
          <w:lang w:val="en-US"/>
        </w:rPr>
        <w:t>Appendix 2 – assumptions</w:t>
      </w:r>
    </w:p>
    <w:p w14:paraId="627A63F2" w14:textId="77777777" w:rsidR="007F55D0" w:rsidRPr="00E3016A" w:rsidRDefault="007F55D0" w:rsidP="007F55D0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cs="Times New Roman"/>
          <w:iCs/>
          <w:sz w:val="18"/>
          <w:szCs w:val="18"/>
          <w:lang w:val="en-US"/>
        </w:rPr>
      </w:pPr>
      <w:r w:rsidRPr="00E3016A">
        <w:rPr>
          <w:rFonts w:cs="Times New Roman"/>
          <w:b/>
          <w:bCs/>
          <w:iCs/>
          <w:sz w:val="18"/>
          <w:szCs w:val="18"/>
          <w:lang w:val="en-US"/>
        </w:rPr>
        <w:t>Table A1.</w:t>
      </w:r>
      <w:r w:rsidRPr="00E3016A">
        <w:rPr>
          <w:rFonts w:cs="Times New Roman"/>
          <w:iCs/>
          <w:sz w:val="18"/>
          <w:szCs w:val="18"/>
          <w:lang w:val="en-US"/>
        </w:rPr>
        <w:t xml:space="preserve"> Assumptions used in the model</w:t>
      </w:r>
    </w:p>
    <w:tbl>
      <w:tblPr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7F55D0" w:rsidRPr="00E3016A" w14:paraId="514CF879" w14:textId="77777777" w:rsidTr="008D4FB3">
        <w:tc>
          <w:tcPr>
            <w:tcW w:w="9016" w:type="dxa"/>
          </w:tcPr>
          <w:p w14:paraId="0C591A27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b/>
                <w:color w:val="000000"/>
                <w:lang w:val="en-US"/>
              </w:rPr>
            </w:pPr>
            <w:sdt>
              <w:sdtPr>
                <w:rPr>
                  <w:rFonts w:cs="Times New Roman"/>
                  <w:lang w:val="en-US"/>
                </w:rPr>
                <w:tag w:val="goog_rdk_11"/>
                <w:id w:val="1208844684"/>
              </w:sdtPr>
              <w:sdtContent/>
            </w:sdt>
            <w:r w:rsidRPr="00E3016A">
              <w:rPr>
                <w:rFonts w:cs="Times New Roman"/>
                <w:b/>
                <w:color w:val="000000"/>
                <w:lang w:val="en-US"/>
              </w:rPr>
              <w:t>Assumptions</w:t>
            </w:r>
          </w:p>
        </w:tc>
      </w:tr>
      <w:tr w:rsidR="007F55D0" w:rsidRPr="00E3016A" w14:paraId="40AAF9F8" w14:textId="77777777" w:rsidTr="008D4FB3">
        <w:tc>
          <w:tcPr>
            <w:tcW w:w="9016" w:type="dxa"/>
          </w:tcPr>
          <w:p w14:paraId="10E51D8A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The treatment regimens were based on the VISION, SPLASH and ALSYMPCA trials </w:t>
            </w:r>
            <w:sdt>
              <w:sdtPr>
                <w:rPr>
                  <w:rFonts w:cs="Times New Roman"/>
                  <w:color w:val="000000"/>
                  <w:sz w:val="20"/>
                  <w:szCs w:val="20"/>
                  <w:lang w:val="en-US"/>
                </w:rPr>
                <w:tag w:val="MENDELEY_CITATION_v3_eyJjaXRhdGlvbklEIjoiTUVOREVMRVlfQ0lUQVRJT05fYTM2MWYyMmItYTVkMS00NGUwLWIzYWEtMDM4ODFmYTljMTE5IiwicHJvcGVydGllcyI6eyJub3RlSW5kZXgiOjB9LCJpc0VkaXRlZCI6ZmFsc2UsIm1hbnVhbE92ZXJyaWRlIjp7ImlzTWFudWFsbHlPdmVycmlkZGVuIjpmYWxzZSwiY2l0ZXByb2NUZXh0IjoiWzEzLDE1LDE3XSIsIm1hbnVhbE92ZXJyaWRlVGV4dCI6IiJ9LCJjaXRhdGlvbkl0ZW1zIjpbeyJpZCI6IjJiYTA5OTc1LWJlOGEtMzc3Yy1hY2EwLTczYjBlYzliYjVhMyIsIml0ZW1EYXRhIjp7InR5cGUiOiJhcnRpY2xlLWpvdXJuYWwiLCJpZCI6IjJiYTA5OTc1LWJlOGEtMzc3Yy1hY2EwLTczYjBlYzliYjVhMyIsInRpdGxlIjoiTHV0ZXRpdW0tMTc34oCTUFNNQS02MTcgZm9yIE1ldGFzdGF0aWMgQ2FzdHJhdGlvbi1SZXNpc3RhbnQgUHJvc3RhdGUgQ2FuY2VyIiwiYXV0aG9yIjpbeyJmYW1pbHkiOiJTYXJ0b3IiLCJnaXZlbiI6Ik9saXZlciIsInBhcnNlLW5hbWVzIjpmYWxzZSwiZHJvcHBpbmctcGFydGljbGUiOiIiLCJub24tZHJvcHBpbmctcGFydGljbGUiOiIifSx7ImZhbWlseSI6IkJvbm8iLCJnaXZlbiI6IkpvaGFubiIsInBhcnNlLW5hbWVzIjpmYWxzZSwiZHJvcHBpbmctcGFydGljbGUiOiIiLCJub24tZHJvcHBpbmctcGFydGljbGUiOiJkZSJ9LHsiZmFtaWx5IjoiQ2hpIiwiZ2l2ZW4iOiJLaW0gTi4iLCJwYXJzZS1uYW1lcyI6ZmFsc2UsImRyb3BwaW5nLXBhcnRpY2xlIjoiIiwibm9uLWRyb3BwaW5nLXBhcnRpY2xlIjoiIn0seyJmYW1pbHkiOiJGaXphemkiLCJnaXZlbiI6IkthcmltIiwicGFyc2UtbmFtZXMiOmZhbHNlLCJkcm9wcGluZy1wYXJ0aWNsZSI6IiIsIm5vbi1kcm9wcGluZy1wYXJ0aWNsZSI6IiJ9LHsiZmFtaWx5IjoiSGVycm1hbm4iLCJnaXZlbiI6IktlbiIsInBhcnNlLW5hbWVzIjpmYWxzZSwiZHJvcHBpbmctcGFydGljbGUiOiIiLCJub24tZHJvcHBpbmctcGFydGljbGUiOiIifSx7ImZhbWlseSI6IlJhaGJhciIsImdpdmVuIjoiS2FtYml6IiwicGFyc2UtbmFtZXMiOmZhbHNlLCJkcm9wcGluZy1wYXJ0aWNsZSI6IiIsIm5vbi1kcm9wcGluZy1wYXJ0aWNsZSI6IiJ9LHsiZmFtaWx5IjoiVGFnYXdhIiwiZ2l2ZW4iOiJTY290dCBULiIsInBhcnNlLW5hbWVzIjpmYWxzZSwiZHJvcHBpbmctcGFydGljbGUiOiIiLCJub24tZHJvcHBpbmctcGFydGljbGUiOiIifSx7ImZhbWlseSI6Ik5vcmRxdWlzdCIsImdpdmVuIjoiTHVrZSBULiIsInBhcnNlLW5hbWVzIjpmYWxzZSwiZHJvcHBpbmctcGFydGljbGUiOiIiLCJub24tZHJvcHBpbmctcGFydGljbGUiOiIifSx7ImZhbWlseSI6IlZhaXNoYW1wYXlhbiIsImdpdmVuIjoiTml0aW4iLCJwYXJzZS1uYW1lcyI6ZmFsc2UsImRyb3BwaW5nLXBhcnRpY2xlIjoiIiwibm9uLWRyb3BwaW5nLXBhcnRpY2xlIjoiIn0seyJmYW1pbHkiOiJFbC1IYWRkYWQiLCJnaXZlbiI6IkdoYXNzYW4iLCJwYXJzZS1uYW1lcyI6ZmFsc2UsImRyb3BwaW5nLXBhcnRpY2xlIjoiIiwibm9uLWRyb3BwaW5nLXBhcnRpY2xlIjoiIn0seyJmYW1pbHkiOiJQYXJrIiwiZ2l2ZW4iOiJDaGFuZGxlciBILiIsInBhcnNlLW5hbWVzIjpmYWxzZSwiZHJvcHBpbmctcGFydGljbGUiOiIiLCJub24tZHJvcHBpbmctcGFydGljbGUiOiIifSx7ImZhbWlseSI6IkJlZXIiLCJnaXZlbiI6IlRvbWFzeiBNLiIsInBhcnNlLW5hbWVzIjpmYWxzZSwiZHJvcHBpbmctcGFydGljbGUiOiIiLCJub24tZHJvcHBpbmctcGFydGljbGUiOiIifSx7ImZhbWlseSI6IkFybW91ciIsImdpdmVuIjoiQWxpc29uIiwicGFyc2UtbmFtZXMiOmZhbHNlLCJkcm9wcGluZy1wYXJ0aWNsZSI6IiIsIm5vbi1kcm9wcGluZy1wYXJ0aWNsZSI6IiJ9LHsiZmFtaWx5IjoiUMOpcmV6LUNvbnRyZXJhcyIsImdpdmVuIjoiV2VuZHkgSi4iLCJwYXJzZS1uYW1lcyI6ZmFsc2UsImRyb3BwaW5nLXBhcnRpY2xlIjoiIiwibm9uLWRyb3BwaW5nLXBhcnRpY2xlIjoiIn0seyJmYW1pbHkiOiJEZVNpbHZpbyIsImdpdmVuIjoiTWljaGVsbGUiLCJwYXJzZS1uYW1lcyI6ZmFsc2UsImRyb3BwaW5nLXBhcnRpY2xlIjoiIiwibm9uLWRyb3BwaW5nLXBhcnRpY2xlIjoiIn0seyJmYW1pbHkiOiJLcGFtZWdhbiIsImdpdmVuIjoiRXVsb2dlIiwicGFyc2UtbmFtZXMiOmZhbHNlLCJkcm9wcGluZy1wYXJ0aWNsZSI6IiIsIm5vbi1kcm9wcGluZy1wYXJ0aWNsZSI6IiJ9LHsiZmFtaWx5IjoiR2VyaWNrZSIsImdpdmVuIjoiR2VybW8iLCJwYXJzZS1uYW1lcyI6ZmFsc2UsImRyb3BwaW5nLXBhcnRpY2xlIjoiIiwibm9uLWRyb3BwaW5nLXBhcnRpY2xlIjoiIn0seyJmYW1pbHkiOiJNZXNzbWFubiIsImdpdmVuIjoiUmljaGFyZCBBLiIsInBhcnNlLW5hbWVzIjpmYWxzZSwiZHJvcHBpbmctcGFydGljbGUiOiIiLCJub24tZHJvcHBpbmctcGFydGljbGUiOiIifSx7ImZhbWlseSI6Ik1vcnJpcyIsImdpdmVuIjoiTWljaGFlbCBKLiIsInBhcnNlLW5hbWVzIjpmYWxzZSwiZHJvcHBpbmctcGFydGljbGUiOiIiLCJub24tZHJvcHBpbmctcGFydGljbGUiOiIifSx7ImZhbWlseSI6IktyYXVzZSIsImdpdmVuIjoiQmVybmQgSi4iLCJwYXJzZS1uYW1lcyI6ZmFsc2UsImRyb3BwaW5nLXBhcnRpY2xlIjoiIiwibm9uLWRyb3BwaW5nLXBhcnRpY2xlIjoiIn1dLCJjb250YWluZXItdGl0bGUiOiJOZXcgRW5nbGFuZCBKb3VybmFsIG9mIE1lZGljaW5lIiwiRE9JIjoiMTAuMTA1Ni9uZWptb2EyMTA3MzIyIiwiSVNTTiI6IjAwMjgtNDc5MyIsIlBNSUQiOiIzNDE2MTA1MSIsImlzc3VlZCI6eyJkYXRlLXBhcnRzIjpbWzIwMjEsOSwxNl1dfSwicGFnZSI6IjEwOTEtMTEwMyIsImFic3RyYWN0IjoiQkFDS0dST1VORCBNZXRhc3RhdGljIGNhc3RyYXRpb24tcmVzaXN0YW50IHByb3N0YXRlIGNhbmNlciByZW1haW5zIGZhdGFsIGRlc3BpdGUgcmVjZW50IGFkdmFuY2VzLiBQcm9zdGF0ZS1zcGVjaWZpYyBtZW1icmFuZSBhbnRpZ2VuIChQU01BKSBpcyBoaWdobHkgZXhwcmVzc2VkIGluIG1ldGFzdGF0aWMgY2FzdHJhdGlvbi1yZXNpc3RhbnQgcHJvc3RhdGUgY2FuY2VyLiBMdXRldGl1bS0xNzcgKDE3N0x1KS1QU01BLTYxNyBpcyBhIHJhZGlvbGlnYW5kIHRoZXJhcHkgdGhhdCBkZWxpdmVycyBiZXRhLXBhcnRpY2xlIHJhZGlhdGlvbiB0byBQU01BLWV4cHJlc3NpbmcgY2VsbHMgYW5kIHRoZSBzdXJyb3VuZGluZyBtaWNyb2Vudmlyb25tZW50LiBNRVRIT0RTIFdlIGNvbmR1Y3RlZCBhbiBpbnRlcm5hdGlvbmFsLCBvcGVuLWxhYmVsLCBwaGFzZSAzIHRyaWFsIGV2YWx1YXRpbmcgMTc3THUtUFNNQS02MTcgaW4gcGF0aWVudHMgd2hvIGhhZCBtZXRhc3RhdGljIGNhc3RyYXRpb24tcmVzaXN0YW50IHByb3N0YXRlIGNhbmNlciBwcmV2aW91c2x5IHRyZWF0ZWQgd2l0aCBhdCBsZWFzdCBvbmUgYW5kcm9nZW4tcmVjZXB0b3ItcGF0aHdheSBpbmhpYml0b3IgYW5kIG9uZSBvciB0d28gdGF4YW5lIHJlZ2ltZW5zIGFuZCB3aG8gaGFkIFBTTUEtcG9zaXRpdmUgZ2FsbGl1bS02OCAoNjhHYSktbGFiZWxlZCBQU01BLTExIHBvc2l0cm9uLWVtaXNzaW9uIHRvbW9ncmFwaGljLWNvbXB1dGVkIHRvbW9ncmFwaGljIHNjYW5zLiBQYXRpZW50cyB3ZXJlIHJhbmRvbWx5IGFzc2lnbmVkIGluIGEgMjoxIHJhdGlvIHRvIHJlY2VpdmUgZWl0aGVyIDE3N0x1LVBTTUEtNjE3ICg3LjQgR0JxIGV2ZXJ5IDYgd2Vla3MgZm9yIGZvdXIgdG8gc2l4IGN5Y2xlcykgcGx1cyBwcm90b2NvbC1wZXJtaXR0ZWQgc3RhbmRhcmQgY2FyZSBvciBzdGFuZGFyZCBjYXJlIGFsb25lLiBQcm90b2NvbC1wZXJtaXR0ZWQgc3RhbmRhcmQgY2FyZSBleGNsdWRlZCBjaGVtb3RoZXJhcHksIGltbXVub3RoZXJhcHksIHJhZGl1bS0yMjMgKDIyM1JhKSwgYW5kIGludmVzdGlnYXRpb25hbCBkcnVncy4gVGhlIGFsdGVybmF0ZSBwcmltYXJ5IGVuZCBwb2ludHMgd2VyZSBpbWFnaW5nLWJhc2VkIHByb2dyZXNzaW9uLWZyZWUgc3Vydml2YWwgYW5kIG92ZXJhbGwgc3Vydml2YWwsIHdoaWNoIHdlcmUgcG93ZXJlZCBmb3IgaGF6YXJkIHJhdGlvcyBvZiAwLjY3IGFuZCAwLjczLCByZXNwZWN0aXZlbHkuIEtleSBzZWNvbmRhcnkgZW5kIHBvaW50cyB3ZXJlIG9iamVjdGl2ZSByZXNwb25zZSwgZGlzZWFzZSBjb250cm9sLCBhbmQgdGltZSB0byBzeW1wdG9tYXRpYyBza2VsZXRhbCBldmVudHMuIEFkdmVyc2UgZXZlbnRzIGR1cmluZyB0cmVhdG1lbnQgd2VyZSB0aG9zZSBvY2N1cnJpbmcgbm8gbW9yZSB0aGFuIDMwIGRheXMgYWZ0ZXIgdGhlIGxhc3QgZG9zZSBhbmQgYmVmb3JlIHN1YnNlcXVlbnQgYW50aWNhbmNlciB0cmVhdG1lbnQuIFJFU1VMVFMgRnJvbSBKdW5lIDIwMTggdG8gbWlkLU9jdG9iZXIgMjAxOSwgYSB0b3RhbCBvZiA4MzEgb2YgMTE3OSBzY3JlZW5lZCBwYXRpZW50cyB1bmRlcndlbnQgcmFuZG9taXphdGlvbi4gVGhlIGJhc2VsaW5lIGNoYXJhY3RlcmlzdGljcyBvZiB0aGUgcGF0aWVudHMgd2VyZSBiYWxhbmNlZCBiZXR3ZWVuIHRoZSBncm91cHMuIFRoZSBtZWRpYW4gZm9sbG93LXVwIHdhcyAyMC45IG1vbnRocy4gMTc3THUtUFNNQS02MTcgcGx1cyBzdGFuZGFyZCBjYXJlIHNpZ25pZmljYW50bHkgcHJvbG9uZ2VkLCBhcyBjb21wYXJlZCB3aXRoIHN0YW5kYXJkIGNhcmUsIGJvdGggaW1hZ2luZy1iYXNlZCBwcm9ncmVzc2lvbi1mcmVlIHN1cnZpdmFsIChtZWRpYW4sIDguNyB2cy4gMy40IG1vbnRoczsgaGF6YXJkIHJhdGlvIGZvciBwcm9ncmVzc2lvbiBvciBkZWF0aCwgMC40MDsgOTkuMiUgY29uZmlkZW5jZSBpbnRlcnZhbCBbQ0ldLCAwLjI5IHRvIDAuNTc7IFA8MC4wMDEpIGFuZCBvdmVyYWxsIHN1cnZpdmFsIChtZWRpYW4sIDE1LjMgdnMuIDExLjMgbW9udGhzOyBoYXphcmQgcmF0aW8gZm9yIGRlYXRoLCAwLjYyOyA5NSUgQ0ksIDAuNTIgdG8gMC43NDsgUDwwLjAwMSkuIEFsbCB0aGUga2V5IHNlY29uZGFyeSBlbmQgcG9pbnRzIHNpZ25pZmljYW50bHkgZmF2b3JlZCAxNzdMdS1QU01BLTYxNy4gVGhlIGluY2lkZW5jZSBvZiBhZHZlcnNlIGV2ZW50cyBvZiBncmFkZSAzIG9yIGFib3ZlIHdhcyBoaWdoZXIgd2l0aCAxNzdMdS1QU01BLTYxNyB0aGFuIHdpdGhvdXQgKDUyLjclIHZzLiAzOC4wJSksIGJ1dCBxdWFsaXR5IG9mIGxpZmUgd2FzIG5vdCBhZHZlcnNlbHkgYWZmZWN0ZWQuIENPTkNMVVNJT05TIFJhZGlvbGlnYW5kIHRoZXJhcHkgd2l0aCAxNzdMdS1QU01BLTYxNyBwcm9sb25nZWQgaW1hZ2luZy1iYXNlZCBwcm9ncmVzc2lvbi1mcmVlIHN1cnZpdmFsIGFuZCBvdmVyYWxsIHN1cnZpdmFsIHdoZW4gYWRkZWQgdG8gc3RhbmRhcmQgY2FyZSBpbiBwYXRpZW50cyB3aXRoIGFkdmFuY2VkIFBTTUEtcG9zaXRpdmUgbWV0YXN0YXRpYyBjYXN0cmF0aW9uLXJlc2lzdGFudCBwcm9zdGF0ZSBjYW5jZXIuIChGdW5kZWQgYnkgRW5kb2N5dGUsIGEgTm92YXJ0aXMgY29tcGFueTsgVklTSU9OIENsaW5pY2FsVHJpYWxzLmdvdiBudW1iZXIsIE5DVDAzNTExNjY0LikuIiwicHVibGlzaGVyIjoiTWFzc2FjaHVzZXR0cyBNZWRpY2FsIFNvY2lldHkiLCJpc3N1ZSI6IjEyIiwidm9sdW1lIjoiMzg1IiwiY29udGFpbmVyLXRpdGxlLXNob3J0IjoiIn0sImlzVGVtcG9yYXJ5IjpmYWxzZX0seyJpZCI6IjFhOTg5ZDhiLTA5NGYtM2I1NS04NTQ5LWQ0YzMxYzFhMTUzZiIsIml0ZW1EYXRhIjp7InR5cGUiOiJhcnRpY2xlLWpvdXJuYWwiLCJpZCI6IjFhOTg5ZDhiLTA5NGYtM2I1NS04NTQ5LWQ0YzMxYzFhMTUzZiIsInRpdGxlIjoiQWxwaGEgRW1pdHRlciBSYWRpdW0tMjIzIGFuZCBTdXJ2aXZhbCBpbiBNZXRhc3RhdGljIFByb3N0YXRlIENhbmNlciIsImF1dGhvciI6W3siZmFtaWx5IjoiUGFya2VyIiwiZ2l2ZW4iOiJDLiIsInBhcnNlLW5hbWVzIjpmYWxzZSwiZHJvcHBpbmctcGFydGljbGUiOiIiLCJub24tZHJvcHBpbmctcGFydGljbGUiOiIifSx7ImZhbWlseSI6Ik5pbHNzb24iLCJnaXZlbiI6IlMuIiwicGFyc2UtbmFtZXMiOmZhbHNlLCJkcm9wcGluZy1wYXJ0aWNsZSI6IiIsIm5vbi1kcm9wcGluZy1wYXJ0aWNsZSI6IiJ9LHsiZmFtaWx5IjoiSGVpbnJpY2giLCJnaXZlbiI6IkQuIiwicGFyc2UtbmFtZXMiOmZhbHNlLCJkcm9wcGluZy1wYXJ0aWNsZSI6IiIsIm5vbi1kcm9wcGluZy1wYXJ0aWNsZSI6IiJ9LHsiZmFtaWx5IjoiSGVsbGUiLCJnaXZlbiI6IlMuSS4iLCJwYXJzZS1uYW1lcyI6ZmFsc2UsImRyb3BwaW5nLXBhcnRpY2xlIjoiIiwibm9uLWRyb3BwaW5nLXBhcnRpY2xlIjoiIn0seyJmYW1pbHkiOiJPJ1N1bGxpdmFuIiwiZ2l2ZW4iOiJKLk0uIiwicGFyc2UtbmFtZXMiOmZhbHNlLCJkcm9wcGluZy1wYXJ0aWNsZSI6IiIsIm5vbi1kcm9wcGluZy1wYXJ0aWNsZSI6IiJ9LHsiZmFtaWx5IjoiRm9zc8OlIiwiZ2l2ZW4iOiJTLkQuIiwicGFyc2UtbmFtZXMiOmZhbHNlLCJkcm9wcGluZy1wYXJ0aWNsZSI6IiIsIm5vbi1kcm9wcGluZy1wYXJ0aWNsZSI6IiJ9LHsiZmFtaWx5IjoiQ2hvZGFja2kiLCJnaXZlbiI6IkEuIiwicGFyc2UtbmFtZXMiOmZhbHNlLCJkcm9wcGluZy1wYXJ0aWNsZSI6IiIsIm5vbi1kcm9wcGluZy1wYXJ0aWNsZSI6IiJ9LHsiZmFtaWx5IjoiV2llY2hubyIsImdpdmVuIjoiUC4iLCJwYXJzZS1uYW1lcyI6ZmFsc2UsImRyb3BwaW5nLXBhcnRpY2xlIjoiIiwibm9uLWRyb3BwaW5nLXBhcnRpY2xlIjoiIn0seyJmYW1pbHkiOiJMb2d1ZSIsImdpdmVuIjoiSi4iLCJwYXJzZS1uYW1lcyI6ZmFsc2UsImRyb3BwaW5nLXBhcnRpY2xlIjoiIiwibm9uLWRyb3BwaW5nLXBhcnRpY2xlIjoiIn0seyJmYW1pbHkiOiJTZWtlIiwiZ2l2ZW4iOiJNLiIsInBhcnNlLW5hbWVzIjpmYWxzZSwiZHJvcHBpbmctcGFydGljbGUiOiIiLCJub24tZHJvcHBpbmctcGFydGljbGUiOiIifSx7ImZhbWlseSI6IldpZG1hcmsiLCJnaXZlbiI6IkEuIiwicGFyc2UtbmFtZXMiOmZhbHNlLCJkcm9wcGluZy1wYXJ0aWNsZSI6IiIsIm5vbi1kcm9wcGluZy1wYXJ0aWNsZSI6IiJ9LHsiZmFtaWx5IjoiSm9oYW5uZXNzZW4iLCJnaXZlbiI6IkQuQy4iLCJwYXJzZS1uYW1lcyI6ZmFsc2UsImRyb3BwaW5nLXBhcnRpY2xlIjoiIiwibm9uLWRyb3BwaW5nLXBhcnRpY2xlIjoiIn0seyJmYW1pbHkiOiJIb3NraW4iLCJnaXZlbiI6IlAuIiwicGFyc2UtbmFtZXMiOmZhbHNlLCJkcm9wcGluZy1wYXJ0aWNsZSI6IiIsIm5vbi1kcm9wcGluZy1wYXJ0aWNsZSI6IiJ9LHsiZmFtaWx5IjoiQm90dG9tbGV5IiwiZ2l2ZW4iOiJELiIsInBhcnNlLW5hbWVzIjpmYWxzZSwiZHJvcHBpbmctcGFydGljbGUiOiIiLCJub24tZHJvcHBpbmctcGFydGljbGUiOiIifSx7ImZhbWlseSI6IkphbWVzIiwiZ2l2ZW4iOiJOLkQuIiwicGFyc2UtbmFtZXMiOmZhbHNlLCJkcm9wcGluZy1wYXJ0aWNsZSI6IiIsIm5vbi1kcm9wcGluZy1wYXJ0aWNsZSI6IiJ9LHsiZmFtaWx5IjoiU29sYmVyZyIsImdpdmVuIjoiQS4iLCJwYXJzZS1uYW1lcyI6ZmFsc2UsImRyb3BwaW5nLXBhcnRpY2xlIjoiIiwibm9uLWRyb3BwaW5nLXBhcnRpY2xlIjoiIn0seyJmYW1pbHkiOiJTeW5kaWt1cyIsImdpdmVuIjoiSS4iLCJwYXJzZS1uYW1lcyI6ZmFsc2UsImRyb3BwaW5nLXBhcnRpY2xlIjoiIiwibm9uLWRyb3BwaW5nLXBhcnRpY2xlIjoiIn0seyJmYW1pbHkiOiJLbGltZW50IiwiZ2l2ZW4iOiJKLiIsInBhcnNlLW5hbWVzIjpmYWxzZSwiZHJvcHBpbmctcGFydGljbGUiOiIiLCJub24tZHJvcHBpbmctcGFydGljbGUiOiIifSx7ImZhbWlseSI6IldlZGVsIiwiZ2l2ZW4iOiJTLiIsInBhcnNlLW5hbWVzIjpmYWxzZSwiZHJvcHBpbmctcGFydGljbGUiOiIiLCJub24tZHJvcHBpbmctcGFydGljbGUiOiIifSx7ImZhbWlseSI6IkJvZWhtZXIiLCJnaXZlbiI6IlMuIiwicGFyc2UtbmFtZXMiOmZhbHNlLCJkcm9wcGluZy1wYXJ0aWNsZSI6IiIsIm5vbi1kcm9wcGluZy1wYXJ0aWNsZSI6IiJ9LHsiZmFtaWx5IjoiRGFsbCdPZ2xpbyIsImdpdmVuIjoiTS4iLCJwYXJzZS1uYW1lcyI6ZmFsc2UsImRyb3BwaW5nLXBhcnRpY2xlIjoiIiwibm9uLWRyb3BwaW5nLXBhcnRpY2xlIjoiIn0seyJmYW1pbHkiOiJGcmFuesOpbiIsImdpdmVuIjoiTC4iLCJwYXJzZS1uYW1lcyI6ZmFsc2UsImRyb3BwaW5nLXBhcnRpY2xlIjoiIiwibm9uLWRyb3BwaW5nLXBhcnRpY2xlIjoiIn0seyJmYW1pbHkiOiJDb2xlbWFuIiwiZ2l2ZW4iOiJSLiIsInBhcnNlLW5hbWVzIjpmYWxzZSwiZHJvcHBpbmctcGFydGljbGUiOiIiLCJub24tZHJvcHBpbmctcGFydGljbGUiOiIifSx7ImZhbWlseSI6IlZvZ2VsemFuZyIsImdpdmVuIjoiTi5KLiIsInBhcnNlLW5hbWVzIjpmYWxzZSwiZHJvcHBpbmctcGFydGljbGUiOiIiLCJub24tZHJvcHBpbmctcGFydGljbGUiOiIifSx7ImZhbWlseSI6Ik8nQnJ5YW4tVGVhciIsImdpdmVuIjoiQy5HLiIsInBhcnNlLW5hbWVzIjpmYWxzZSwiZHJvcHBpbmctcGFydGljbGUiOiIiLCJub24tZHJvcHBpbmctcGFydGljbGUiOiIifSx7ImZhbWlseSI6IlN0YXVkYWNoZXIiLCJnaXZlbiI6IksuIiwicGFyc2UtbmFtZXMiOmZhbHNlLCJkcm9wcGluZy1wYXJ0aWNsZSI6IiIsIm5vbi1kcm9wcGluZy1wYXJ0aWNsZSI6IiJ9LHsiZmFtaWx5IjoiR2FyY2lhLVZhcmdhcyIsImdpdmVuIjoiSi4iLCJwYXJzZS1uYW1lcyI6ZmFsc2UsImRyb3BwaW5nLXBhcnRpY2xlIjoiIiwibm9uLWRyb3BwaW5nLXBhcnRpY2xlIjoiIn0seyJmYW1pbHkiOiJTaGFuIiwiZ2l2ZW4iOiJNLiIsInBhcnNlLW5hbWVzIjpmYWxzZSwiZHJvcHBpbmctcGFydGljbGUiOiIiLCJub24tZHJvcHBpbmctcGFydGljbGUiOiIifSx7ImZhbWlseSI6IkJydWxhbmQiLCJnaXZlbiI6IsOYLlMuIiwicGFyc2UtbmFtZXMiOmZhbHNlLCJkcm9wcGluZy1wYXJ0aWNsZSI6IiIsIm5vbi1kcm9wcGluZy1wYXJ0aWNsZSI6IiJ9LHsiZmFtaWx5IjoiU2FydG9yIiwiZ2l2ZW4iOiJPLiIsInBhcnNlLW5hbWVzIjpmYWxzZSwiZHJvcHBpbmctcGFydGljbGUiOiIiLCJub24tZHJvcHBpbmctcGFydGljbGUiOiIifV0sImNvbnRhaW5lci10aXRsZSI6Ik5ldyBFbmdsYW5kIEpvdXJuYWwgb2YgTWVkaWNpbmUiLCJET0kiOiIxMC4xMDU2L25lam1vYTEyMTM3NTUiLCJJU1NOIjoiMDAyOC00NzkzIiwiUE1JRCI6IjIzODYzMDUwIiwiaXNzdWVkIjp7ImRhdGUtcGFydHMiOltbMjAxMyw3LDE4XV19LCJwYWdlIjoiMjEzLTIyMyIsImFic3RyYWN0IjoiQkFDS0dST1VORCBSYWRpdW0tMjIzIGRpY2hsb3JpZGUgKHJhZGl1bS0yMjMpLCBhbiBhbHBoYSBlbWl0dGVyLCBzZWxlY3RpdmVseSB0YXJnZXRzIGJvbmUgbWV0YXN0YXNlcyB3aXRoIGFscGhhIHBhcnRpY2xlcy4gV2UgYXNzZXNzZWQgdGhlIGVmZmljYWN5IGFuZCBzYWZldHkgb2YgcmFkaXVtLTIyMyBhcyBjb21wYXJlZCB3aXRoIHBsYWNlYm8sIGluIGFkZGl0aW9uIHRvIHRoZSBiZXN0IHN0YW5kYXJkIG9mIGNhcmUsIGluIG1lbiB3aXRoIGNhc3RyYXRpb24tcmVzaXN0YW50IHByb3N0YXRlIGNhbmNlciBhbmQgYm9uZSBtZXRhc3Rhc2VzLiBNRVRIT0RTIEluIG91ciBwaGFzZSAzLCByYW5kb21pemVkLCBkb3VibGUtYmxpbmQsIHBsYWNlYm8tY29udHJvbGxlZCBzdHVkeSwgd2UgcmFuZG9tbHkgYXNzaWduZWQgOTIxIHBhdGllbnRzIHdobyBoYWQgcmVjZWl2ZWQsIHdlcmUgbm90IGVsaWdpYmxlIHRvIHJlY2VpdmUsIG9yIGRlY2xpbmVkIGRvY2V0YXhlbCwgaW4gYSAyOjEgcmF0aW8sIHRvIHJlY2VpdmUgc2l4IGluamVjdGlvbnMgb2YgcmFkaXVtLTIyMyAoYXQgYSBkb3NlIG9mIDUwIGtCcSBwZXIga2lsb2dyYW0gb2YgYm9keSB3ZWlnaHQgaW50cmF2ZW5vdXNseSkgb3IgbWF0Y2hpbmcgcGxhY2Vibzsgb25lIGluamVjdGlvbiB3YXMgYWRtaW5pc3RlcmVkIGV2ZXJ5IDQgd2Vla3MuIEluIGFkZGl0aW9uLCBhbGwgcGF0aWVudHMgcmVjZWl2ZWQgdGhlIGJlc3Qgc3RhbmRhcmQgb2YgY2FyZS4gVGhlIHByaW1hcnkgZW5kIHBvaW50IHdhcyBvdmVyYWxsIHN1cnZpdmFsLiBUaGUgbWFpbiBzZWNvbmRhcnkgZWZmaWNhY3kgZW5kIHBvaW50cyBpbmNsdWRlZCB0aW1lIHRvIHRoZSBmaXJzdCBzeW1wdG9tYXRpYyBza2VsZXRhbCBldmVudCBhbmQgdmFyaW91cyBiaW9jaGVtaWNhbCBlbmQgcG9pbnRzLiBBIHByZXNwZWNpZmllZCBpbnRlcmltIGFuYWx5c2lzLCBjb25kdWN0ZWQgd2hlbiAzMTQgZGVhdGhzIGhhZCBvY2N1cnJlZCwgYXNzZXNzZWQgdGhlIGVmZmVjdCBvZiByYWRpdW0tMjIzIHZlcnN1cyBwbGFjZWJvIG9uIHN1cnZpdmFsLiBBbiB1cGRhdGVkIGFuYWx5c2lzLCB3aGVuIDUyOCBkZWF0aHMgaGFkIG9jY3VycmVkLCB3YXMgcGVyZm9ybWVkIGJlZm9yZSBjcm9zc292ZXIgZnJvbSBwbGFjZWJvIHRvIHJhZGl1bS0yMjMuIFJFU1VMVFMgQXQgdGhlIGludGVyaW0gYW5hbHlzaXMsIHdoaWNoIGludm9sdmVkIDgwOSBwYXRpZW50cywgcmFkaXVtLTIyMywgYXMgY29tcGFyZWQgd2l0aCBwbGFjZWJvLCBzaWduaWZpY2FudGx5IGltcHJvdmVkIG92ZXJhbGwgc3Vydml2YWwgKG1lZGlhbiwgMTQuMCBtb250aHMgdnMuIDExLjIgbW9udGhzOyBoYXphcmQgcmF0aW8sIDAuNzA7IDk1JSBjb25maWRlbmNlIGludGVydmFsIFtDSV0sIDAuNTUgdG8gMC44ODsgdHdvLXNpZGVkIFA9MC4wMDIpLiBUaGUgdXBkYXRlZCBhbmFseXNpcyBpbnZvbHZpbmcgOTIxIHBhdGllbnRzIGNvbmZpcm1lZCB0aGUgcmFkaXVtLTIyMyBzdXJ2aXZhbCBiZW5lZml0IChtZWRpYW4sIDE0LjkgbW9udGhzIHZzLiAxMS4zIG1vbnRoczsgaGF6YXJkIHJhdGlvLCAwLjcwOyA5NSUgQ0ksIDAuNTggdG8gMC44MzsgUDwwLjAwMSkuIEFzc2Vzc21lbnRzIG9mIGFsbCBtYWluIHNlY29uZGFyeSBlZmZpY2FjeSBlbmQgcG9pbnRzIGFsc28gc2hvd2VkIGEgYmVuZWZpdCBvZiByYWRpdW0tMjMzIGFzIGNvbXBhcmVkIHdpdGggcGxhY2Viby4gUmFkaXVtLTIyMyB3YXMgYXNzb2NpYXRlZCB3aXRoIGxvdyBteWVsb3N1cHByZXNzaW9uIHJhdGVzIGFuZCBmZXdlciBhZHZlcnNlIGV2ZW50cy4gQ09OQ0xVU0lPTlMgSW4gdGhpcyBzdHVkeSwgd2hpY2ggd2FzIHRlcm1pbmF0ZWQgZm9yIGVmZmljYWN5IGF0IHRoZSBwcmVzcGVjaWZpZWQgaW50ZXJpbSBhbmFseXNpcywgcmFkaXVtLTIyMyBpbXByb3ZlZCBvdmVyYWxsIHN1cnZpdmFsLiAoRnVuZGVkIGJ5IEFsZ2V0YSBhbmQgQmF5ZXIgSGVhbHRoQ2FyZSBQaGFybWFjZXV0aWNhbHM7IEFMU1lNUENBIENsaW5pY2FsVHJpYWxzLmdvdiBudW1iZXIsIE5DVDAwNjk5NzUxLikuIiwicHVibGlzaGVyIjoiTmV3IEVuZ2xhbmQgSm91cm5hbCBvZiBNZWRpY2luZSAoTkVKTS9NTVMpIiwiaXNzdWUiOiIzIiwidm9sdW1lIjoiMzY5IiwiY29udGFpbmVyLXRpdGxlLXNob3J0IjoiIn0sImlzVGVtcG9yYXJ5IjpmYWxzZX0seyJpZCI6IjM1MzVmMjZjLTdhZGUtM2MyMy04MDMyLTNhNjc4ZDg4ZGZmOCIsIml0ZW1EYXRhIjp7InR5cGUiOiJhcnRpY2xlLWpvdXJuYWwiLCJpZCI6IjM1MzVmMjZjLTdhZGUtM2MyMy04MDMyLTNhNjc4ZDg4ZGZmOCIsInRpdGxlIjoiU3R1ZHkgRXZhbHVhdGluZyBtQ1JQQyBUcmVhdG1lbnQgVXNpbmcgUFNNQSBbTHUtMTc3XS1QTlQyMDAyIFRoZXJhcHkgQWZ0ZXIgU2Vjb25kLWxpbmUgSG9ybW9uYWwgVHJlYXRtZW50IChTUExBU0gpIiwiYWNjZXNzZWQiOnsiZGF0ZS1wYXJ0cyI6W1syMDIyLDEwLDddXX0sIlVSTCI6Imh0dHBzOi8vY2xpbmljYWx0cmlhbHMuZ292L2N0Mi9zaG93L05DVDA0NjQ3NTI2IiwiY29udGFpbmVyLXRpdGxlLXNob3J0IjoiIn0sImlzVGVtcG9yYXJ5IjpmYWxzZX1dfQ=="/>
                <w:id w:val="1970076969"/>
                <w:placeholder>
                  <w:docPart w:val="98209C6F776A44D0A6160E5262E94244"/>
                </w:placeholder>
              </w:sdtPr>
              <w:sdtContent>
                <w:r w:rsidRPr="00E3016A">
                  <w:rPr>
                    <w:rFonts w:cs="Times New Roman"/>
                    <w:color w:val="000000"/>
                    <w:sz w:val="20"/>
                    <w:szCs w:val="20"/>
                    <w:lang w:val="en-US"/>
                  </w:rPr>
                  <w:t>[13,15,17]</w:t>
                </w:r>
              </w:sdtContent>
            </w:sdt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</w:p>
        </w:tc>
      </w:tr>
      <w:tr w:rsidR="007F55D0" w:rsidRPr="00E3016A" w14:paraId="3002B8F2" w14:textId="77777777" w:rsidTr="008D4FB3">
        <w:tc>
          <w:tcPr>
            <w:tcW w:w="9016" w:type="dxa"/>
          </w:tcPr>
          <w:p w14:paraId="7A4479D4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Since no phase 3 clinical trial results were yet available from </w:t>
            </w:r>
            <w:r w:rsidRPr="00E3016A">
              <w:rPr>
                <w:rFonts w:cs="Times New Roman"/>
                <w:color w:val="000000"/>
                <w:sz w:val="20"/>
                <w:szCs w:val="20"/>
                <w:vertAlign w:val="superscript"/>
                <w:lang w:val="en-US"/>
              </w:rPr>
              <w:t>177</w:t>
            </w: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Lu-PSMA-I&amp;T, it was assumed that the treatment procedures were similar to those of </w:t>
            </w:r>
            <w:r w:rsidRPr="00E3016A">
              <w:rPr>
                <w:rFonts w:cs="Times New Roman"/>
                <w:color w:val="000000"/>
                <w:sz w:val="20"/>
                <w:szCs w:val="20"/>
                <w:vertAlign w:val="superscript"/>
                <w:lang w:val="en-US"/>
              </w:rPr>
              <w:t>177</w:t>
            </w: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Lu-PSMA-617 in the VISION trial </w:t>
            </w:r>
            <w:sdt>
              <w:sdtPr>
                <w:rPr>
                  <w:rFonts w:cs="Times New Roman"/>
                  <w:color w:val="000000"/>
                  <w:sz w:val="20"/>
                  <w:szCs w:val="20"/>
                  <w:lang w:val="en-US"/>
                </w:rPr>
                <w:tag w:val="MENDELEY_CITATION_v3_eyJjaXRhdGlvbklEIjoiTUVOREVMRVlfQ0lUQVRJT05fNTA2ZmU3YzctOTExZi00OGM5LTk2OGItZjE0NjBlNDU1ZjRiIiwicHJvcGVydGllcyI6eyJub3RlSW5kZXgiOjB9LCJpc0VkaXRlZCI6ZmFsc2UsIm1hbnVhbE92ZXJyaWRlIjp7ImlzTWFudWFsbHlPdmVycmlkZGVuIjpmYWxzZSwiY2l0ZXByb2NUZXh0IjoiWzE3XSIsIm1hbnVhbE92ZXJyaWRlVGV4dCI6IiJ9LCJjaXRhdGlvbkl0ZW1zIjpbeyJpZCI6IjJiYTA5OTc1LWJlOGEtMzc3Yy1hY2EwLTczYjBlYzliYjVhMyIsIml0ZW1EYXRhIjp7InR5cGUiOiJhcnRpY2xlLWpvdXJuYWwiLCJpZCI6IjJiYTA5OTc1LWJlOGEtMzc3Yy1hY2EwLTczYjBlYzliYjVhMyIsInRpdGxlIjoiTHV0ZXRpdW0tMTc34oCTUFNNQS02MTcgZm9yIE1ldGFzdGF0aWMgQ2FzdHJhdGlvbi1SZXNpc3RhbnQgUHJvc3RhdGUgQ2FuY2VyIiwiYXV0aG9yIjpbeyJmYW1pbHkiOiJTYXJ0b3IiLCJnaXZlbiI6Ik9saXZlciIsInBhcnNlLW5hbWVzIjpmYWxzZSwiZHJvcHBpbmctcGFydGljbGUiOiIiLCJub24tZHJvcHBpbmctcGFydGljbGUiOiIifSx7ImZhbWlseSI6IkJvbm8iLCJnaXZlbiI6IkpvaGFubiIsInBhcnNlLW5hbWVzIjpmYWxzZSwiZHJvcHBpbmctcGFydGljbGUiOiIiLCJub24tZHJvcHBpbmctcGFydGljbGUiOiJkZSJ9LHsiZmFtaWx5IjoiQ2hpIiwiZ2l2ZW4iOiJLaW0gTi4iLCJwYXJzZS1uYW1lcyI6ZmFsc2UsImRyb3BwaW5nLXBhcnRpY2xlIjoiIiwibm9uLWRyb3BwaW5nLXBhcnRpY2xlIjoiIn0seyJmYW1pbHkiOiJGaXphemkiLCJnaXZlbiI6IkthcmltIiwicGFyc2UtbmFtZXMiOmZhbHNlLCJkcm9wcGluZy1wYXJ0aWNsZSI6IiIsIm5vbi1kcm9wcGluZy1wYXJ0aWNsZSI6IiJ9LHsiZmFtaWx5IjoiSGVycm1hbm4iLCJnaXZlbiI6IktlbiIsInBhcnNlLW5hbWVzIjpmYWxzZSwiZHJvcHBpbmctcGFydGljbGUiOiIiLCJub24tZHJvcHBpbmctcGFydGljbGUiOiIifSx7ImZhbWlseSI6IlJhaGJhciIsImdpdmVuIjoiS2FtYml6IiwicGFyc2UtbmFtZXMiOmZhbHNlLCJkcm9wcGluZy1wYXJ0aWNsZSI6IiIsIm5vbi1kcm9wcGluZy1wYXJ0aWNsZSI6IiJ9LHsiZmFtaWx5IjoiVGFnYXdhIiwiZ2l2ZW4iOiJTY290dCBULiIsInBhcnNlLW5hbWVzIjpmYWxzZSwiZHJvcHBpbmctcGFydGljbGUiOiIiLCJub24tZHJvcHBpbmctcGFydGljbGUiOiIifSx7ImZhbWlseSI6Ik5vcmRxdWlzdCIsImdpdmVuIjoiTHVrZSBULiIsInBhcnNlLW5hbWVzIjpmYWxzZSwiZHJvcHBpbmctcGFydGljbGUiOiIiLCJub24tZHJvcHBpbmctcGFydGljbGUiOiIifSx7ImZhbWlseSI6IlZhaXNoYW1wYXlhbiIsImdpdmVuIjoiTml0aW4iLCJwYXJzZS1uYW1lcyI6ZmFsc2UsImRyb3BwaW5nLXBhcnRpY2xlIjoiIiwibm9uLWRyb3BwaW5nLXBhcnRpY2xlIjoiIn0seyJmYW1pbHkiOiJFbC1IYWRkYWQiLCJnaXZlbiI6IkdoYXNzYW4iLCJwYXJzZS1uYW1lcyI6ZmFsc2UsImRyb3BwaW5nLXBhcnRpY2xlIjoiIiwibm9uLWRyb3BwaW5nLXBhcnRpY2xlIjoiIn0seyJmYW1pbHkiOiJQYXJrIiwiZ2l2ZW4iOiJDaGFuZGxlciBILiIsInBhcnNlLW5hbWVzIjpmYWxzZSwiZHJvcHBpbmctcGFydGljbGUiOiIiLCJub24tZHJvcHBpbmctcGFydGljbGUiOiIifSx7ImZhbWlseSI6IkJlZXIiLCJnaXZlbiI6IlRvbWFzeiBNLiIsInBhcnNlLW5hbWVzIjpmYWxzZSwiZHJvcHBpbmctcGFydGljbGUiOiIiLCJub24tZHJvcHBpbmctcGFydGljbGUiOiIifSx7ImZhbWlseSI6IkFybW91ciIsImdpdmVuIjoiQWxpc29uIiwicGFyc2UtbmFtZXMiOmZhbHNlLCJkcm9wcGluZy1wYXJ0aWNsZSI6IiIsIm5vbi1kcm9wcGluZy1wYXJ0aWNsZSI6IiJ9LHsiZmFtaWx5IjoiUMOpcmV6LUNvbnRyZXJhcyIsImdpdmVuIjoiV2VuZHkgSi4iLCJwYXJzZS1uYW1lcyI6ZmFsc2UsImRyb3BwaW5nLXBhcnRpY2xlIjoiIiwibm9uLWRyb3BwaW5nLXBhcnRpY2xlIjoiIn0seyJmYW1pbHkiOiJEZVNpbHZpbyIsImdpdmVuIjoiTWljaGVsbGUiLCJwYXJzZS1uYW1lcyI6ZmFsc2UsImRyb3BwaW5nLXBhcnRpY2xlIjoiIiwibm9uLWRyb3BwaW5nLXBhcnRpY2xlIjoiIn0seyJmYW1pbHkiOiJLcGFtZWdhbiIsImdpdmVuIjoiRXVsb2dlIiwicGFyc2UtbmFtZXMiOmZhbHNlLCJkcm9wcGluZy1wYXJ0aWNsZSI6IiIsIm5vbi1kcm9wcGluZy1wYXJ0aWNsZSI6IiJ9LHsiZmFtaWx5IjoiR2VyaWNrZSIsImdpdmVuIjoiR2VybW8iLCJwYXJzZS1uYW1lcyI6ZmFsc2UsImRyb3BwaW5nLXBhcnRpY2xlIjoiIiwibm9uLWRyb3BwaW5nLXBhcnRpY2xlIjoiIn0seyJmYW1pbHkiOiJNZXNzbWFubiIsImdpdmVuIjoiUmljaGFyZCBBLiIsInBhcnNlLW5hbWVzIjpmYWxzZSwiZHJvcHBpbmctcGFydGljbGUiOiIiLCJub24tZHJvcHBpbmctcGFydGljbGUiOiIifSx7ImZhbWlseSI6Ik1vcnJpcyIsImdpdmVuIjoiTWljaGFlbCBKLiIsInBhcnNlLW5hbWVzIjpmYWxzZSwiZHJvcHBpbmctcGFydGljbGUiOiIiLCJub24tZHJvcHBpbmctcGFydGljbGUiOiIifSx7ImZhbWlseSI6IktyYXVzZSIsImdpdmVuIjoiQmVybmQgSi4iLCJwYXJzZS1uYW1lcyI6ZmFsc2UsImRyb3BwaW5nLXBhcnRpY2xlIjoiIiwibm9uLWRyb3BwaW5nLXBhcnRpY2xlIjoiIn1dLCJjb250YWluZXItdGl0bGUiOiJOZXcgRW5nbGFuZCBKb3VybmFsIG9mIE1lZGljaW5lIiwiRE9JIjoiMTAuMTA1Ni9uZWptb2EyMTA3MzIyIiwiSVNTTiI6IjAwMjgtNDc5MyIsIlBNSUQiOiIzNDE2MTA1MSIsImlzc3VlZCI6eyJkYXRlLXBhcnRzIjpbWzIwMjEsOSwxNl1dfSwicGFnZSI6IjEwOTEtMTEwMyIsImFic3RyYWN0IjoiQkFDS0dST1VORCBNZXRhc3RhdGljIGNhc3RyYXRpb24tcmVzaXN0YW50IHByb3N0YXRlIGNhbmNlciByZW1haW5zIGZhdGFsIGRlc3BpdGUgcmVjZW50IGFkdmFuY2VzLiBQcm9zdGF0ZS1zcGVjaWZpYyBtZW1icmFuZSBhbnRpZ2VuIChQU01BKSBpcyBoaWdobHkgZXhwcmVzc2VkIGluIG1ldGFzdGF0aWMgY2FzdHJhdGlvbi1yZXNpc3RhbnQgcHJvc3RhdGUgY2FuY2VyLiBMdXRldGl1bS0xNzcgKDE3N0x1KS1QU01BLTYxNyBpcyBhIHJhZGlvbGlnYW5kIHRoZXJhcHkgdGhhdCBkZWxpdmVycyBiZXRhLXBhcnRpY2xlIHJhZGlhdGlvbiB0byBQU01BLWV4cHJlc3NpbmcgY2VsbHMgYW5kIHRoZSBzdXJyb3VuZGluZyBtaWNyb2Vudmlyb25tZW50LiBNRVRIT0RTIFdlIGNvbmR1Y3RlZCBhbiBpbnRlcm5hdGlvbmFsLCBvcGVuLWxhYmVsLCBwaGFzZSAzIHRyaWFsIGV2YWx1YXRpbmcgMTc3THUtUFNNQS02MTcgaW4gcGF0aWVudHMgd2hvIGhhZCBtZXRhc3RhdGljIGNhc3RyYXRpb24tcmVzaXN0YW50IHByb3N0YXRlIGNhbmNlciBwcmV2aW91c2x5IHRyZWF0ZWQgd2l0aCBhdCBsZWFzdCBvbmUgYW5kcm9nZW4tcmVjZXB0b3ItcGF0aHdheSBpbmhpYml0b3IgYW5kIG9uZSBvciB0d28gdGF4YW5lIHJlZ2ltZW5zIGFuZCB3aG8gaGFkIFBTTUEtcG9zaXRpdmUgZ2FsbGl1bS02OCAoNjhHYSktbGFiZWxlZCBQU01BLTExIHBvc2l0cm9uLWVtaXNzaW9uIHRvbW9ncmFwaGljLWNvbXB1dGVkIHRvbW9ncmFwaGljIHNjYW5zLiBQYXRpZW50cyB3ZXJlIHJhbmRvbWx5IGFzc2lnbmVkIGluIGEgMjoxIHJhdGlvIHRvIHJlY2VpdmUgZWl0aGVyIDE3N0x1LVBTTUEtNjE3ICg3LjQgR0JxIGV2ZXJ5IDYgd2Vla3MgZm9yIGZvdXIgdG8gc2l4IGN5Y2xlcykgcGx1cyBwcm90b2NvbC1wZXJtaXR0ZWQgc3RhbmRhcmQgY2FyZSBvciBzdGFuZGFyZCBjYXJlIGFsb25lLiBQcm90b2NvbC1wZXJtaXR0ZWQgc3RhbmRhcmQgY2FyZSBleGNsdWRlZCBjaGVtb3RoZXJhcHksIGltbXVub3RoZXJhcHksIHJhZGl1bS0yMjMgKDIyM1JhKSwgYW5kIGludmVzdGlnYXRpb25hbCBkcnVncy4gVGhlIGFsdGVybmF0ZSBwcmltYXJ5IGVuZCBwb2ludHMgd2VyZSBpbWFnaW5nLWJhc2VkIHByb2dyZXNzaW9uLWZyZWUgc3Vydml2YWwgYW5kIG92ZXJhbGwgc3Vydml2YWwsIHdoaWNoIHdlcmUgcG93ZXJlZCBmb3IgaGF6YXJkIHJhdGlvcyBvZiAwLjY3IGFuZCAwLjczLCByZXNwZWN0aXZlbHkuIEtleSBzZWNvbmRhcnkgZW5kIHBvaW50cyB3ZXJlIG9iamVjdGl2ZSByZXNwb25zZSwgZGlzZWFzZSBjb250cm9sLCBhbmQgdGltZSB0byBzeW1wdG9tYXRpYyBza2VsZXRhbCBldmVudHMuIEFkdmVyc2UgZXZlbnRzIGR1cmluZyB0cmVhdG1lbnQgd2VyZSB0aG9zZSBvY2N1cnJpbmcgbm8gbW9yZSB0aGFuIDMwIGRheXMgYWZ0ZXIgdGhlIGxhc3QgZG9zZSBhbmQgYmVmb3JlIHN1YnNlcXVlbnQgYW50aWNhbmNlciB0cmVhdG1lbnQuIFJFU1VMVFMgRnJvbSBKdW5lIDIwMTggdG8gbWlkLU9jdG9iZXIgMjAxOSwgYSB0b3RhbCBvZiA4MzEgb2YgMTE3OSBzY3JlZW5lZCBwYXRpZW50cyB1bmRlcndlbnQgcmFuZG9taXphdGlvbi4gVGhlIGJhc2VsaW5lIGNoYXJhY3RlcmlzdGljcyBvZiB0aGUgcGF0aWVudHMgd2VyZSBiYWxhbmNlZCBiZXR3ZWVuIHRoZSBncm91cHMuIFRoZSBtZWRpYW4gZm9sbG93LXVwIHdhcyAyMC45IG1vbnRocy4gMTc3THUtUFNNQS02MTcgcGx1cyBzdGFuZGFyZCBjYXJlIHNpZ25pZmljYW50bHkgcHJvbG9uZ2VkLCBhcyBjb21wYXJlZCB3aXRoIHN0YW5kYXJkIGNhcmUsIGJvdGggaW1hZ2luZy1iYXNlZCBwcm9ncmVzc2lvbi1mcmVlIHN1cnZpdmFsIChtZWRpYW4sIDguNyB2cy4gMy40IG1vbnRoczsgaGF6YXJkIHJhdGlvIGZvciBwcm9ncmVzc2lvbiBvciBkZWF0aCwgMC40MDsgOTkuMiUgY29uZmlkZW5jZSBpbnRlcnZhbCBbQ0ldLCAwLjI5IHRvIDAuNTc7IFA8MC4wMDEpIGFuZCBvdmVyYWxsIHN1cnZpdmFsIChtZWRpYW4sIDE1LjMgdnMuIDExLjMgbW9udGhzOyBoYXphcmQgcmF0aW8gZm9yIGRlYXRoLCAwLjYyOyA5NSUgQ0ksIDAuNTIgdG8gMC43NDsgUDwwLjAwMSkuIEFsbCB0aGUga2V5IHNlY29uZGFyeSBlbmQgcG9pbnRzIHNpZ25pZmljYW50bHkgZmF2b3JlZCAxNzdMdS1QU01BLTYxNy4gVGhlIGluY2lkZW5jZSBvZiBhZHZlcnNlIGV2ZW50cyBvZiBncmFkZSAzIG9yIGFib3ZlIHdhcyBoaWdoZXIgd2l0aCAxNzdMdS1QU01BLTYxNyB0aGFuIHdpdGhvdXQgKDUyLjclIHZzLiAzOC4wJSksIGJ1dCBxdWFsaXR5IG9mIGxpZmUgd2FzIG5vdCBhZHZlcnNlbHkgYWZmZWN0ZWQuIENPTkNMVVNJT05TIFJhZGlvbGlnYW5kIHRoZXJhcHkgd2l0aCAxNzdMdS1QU01BLTYxNyBwcm9sb25nZWQgaW1hZ2luZy1iYXNlZCBwcm9ncmVzc2lvbi1mcmVlIHN1cnZpdmFsIGFuZCBvdmVyYWxsIHN1cnZpdmFsIHdoZW4gYWRkZWQgdG8gc3RhbmRhcmQgY2FyZSBpbiBwYXRpZW50cyB3aXRoIGFkdmFuY2VkIFBTTUEtcG9zaXRpdmUgbWV0YXN0YXRpYyBjYXN0cmF0aW9uLXJlc2lzdGFudCBwcm9zdGF0ZSBjYW5jZXIuIChGdW5kZWQgYnkgRW5kb2N5dGUsIGEgTm92YXJ0aXMgY29tcGFueTsgVklTSU9OIENsaW5pY2FsVHJpYWxzLmdvdiBudW1iZXIsIE5DVDAzNTExNjY0LikuIiwicHVibGlzaGVyIjoiTWFzc2FjaHVzZXR0cyBNZWRpY2FsIFNvY2lldHkiLCJpc3N1ZSI6IjEyIiwidm9sdW1lIjoiMzg1IiwiY29udGFpbmVyLXRpdGxlLXNob3J0IjoiIn0sImlzVGVtcG9yYXJ5IjpmYWxzZX1dfQ=="/>
                <w:id w:val="1000166136"/>
                <w:placeholder>
                  <w:docPart w:val="98209C6F776A44D0A6160E5262E94244"/>
                </w:placeholder>
              </w:sdtPr>
              <w:sdtContent>
                <w:r w:rsidRPr="00E3016A">
                  <w:rPr>
                    <w:rFonts w:cs="Times New Roman"/>
                    <w:color w:val="000000"/>
                    <w:sz w:val="20"/>
                    <w:szCs w:val="20"/>
                    <w:lang w:val="en-US"/>
                  </w:rPr>
                  <w:t>[17]</w:t>
                </w:r>
              </w:sdtContent>
            </w:sdt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</w:p>
        </w:tc>
      </w:tr>
      <w:tr w:rsidR="007F55D0" w:rsidRPr="00E3016A" w14:paraId="4094D271" w14:textId="77777777" w:rsidTr="008D4FB3">
        <w:tc>
          <w:tcPr>
            <w:tcW w:w="9016" w:type="dxa"/>
          </w:tcPr>
          <w:p w14:paraId="737DEA5C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Imaging and biomarker assessments of patients treated with </w:t>
            </w:r>
            <w:r w:rsidRPr="00E3016A">
              <w:rPr>
                <w:rFonts w:cs="Times New Roman"/>
                <w:color w:val="000000"/>
                <w:sz w:val="20"/>
                <w:szCs w:val="20"/>
                <w:vertAlign w:val="superscript"/>
                <w:lang w:val="en-US"/>
              </w:rPr>
              <w:t>177</w:t>
            </w: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Lu-PSMA-I&amp;T were based on expert opinion. For radium-223, this was based on the ALSYMPCA trial, SmPC, and expert opinion </w:t>
            </w:r>
            <w:sdt>
              <w:sdtPr>
                <w:rPr>
                  <w:rFonts w:cs="Times New Roman"/>
                  <w:color w:val="000000"/>
                  <w:sz w:val="20"/>
                  <w:szCs w:val="20"/>
                  <w:lang w:val="en-US"/>
                </w:rPr>
                <w:tag w:val="MENDELEY_CITATION_v3_eyJjaXRhdGlvbklEIjoiTUVOREVMRVlfQ0lUQVRJT05fMjExZWVlODEtNmU1OS00YjU4LTk0M2QtNDM5ZTUwNjUxMDg0IiwicHJvcGVydGllcyI6eyJub3RlSW5kZXgiOjB9LCJpc0VkaXRlZCI6ZmFsc2UsIm1hbnVhbE92ZXJyaWRlIjp7ImlzTWFudWFsbHlPdmVycmlkZGVuIjpmYWxzZSwiY2l0ZXByb2NUZXh0IjoiWzEzXSIsIm1hbnVhbE92ZXJyaWRlVGV4dCI6IiJ9LCJjaXRhdGlvbkl0ZW1zIjpbeyJpZCI6IjFhOTg5ZDhiLTA5NGYtM2I1NS04NTQ5LWQ0YzMxYzFhMTUzZiIsIml0ZW1EYXRhIjp7InR5cGUiOiJhcnRpY2xlLWpvdXJuYWwiLCJpZCI6IjFhOTg5ZDhiLTA5NGYtM2I1NS04NTQ5LWQ0YzMxYzFhMTUzZiIsInRpdGxlIjoiQWxwaGEgRW1pdHRlciBSYWRpdW0tMjIzIGFuZCBTdXJ2aXZhbCBpbiBNZXRhc3RhdGljIFByb3N0YXRlIENhbmNlciIsImF1dGhvciI6W3siZmFtaWx5IjoiUGFya2VyIiwiZ2l2ZW4iOiJDLiIsInBhcnNlLW5hbWVzIjpmYWxzZSwiZHJvcHBpbmctcGFydGljbGUiOiIiLCJub24tZHJvcHBpbmctcGFydGljbGUiOiIifSx7ImZhbWlseSI6Ik5pbHNzb24iLCJnaXZlbiI6IlMuIiwicGFyc2UtbmFtZXMiOmZhbHNlLCJkcm9wcGluZy1wYXJ0aWNsZSI6IiIsIm5vbi1kcm9wcGluZy1wYXJ0aWNsZSI6IiJ9LHsiZmFtaWx5IjoiSGVpbnJpY2giLCJnaXZlbiI6IkQuIiwicGFyc2UtbmFtZXMiOmZhbHNlLCJkcm9wcGluZy1wYXJ0aWNsZSI6IiIsIm5vbi1kcm9wcGluZy1wYXJ0aWNsZSI6IiJ9LHsiZmFtaWx5IjoiSGVsbGUiLCJnaXZlbiI6IlMuSS4iLCJwYXJzZS1uYW1lcyI6ZmFsc2UsImRyb3BwaW5nLXBhcnRpY2xlIjoiIiwibm9uLWRyb3BwaW5nLXBhcnRpY2xlIjoiIn0seyJmYW1pbHkiOiJPJ1N1bGxpdmFuIiwiZ2l2ZW4iOiJKLk0uIiwicGFyc2UtbmFtZXMiOmZhbHNlLCJkcm9wcGluZy1wYXJ0aWNsZSI6IiIsIm5vbi1kcm9wcGluZy1wYXJ0aWNsZSI6IiJ9LHsiZmFtaWx5IjoiRm9zc8OlIiwiZ2l2ZW4iOiJTLkQuIiwicGFyc2UtbmFtZXMiOmZhbHNlLCJkcm9wcGluZy1wYXJ0aWNsZSI6IiIsIm5vbi1kcm9wcGluZy1wYXJ0aWNsZSI6IiJ9LHsiZmFtaWx5IjoiQ2hvZGFja2kiLCJnaXZlbiI6IkEuIiwicGFyc2UtbmFtZXMiOmZhbHNlLCJkcm9wcGluZy1wYXJ0aWNsZSI6IiIsIm5vbi1kcm9wcGluZy1wYXJ0aWNsZSI6IiJ9LHsiZmFtaWx5IjoiV2llY2hubyIsImdpdmVuIjoiUC4iLCJwYXJzZS1uYW1lcyI6ZmFsc2UsImRyb3BwaW5nLXBhcnRpY2xlIjoiIiwibm9uLWRyb3BwaW5nLXBhcnRpY2xlIjoiIn0seyJmYW1pbHkiOiJMb2d1ZSIsImdpdmVuIjoiSi4iLCJwYXJzZS1uYW1lcyI6ZmFsc2UsImRyb3BwaW5nLXBhcnRpY2xlIjoiIiwibm9uLWRyb3BwaW5nLXBhcnRpY2xlIjoiIn0seyJmYW1pbHkiOiJTZWtlIiwiZ2l2ZW4iOiJNLiIsInBhcnNlLW5hbWVzIjpmYWxzZSwiZHJvcHBpbmctcGFydGljbGUiOiIiLCJub24tZHJvcHBpbmctcGFydGljbGUiOiIifSx7ImZhbWlseSI6IldpZG1hcmsiLCJnaXZlbiI6IkEuIiwicGFyc2UtbmFtZXMiOmZhbHNlLCJkcm9wcGluZy1wYXJ0aWNsZSI6IiIsIm5vbi1kcm9wcGluZy1wYXJ0aWNsZSI6IiJ9LHsiZmFtaWx5IjoiSm9oYW5uZXNzZW4iLCJnaXZlbiI6IkQuQy4iLCJwYXJzZS1uYW1lcyI6ZmFsc2UsImRyb3BwaW5nLXBhcnRpY2xlIjoiIiwibm9uLWRyb3BwaW5nLXBhcnRpY2xlIjoiIn0seyJmYW1pbHkiOiJIb3NraW4iLCJnaXZlbiI6IlAuIiwicGFyc2UtbmFtZXMiOmZhbHNlLCJkcm9wcGluZy1wYXJ0aWNsZSI6IiIsIm5vbi1kcm9wcGluZy1wYXJ0aWNsZSI6IiJ9LHsiZmFtaWx5IjoiQm90dG9tbGV5IiwiZ2l2ZW4iOiJELiIsInBhcnNlLW5hbWVzIjpmYWxzZSwiZHJvcHBpbmctcGFydGljbGUiOiIiLCJub24tZHJvcHBpbmctcGFydGljbGUiOiIifSx7ImZhbWlseSI6IkphbWVzIiwiZ2l2ZW4iOiJOLkQuIiwicGFyc2UtbmFtZXMiOmZhbHNlLCJkcm9wcGluZy1wYXJ0aWNsZSI6IiIsIm5vbi1kcm9wcGluZy1wYXJ0aWNsZSI6IiJ9LHsiZmFtaWx5IjoiU29sYmVyZyIsImdpdmVuIjoiQS4iLCJwYXJzZS1uYW1lcyI6ZmFsc2UsImRyb3BwaW5nLXBhcnRpY2xlIjoiIiwibm9uLWRyb3BwaW5nLXBhcnRpY2xlIjoiIn0seyJmYW1pbHkiOiJTeW5kaWt1cyIsImdpdmVuIjoiSS4iLCJwYXJzZS1uYW1lcyI6ZmFsc2UsImRyb3BwaW5nLXBhcnRpY2xlIjoiIiwibm9uLWRyb3BwaW5nLXBhcnRpY2xlIjoiIn0seyJmYW1pbHkiOiJLbGltZW50IiwiZ2l2ZW4iOiJKLiIsInBhcnNlLW5hbWVzIjpmYWxzZSwiZHJvcHBpbmctcGFydGljbGUiOiIiLCJub24tZHJvcHBpbmctcGFydGljbGUiOiIifSx7ImZhbWlseSI6IldlZGVsIiwiZ2l2ZW4iOiJTLiIsInBhcnNlLW5hbWVzIjpmYWxzZSwiZHJvcHBpbmctcGFydGljbGUiOiIiLCJub24tZHJvcHBpbmctcGFydGljbGUiOiIifSx7ImZhbWlseSI6IkJvZWhtZXIiLCJnaXZlbiI6IlMuIiwicGFyc2UtbmFtZXMiOmZhbHNlLCJkcm9wcGluZy1wYXJ0aWNsZSI6IiIsIm5vbi1kcm9wcGluZy1wYXJ0aWNsZSI6IiJ9LHsiZmFtaWx5IjoiRGFsbCdPZ2xpbyIsImdpdmVuIjoiTS4iLCJwYXJzZS1uYW1lcyI6ZmFsc2UsImRyb3BwaW5nLXBhcnRpY2xlIjoiIiwibm9uLWRyb3BwaW5nLXBhcnRpY2xlIjoiIn0seyJmYW1pbHkiOiJGcmFuesOpbiIsImdpdmVuIjoiTC4iLCJwYXJzZS1uYW1lcyI6ZmFsc2UsImRyb3BwaW5nLXBhcnRpY2xlIjoiIiwibm9uLWRyb3BwaW5nLXBhcnRpY2xlIjoiIn0seyJmYW1pbHkiOiJDb2xlbWFuIiwiZ2l2ZW4iOiJSLiIsInBhcnNlLW5hbWVzIjpmYWxzZSwiZHJvcHBpbmctcGFydGljbGUiOiIiLCJub24tZHJvcHBpbmctcGFydGljbGUiOiIifSx7ImZhbWlseSI6IlZvZ2VsemFuZyIsImdpdmVuIjoiTi5KLiIsInBhcnNlLW5hbWVzIjpmYWxzZSwiZHJvcHBpbmctcGFydGljbGUiOiIiLCJub24tZHJvcHBpbmctcGFydGljbGUiOiIifSx7ImZhbWlseSI6Ik8nQnJ5YW4tVGVhciIsImdpdmVuIjoiQy5HLiIsInBhcnNlLW5hbWVzIjpmYWxzZSwiZHJvcHBpbmctcGFydGljbGUiOiIiLCJub24tZHJvcHBpbmctcGFydGljbGUiOiIifSx7ImZhbWlseSI6IlN0YXVkYWNoZXIiLCJnaXZlbiI6IksuIiwicGFyc2UtbmFtZXMiOmZhbHNlLCJkcm9wcGluZy1wYXJ0aWNsZSI6IiIsIm5vbi1kcm9wcGluZy1wYXJ0aWNsZSI6IiJ9LHsiZmFtaWx5IjoiR2FyY2lhLVZhcmdhcyIsImdpdmVuIjoiSi4iLCJwYXJzZS1uYW1lcyI6ZmFsc2UsImRyb3BwaW5nLXBhcnRpY2xlIjoiIiwibm9uLWRyb3BwaW5nLXBhcnRpY2xlIjoiIn0seyJmYW1pbHkiOiJTaGFuIiwiZ2l2ZW4iOiJNLiIsInBhcnNlLW5hbWVzIjpmYWxzZSwiZHJvcHBpbmctcGFydGljbGUiOiIiLCJub24tZHJvcHBpbmctcGFydGljbGUiOiIifSx7ImZhbWlseSI6IkJydWxhbmQiLCJnaXZlbiI6IsOYLlMuIiwicGFyc2UtbmFtZXMiOmZhbHNlLCJkcm9wcGluZy1wYXJ0aWNsZSI6IiIsIm5vbi1kcm9wcGluZy1wYXJ0aWNsZSI6IiJ9LHsiZmFtaWx5IjoiU2FydG9yIiwiZ2l2ZW4iOiJPLiIsInBhcnNlLW5hbWVzIjpmYWxzZSwiZHJvcHBpbmctcGFydGljbGUiOiIiLCJub24tZHJvcHBpbmctcGFydGljbGUiOiIifV0sImNvbnRhaW5lci10aXRsZSI6Ik5ldyBFbmdsYW5kIEpvdXJuYWwgb2YgTWVkaWNpbmUiLCJET0kiOiIxMC4xMDU2L25lam1vYTEyMTM3NTUiLCJJU1NOIjoiMDAyOC00NzkzIiwiUE1JRCI6IjIzODYzMDUwIiwiaXNzdWVkIjp7ImRhdGUtcGFydHMiOltbMjAxMyw3LDE4XV19LCJwYWdlIjoiMjEzLTIyMyIsImFic3RyYWN0IjoiQkFDS0dST1VORCBSYWRpdW0tMjIzIGRpY2hsb3JpZGUgKHJhZGl1bS0yMjMpLCBhbiBhbHBoYSBlbWl0dGVyLCBzZWxlY3RpdmVseSB0YXJnZXRzIGJvbmUgbWV0YXN0YXNlcyB3aXRoIGFscGhhIHBhcnRpY2xlcy4gV2UgYXNzZXNzZWQgdGhlIGVmZmljYWN5IGFuZCBzYWZldHkgb2YgcmFkaXVtLTIyMyBhcyBjb21wYXJlZCB3aXRoIHBsYWNlYm8sIGluIGFkZGl0aW9uIHRvIHRoZSBiZXN0IHN0YW5kYXJkIG9mIGNhcmUsIGluIG1lbiB3aXRoIGNhc3RyYXRpb24tcmVzaXN0YW50IHByb3N0YXRlIGNhbmNlciBhbmQgYm9uZSBtZXRhc3Rhc2VzLiBNRVRIT0RTIEluIG91ciBwaGFzZSAzLCByYW5kb21pemVkLCBkb3VibGUtYmxpbmQsIHBsYWNlYm8tY29udHJvbGxlZCBzdHVkeSwgd2UgcmFuZG9tbHkgYXNzaWduZWQgOTIxIHBhdGllbnRzIHdobyBoYWQgcmVjZWl2ZWQsIHdlcmUgbm90IGVsaWdpYmxlIHRvIHJlY2VpdmUsIG9yIGRlY2xpbmVkIGRvY2V0YXhlbCwgaW4gYSAyOjEgcmF0aW8sIHRvIHJlY2VpdmUgc2l4IGluamVjdGlvbnMgb2YgcmFkaXVtLTIyMyAoYXQgYSBkb3NlIG9mIDUwIGtCcSBwZXIga2lsb2dyYW0gb2YgYm9keSB3ZWlnaHQgaW50cmF2ZW5vdXNseSkgb3IgbWF0Y2hpbmcgcGxhY2Vibzsgb25lIGluamVjdGlvbiB3YXMgYWRtaW5pc3RlcmVkIGV2ZXJ5IDQgd2Vla3MuIEluIGFkZGl0aW9uLCBhbGwgcGF0aWVudHMgcmVjZWl2ZWQgdGhlIGJlc3Qgc3RhbmRhcmQgb2YgY2FyZS4gVGhlIHByaW1hcnkgZW5kIHBvaW50IHdhcyBvdmVyYWxsIHN1cnZpdmFsLiBUaGUgbWFpbiBzZWNvbmRhcnkgZWZmaWNhY3kgZW5kIHBvaW50cyBpbmNsdWRlZCB0aW1lIHRvIHRoZSBmaXJzdCBzeW1wdG9tYXRpYyBza2VsZXRhbCBldmVudCBhbmQgdmFyaW91cyBiaW9jaGVtaWNhbCBlbmQgcG9pbnRzLiBBIHByZXNwZWNpZmllZCBpbnRlcmltIGFuYWx5c2lzLCBjb25kdWN0ZWQgd2hlbiAzMTQgZGVhdGhzIGhhZCBvY2N1cnJlZCwgYXNzZXNzZWQgdGhlIGVmZmVjdCBvZiByYWRpdW0tMjIzIHZlcnN1cyBwbGFjZWJvIG9uIHN1cnZpdmFsLiBBbiB1cGRhdGVkIGFuYWx5c2lzLCB3aGVuIDUyOCBkZWF0aHMgaGFkIG9jY3VycmVkLCB3YXMgcGVyZm9ybWVkIGJlZm9yZSBjcm9zc292ZXIgZnJvbSBwbGFjZWJvIHRvIHJhZGl1bS0yMjMuIFJFU1VMVFMgQXQgdGhlIGludGVyaW0gYW5hbHlzaXMsIHdoaWNoIGludm9sdmVkIDgwOSBwYXRpZW50cywgcmFkaXVtLTIyMywgYXMgY29tcGFyZWQgd2l0aCBwbGFjZWJvLCBzaWduaWZpY2FudGx5IGltcHJvdmVkIG92ZXJhbGwgc3Vydml2YWwgKG1lZGlhbiwgMTQuMCBtb250aHMgdnMuIDExLjIgbW9udGhzOyBoYXphcmQgcmF0aW8sIDAuNzA7IDk1JSBjb25maWRlbmNlIGludGVydmFsIFtDSV0sIDAuNTUgdG8gMC44ODsgdHdvLXNpZGVkIFA9MC4wMDIpLiBUaGUgdXBkYXRlZCBhbmFseXNpcyBpbnZvbHZpbmcgOTIxIHBhdGllbnRzIGNvbmZpcm1lZCB0aGUgcmFkaXVtLTIyMyBzdXJ2aXZhbCBiZW5lZml0IChtZWRpYW4sIDE0LjkgbW9udGhzIHZzLiAxMS4zIG1vbnRoczsgaGF6YXJkIHJhdGlvLCAwLjcwOyA5NSUgQ0ksIDAuNTggdG8gMC44MzsgUDwwLjAwMSkuIEFzc2Vzc21lbnRzIG9mIGFsbCBtYWluIHNlY29uZGFyeSBlZmZpY2FjeSBlbmQgcG9pbnRzIGFsc28gc2hvd2VkIGEgYmVuZWZpdCBvZiByYWRpdW0tMjMzIGFzIGNvbXBhcmVkIHdpdGggcGxhY2Viby4gUmFkaXVtLTIyMyB3YXMgYXNzb2NpYXRlZCB3aXRoIGxvdyBteWVsb3N1cHByZXNzaW9uIHJhdGVzIGFuZCBmZXdlciBhZHZlcnNlIGV2ZW50cy4gQ09OQ0xVU0lPTlMgSW4gdGhpcyBzdHVkeSwgd2hpY2ggd2FzIHRlcm1pbmF0ZWQgZm9yIGVmZmljYWN5IGF0IHRoZSBwcmVzcGVjaWZpZWQgaW50ZXJpbSBhbmFseXNpcywgcmFkaXVtLTIyMyBpbXByb3ZlZCBvdmVyYWxsIHN1cnZpdmFsLiAoRnVuZGVkIGJ5IEFsZ2V0YSBhbmQgQmF5ZXIgSGVhbHRoQ2FyZSBQaGFybWFjZXV0aWNhbHM7IEFMU1lNUENBIENsaW5pY2FsVHJpYWxzLmdvdiBudW1iZXIsIE5DVDAwNjk5NzUxLikuIiwicHVibGlzaGVyIjoiTmV3IEVuZ2xhbmQgSm91cm5hbCBvZiBNZWRpY2luZSAoTkVKTS9NTVMpIiwiaXNzdWUiOiIzIiwidm9sdW1lIjoiMzY5IiwiY29udGFpbmVyLXRpdGxlLXNob3J0IjoiIn0sImlzVGVtcG9yYXJ5IjpmYWxzZX1dfQ=="/>
                <w:id w:val="1445422866"/>
                <w:placeholder>
                  <w:docPart w:val="98209C6F776A44D0A6160E5262E94244"/>
                </w:placeholder>
              </w:sdtPr>
              <w:sdtContent>
                <w:r w:rsidRPr="00E3016A">
                  <w:rPr>
                    <w:rFonts w:cs="Times New Roman"/>
                    <w:color w:val="000000"/>
                    <w:sz w:val="20"/>
                    <w:szCs w:val="20"/>
                    <w:lang w:val="en-US"/>
                  </w:rPr>
                  <w:t>[13]</w:t>
                </w:r>
              </w:sdtContent>
            </w:sdt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>. There was ?</w:t>
            </w:r>
          </w:p>
        </w:tc>
      </w:tr>
      <w:tr w:rsidR="007F55D0" w:rsidRPr="00E3016A" w14:paraId="246AF14B" w14:textId="77777777" w:rsidTr="008D4FB3">
        <w:tc>
          <w:tcPr>
            <w:tcW w:w="9016" w:type="dxa"/>
          </w:tcPr>
          <w:p w14:paraId="285A1F2E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>Patients spend on average 1 day in the hospital after hospital admission. This was based on expert opinion.</w:t>
            </w:r>
          </w:p>
        </w:tc>
      </w:tr>
      <w:tr w:rsidR="007F55D0" w:rsidRPr="00E3016A" w14:paraId="5D811B4E" w14:textId="77777777" w:rsidTr="008D4FB3">
        <w:tc>
          <w:tcPr>
            <w:tcW w:w="9016" w:type="dxa"/>
          </w:tcPr>
          <w:p w14:paraId="35B78BF6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>There was no value-added tax included in the drug costs.</w:t>
            </w:r>
          </w:p>
        </w:tc>
      </w:tr>
      <w:tr w:rsidR="007F55D0" w:rsidRPr="00E3016A" w14:paraId="7B19BEBC" w14:textId="77777777" w:rsidTr="008D4FB3">
        <w:tc>
          <w:tcPr>
            <w:tcW w:w="9016" w:type="dxa"/>
          </w:tcPr>
          <w:p w14:paraId="3D016F5B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Adverse events and other event costs associated with mCRPC (treatment) were not included since there was no phase 3 data available from </w:t>
            </w:r>
            <w:r w:rsidRPr="00E3016A">
              <w:rPr>
                <w:rFonts w:cs="Times New Roman"/>
                <w:color w:val="000000"/>
                <w:sz w:val="20"/>
                <w:szCs w:val="20"/>
                <w:vertAlign w:val="superscript"/>
                <w:lang w:val="en-US"/>
              </w:rPr>
              <w:t>177</w:t>
            </w: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Lu-PSMA-I&amp;T and no head-to-head studies of </w:t>
            </w:r>
            <w:r w:rsidRPr="00E3016A">
              <w:rPr>
                <w:rFonts w:cs="Times New Roman"/>
                <w:color w:val="000000"/>
                <w:sz w:val="20"/>
                <w:szCs w:val="20"/>
                <w:vertAlign w:val="superscript"/>
                <w:lang w:val="en-US"/>
              </w:rPr>
              <w:t>177</w:t>
            </w: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>Lu-PSMA-I&amp;T and radium-223.</w:t>
            </w:r>
          </w:p>
        </w:tc>
      </w:tr>
      <w:tr w:rsidR="007F55D0" w:rsidRPr="00E3016A" w14:paraId="0132DD94" w14:textId="77777777" w:rsidTr="008D4FB3">
        <w:tc>
          <w:tcPr>
            <w:tcW w:w="9016" w:type="dxa"/>
          </w:tcPr>
          <w:p w14:paraId="25B739D8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>Costs for observation after radiopharmaceutical administration were only included for patients who were not hospitalized.</w:t>
            </w:r>
          </w:p>
        </w:tc>
      </w:tr>
      <w:tr w:rsidR="007F55D0" w:rsidRPr="00E3016A" w14:paraId="033255DE" w14:textId="77777777" w:rsidTr="008D4FB3">
        <w:tc>
          <w:tcPr>
            <w:tcW w:w="9016" w:type="dxa"/>
          </w:tcPr>
          <w:p w14:paraId="176B1C88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The percentage of patients with hospital admission during radiopharmaceutical treatment was based on </w:t>
            </w:r>
            <w:proofErr w:type="spellStart"/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>OpenDIS</w:t>
            </w:r>
            <w:proofErr w:type="spellEnd"/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 data </w:t>
            </w:r>
            <w:sdt>
              <w:sdtPr>
                <w:rPr>
                  <w:rFonts w:cs="Times New Roman"/>
                  <w:color w:val="000000"/>
                  <w:sz w:val="20"/>
                  <w:szCs w:val="20"/>
                  <w:lang w:val="en-US"/>
                </w:rPr>
                <w:tag w:val="MENDELEY_CITATION_v3_eyJjaXRhdGlvbklEIjoiTUVOREVMRVlfQ0lUQVRJT05fM2M2NmI0ZDMtNmJiZC00ZjBlLWJkMDUtZTU5ODkwYTk4MjY2IiwicHJvcGVydGllcyI6eyJub3RlSW5kZXgiOjB9LCJpc0VkaXRlZCI6ZmFsc2UsIm1hbnVhbE92ZXJyaWRlIjp7ImlzTWFudWFsbHlPdmVycmlkZGVuIjpmYWxzZSwiY2l0ZXByb2NUZXh0IjoiWzIzXSIsIm1hbnVhbE92ZXJyaWRlVGV4dCI6IiJ9LCJjaXRhdGlvbkl0ZW1zIjpbeyJpZCI6IjFiMjNjZGYzLWQwOWItMzZhZi1iNWM1LWVhZjQ5YWM4YzU3NiIsIml0ZW1EYXRhIjp7InR5cGUiOiJ3ZWJwYWdlIiwiaWQiOiIxYjIzY2RmMy1kMDliLTM2YWYtYjVjNS1lYWY0OWFjOGM1NzYiLCJ0aXRsZSI6Ik9wZW5ESVMgZGF0YSIsImNvbnRhaW5lci10aXRsZS1zaG9ydCI6IiJ9LCJpc1RlbXBvcmFyeSI6ZmFsc2V9XX0="/>
                <w:id w:val="-244414238"/>
                <w:placeholder>
                  <w:docPart w:val="98209C6F776A44D0A6160E5262E94244"/>
                </w:placeholder>
              </w:sdtPr>
              <w:sdtContent>
                <w:r w:rsidRPr="00E3016A">
                  <w:rPr>
                    <w:rFonts w:cs="Times New Roman"/>
                    <w:color w:val="000000"/>
                    <w:sz w:val="20"/>
                    <w:szCs w:val="20"/>
                    <w:lang w:val="en-US"/>
                  </w:rPr>
                  <w:t>[23]</w:t>
                </w:r>
              </w:sdtContent>
            </w:sdt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</w:p>
        </w:tc>
      </w:tr>
      <w:tr w:rsidR="007F55D0" w:rsidRPr="00E3016A" w14:paraId="638B65DB" w14:textId="77777777" w:rsidTr="008D4FB3">
        <w:trPr>
          <w:trHeight w:val="1101"/>
        </w:trPr>
        <w:tc>
          <w:tcPr>
            <w:tcW w:w="9016" w:type="dxa"/>
          </w:tcPr>
          <w:p w14:paraId="3D14D710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The SmPC recommends consideration of treatment with bone health agents (i.e., bisphosphonates or denosumab) when treated with radium-223 </w:t>
            </w:r>
            <w:sdt>
              <w:sdtPr>
                <w:rPr>
                  <w:rFonts w:cs="Times New Roman"/>
                  <w:color w:val="000000"/>
                  <w:sz w:val="20"/>
                  <w:szCs w:val="20"/>
                  <w:lang w:val="en-US"/>
                </w:rPr>
                <w:tag w:val="MENDELEY_CITATION_v3_eyJjaXRhdGlvbklEIjoiTUVOREVMRVlfQ0lUQVRJT05fZmZmNjNmNWQtMGE3My00OTVhLWE0MDYtNjJmZTJkMWRhNDg4IiwicHJvcGVydGllcyI6eyJub3RlSW5kZXgiOjB9LCJpc0VkaXRlZCI6ZmFsc2UsIm1hbnVhbE92ZXJyaWRlIjp7ImlzTWFudWFsbHlPdmVycmlkZGVuIjpmYWxzZSwiY2l0ZXByb2NUZXh0IjoiWzldIiwibWFudWFsT3ZlcnJpZGVUZXh0IjoiIn0sImNpdGF0aW9uSXRlbXMiOlt7ImlkIjoiNjQ2NjNiYzAtNDRjMS0zOWU1LWIzYTktOTcwMjgxNTg2NWEyIiwiaXRlbURhdGEiOnsidHlwZSI6InJlcG9ydCIsImlkIjoiNjQ2NjNiYzAtNDRjMS0zOWU1LWIzYTktOTcwMjgxNTg2NWEyIiwidGl0bGUiOiJTdW1tYXJ5IG9mIFByb2R1Y3QgQ2hhcmFjdGVyaXN0aWNzIChTbVBDKSBSYWRpdW0tMjIzIiwiYXV0aG9yIjpbeyJmYW1pbHkiOiJFdXJvcGVhbiBNZWRpY2luZXMgQWdlbmN5IChFTUEpIiwiZ2l2ZW4iOiIiLCJwYXJzZS1uYW1lcyI6ZmFsc2UsImRyb3BwaW5nLXBhcnRpY2xlIjoiIiwibm9uLWRyb3BwaW5nLXBhcnRpY2xlIjoiIn1dLCJjb250YWluZXItdGl0bGUtc2hvcnQiOiIifSwiaXNUZW1wb3JhcnkiOmZhbHNlfV19"/>
                <w:id w:val="587429024"/>
                <w:placeholder>
                  <w:docPart w:val="98209C6F776A44D0A6160E5262E94244"/>
                </w:placeholder>
              </w:sdtPr>
              <w:sdtContent>
                <w:r w:rsidRPr="00E3016A">
                  <w:rPr>
                    <w:rFonts w:cs="Times New Roman"/>
                    <w:color w:val="000000"/>
                    <w:sz w:val="20"/>
                    <w:szCs w:val="20"/>
                    <w:lang w:val="en-US"/>
                  </w:rPr>
                  <w:t>[9]</w:t>
                </w:r>
              </w:sdtContent>
            </w:sdt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. Respectively 8.5% and 34.8% of patients treated with </w:t>
            </w:r>
            <w:r w:rsidRPr="00E3016A">
              <w:rPr>
                <w:rFonts w:cs="Times New Roman"/>
                <w:color w:val="000000"/>
                <w:sz w:val="20"/>
                <w:szCs w:val="20"/>
                <w:vertAlign w:val="superscript"/>
                <w:lang w:val="en-US"/>
              </w:rPr>
              <w:t>177</w:t>
            </w: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Lu-PSMA-617 in the VISION trial use bisphosphonate and denosumab </w:t>
            </w:r>
            <w:sdt>
              <w:sdtPr>
                <w:rPr>
                  <w:rFonts w:cs="Times New Roman"/>
                  <w:color w:val="000000"/>
                  <w:sz w:val="20"/>
                  <w:szCs w:val="20"/>
                  <w:lang w:val="en-US"/>
                </w:rPr>
                <w:tag w:val="MENDELEY_CITATION_v3_eyJjaXRhdGlvbklEIjoiTUVOREVMRVlfQ0lUQVRJT05fNmEwNGQ5N2UtNGQ2OC00MGUyLTkxMDAtYjUwMWJiNzMxMzU1IiwicHJvcGVydGllcyI6eyJub3RlSW5kZXgiOjB9LCJpc0VkaXRlZCI6ZmFsc2UsIm1hbnVhbE92ZXJyaWRlIjp7ImlzTWFudWFsbHlPdmVycmlkZGVuIjpmYWxzZSwiY2l0ZXByb2NUZXh0IjoiWzE3XSIsIm1hbnVhbE92ZXJyaWRlVGV4dCI6IiJ9LCJjaXRhdGlvbkl0ZW1zIjpbeyJpZCI6IjJiYTA5OTc1LWJlOGEtMzc3Yy1hY2EwLTczYjBlYzliYjVhMyIsIml0ZW1EYXRhIjp7InR5cGUiOiJhcnRpY2xlLWpvdXJuYWwiLCJpZCI6IjJiYTA5OTc1LWJlOGEtMzc3Yy1hY2EwLTczYjBlYzliYjVhMyIsInRpdGxlIjoiTHV0ZXRpdW0tMTc34oCTUFNNQS02MTcgZm9yIE1ldGFzdGF0aWMgQ2FzdHJhdGlvbi1SZXNpc3RhbnQgUHJvc3RhdGUgQ2FuY2VyIiwiYXV0aG9yIjpbeyJmYW1pbHkiOiJTYXJ0b3IiLCJnaXZlbiI6Ik9saXZlciIsInBhcnNlLW5hbWVzIjpmYWxzZSwiZHJvcHBpbmctcGFydGljbGUiOiIiLCJub24tZHJvcHBpbmctcGFydGljbGUiOiIifSx7ImZhbWlseSI6IkJvbm8iLCJnaXZlbiI6IkpvaGFubiIsInBhcnNlLW5hbWVzIjpmYWxzZSwiZHJvcHBpbmctcGFydGljbGUiOiIiLCJub24tZHJvcHBpbmctcGFydGljbGUiOiJkZSJ9LHsiZmFtaWx5IjoiQ2hpIiwiZ2l2ZW4iOiJLaW0gTi4iLCJwYXJzZS1uYW1lcyI6ZmFsc2UsImRyb3BwaW5nLXBhcnRpY2xlIjoiIiwibm9uLWRyb3BwaW5nLXBhcnRpY2xlIjoiIn0seyJmYW1pbHkiOiJGaXphemkiLCJnaXZlbiI6IkthcmltIiwicGFyc2UtbmFtZXMiOmZhbHNlLCJkcm9wcGluZy1wYXJ0aWNsZSI6IiIsIm5vbi1kcm9wcGluZy1wYXJ0aWNsZSI6IiJ9LHsiZmFtaWx5IjoiSGVycm1hbm4iLCJnaXZlbiI6IktlbiIsInBhcnNlLW5hbWVzIjpmYWxzZSwiZHJvcHBpbmctcGFydGljbGUiOiIiLCJub24tZHJvcHBpbmctcGFydGljbGUiOiIifSx7ImZhbWlseSI6IlJhaGJhciIsImdpdmVuIjoiS2FtYml6IiwicGFyc2UtbmFtZXMiOmZhbHNlLCJkcm9wcGluZy1wYXJ0aWNsZSI6IiIsIm5vbi1kcm9wcGluZy1wYXJ0aWNsZSI6IiJ9LHsiZmFtaWx5IjoiVGFnYXdhIiwiZ2l2ZW4iOiJTY290dCBULiIsInBhcnNlLW5hbWVzIjpmYWxzZSwiZHJvcHBpbmctcGFydGljbGUiOiIiLCJub24tZHJvcHBpbmctcGFydGljbGUiOiIifSx7ImZhbWlseSI6Ik5vcmRxdWlzdCIsImdpdmVuIjoiTHVrZSBULiIsInBhcnNlLW5hbWVzIjpmYWxzZSwiZHJvcHBpbmctcGFydGljbGUiOiIiLCJub24tZHJvcHBpbmctcGFydGljbGUiOiIifSx7ImZhbWlseSI6IlZhaXNoYW1wYXlhbiIsImdpdmVuIjoiTml0aW4iLCJwYXJzZS1uYW1lcyI6ZmFsc2UsImRyb3BwaW5nLXBhcnRpY2xlIjoiIiwibm9uLWRyb3BwaW5nLXBhcnRpY2xlIjoiIn0seyJmYW1pbHkiOiJFbC1IYWRkYWQiLCJnaXZlbiI6IkdoYXNzYW4iLCJwYXJzZS1uYW1lcyI6ZmFsc2UsImRyb3BwaW5nLXBhcnRpY2xlIjoiIiwibm9uLWRyb3BwaW5nLXBhcnRpY2xlIjoiIn0seyJmYW1pbHkiOiJQYXJrIiwiZ2l2ZW4iOiJDaGFuZGxlciBILiIsInBhcnNlLW5hbWVzIjpmYWxzZSwiZHJvcHBpbmctcGFydGljbGUiOiIiLCJub24tZHJvcHBpbmctcGFydGljbGUiOiIifSx7ImZhbWlseSI6IkJlZXIiLCJnaXZlbiI6IlRvbWFzeiBNLiIsInBhcnNlLW5hbWVzIjpmYWxzZSwiZHJvcHBpbmctcGFydGljbGUiOiIiLCJub24tZHJvcHBpbmctcGFydGljbGUiOiIifSx7ImZhbWlseSI6IkFybW91ciIsImdpdmVuIjoiQWxpc29uIiwicGFyc2UtbmFtZXMiOmZhbHNlLCJkcm9wcGluZy1wYXJ0aWNsZSI6IiIsIm5vbi1kcm9wcGluZy1wYXJ0aWNsZSI6IiJ9LHsiZmFtaWx5IjoiUMOpcmV6LUNvbnRyZXJhcyIsImdpdmVuIjoiV2VuZHkgSi4iLCJwYXJzZS1uYW1lcyI6ZmFsc2UsImRyb3BwaW5nLXBhcnRpY2xlIjoiIiwibm9uLWRyb3BwaW5nLXBhcnRpY2xlIjoiIn0seyJmYW1pbHkiOiJEZVNpbHZpbyIsImdpdmVuIjoiTWljaGVsbGUiLCJwYXJzZS1uYW1lcyI6ZmFsc2UsImRyb3BwaW5nLXBhcnRpY2xlIjoiIiwibm9uLWRyb3BwaW5nLXBhcnRpY2xlIjoiIn0seyJmYW1pbHkiOiJLcGFtZWdhbiIsImdpdmVuIjoiRXVsb2dlIiwicGFyc2UtbmFtZXMiOmZhbHNlLCJkcm9wcGluZy1wYXJ0aWNsZSI6IiIsIm5vbi1kcm9wcGluZy1wYXJ0aWNsZSI6IiJ9LHsiZmFtaWx5IjoiR2VyaWNrZSIsImdpdmVuIjoiR2VybW8iLCJwYXJzZS1uYW1lcyI6ZmFsc2UsImRyb3BwaW5nLXBhcnRpY2xlIjoiIiwibm9uLWRyb3BwaW5nLXBhcnRpY2xlIjoiIn0seyJmYW1pbHkiOiJNZXNzbWFubiIsImdpdmVuIjoiUmljaGFyZCBBLiIsInBhcnNlLW5hbWVzIjpmYWxzZSwiZHJvcHBpbmctcGFydGljbGUiOiIiLCJub24tZHJvcHBpbmctcGFydGljbGUiOiIifSx7ImZhbWlseSI6Ik1vcnJpcyIsImdpdmVuIjoiTWljaGFlbCBKLiIsInBhcnNlLW5hbWVzIjpmYWxzZSwiZHJvcHBpbmctcGFydGljbGUiOiIiLCJub24tZHJvcHBpbmctcGFydGljbGUiOiIifSx7ImZhbWlseSI6IktyYXVzZSIsImdpdmVuIjoiQmVybmQgSi4iLCJwYXJzZS1uYW1lcyI6ZmFsc2UsImRyb3BwaW5nLXBhcnRpY2xlIjoiIiwibm9uLWRyb3BwaW5nLXBhcnRpY2xlIjoiIn1dLCJjb250YWluZXItdGl0bGUiOiJOZXcgRW5nbGFuZCBKb3VybmFsIG9mIE1lZGljaW5lIiwiRE9JIjoiMTAuMTA1Ni9uZWptb2EyMTA3MzIyIiwiSVNTTiI6IjAwMjgtNDc5MyIsIlBNSUQiOiIzNDE2MTA1MSIsImlzc3VlZCI6eyJkYXRlLXBhcnRzIjpbWzIwMjEsOSwxNl1dfSwicGFnZSI6IjEwOTEtMTEwMyIsImFic3RyYWN0IjoiQkFDS0dST1VORCBNZXRhc3RhdGljIGNhc3RyYXRpb24tcmVzaXN0YW50IHByb3N0YXRlIGNhbmNlciByZW1haW5zIGZhdGFsIGRlc3BpdGUgcmVjZW50IGFkdmFuY2VzLiBQcm9zdGF0ZS1zcGVjaWZpYyBtZW1icmFuZSBhbnRpZ2VuIChQU01BKSBpcyBoaWdobHkgZXhwcmVzc2VkIGluIG1ldGFzdGF0aWMgY2FzdHJhdGlvbi1yZXNpc3RhbnQgcHJvc3RhdGUgY2FuY2VyLiBMdXRldGl1bS0xNzcgKDE3N0x1KS1QU01BLTYxNyBpcyBhIHJhZGlvbGlnYW5kIHRoZXJhcHkgdGhhdCBkZWxpdmVycyBiZXRhLXBhcnRpY2xlIHJhZGlhdGlvbiB0byBQU01BLWV4cHJlc3NpbmcgY2VsbHMgYW5kIHRoZSBzdXJyb3VuZGluZyBtaWNyb2Vudmlyb25tZW50LiBNRVRIT0RTIFdlIGNvbmR1Y3RlZCBhbiBpbnRlcm5hdGlvbmFsLCBvcGVuLWxhYmVsLCBwaGFzZSAzIHRyaWFsIGV2YWx1YXRpbmcgMTc3THUtUFNNQS02MTcgaW4gcGF0aWVudHMgd2hvIGhhZCBtZXRhc3RhdGljIGNhc3RyYXRpb24tcmVzaXN0YW50IHByb3N0YXRlIGNhbmNlciBwcmV2aW91c2x5IHRyZWF0ZWQgd2l0aCBhdCBsZWFzdCBvbmUgYW5kcm9nZW4tcmVjZXB0b3ItcGF0aHdheSBpbmhpYml0b3IgYW5kIG9uZSBvciB0d28gdGF4YW5lIHJlZ2ltZW5zIGFuZCB3aG8gaGFkIFBTTUEtcG9zaXRpdmUgZ2FsbGl1bS02OCAoNjhHYSktbGFiZWxlZCBQU01BLTExIHBvc2l0cm9uLWVtaXNzaW9uIHRvbW9ncmFwaGljLWNvbXB1dGVkIHRvbW9ncmFwaGljIHNjYW5zLiBQYXRpZW50cyB3ZXJlIHJhbmRvbWx5IGFzc2lnbmVkIGluIGEgMjoxIHJhdGlvIHRvIHJlY2VpdmUgZWl0aGVyIDE3N0x1LVBTTUEtNjE3ICg3LjQgR0JxIGV2ZXJ5IDYgd2Vla3MgZm9yIGZvdXIgdG8gc2l4IGN5Y2xlcykgcGx1cyBwcm90b2NvbC1wZXJtaXR0ZWQgc3RhbmRhcmQgY2FyZSBvciBzdGFuZGFyZCBjYXJlIGFsb25lLiBQcm90b2NvbC1wZXJtaXR0ZWQgc3RhbmRhcmQgY2FyZSBleGNsdWRlZCBjaGVtb3RoZXJhcHksIGltbXVub3RoZXJhcHksIHJhZGl1bS0yMjMgKDIyM1JhKSwgYW5kIGludmVzdGlnYXRpb25hbCBkcnVncy4gVGhlIGFsdGVybmF0ZSBwcmltYXJ5IGVuZCBwb2ludHMgd2VyZSBpbWFnaW5nLWJhc2VkIHByb2dyZXNzaW9uLWZyZWUgc3Vydml2YWwgYW5kIG92ZXJhbGwgc3Vydml2YWwsIHdoaWNoIHdlcmUgcG93ZXJlZCBmb3IgaGF6YXJkIHJhdGlvcyBvZiAwLjY3IGFuZCAwLjczLCByZXNwZWN0aXZlbHkuIEtleSBzZWNvbmRhcnkgZW5kIHBvaW50cyB3ZXJlIG9iamVjdGl2ZSByZXNwb25zZSwgZGlzZWFzZSBjb250cm9sLCBhbmQgdGltZSB0byBzeW1wdG9tYXRpYyBza2VsZXRhbCBldmVudHMuIEFkdmVyc2UgZXZlbnRzIGR1cmluZyB0cmVhdG1lbnQgd2VyZSB0aG9zZSBvY2N1cnJpbmcgbm8gbW9yZSB0aGFuIDMwIGRheXMgYWZ0ZXIgdGhlIGxhc3QgZG9zZSBhbmQgYmVmb3JlIHN1YnNlcXVlbnQgYW50aWNhbmNlciB0cmVhdG1lbnQuIFJFU1VMVFMgRnJvbSBKdW5lIDIwMTggdG8gbWlkLU9jdG9iZXIgMjAxOSwgYSB0b3RhbCBvZiA4MzEgb2YgMTE3OSBzY3JlZW5lZCBwYXRpZW50cyB1bmRlcndlbnQgcmFuZG9taXphdGlvbi4gVGhlIGJhc2VsaW5lIGNoYXJhY3RlcmlzdGljcyBvZiB0aGUgcGF0aWVudHMgd2VyZSBiYWxhbmNlZCBiZXR3ZWVuIHRoZSBncm91cHMuIFRoZSBtZWRpYW4gZm9sbG93LXVwIHdhcyAyMC45IG1vbnRocy4gMTc3THUtUFNNQS02MTcgcGx1cyBzdGFuZGFyZCBjYXJlIHNpZ25pZmljYW50bHkgcHJvbG9uZ2VkLCBhcyBjb21wYXJlZCB3aXRoIHN0YW5kYXJkIGNhcmUsIGJvdGggaW1hZ2luZy1iYXNlZCBwcm9ncmVzc2lvbi1mcmVlIHN1cnZpdmFsIChtZWRpYW4sIDguNyB2cy4gMy40IG1vbnRoczsgaGF6YXJkIHJhdGlvIGZvciBwcm9ncmVzc2lvbiBvciBkZWF0aCwgMC40MDsgOTkuMiUgY29uZmlkZW5jZSBpbnRlcnZhbCBbQ0ldLCAwLjI5IHRvIDAuNTc7IFA8MC4wMDEpIGFuZCBvdmVyYWxsIHN1cnZpdmFsIChtZWRpYW4sIDE1LjMgdnMuIDExLjMgbW9udGhzOyBoYXphcmQgcmF0aW8gZm9yIGRlYXRoLCAwLjYyOyA5NSUgQ0ksIDAuNTIgdG8gMC43NDsgUDwwLjAwMSkuIEFsbCB0aGUga2V5IHNlY29uZGFyeSBlbmQgcG9pbnRzIHNpZ25pZmljYW50bHkgZmF2b3JlZCAxNzdMdS1QU01BLTYxNy4gVGhlIGluY2lkZW5jZSBvZiBhZHZlcnNlIGV2ZW50cyBvZiBncmFkZSAzIG9yIGFib3ZlIHdhcyBoaWdoZXIgd2l0aCAxNzdMdS1QU01BLTYxNyB0aGFuIHdpdGhvdXQgKDUyLjclIHZzLiAzOC4wJSksIGJ1dCBxdWFsaXR5IG9mIGxpZmUgd2FzIG5vdCBhZHZlcnNlbHkgYWZmZWN0ZWQuIENPTkNMVVNJT05TIFJhZGlvbGlnYW5kIHRoZXJhcHkgd2l0aCAxNzdMdS1QU01BLTYxNyBwcm9sb25nZWQgaW1hZ2luZy1iYXNlZCBwcm9ncmVzc2lvbi1mcmVlIHN1cnZpdmFsIGFuZCBvdmVyYWxsIHN1cnZpdmFsIHdoZW4gYWRkZWQgdG8gc3RhbmRhcmQgY2FyZSBpbiBwYXRpZW50cyB3aXRoIGFkdmFuY2VkIFBTTUEtcG9zaXRpdmUgbWV0YXN0YXRpYyBjYXN0cmF0aW9uLXJlc2lzdGFudCBwcm9zdGF0ZSBjYW5jZXIuIChGdW5kZWQgYnkgRW5kb2N5dGUsIGEgTm92YXJ0aXMgY29tcGFueTsgVklTSU9OIENsaW5pY2FsVHJpYWxzLmdvdiBudW1iZXIsIE5DVDAzNTExNjY0LikuIiwicHVibGlzaGVyIjoiTWFzc2FjaHVzZXR0cyBNZWRpY2FsIFNvY2lldHkiLCJpc3N1ZSI6IjEyIiwidm9sdW1lIjoiMzg1IiwiY29udGFpbmVyLXRpdGxlLXNob3J0IjoiIn0sImlzVGVtcG9yYXJ5IjpmYWxzZX1dfQ=="/>
                <w:id w:val="807747859"/>
                <w:placeholder>
                  <w:docPart w:val="98209C6F776A44D0A6160E5262E94244"/>
                </w:placeholder>
              </w:sdtPr>
              <w:sdtContent>
                <w:r w:rsidRPr="00E3016A">
                  <w:rPr>
                    <w:rFonts w:cs="Times New Roman"/>
                    <w:color w:val="000000"/>
                    <w:sz w:val="20"/>
                    <w:szCs w:val="20"/>
                    <w:lang w:val="en-US"/>
                  </w:rPr>
                  <w:t>[17]</w:t>
                </w:r>
              </w:sdtContent>
            </w:sdt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. Therefore, the use of bone health agents (bisphosphonates or denosumab) was assumed during radium-223 and </w:t>
            </w:r>
            <w:r w:rsidRPr="00E3016A">
              <w:rPr>
                <w:rFonts w:cs="Times New Roman"/>
                <w:color w:val="000000"/>
                <w:sz w:val="20"/>
                <w:szCs w:val="20"/>
                <w:vertAlign w:val="superscript"/>
                <w:lang w:val="en-US"/>
              </w:rPr>
              <w:t>177</w:t>
            </w: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>Lu-PSMA-I&amp;T treatment.</w:t>
            </w:r>
          </w:p>
        </w:tc>
      </w:tr>
      <w:tr w:rsidR="007F55D0" w:rsidRPr="00E3016A" w14:paraId="2F54E403" w14:textId="77777777" w:rsidTr="008D4FB3">
        <w:trPr>
          <w:trHeight w:val="703"/>
        </w:trPr>
        <w:tc>
          <w:tcPr>
            <w:tcW w:w="9016" w:type="dxa"/>
          </w:tcPr>
          <w:p w14:paraId="75CF5DF8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In the VISION trial, antiemetics were given during the </w:t>
            </w:r>
            <w:r w:rsidRPr="00E3016A">
              <w:rPr>
                <w:rFonts w:cs="Times New Roman"/>
                <w:color w:val="000000"/>
                <w:sz w:val="20"/>
                <w:szCs w:val="20"/>
                <w:vertAlign w:val="superscript"/>
                <w:lang w:val="en-US"/>
              </w:rPr>
              <w:t>177</w:t>
            </w: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Lu-PSMA-617 treatment </w:t>
            </w:r>
            <w:sdt>
              <w:sdtPr>
                <w:rPr>
                  <w:rFonts w:cs="Times New Roman"/>
                  <w:color w:val="000000"/>
                  <w:sz w:val="20"/>
                  <w:szCs w:val="20"/>
                  <w:lang w:val="en-US"/>
                </w:rPr>
                <w:tag w:val="MENDELEY_CITATION_v3_eyJjaXRhdGlvbklEIjoiTUVOREVMRVlfQ0lUQVRJT05fMGM5MjYyZmQtYmEwMi00MDc2LTg2YjMtZDc3MjdkNWQzYmJmIiwicHJvcGVydGllcyI6eyJub3RlSW5kZXgiOjB9LCJpc0VkaXRlZCI6ZmFsc2UsIm1hbnVhbE92ZXJyaWRlIjp7ImlzTWFudWFsbHlPdmVycmlkZGVuIjpmYWxzZSwiY2l0ZXByb2NUZXh0IjoiWzE3XSIsIm1hbnVhbE92ZXJyaWRlVGV4dCI6IiJ9LCJjaXRhdGlvbkl0ZW1zIjpbeyJpZCI6IjJiYTA5OTc1LWJlOGEtMzc3Yy1hY2EwLTczYjBlYzliYjVhMyIsIml0ZW1EYXRhIjp7InR5cGUiOiJhcnRpY2xlLWpvdXJuYWwiLCJpZCI6IjJiYTA5OTc1LWJlOGEtMzc3Yy1hY2EwLTczYjBlYzliYjVhMyIsInRpdGxlIjoiTHV0ZXRpdW0tMTc34oCTUFNNQS02MTcgZm9yIE1ldGFzdGF0aWMgQ2FzdHJhdGlvbi1SZXNpc3RhbnQgUHJvc3RhdGUgQ2FuY2VyIiwiYXV0aG9yIjpbeyJmYW1pbHkiOiJTYXJ0b3IiLCJnaXZlbiI6Ik9saXZlciIsInBhcnNlLW5hbWVzIjpmYWxzZSwiZHJvcHBpbmctcGFydGljbGUiOiIiLCJub24tZHJvcHBpbmctcGFydGljbGUiOiIifSx7ImZhbWlseSI6IkJvbm8iLCJnaXZlbiI6IkpvaGFubiIsInBhcnNlLW5hbWVzIjpmYWxzZSwiZHJvcHBpbmctcGFydGljbGUiOiIiLCJub24tZHJvcHBpbmctcGFydGljbGUiOiJkZSJ9LHsiZmFtaWx5IjoiQ2hpIiwiZ2l2ZW4iOiJLaW0gTi4iLCJwYXJzZS1uYW1lcyI6ZmFsc2UsImRyb3BwaW5nLXBhcnRpY2xlIjoiIiwibm9uLWRyb3BwaW5nLXBhcnRpY2xlIjoiIn0seyJmYW1pbHkiOiJGaXphemkiLCJnaXZlbiI6IkthcmltIiwicGFyc2UtbmFtZXMiOmZhbHNlLCJkcm9wcGluZy1wYXJ0aWNsZSI6IiIsIm5vbi1kcm9wcGluZy1wYXJ0aWNsZSI6IiJ9LHsiZmFtaWx5IjoiSGVycm1hbm4iLCJnaXZlbiI6IktlbiIsInBhcnNlLW5hbWVzIjpmYWxzZSwiZHJvcHBpbmctcGFydGljbGUiOiIiLCJub24tZHJvcHBpbmctcGFydGljbGUiOiIifSx7ImZhbWlseSI6IlJhaGJhciIsImdpdmVuIjoiS2FtYml6IiwicGFyc2UtbmFtZXMiOmZhbHNlLCJkcm9wcGluZy1wYXJ0aWNsZSI6IiIsIm5vbi1kcm9wcGluZy1wYXJ0aWNsZSI6IiJ9LHsiZmFtaWx5IjoiVGFnYXdhIiwiZ2l2ZW4iOiJTY290dCBULiIsInBhcnNlLW5hbWVzIjpmYWxzZSwiZHJvcHBpbmctcGFydGljbGUiOiIiLCJub24tZHJvcHBpbmctcGFydGljbGUiOiIifSx7ImZhbWlseSI6Ik5vcmRxdWlzdCIsImdpdmVuIjoiTHVrZSBULiIsInBhcnNlLW5hbWVzIjpmYWxzZSwiZHJvcHBpbmctcGFydGljbGUiOiIiLCJub24tZHJvcHBpbmctcGFydGljbGUiOiIifSx7ImZhbWlseSI6IlZhaXNoYW1wYXlhbiIsImdpdmVuIjoiTml0aW4iLCJwYXJzZS1uYW1lcyI6ZmFsc2UsImRyb3BwaW5nLXBhcnRpY2xlIjoiIiwibm9uLWRyb3BwaW5nLXBhcnRpY2xlIjoiIn0seyJmYW1pbHkiOiJFbC1IYWRkYWQiLCJnaXZlbiI6IkdoYXNzYW4iLCJwYXJzZS1uYW1lcyI6ZmFsc2UsImRyb3BwaW5nLXBhcnRpY2xlIjoiIiwibm9uLWRyb3BwaW5nLXBhcnRpY2xlIjoiIn0seyJmYW1pbHkiOiJQYXJrIiwiZ2l2ZW4iOiJDaGFuZGxlciBILiIsInBhcnNlLW5hbWVzIjpmYWxzZSwiZHJvcHBpbmctcGFydGljbGUiOiIiLCJub24tZHJvcHBpbmctcGFydGljbGUiOiIifSx7ImZhbWlseSI6IkJlZXIiLCJnaXZlbiI6IlRvbWFzeiBNLiIsInBhcnNlLW5hbWVzIjpmYWxzZSwiZHJvcHBpbmctcGFydGljbGUiOiIiLCJub24tZHJvcHBpbmctcGFydGljbGUiOiIifSx7ImZhbWlseSI6IkFybW91ciIsImdpdmVuIjoiQWxpc29uIiwicGFyc2UtbmFtZXMiOmZhbHNlLCJkcm9wcGluZy1wYXJ0aWNsZSI6IiIsIm5vbi1kcm9wcGluZy1wYXJ0aWNsZSI6IiJ9LHsiZmFtaWx5IjoiUMOpcmV6LUNvbnRyZXJhcyIsImdpdmVuIjoiV2VuZHkgSi4iLCJwYXJzZS1uYW1lcyI6ZmFsc2UsImRyb3BwaW5nLXBhcnRpY2xlIjoiIiwibm9uLWRyb3BwaW5nLXBhcnRpY2xlIjoiIn0seyJmYW1pbHkiOiJEZVNpbHZpbyIsImdpdmVuIjoiTWljaGVsbGUiLCJwYXJzZS1uYW1lcyI6ZmFsc2UsImRyb3BwaW5nLXBhcnRpY2xlIjoiIiwibm9uLWRyb3BwaW5nLXBhcnRpY2xlIjoiIn0seyJmYW1pbHkiOiJLcGFtZWdhbiIsImdpdmVuIjoiRXVsb2dlIiwicGFyc2UtbmFtZXMiOmZhbHNlLCJkcm9wcGluZy1wYXJ0aWNsZSI6IiIsIm5vbi1kcm9wcGluZy1wYXJ0aWNsZSI6IiJ9LHsiZmFtaWx5IjoiR2VyaWNrZSIsImdpdmVuIjoiR2VybW8iLCJwYXJzZS1uYW1lcyI6ZmFsc2UsImRyb3BwaW5nLXBhcnRpY2xlIjoiIiwibm9uLWRyb3BwaW5nLXBhcnRpY2xlIjoiIn0seyJmYW1pbHkiOiJNZXNzbWFubiIsImdpdmVuIjoiUmljaGFyZCBBLiIsInBhcnNlLW5hbWVzIjpmYWxzZSwiZHJvcHBpbmctcGFydGljbGUiOiIiLCJub24tZHJvcHBpbmctcGFydGljbGUiOiIifSx7ImZhbWlseSI6Ik1vcnJpcyIsImdpdmVuIjoiTWljaGFlbCBKLiIsInBhcnNlLW5hbWVzIjpmYWxzZSwiZHJvcHBpbmctcGFydGljbGUiOiIiLCJub24tZHJvcHBpbmctcGFydGljbGUiOiIifSx7ImZhbWlseSI6IktyYXVzZSIsImdpdmVuIjoiQmVybmQgSi4iLCJwYXJzZS1uYW1lcyI6ZmFsc2UsImRyb3BwaW5nLXBhcnRpY2xlIjoiIiwibm9uLWRyb3BwaW5nLXBhcnRpY2xlIjoiIn1dLCJjb250YWluZXItdGl0bGUiOiJOZXcgRW5nbGFuZCBKb3VybmFsIG9mIE1lZGljaW5lIiwiRE9JIjoiMTAuMTA1Ni9uZWptb2EyMTA3MzIyIiwiSVNTTiI6IjAwMjgtNDc5MyIsIlBNSUQiOiIzNDE2MTA1MSIsImlzc3VlZCI6eyJkYXRlLXBhcnRzIjpbWzIwMjEsOSwxNl1dfSwicGFnZSI6IjEwOTEtMTEwMyIsImFic3RyYWN0IjoiQkFDS0dST1VORCBNZXRhc3RhdGljIGNhc3RyYXRpb24tcmVzaXN0YW50IHByb3N0YXRlIGNhbmNlciByZW1haW5zIGZhdGFsIGRlc3BpdGUgcmVjZW50IGFkdmFuY2VzLiBQcm9zdGF0ZS1zcGVjaWZpYyBtZW1icmFuZSBhbnRpZ2VuIChQU01BKSBpcyBoaWdobHkgZXhwcmVzc2VkIGluIG1ldGFzdGF0aWMgY2FzdHJhdGlvbi1yZXNpc3RhbnQgcHJvc3RhdGUgY2FuY2VyLiBMdXRldGl1bS0xNzcgKDE3N0x1KS1QU01BLTYxNyBpcyBhIHJhZGlvbGlnYW5kIHRoZXJhcHkgdGhhdCBkZWxpdmVycyBiZXRhLXBhcnRpY2xlIHJhZGlhdGlvbiB0byBQU01BLWV4cHJlc3NpbmcgY2VsbHMgYW5kIHRoZSBzdXJyb3VuZGluZyBtaWNyb2Vudmlyb25tZW50LiBNRVRIT0RTIFdlIGNvbmR1Y3RlZCBhbiBpbnRlcm5hdGlvbmFsLCBvcGVuLWxhYmVsLCBwaGFzZSAzIHRyaWFsIGV2YWx1YXRpbmcgMTc3THUtUFNNQS02MTcgaW4gcGF0aWVudHMgd2hvIGhhZCBtZXRhc3RhdGljIGNhc3RyYXRpb24tcmVzaXN0YW50IHByb3N0YXRlIGNhbmNlciBwcmV2aW91c2x5IHRyZWF0ZWQgd2l0aCBhdCBsZWFzdCBvbmUgYW5kcm9nZW4tcmVjZXB0b3ItcGF0aHdheSBpbmhpYml0b3IgYW5kIG9uZSBvciB0d28gdGF4YW5lIHJlZ2ltZW5zIGFuZCB3aG8gaGFkIFBTTUEtcG9zaXRpdmUgZ2FsbGl1bS02OCAoNjhHYSktbGFiZWxlZCBQU01BLTExIHBvc2l0cm9uLWVtaXNzaW9uIHRvbW9ncmFwaGljLWNvbXB1dGVkIHRvbW9ncmFwaGljIHNjYW5zLiBQYXRpZW50cyB3ZXJlIHJhbmRvbWx5IGFzc2lnbmVkIGluIGEgMjoxIHJhdGlvIHRvIHJlY2VpdmUgZWl0aGVyIDE3N0x1LVBTTUEtNjE3ICg3LjQgR0JxIGV2ZXJ5IDYgd2Vla3MgZm9yIGZvdXIgdG8gc2l4IGN5Y2xlcykgcGx1cyBwcm90b2NvbC1wZXJtaXR0ZWQgc3RhbmRhcmQgY2FyZSBvciBzdGFuZGFyZCBjYXJlIGFsb25lLiBQcm90b2NvbC1wZXJtaXR0ZWQgc3RhbmRhcmQgY2FyZSBleGNsdWRlZCBjaGVtb3RoZXJhcHksIGltbXVub3RoZXJhcHksIHJhZGl1bS0yMjMgKDIyM1JhKSwgYW5kIGludmVzdGlnYXRpb25hbCBkcnVncy4gVGhlIGFsdGVybmF0ZSBwcmltYXJ5IGVuZCBwb2ludHMgd2VyZSBpbWFnaW5nLWJhc2VkIHByb2dyZXNzaW9uLWZyZWUgc3Vydml2YWwgYW5kIG92ZXJhbGwgc3Vydml2YWwsIHdoaWNoIHdlcmUgcG93ZXJlZCBmb3IgaGF6YXJkIHJhdGlvcyBvZiAwLjY3IGFuZCAwLjczLCByZXNwZWN0aXZlbHkuIEtleSBzZWNvbmRhcnkgZW5kIHBvaW50cyB3ZXJlIG9iamVjdGl2ZSByZXNwb25zZSwgZGlzZWFzZSBjb250cm9sLCBhbmQgdGltZSB0byBzeW1wdG9tYXRpYyBza2VsZXRhbCBldmVudHMuIEFkdmVyc2UgZXZlbnRzIGR1cmluZyB0cmVhdG1lbnQgd2VyZSB0aG9zZSBvY2N1cnJpbmcgbm8gbW9yZSB0aGFuIDMwIGRheXMgYWZ0ZXIgdGhlIGxhc3QgZG9zZSBhbmQgYmVmb3JlIHN1YnNlcXVlbnQgYW50aWNhbmNlciB0cmVhdG1lbnQuIFJFU1VMVFMgRnJvbSBKdW5lIDIwMTggdG8gbWlkLU9jdG9iZXIgMjAxOSwgYSB0b3RhbCBvZiA4MzEgb2YgMTE3OSBzY3JlZW5lZCBwYXRpZW50cyB1bmRlcndlbnQgcmFuZG9taXphdGlvbi4gVGhlIGJhc2VsaW5lIGNoYXJhY3RlcmlzdGljcyBvZiB0aGUgcGF0aWVudHMgd2VyZSBiYWxhbmNlZCBiZXR3ZWVuIHRoZSBncm91cHMuIFRoZSBtZWRpYW4gZm9sbG93LXVwIHdhcyAyMC45IG1vbnRocy4gMTc3THUtUFNNQS02MTcgcGx1cyBzdGFuZGFyZCBjYXJlIHNpZ25pZmljYW50bHkgcHJvbG9uZ2VkLCBhcyBjb21wYXJlZCB3aXRoIHN0YW5kYXJkIGNhcmUsIGJvdGggaW1hZ2luZy1iYXNlZCBwcm9ncmVzc2lvbi1mcmVlIHN1cnZpdmFsIChtZWRpYW4sIDguNyB2cy4gMy40IG1vbnRoczsgaGF6YXJkIHJhdGlvIGZvciBwcm9ncmVzc2lvbiBvciBkZWF0aCwgMC40MDsgOTkuMiUgY29uZmlkZW5jZSBpbnRlcnZhbCBbQ0ldLCAwLjI5IHRvIDAuNTc7IFA8MC4wMDEpIGFuZCBvdmVyYWxsIHN1cnZpdmFsIChtZWRpYW4sIDE1LjMgdnMuIDExLjMgbW9udGhzOyBoYXphcmQgcmF0aW8gZm9yIGRlYXRoLCAwLjYyOyA5NSUgQ0ksIDAuNTIgdG8gMC43NDsgUDwwLjAwMSkuIEFsbCB0aGUga2V5IHNlY29uZGFyeSBlbmQgcG9pbnRzIHNpZ25pZmljYW50bHkgZmF2b3JlZCAxNzdMdS1QU01BLTYxNy4gVGhlIGluY2lkZW5jZSBvZiBhZHZlcnNlIGV2ZW50cyBvZiBncmFkZSAzIG9yIGFib3ZlIHdhcyBoaWdoZXIgd2l0aCAxNzdMdS1QU01BLTYxNyB0aGFuIHdpdGhvdXQgKDUyLjclIHZzLiAzOC4wJSksIGJ1dCBxdWFsaXR5IG9mIGxpZmUgd2FzIG5vdCBhZHZlcnNlbHkgYWZmZWN0ZWQuIENPTkNMVVNJT05TIFJhZGlvbGlnYW5kIHRoZXJhcHkgd2l0aCAxNzdMdS1QU01BLTYxNyBwcm9sb25nZWQgaW1hZ2luZy1iYXNlZCBwcm9ncmVzc2lvbi1mcmVlIHN1cnZpdmFsIGFuZCBvdmVyYWxsIHN1cnZpdmFsIHdoZW4gYWRkZWQgdG8gc3RhbmRhcmQgY2FyZSBpbiBwYXRpZW50cyB3aXRoIGFkdmFuY2VkIFBTTUEtcG9zaXRpdmUgbWV0YXN0YXRpYyBjYXN0cmF0aW9uLXJlc2lzdGFudCBwcm9zdGF0ZSBjYW5jZXIuIChGdW5kZWQgYnkgRW5kb2N5dGUsIGEgTm92YXJ0aXMgY29tcGFueTsgVklTSU9OIENsaW5pY2FsVHJpYWxzLmdvdiBudW1iZXIsIE5DVDAzNTExNjY0LikuIiwicHVibGlzaGVyIjoiTWFzc2FjaHVzZXR0cyBNZWRpY2FsIFNvY2lldHkiLCJpc3N1ZSI6IjEyIiwidm9sdW1lIjoiMzg1IiwiY29udGFpbmVyLXRpdGxlLXNob3J0IjoiIn0sImlzVGVtcG9yYXJ5IjpmYWxzZX1dfQ=="/>
                <w:id w:val="1432776679"/>
                <w:placeholder>
                  <w:docPart w:val="98209C6F776A44D0A6160E5262E94244"/>
                </w:placeholder>
              </w:sdtPr>
              <w:sdtContent>
                <w:r w:rsidRPr="00E3016A">
                  <w:rPr>
                    <w:rFonts w:cs="Times New Roman"/>
                    <w:color w:val="000000"/>
                    <w:sz w:val="20"/>
                    <w:szCs w:val="20"/>
                    <w:lang w:val="en-US"/>
                  </w:rPr>
                  <w:t>[17]</w:t>
                </w:r>
              </w:sdtContent>
            </w:sdt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. Therefore, in the model, patients received ondansetron before every </w:t>
            </w:r>
            <w:r w:rsidRPr="00E3016A">
              <w:rPr>
                <w:rFonts w:cs="Times New Roman"/>
                <w:color w:val="000000"/>
                <w:sz w:val="20"/>
                <w:szCs w:val="20"/>
                <w:vertAlign w:val="superscript"/>
                <w:lang w:val="en-US"/>
              </w:rPr>
              <w:t>177</w:t>
            </w: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Lu-PSMA-I&amp;T administration.  </w:t>
            </w:r>
          </w:p>
        </w:tc>
      </w:tr>
      <w:tr w:rsidR="007F55D0" w:rsidRPr="00E3016A" w14:paraId="58C12DB8" w14:textId="77777777" w:rsidTr="008D4FB3">
        <w:trPr>
          <w:trHeight w:val="703"/>
        </w:trPr>
        <w:tc>
          <w:tcPr>
            <w:tcW w:w="9016" w:type="dxa"/>
          </w:tcPr>
          <w:p w14:paraId="66BC16BD" w14:textId="77777777" w:rsidR="007F55D0" w:rsidRPr="00E3016A" w:rsidRDefault="007F55D0" w:rsidP="008D4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cs="Times New Roman"/>
                <w:color w:val="000000"/>
                <w:sz w:val="20"/>
                <w:szCs w:val="20"/>
                <w:lang w:val="en-US"/>
              </w:rPr>
            </w:pP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At the time of writing, there was no fitting DBC code for </w:t>
            </w:r>
            <w:r w:rsidRPr="00E3016A">
              <w:rPr>
                <w:rFonts w:cs="Times New Roman"/>
                <w:color w:val="000000"/>
                <w:sz w:val="20"/>
                <w:szCs w:val="20"/>
                <w:vertAlign w:val="superscript"/>
                <w:lang w:val="en-US"/>
              </w:rPr>
              <w:t>177</w:t>
            </w:r>
            <w:r w:rsidRPr="00E3016A">
              <w:rPr>
                <w:rFonts w:cs="Times New Roman"/>
                <w:color w:val="000000"/>
                <w:sz w:val="20"/>
                <w:szCs w:val="20"/>
                <w:lang w:val="en-US"/>
              </w:rPr>
              <w:t xml:space="preserve">Lu-PSMA-I&amp;T administration. Therefore, hospitals had to use DBC codes for supportive care for prostate cancer, and these DBC codes were used to calculate the effect difference between per-patient costs and coverage. The use of the supportive care DBC codes was based on expert opinion.  </w:t>
            </w:r>
          </w:p>
        </w:tc>
      </w:tr>
    </w:tbl>
    <w:p w14:paraId="0603DC9D" w14:textId="77777777" w:rsidR="007F55D0" w:rsidRPr="00E3016A" w:rsidRDefault="007F55D0" w:rsidP="007F55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cs="Times New Roman"/>
          <w:color w:val="000000"/>
          <w:sz w:val="20"/>
          <w:szCs w:val="20"/>
          <w:lang w:val="en-US"/>
        </w:rPr>
      </w:pPr>
      <w:r w:rsidRPr="00E3016A">
        <w:rPr>
          <w:rFonts w:cs="Times New Roman"/>
          <w:b/>
          <w:color w:val="000000"/>
          <w:sz w:val="20"/>
          <w:szCs w:val="20"/>
          <w:lang w:val="en-US"/>
        </w:rPr>
        <w:t>Abbreviations:</w:t>
      </w:r>
      <w:r w:rsidRPr="00E3016A">
        <w:rPr>
          <w:rFonts w:cs="Times New Roman"/>
          <w:color w:val="000000"/>
          <w:sz w:val="20"/>
          <w:szCs w:val="20"/>
          <w:lang w:val="en-US"/>
        </w:rPr>
        <w:t xml:space="preserve"> DBC: Diagnosis Related Group; mCRPC: Metastatic castration-resistant prostate cancer; </w:t>
      </w:r>
      <w:r w:rsidRPr="00E3016A">
        <w:rPr>
          <w:rFonts w:cs="Times New Roman"/>
          <w:sz w:val="20"/>
          <w:szCs w:val="20"/>
          <w:vertAlign w:val="superscript"/>
          <w:lang w:val="en-US"/>
        </w:rPr>
        <w:t>177</w:t>
      </w:r>
      <w:r w:rsidRPr="00E3016A">
        <w:rPr>
          <w:rFonts w:cs="Times New Roman"/>
          <w:sz w:val="20"/>
          <w:szCs w:val="20"/>
          <w:lang w:val="en-US"/>
        </w:rPr>
        <w:t>Lu-PSMA-I&amp;T: Lutetium-177-labelled- prostate-specific membrane antigen imaging and treatment</w:t>
      </w:r>
      <w:r w:rsidRPr="00E3016A">
        <w:rPr>
          <w:rFonts w:cs="Times New Roman"/>
          <w:color w:val="000000"/>
          <w:sz w:val="20"/>
          <w:szCs w:val="20"/>
          <w:lang w:val="en-US"/>
        </w:rPr>
        <w:t xml:space="preserve">; PSMA: Prostate-specific membrane antigen; SmPC: Summary of Product Characteristics    </w:t>
      </w:r>
    </w:p>
    <w:p w14:paraId="5D3334AC" w14:textId="77777777" w:rsidR="007F55D0" w:rsidRPr="00E3016A" w:rsidRDefault="007F55D0" w:rsidP="007F55D0">
      <w:pPr>
        <w:rPr>
          <w:rFonts w:cs="Times New Roman"/>
          <w:bCs/>
          <w:color w:val="FF0000"/>
          <w:sz w:val="28"/>
          <w:szCs w:val="28"/>
          <w:u w:val="single"/>
          <w:lang w:val="en-US"/>
        </w:rPr>
      </w:pPr>
      <w:r w:rsidRPr="00E3016A">
        <w:rPr>
          <w:rFonts w:cs="Times New Roman"/>
          <w:bCs/>
          <w:color w:val="FF0000"/>
          <w:sz w:val="28"/>
          <w:szCs w:val="28"/>
          <w:u w:val="single"/>
          <w:lang w:val="en-US"/>
        </w:rPr>
        <w:br w:type="page"/>
      </w:r>
    </w:p>
    <w:p w14:paraId="6C9D5A71" w14:textId="77777777" w:rsidR="007F55D0" w:rsidRPr="007F55D0" w:rsidRDefault="007F55D0">
      <w:pPr>
        <w:rPr>
          <w:lang w:val="en-US"/>
        </w:rPr>
      </w:pPr>
    </w:p>
    <w:sectPr w:rsidR="007F55D0" w:rsidRPr="007F55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2NDMwNDE1NjYyNrVU0lEKTi0uzszPAykwrAUAySEHbSwAAAA="/>
  </w:docVars>
  <w:rsids>
    <w:rsidRoot w:val="007F55D0"/>
    <w:rsid w:val="007F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F6676"/>
  <w15:chartTrackingRefBased/>
  <w15:docId w15:val="{22DDDA24-1665-455D-9795-ECF58C26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5D0"/>
    <w:pPr>
      <w:spacing w:after="0" w:line="480" w:lineRule="auto"/>
    </w:pPr>
    <w:rPr>
      <w:rFonts w:ascii="Times New Roman" w:eastAsia="Calibri" w:hAnsi="Times New Roman" w:cs="Calibri"/>
      <w:sz w:val="24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8209C6F776A44D0A6160E5262E94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6F9A6-5227-41D9-BAF5-8CC184A3811A}"/>
      </w:docPartPr>
      <w:docPartBody>
        <w:p w:rsidR="00000000" w:rsidRDefault="00C660A9" w:rsidP="00C660A9">
          <w:pPr>
            <w:pStyle w:val="98209C6F776A44D0A6160E5262E94244"/>
          </w:pPr>
          <w:r w:rsidRPr="00F144D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0A9"/>
    <w:rsid w:val="00C660A9"/>
    <w:rsid w:val="00EA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NL" w:eastAsia="en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60A9"/>
    <w:rPr>
      <w:color w:val="808080"/>
    </w:rPr>
  </w:style>
  <w:style w:type="paragraph" w:customStyle="1" w:styleId="98209C6F776A44D0A6160E5262E94244">
    <w:name w:val="98209C6F776A44D0A6160E5262E94244"/>
    <w:rsid w:val="00C660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Quist</dc:creator>
  <cp:keywords/>
  <dc:description/>
  <cp:lastModifiedBy>Sara Quist</cp:lastModifiedBy>
  <cp:revision>1</cp:revision>
  <dcterms:created xsi:type="dcterms:W3CDTF">2023-01-05T12:40:00Z</dcterms:created>
  <dcterms:modified xsi:type="dcterms:W3CDTF">2023-01-05T12:40:00Z</dcterms:modified>
</cp:coreProperties>
</file>