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7A4" w:rsidRPr="008827A4" w:rsidRDefault="008827A4" w:rsidP="008827A4">
      <w:pPr>
        <w:jc w:val="left"/>
        <w:rPr>
          <w:b/>
          <w:bCs/>
          <w:color w:val="FF0000"/>
          <w:sz w:val="22"/>
        </w:rPr>
      </w:pPr>
      <w:r w:rsidRPr="0046552C">
        <w:rPr>
          <w:b/>
          <w:sz w:val="22"/>
        </w:rPr>
        <w:t xml:space="preserve">Appendix </w:t>
      </w:r>
      <w:r>
        <w:rPr>
          <w:b/>
          <w:sz w:val="22"/>
        </w:rPr>
        <w:t>B</w:t>
      </w:r>
      <w:r w:rsidRPr="0046552C">
        <w:rPr>
          <w:b/>
          <w:sz w:val="22"/>
        </w:rPr>
        <w:t xml:space="preserve">: </w:t>
      </w:r>
      <w:r>
        <w:rPr>
          <w:b/>
          <w:sz w:val="22"/>
        </w:rPr>
        <w:t>T</w:t>
      </w:r>
      <w:r>
        <w:rPr>
          <w:rFonts w:hint="eastAsia"/>
          <w:b/>
          <w:sz w:val="22"/>
        </w:rPr>
        <w:t>able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>and</w:t>
      </w:r>
      <w:r>
        <w:rPr>
          <w:b/>
          <w:sz w:val="22"/>
        </w:rPr>
        <w:t xml:space="preserve"> Figure of</w:t>
      </w:r>
      <w:r>
        <w:rPr>
          <w:b/>
          <w:sz w:val="22"/>
        </w:rPr>
        <w:t xml:space="preserve"> </w:t>
      </w:r>
      <w:r w:rsidRPr="008827A4">
        <w:rPr>
          <w:b/>
          <w:sz w:val="22"/>
        </w:rPr>
        <w:t>functional cells of next-generation system</w:t>
      </w:r>
      <w:r w:rsidRPr="00B63C95">
        <w:rPr>
          <w:b/>
          <w:bCs/>
          <w:sz w:val="22"/>
        </w:rPr>
        <w:t xml:space="preserve"> </w:t>
      </w:r>
    </w:p>
    <w:p w:rsidR="00FF6576" w:rsidRPr="00B21052" w:rsidRDefault="00FF6576" w:rsidP="00FF6576">
      <w:pPr>
        <w:tabs>
          <w:tab w:val="left" w:pos="1143"/>
        </w:tabs>
        <w:overflowPunct w:val="0"/>
        <w:topLinePunct/>
        <w:spacing w:beforeLines="50" w:before="156" w:line="260" w:lineRule="atLeast"/>
        <w:jc w:val="center"/>
        <w:rPr>
          <w:b/>
          <w:sz w:val="18"/>
          <w:szCs w:val="18"/>
        </w:rPr>
      </w:pPr>
      <w:r w:rsidRPr="00B21052">
        <w:rPr>
          <w:b/>
          <w:sz w:val="18"/>
          <w:szCs w:val="18"/>
        </w:rPr>
        <w:t xml:space="preserve">Table </w:t>
      </w:r>
      <w:r w:rsidRPr="00B21052">
        <w:rPr>
          <w:sz w:val="18"/>
          <w:szCs w:val="18"/>
        </w:rPr>
        <w:t xml:space="preserve">Functional cells </w:t>
      </w:r>
      <w:r w:rsidRPr="00B21052">
        <w:rPr>
          <w:rFonts w:hint="eastAsia"/>
          <w:sz w:val="18"/>
          <w:szCs w:val="18"/>
        </w:rPr>
        <w:t>of</w:t>
      </w:r>
      <w:r w:rsidRPr="00B21052">
        <w:rPr>
          <w:sz w:val="18"/>
          <w:szCs w:val="18"/>
        </w:rPr>
        <w:t xml:space="preserve"> next-generation system</w:t>
      </w:r>
    </w:p>
    <w:tbl>
      <w:tblPr>
        <w:tblStyle w:val="210"/>
        <w:tblW w:w="5000" w:type="pct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484"/>
        <w:gridCol w:w="750"/>
        <w:gridCol w:w="2032"/>
        <w:gridCol w:w="2032"/>
        <w:gridCol w:w="750"/>
        <w:gridCol w:w="2258"/>
      </w:tblGrid>
      <w:tr w:rsidR="00FF6576" w:rsidRPr="00B21052" w:rsidTr="009E29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single" w:sz="12" w:space="0" w:color="auto"/>
              <w:bottom w:val="single" w:sz="4" w:space="0" w:color="auto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</w:p>
        </w:tc>
        <w:tc>
          <w:tcPr>
            <w:tcW w:w="436" w:type="pct"/>
            <w:tcBorders>
              <w:top w:val="single" w:sz="12" w:space="0" w:color="auto"/>
              <w:bottom w:val="single" w:sz="4" w:space="0" w:color="auto"/>
            </w:tcBorders>
          </w:tcPr>
          <w:p w:rsidR="00FF6576" w:rsidRPr="00B21052" w:rsidRDefault="00FF6576" w:rsidP="009E29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V</w:t>
            </w:r>
          </w:p>
        </w:tc>
        <w:tc>
          <w:tcPr>
            <w:tcW w:w="1231" w:type="pct"/>
            <w:tcBorders>
              <w:top w:val="single" w:sz="12" w:space="0" w:color="auto"/>
              <w:bottom w:val="single" w:sz="4" w:space="0" w:color="auto"/>
            </w:tcBorders>
          </w:tcPr>
          <w:p w:rsidR="00FF6576" w:rsidRPr="00B21052" w:rsidRDefault="00FF6576" w:rsidP="009E29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N</w:t>
            </w:r>
          </w:p>
        </w:tc>
        <w:tc>
          <w:tcPr>
            <w:tcW w:w="1231" w:type="pct"/>
            <w:tcBorders>
              <w:top w:val="single" w:sz="12" w:space="0" w:color="auto"/>
              <w:bottom w:val="single" w:sz="4" w:space="0" w:color="auto"/>
            </w:tcBorders>
          </w:tcPr>
          <w:p w:rsidR="00FF6576" w:rsidRPr="00B21052" w:rsidRDefault="00FF6576" w:rsidP="009E29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EO</w:t>
            </w:r>
          </w:p>
        </w:tc>
        <w:tc>
          <w:tcPr>
            <w:tcW w:w="436" w:type="pct"/>
            <w:tcBorders>
              <w:top w:val="single" w:sz="12" w:space="0" w:color="auto"/>
              <w:bottom w:val="single" w:sz="4" w:space="0" w:color="auto"/>
            </w:tcBorders>
          </w:tcPr>
          <w:p w:rsidR="00FF6576" w:rsidRPr="00B21052" w:rsidRDefault="00FF6576" w:rsidP="009E29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A</w:t>
            </w:r>
          </w:p>
        </w:tc>
        <w:tc>
          <w:tcPr>
            <w:tcW w:w="1367" w:type="pct"/>
            <w:tcBorders>
              <w:top w:val="single" w:sz="12" w:space="0" w:color="auto"/>
              <w:bottom w:val="single" w:sz="4" w:space="0" w:color="auto"/>
            </w:tcBorders>
          </w:tcPr>
          <w:p w:rsidR="00FF6576" w:rsidRPr="00B21052" w:rsidRDefault="00FF6576" w:rsidP="009E29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T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single" w:sz="4" w:space="0" w:color="auto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transport</w:t>
            </w:r>
          </w:p>
        </w:tc>
        <w:tc>
          <w:tcPr>
            <w:tcW w:w="1231" w:type="pct"/>
            <w:tcBorders>
              <w:top w:val="single" w:sz="4" w:space="0" w:color="auto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transfer box</w:t>
            </w:r>
          </w:p>
        </w:tc>
        <w:tc>
          <w:tcPr>
            <w:tcW w:w="1231" w:type="pct"/>
            <w:tcBorders>
              <w:top w:val="single" w:sz="4" w:space="0" w:color="auto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conveyer belt</w:t>
            </w:r>
          </w:p>
        </w:tc>
        <w:tc>
          <w:tcPr>
            <w:tcW w:w="436" w:type="pct"/>
            <w:tcBorders>
              <w:top w:val="single" w:sz="4" w:space="0" w:color="auto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transport</w:t>
            </w:r>
          </w:p>
        </w:tc>
        <w:tc>
          <w:tcPr>
            <w:tcW w:w="1367" w:type="pct"/>
            <w:tcBorders>
              <w:top w:val="single" w:sz="4" w:space="0" w:color="auto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transfer box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transfer box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fixed structure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367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transfer box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output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transfer box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conveyer belt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output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transfer box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detect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transfer box position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photoelectric sensor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detect</w:t>
            </w:r>
          </w:p>
        </w:tc>
        <w:tc>
          <w:tcPr>
            <w:tcW w:w="1367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transfer box position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detect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workpiece quantity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weighing sensor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detect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workpiece quantity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detect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workpiece position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ultrasonic sensor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detect</w:t>
            </w:r>
          </w:p>
        </w:tc>
        <w:tc>
          <w:tcPr>
            <w:tcW w:w="1367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workpiece position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grab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workpiece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manipulator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grab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workpiece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move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workpiece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move structure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move</w:t>
            </w:r>
          </w:p>
        </w:tc>
        <w:tc>
          <w:tcPr>
            <w:tcW w:w="1367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 xml:space="preserve"> workpiece</w:t>
            </w:r>
          </w:p>
        </w:tc>
        <w:bookmarkStart w:id="0" w:name="_GoBack"/>
        <w:bookmarkEnd w:id="0"/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rectify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workpiece pose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correction device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rectify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workpiece pose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place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workpiece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correction device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place</w:t>
            </w:r>
          </w:p>
        </w:tc>
        <w:tc>
          <w:tcPr>
            <w:tcW w:w="1367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workpiece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motor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controller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gear motor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12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collect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signal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controller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collect</w:t>
            </w:r>
          </w:p>
        </w:tc>
        <w:tc>
          <w:tcPr>
            <w:tcW w:w="1367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photoelectric sensor 1signal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13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ultrasonic sensor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controller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ultrasonic sensor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14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  <w:lang w:val="zh-CN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weighing sensor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controller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</w:t>
            </w:r>
          </w:p>
        </w:tc>
        <w:tc>
          <w:tcPr>
            <w:tcW w:w="1367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weighing sensor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steering engine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controller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steering engine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16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stepper motor</w:t>
            </w:r>
            <w:r w:rsidRPr="00B21052">
              <w:rPr>
                <w:rFonts w:ascii="Times New Roman" w:hAnsi="Times New Roman" w:cs="Times New Roman"/>
                <w:sz w:val="15"/>
                <w:szCs w:val="15"/>
                <w:lang w:val="zh-CN"/>
              </w:rPr>
              <w:t>1-4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controller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</w:t>
            </w:r>
          </w:p>
        </w:tc>
        <w:tc>
          <w:tcPr>
            <w:tcW w:w="1367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stepper motor</w:t>
            </w:r>
            <w:r w:rsidRPr="00B21052">
              <w:rPr>
                <w:rFonts w:ascii="Times New Roman" w:hAnsi="Times New Roman" w:cs="Times New Roman"/>
                <w:sz w:val="15"/>
                <w:szCs w:val="15"/>
                <w:lang w:val="zh-CN"/>
              </w:rPr>
              <w:t>1-4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17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photoelectric sensor2-7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controller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photoelectric sensor2-7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correction device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controller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</w:t>
            </w:r>
          </w:p>
        </w:tc>
        <w:tc>
          <w:tcPr>
            <w:tcW w:w="1367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correction device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19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gear motor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conveyer belt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gear motor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20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drive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manipulator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steering engine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drive</w:t>
            </w:r>
          </w:p>
        </w:tc>
        <w:tc>
          <w:tcPr>
            <w:tcW w:w="1367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manipulator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21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manipulator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support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manipulator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22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brace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support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ground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brace</w:t>
            </w:r>
          </w:p>
        </w:tc>
        <w:tc>
          <w:tcPr>
            <w:tcW w:w="1367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support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23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brace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controller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support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brace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controller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power supply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support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power supply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25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ultrasonic sensor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support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ultrasonic sensor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26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linear guideway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support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367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linear guideway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27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photoelectric sensor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support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photoelectric sensor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28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provide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controller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power supply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provide</w:t>
            </w:r>
          </w:p>
        </w:tc>
        <w:tc>
          <w:tcPr>
            <w:tcW w:w="1367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controller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29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provide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ultrasonic sensor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power supply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provide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ultrasonic sensor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30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provide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steering engine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power supply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provide</w:t>
            </w:r>
          </w:p>
        </w:tc>
        <w:tc>
          <w:tcPr>
            <w:tcW w:w="1367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steering engine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brace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conveyer belt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ground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brace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conveyer belt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32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conveyer belt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support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367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conveyer belt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33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hold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workpiece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transfer box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hold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workpiece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34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drive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conveyer belt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gear motor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drive</w:t>
            </w:r>
          </w:p>
        </w:tc>
        <w:tc>
          <w:tcPr>
            <w:tcW w:w="1367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conveyer belt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35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detect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linear guideway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photoelectric sensor2-7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detect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linear guideway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drive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linear guideway</w:t>
            </w:r>
          </w:p>
        </w:tc>
        <w:tc>
          <w:tcPr>
            <w:tcW w:w="1231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stepper motor</w:t>
            </w:r>
          </w:p>
        </w:tc>
        <w:tc>
          <w:tcPr>
            <w:tcW w:w="436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drive</w:t>
            </w:r>
          </w:p>
        </w:tc>
        <w:tc>
          <w:tcPr>
            <w:tcW w:w="1367" w:type="pct"/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linear guideway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37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photoelectric sensor2-7</w:t>
            </w:r>
          </w:p>
        </w:tc>
        <w:tc>
          <w:tcPr>
            <w:tcW w:w="1231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linear guideway</w:t>
            </w:r>
          </w:p>
        </w:tc>
        <w:tc>
          <w:tcPr>
            <w:tcW w:w="436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367" w:type="pct"/>
            <w:tcBorders>
              <w:top w:val="nil"/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photoelectric sensor2-7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bottom w:val="nil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38</w:t>
            </w:r>
          </w:p>
        </w:tc>
        <w:tc>
          <w:tcPr>
            <w:tcW w:w="436" w:type="pct"/>
            <w:tcBorders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provide</w:t>
            </w:r>
          </w:p>
        </w:tc>
        <w:tc>
          <w:tcPr>
            <w:tcW w:w="1231" w:type="pct"/>
            <w:tcBorders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linear guideway</w:t>
            </w:r>
          </w:p>
        </w:tc>
        <w:tc>
          <w:tcPr>
            <w:tcW w:w="1231" w:type="pct"/>
            <w:tcBorders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power supply</w:t>
            </w:r>
          </w:p>
        </w:tc>
        <w:tc>
          <w:tcPr>
            <w:tcW w:w="436" w:type="pct"/>
            <w:tcBorders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provide</w:t>
            </w:r>
          </w:p>
        </w:tc>
        <w:tc>
          <w:tcPr>
            <w:tcW w:w="1367" w:type="pct"/>
            <w:tcBorders>
              <w:bottom w:val="nil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linear guideway</w:t>
            </w:r>
          </w:p>
        </w:tc>
      </w:tr>
      <w:tr w:rsidR="00FF6576" w:rsidRPr="00B21052" w:rsidTr="009E2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tcBorders>
              <w:top w:val="nil"/>
              <w:bottom w:val="single" w:sz="12" w:space="0" w:color="auto"/>
            </w:tcBorders>
          </w:tcPr>
          <w:p w:rsidR="00FF6576" w:rsidRPr="00B21052" w:rsidRDefault="00FF6576" w:rsidP="009E2959">
            <w:pPr>
              <w:rPr>
                <w:rFonts w:ascii="Times New Roman" w:hAnsi="Times New Roman" w:cs="Times New Roman"/>
                <w:b w:val="0"/>
                <w:bCs w:val="0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39</w:t>
            </w:r>
          </w:p>
        </w:tc>
        <w:tc>
          <w:tcPr>
            <w:tcW w:w="436" w:type="pct"/>
            <w:tcBorders>
              <w:top w:val="nil"/>
              <w:bottom w:val="single" w:sz="12" w:space="0" w:color="auto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231" w:type="pct"/>
            <w:tcBorders>
              <w:top w:val="nil"/>
              <w:bottom w:val="single" w:sz="12" w:space="0" w:color="auto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correction device</w:t>
            </w:r>
          </w:p>
        </w:tc>
        <w:tc>
          <w:tcPr>
            <w:tcW w:w="1231" w:type="pct"/>
            <w:tcBorders>
              <w:top w:val="nil"/>
              <w:bottom w:val="single" w:sz="12" w:space="0" w:color="auto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support</w:t>
            </w:r>
          </w:p>
        </w:tc>
        <w:tc>
          <w:tcPr>
            <w:tcW w:w="436" w:type="pct"/>
            <w:tcBorders>
              <w:top w:val="nil"/>
              <w:bottom w:val="single" w:sz="12" w:space="0" w:color="auto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fix</w:t>
            </w:r>
          </w:p>
        </w:tc>
        <w:tc>
          <w:tcPr>
            <w:tcW w:w="1367" w:type="pct"/>
            <w:tcBorders>
              <w:top w:val="nil"/>
              <w:bottom w:val="single" w:sz="12" w:space="0" w:color="auto"/>
            </w:tcBorders>
          </w:tcPr>
          <w:p w:rsidR="00FF6576" w:rsidRPr="00B21052" w:rsidRDefault="00FF6576" w:rsidP="009E29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5"/>
                <w:szCs w:val="15"/>
              </w:rPr>
            </w:pPr>
            <w:r w:rsidRPr="00B21052">
              <w:rPr>
                <w:rFonts w:ascii="Times New Roman" w:hAnsi="Times New Roman" w:cs="Times New Roman"/>
                <w:sz w:val="15"/>
                <w:szCs w:val="15"/>
              </w:rPr>
              <w:t>correction device</w:t>
            </w:r>
          </w:p>
        </w:tc>
      </w:tr>
    </w:tbl>
    <w:p w:rsidR="00FF6576" w:rsidRPr="00B21052" w:rsidRDefault="00FF6576" w:rsidP="00FF6576">
      <w:pPr>
        <w:overflowPunct w:val="0"/>
        <w:topLinePunct/>
        <w:spacing w:before="120"/>
        <w:jc w:val="center"/>
      </w:pPr>
      <w:r w:rsidRPr="00B21052">
        <w:object w:dxaOrig="9460" w:dyaOrig="3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.85pt;height:137.1pt" o:ole="">
            <v:imagedata r:id="rId6" o:title=""/>
          </v:shape>
          <o:OLEObject Type="Embed" ProgID="Visio.Drawing.15" ShapeID="_x0000_i1025" DrawAspect="Content" ObjectID="_1731764255" r:id="rId7"/>
        </w:object>
      </w:r>
    </w:p>
    <w:p w:rsidR="00FF6576" w:rsidRPr="00B21052" w:rsidRDefault="0059150F" w:rsidP="00FF6576">
      <w:pPr>
        <w:tabs>
          <w:tab w:val="left" w:pos="1143"/>
        </w:tabs>
        <w:overflowPunct w:val="0"/>
        <w:topLinePunct/>
        <w:spacing w:afterLines="50" w:after="156"/>
        <w:jc w:val="center"/>
        <w:rPr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Figure</w:t>
      </w:r>
      <w:r w:rsidR="00FF6576" w:rsidRPr="00B21052">
        <w:rPr>
          <w:b/>
          <w:sz w:val="18"/>
          <w:szCs w:val="18"/>
        </w:rPr>
        <w:t xml:space="preserve"> </w:t>
      </w:r>
      <w:r w:rsidR="00FF6576" w:rsidRPr="00B21052">
        <w:rPr>
          <w:sz w:val="18"/>
          <w:szCs w:val="18"/>
        </w:rPr>
        <w:t xml:space="preserve">Graphical expression of functional cells </w:t>
      </w:r>
      <w:r w:rsidR="00FF6576" w:rsidRPr="00B21052">
        <w:rPr>
          <w:rFonts w:hint="eastAsia"/>
          <w:sz w:val="18"/>
          <w:szCs w:val="18"/>
        </w:rPr>
        <w:t>of</w:t>
      </w:r>
      <w:r w:rsidR="00FF6576" w:rsidRPr="00B21052">
        <w:rPr>
          <w:sz w:val="18"/>
          <w:szCs w:val="18"/>
        </w:rPr>
        <w:t xml:space="preserve"> next-generation system</w:t>
      </w:r>
      <w:r w:rsidR="00FF6576" w:rsidRPr="00B21052">
        <w:rPr>
          <w:b/>
          <w:sz w:val="18"/>
          <w:szCs w:val="18"/>
        </w:rPr>
        <w:t xml:space="preserve"> </w:t>
      </w:r>
    </w:p>
    <w:p w:rsidR="005E31DF" w:rsidRPr="00FF6576" w:rsidRDefault="005E31DF" w:rsidP="00FF6576"/>
    <w:sectPr w:rsidR="005E31DF" w:rsidRPr="00FF65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9F7" w:rsidRDefault="001049F7" w:rsidP="00F2297D">
      <w:r>
        <w:separator/>
      </w:r>
    </w:p>
  </w:endnote>
  <w:endnote w:type="continuationSeparator" w:id="0">
    <w:p w:rsidR="001049F7" w:rsidRDefault="001049F7" w:rsidP="00F22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9F7" w:rsidRDefault="001049F7" w:rsidP="00F2297D">
      <w:r>
        <w:separator/>
      </w:r>
    </w:p>
  </w:footnote>
  <w:footnote w:type="continuationSeparator" w:id="0">
    <w:p w:rsidR="001049F7" w:rsidRDefault="001049F7" w:rsidP="00F229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B5A"/>
    <w:rsid w:val="001049F7"/>
    <w:rsid w:val="00372059"/>
    <w:rsid w:val="0039159D"/>
    <w:rsid w:val="004776A1"/>
    <w:rsid w:val="00586B5A"/>
    <w:rsid w:val="0059150F"/>
    <w:rsid w:val="005E31DF"/>
    <w:rsid w:val="008827A4"/>
    <w:rsid w:val="00A35448"/>
    <w:rsid w:val="00AF691D"/>
    <w:rsid w:val="00F2297D"/>
    <w:rsid w:val="00FF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C79864"/>
  <w15:chartTrackingRefBased/>
  <w15:docId w15:val="{84A67C17-794F-41A7-B803-63054896A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576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A35448"/>
    <w:pPr>
      <w:keepNext/>
      <w:widowControl/>
      <w:jc w:val="center"/>
      <w:outlineLvl w:val="0"/>
    </w:pPr>
    <w:rPr>
      <w:rFonts w:eastAsia="黑体"/>
      <w:kern w:val="2"/>
      <w:sz w:val="36"/>
    </w:rPr>
  </w:style>
  <w:style w:type="paragraph" w:styleId="2">
    <w:name w:val="heading 2"/>
    <w:basedOn w:val="a"/>
    <w:next w:val="a"/>
    <w:link w:val="20"/>
    <w:qFormat/>
    <w:rsid w:val="00A35448"/>
    <w:pPr>
      <w:keepNext/>
      <w:widowControl/>
      <w:spacing w:before="240" w:after="240"/>
      <w:jc w:val="left"/>
      <w:outlineLvl w:val="1"/>
    </w:pPr>
    <w:rPr>
      <w:rFonts w:ascii="宋体" w:eastAsia="黑体" w:hAnsi="宋体"/>
      <w:bCs/>
      <w:kern w:val="2"/>
      <w:sz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35448"/>
    <w:pPr>
      <w:keepNext/>
      <w:keepLines/>
      <w:widowControl/>
      <w:spacing w:before="120" w:after="120" w:line="300" w:lineRule="auto"/>
      <w:jc w:val="left"/>
      <w:outlineLvl w:val="2"/>
    </w:pPr>
    <w:rPr>
      <w:b/>
      <w:bCs/>
      <w:kern w:val="2"/>
      <w:sz w:val="28"/>
      <w:szCs w:val="32"/>
    </w:rPr>
  </w:style>
  <w:style w:type="paragraph" w:styleId="4">
    <w:name w:val="heading 4"/>
    <w:basedOn w:val="a"/>
    <w:next w:val="a"/>
    <w:link w:val="40"/>
    <w:unhideWhenUsed/>
    <w:qFormat/>
    <w:rsid w:val="00A35448"/>
    <w:pPr>
      <w:keepNext/>
      <w:keepLines/>
      <w:widowControl/>
      <w:spacing w:before="120" w:after="120" w:line="300" w:lineRule="auto"/>
      <w:jc w:val="left"/>
      <w:outlineLvl w:val="3"/>
    </w:pPr>
    <w:rPr>
      <w:rFonts w:ascii="Arial" w:hAnsi="Arial" w:cstheme="majorBidi"/>
      <w:kern w:val="2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A35448"/>
    <w:pPr>
      <w:keepNext/>
      <w:keepLines/>
      <w:widowControl/>
      <w:spacing w:before="280" w:after="290" w:line="376" w:lineRule="auto"/>
      <w:jc w:val="left"/>
      <w:outlineLvl w:val="4"/>
    </w:pPr>
    <w:rPr>
      <w:b/>
      <w:bCs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A3544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42">
    <w:name w:val="CM42"/>
    <w:basedOn w:val="Default"/>
    <w:next w:val="Default"/>
    <w:uiPriority w:val="99"/>
    <w:qFormat/>
    <w:rsid w:val="00A35448"/>
    <w:rPr>
      <w:color w:val="auto"/>
    </w:rPr>
  </w:style>
  <w:style w:type="paragraph" w:customStyle="1" w:styleId="CM44">
    <w:name w:val="CM44"/>
    <w:basedOn w:val="Default"/>
    <w:next w:val="Default"/>
    <w:uiPriority w:val="99"/>
    <w:qFormat/>
    <w:rsid w:val="00A35448"/>
    <w:rPr>
      <w:color w:val="auto"/>
    </w:rPr>
  </w:style>
  <w:style w:type="paragraph" w:customStyle="1" w:styleId="CM8">
    <w:name w:val="CM8"/>
    <w:basedOn w:val="Default"/>
    <w:next w:val="Default"/>
    <w:uiPriority w:val="99"/>
    <w:qFormat/>
    <w:rsid w:val="00A35448"/>
    <w:pPr>
      <w:spacing w:line="313" w:lineRule="atLeast"/>
    </w:pPr>
    <w:rPr>
      <w:color w:val="auto"/>
    </w:rPr>
  </w:style>
  <w:style w:type="paragraph" w:customStyle="1" w:styleId="CM49">
    <w:name w:val="CM49"/>
    <w:basedOn w:val="Default"/>
    <w:next w:val="Default"/>
    <w:uiPriority w:val="99"/>
    <w:qFormat/>
    <w:rsid w:val="00A35448"/>
    <w:rPr>
      <w:color w:val="auto"/>
    </w:rPr>
  </w:style>
  <w:style w:type="paragraph" w:customStyle="1" w:styleId="CM50">
    <w:name w:val="CM50"/>
    <w:basedOn w:val="Default"/>
    <w:next w:val="Default"/>
    <w:uiPriority w:val="99"/>
    <w:qFormat/>
    <w:rsid w:val="00A35448"/>
    <w:rPr>
      <w:color w:val="auto"/>
    </w:rPr>
  </w:style>
  <w:style w:type="paragraph" w:customStyle="1" w:styleId="TOC1">
    <w:name w:val="TOC 标题1"/>
    <w:basedOn w:val="1"/>
    <w:next w:val="a"/>
    <w:uiPriority w:val="39"/>
    <w:qFormat/>
    <w:rsid w:val="00A35448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kern w:val="0"/>
      <w:szCs w:val="28"/>
    </w:rPr>
  </w:style>
  <w:style w:type="character" w:customStyle="1" w:styleId="10">
    <w:name w:val="标题 1 字符"/>
    <w:link w:val="1"/>
    <w:qFormat/>
    <w:rsid w:val="00A35448"/>
    <w:rPr>
      <w:rFonts w:eastAsia="黑体"/>
      <w:kern w:val="2"/>
      <w:sz w:val="36"/>
    </w:rPr>
  </w:style>
  <w:style w:type="paragraph" w:customStyle="1" w:styleId="DecimalAligned">
    <w:name w:val="Decimal Aligned"/>
    <w:basedOn w:val="a"/>
    <w:uiPriority w:val="40"/>
    <w:qFormat/>
    <w:rsid w:val="00A35448"/>
    <w:pPr>
      <w:widowControl/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customStyle="1" w:styleId="11">
    <w:name w:val="不明显强调1"/>
    <w:uiPriority w:val="19"/>
    <w:qFormat/>
    <w:rsid w:val="00A35448"/>
    <w:rPr>
      <w:i/>
      <w:iCs/>
      <w:color w:val="000000"/>
    </w:rPr>
  </w:style>
  <w:style w:type="character" w:customStyle="1" w:styleId="fontstyle01">
    <w:name w:val="fontstyle01"/>
    <w:qFormat/>
    <w:rsid w:val="00A35448"/>
    <w:rPr>
      <w:rFonts w:ascii="宋体" w:eastAsia="宋体" w:hAnsi="宋体" w:hint="eastAsia"/>
      <w:color w:val="000000"/>
      <w:sz w:val="24"/>
      <w:szCs w:val="24"/>
    </w:rPr>
  </w:style>
  <w:style w:type="character" w:customStyle="1" w:styleId="fontstyle21">
    <w:name w:val="fontstyle21"/>
    <w:qFormat/>
    <w:rsid w:val="00A35448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fontstyle31">
    <w:name w:val="fontstyle31"/>
    <w:qFormat/>
    <w:rsid w:val="00A35448"/>
    <w:rPr>
      <w:rFonts w:ascii="Times New Roman" w:hAnsi="Times New Roman" w:cs="Times New Roman" w:hint="default"/>
      <w:color w:val="000000"/>
      <w:sz w:val="16"/>
      <w:szCs w:val="16"/>
    </w:rPr>
  </w:style>
  <w:style w:type="character" w:customStyle="1" w:styleId="fontstyle41">
    <w:name w:val="fontstyle41"/>
    <w:qFormat/>
    <w:rsid w:val="00A35448"/>
    <w:rPr>
      <w:rFonts w:ascii="Arial Black" w:hAnsi="Arial Black" w:hint="default"/>
      <w:color w:val="000000"/>
      <w:sz w:val="24"/>
      <w:szCs w:val="24"/>
    </w:rPr>
  </w:style>
  <w:style w:type="character" w:customStyle="1" w:styleId="fontstyle11">
    <w:name w:val="fontstyle11"/>
    <w:qFormat/>
    <w:rsid w:val="00A35448"/>
    <w:rPr>
      <w:rFonts w:ascii="黑体" w:eastAsia="黑体" w:hAnsi="黑体" w:hint="eastAsia"/>
      <w:color w:val="000000"/>
      <w:sz w:val="24"/>
      <w:szCs w:val="24"/>
    </w:rPr>
  </w:style>
  <w:style w:type="paragraph" w:customStyle="1" w:styleId="110">
    <w:name w:val="样式11"/>
    <w:basedOn w:val="a"/>
    <w:qFormat/>
    <w:rsid w:val="00A35448"/>
    <w:pPr>
      <w:widowControl/>
      <w:ind w:left="230" w:hangingChars="230" w:hanging="230"/>
      <w:jc w:val="left"/>
    </w:pPr>
    <w:rPr>
      <w:rFonts w:eastAsia="楷体_GB2312"/>
      <w:kern w:val="2"/>
      <w:sz w:val="18"/>
      <w:szCs w:val="21"/>
    </w:rPr>
  </w:style>
  <w:style w:type="paragraph" w:customStyle="1" w:styleId="TOC2">
    <w:name w:val="TOC 标题2"/>
    <w:basedOn w:val="1"/>
    <w:next w:val="a"/>
    <w:uiPriority w:val="39"/>
    <w:unhideWhenUsed/>
    <w:qFormat/>
    <w:rsid w:val="00A3544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WPSOffice1">
    <w:name w:val="WPSOffice手动目录 1"/>
    <w:qFormat/>
    <w:rsid w:val="00A35448"/>
  </w:style>
  <w:style w:type="paragraph" w:customStyle="1" w:styleId="WPSOffice2">
    <w:name w:val="WPSOffice手动目录 2"/>
    <w:qFormat/>
    <w:rsid w:val="00A35448"/>
    <w:pPr>
      <w:ind w:leftChars="200" w:left="200"/>
    </w:pPr>
  </w:style>
  <w:style w:type="paragraph" w:customStyle="1" w:styleId="WPSOffice3">
    <w:name w:val="WPSOffice手动目录 3"/>
    <w:qFormat/>
    <w:rsid w:val="00A35448"/>
    <w:pPr>
      <w:ind w:leftChars="400" w:left="400"/>
    </w:pPr>
  </w:style>
  <w:style w:type="paragraph" w:customStyle="1" w:styleId="a3">
    <w:name w:val="章标题"/>
    <w:basedOn w:val="3"/>
    <w:link w:val="a4"/>
    <w:qFormat/>
    <w:rsid w:val="00A35448"/>
    <w:pPr>
      <w:jc w:val="center"/>
    </w:pPr>
    <w:rPr>
      <w:rFonts w:eastAsia="黑体"/>
      <w:b w:val="0"/>
      <w:sz w:val="36"/>
      <w:szCs w:val="28"/>
    </w:rPr>
  </w:style>
  <w:style w:type="character" w:customStyle="1" w:styleId="a4">
    <w:name w:val="章标题 字符"/>
    <w:basedOn w:val="30"/>
    <w:link w:val="a3"/>
    <w:qFormat/>
    <w:rsid w:val="00A35448"/>
    <w:rPr>
      <w:rFonts w:eastAsia="黑体"/>
      <w:b w:val="0"/>
      <w:bCs/>
      <w:kern w:val="2"/>
      <w:sz w:val="36"/>
      <w:szCs w:val="28"/>
    </w:rPr>
  </w:style>
  <w:style w:type="character" w:customStyle="1" w:styleId="30">
    <w:name w:val="标题 3 字符"/>
    <w:link w:val="3"/>
    <w:uiPriority w:val="9"/>
    <w:qFormat/>
    <w:rsid w:val="00A35448"/>
    <w:rPr>
      <w:b/>
      <w:bCs/>
      <w:kern w:val="2"/>
      <w:sz w:val="28"/>
      <w:szCs w:val="32"/>
    </w:rPr>
  </w:style>
  <w:style w:type="paragraph" w:customStyle="1" w:styleId="a5">
    <w:name w:val="一级标题"/>
    <w:basedOn w:val="a"/>
    <w:link w:val="a6"/>
    <w:qFormat/>
    <w:rsid w:val="00A35448"/>
    <w:pPr>
      <w:widowControl/>
      <w:spacing w:before="240" w:after="240" w:line="300" w:lineRule="auto"/>
      <w:jc w:val="left"/>
    </w:pPr>
    <w:rPr>
      <w:rFonts w:eastAsia="黑体"/>
      <w:kern w:val="2"/>
      <w:sz w:val="32"/>
    </w:rPr>
  </w:style>
  <w:style w:type="character" w:customStyle="1" w:styleId="a6">
    <w:name w:val="一级标题 字符"/>
    <w:basedOn w:val="a0"/>
    <w:link w:val="a5"/>
    <w:qFormat/>
    <w:rsid w:val="00A35448"/>
    <w:rPr>
      <w:rFonts w:eastAsia="黑体"/>
      <w:kern w:val="2"/>
      <w:sz w:val="32"/>
    </w:rPr>
  </w:style>
  <w:style w:type="paragraph" w:customStyle="1" w:styleId="a7">
    <w:name w:val="二级标题"/>
    <w:basedOn w:val="a5"/>
    <w:link w:val="a8"/>
    <w:qFormat/>
    <w:rsid w:val="00A35448"/>
    <w:pPr>
      <w:spacing w:before="120" w:after="120"/>
    </w:pPr>
    <w:rPr>
      <w:rFonts w:eastAsia="宋体"/>
      <w:b/>
      <w:sz w:val="28"/>
      <w:szCs w:val="24"/>
    </w:rPr>
  </w:style>
  <w:style w:type="character" w:customStyle="1" w:styleId="a8">
    <w:name w:val="二级标题 字符"/>
    <w:basedOn w:val="a6"/>
    <w:link w:val="a7"/>
    <w:qFormat/>
    <w:rsid w:val="00A35448"/>
    <w:rPr>
      <w:rFonts w:eastAsia="黑体"/>
      <w:b/>
      <w:kern w:val="2"/>
      <w:sz w:val="28"/>
      <w:szCs w:val="24"/>
    </w:rPr>
  </w:style>
  <w:style w:type="paragraph" w:customStyle="1" w:styleId="a9">
    <w:name w:val="三级标题"/>
    <w:basedOn w:val="4"/>
    <w:link w:val="aa"/>
    <w:qFormat/>
    <w:rsid w:val="00A35448"/>
    <w:rPr>
      <w:rFonts w:ascii="Times New Roman" w:hAnsi="Times New Roman"/>
    </w:rPr>
  </w:style>
  <w:style w:type="character" w:customStyle="1" w:styleId="aa">
    <w:name w:val="三级标题 字符"/>
    <w:basedOn w:val="40"/>
    <w:link w:val="a9"/>
    <w:qFormat/>
    <w:rsid w:val="00A35448"/>
    <w:rPr>
      <w:rFonts w:ascii="Arial" w:hAnsi="Arial" w:cstheme="majorBidi"/>
      <w:kern w:val="2"/>
      <w:sz w:val="24"/>
    </w:rPr>
  </w:style>
  <w:style w:type="character" w:customStyle="1" w:styleId="40">
    <w:name w:val="标题 4 字符"/>
    <w:basedOn w:val="a0"/>
    <w:link w:val="4"/>
    <w:qFormat/>
    <w:rsid w:val="00A35448"/>
    <w:rPr>
      <w:rFonts w:ascii="Arial" w:hAnsi="Arial" w:cstheme="majorBidi"/>
      <w:kern w:val="2"/>
      <w:sz w:val="24"/>
    </w:rPr>
  </w:style>
  <w:style w:type="paragraph" w:customStyle="1" w:styleId="ab">
    <w:name w:val="公式"/>
    <w:basedOn w:val="a"/>
    <w:qFormat/>
    <w:rsid w:val="00A35448"/>
    <w:pPr>
      <w:spacing w:before="120" w:after="120"/>
      <w:jc w:val="right"/>
    </w:pPr>
    <w:rPr>
      <w:rFonts w:eastAsia="Times New Roman" w:cs="宋体"/>
      <w:kern w:val="2"/>
      <w:sz w:val="21"/>
    </w:rPr>
  </w:style>
  <w:style w:type="paragraph" w:customStyle="1" w:styleId="ac">
    <w:name w:val="各章标题"/>
    <w:qFormat/>
    <w:rsid w:val="00A35448"/>
    <w:pPr>
      <w:widowControl w:val="0"/>
      <w:jc w:val="center"/>
    </w:pPr>
    <w:rPr>
      <w:rFonts w:eastAsia="黑体"/>
      <w:kern w:val="2"/>
      <w:sz w:val="36"/>
      <w:szCs w:val="24"/>
    </w:rPr>
  </w:style>
  <w:style w:type="paragraph" w:customStyle="1" w:styleId="ad">
    <w:name w:val="科研成果"/>
    <w:basedOn w:val="ae"/>
    <w:qFormat/>
    <w:rsid w:val="00A35448"/>
    <w:pPr>
      <w:ind w:firstLineChars="0" w:firstLine="0"/>
    </w:pPr>
  </w:style>
  <w:style w:type="paragraph" w:customStyle="1" w:styleId="ae">
    <w:name w:val="论文正文"/>
    <w:basedOn w:val="a"/>
    <w:link w:val="Char"/>
    <w:qFormat/>
    <w:rsid w:val="00A35448"/>
    <w:pPr>
      <w:widowControl/>
      <w:spacing w:line="300" w:lineRule="auto"/>
      <w:ind w:firstLineChars="200" w:firstLine="420"/>
      <w:jc w:val="left"/>
    </w:pPr>
    <w:rPr>
      <w:kern w:val="2"/>
      <w:sz w:val="21"/>
    </w:rPr>
  </w:style>
  <w:style w:type="character" w:customStyle="1" w:styleId="Char">
    <w:name w:val="论文正文 Char"/>
    <w:link w:val="ae"/>
    <w:qFormat/>
    <w:rsid w:val="00A35448"/>
    <w:rPr>
      <w:kern w:val="2"/>
      <w:sz w:val="21"/>
    </w:rPr>
  </w:style>
  <w:style w:type="paragraph" w:customStyle="1" w:styleId="12">
    <w:name w:val="1"/>
    <w:basedOn w:val="a"/>
    <w:next w:val="af"/>
    <w:uiPriority w:val="34"/>
    <w:qFormat/>
    <w:rsid w:val="00A35448"/>
    <w:pPr>
      <w:ind w:firstLineChars="200" w:firstLine="420"/>
    </w:pPr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A35448"/>
    <w:pPr>
      <w:widowControl/>
      <w:spacing w:line="300" w:lineRule="auto"/>
      <w:ind w:firstLineChars="200" w:firstLine="420"/>
      <w:jc w:val="left"/>
    </w:pPr>
    <w:rPr>
      <w:kern w:val="2"/>
      <w:sz w:val="24"/>
    </w:rPr>
  </w:style>
  <w:style w:type="character" w:customStyle="1" w:styleId="Char0">
    <w:name w:val="一级标题 Char"/>
    <w:qFormat/>
    <w:rsid w:val="00A35448"/>
    <w:rPr>
      <w:rFonts w:ascii="Times New Roman" w:eastAsia="黑体" w:hAnsi="Times New Roman" w:cs="Times New Roman"/>
      <w:sz w:val="32"/>
      <w:szCs w:val="32"/>
      <w:lang w:val="zh-CN" w:eastAsia="zh-CN"/>
    </w:rPr>
  </w:style>
  <w:style w:type="paragraph" w:customStyle="1" w:styleId="af0">
    <w:name w:val="中文图"/>
    <w:basedOn w:val="a"/>
    <w:autoRedefine/>
    <w:qFormat/>
    <w:rsid w:val="00A35448"/>
    <w:pPr>
      <w:keepNext/>
      <w:widowControl/>
      <w:spacing w:line="300" w:lineRule="auto"/>
      <w:jc w:val="center"/>
    </w:pPr>
    <w:rPr>
      <w:kern w:val="2"/>
      <w:sz w:val="21"/>
      <w:szCs w:val="22"/>
    </w:rPr>
  </w:style>
  <w:style w:type="paragraph" w:customStyle="1" w:styleId="af1">
    <w:name w:val="英文图"/>
    <w:basedOn w:val="a"/>
    <w:link w:val="af2"/>
    <w:autoRedefine/>
    <w:qFormat/>
    <w:rsid w:val="00A35448"/>
    <w:pPr>
      <w:spacing w:after="120" w:line="300" w:lineRule="auto"/>
      <w:jc w:val="center"/>
    </w:pPr>
    <w:rPr>
      <w:kern w:val="2"/>
      <w:sz w:val="21"/>
      <w:szCs w:val="24"/>
    </w:rPr>
  </w:style>
  <w:style w:type="character" w:customStyle="1" w:styleId="af2">
    <w:name w:val="英文图 字符"/>
    <w:link w:val="af1"/>
    <w:qFormat/>
    <w:locked/>
    <w:rsid w:val="00A35448"/>
    <w:rPr>
      <w:kern w:val="2"/>
      <w:sz w:val="21"/>
      <w:szCs w:val="24"/>
    </w:rPr>
  </w:style>
  <w:style w:type="paragraph" w:customStyle="1" w:styleId="af3">
    <w:name w:val="中文表"/>
    <w:basedOn w:val="a"/>
    <w:link w:val="af4"/>
    <w:autoRedefine/>
    <w:qFormat/>
    <w:rsid w:val="00A35448"/>
    <w:pPr>
      <w:spacing w:before="120" w:line="300" w:lineRule="auto"/>
      <w:jc w:val="center"/>
    </w:pPr>
    <w:rPr>
      <w:kern w:val="2"/>
      <w:sz w:val="21"/>
      <w:szCs w:val="21"/>
    </w:rPr>
  </w:style>
  <w:style w:type="character" w:customStyle="1" w:styleId="af4">
    <w:name w:val="中文表 字符"/>
    <w:basedOn w:val="a0"/>
    <w:link w:val="af3"/>
    <w:rsid w:val="00A35448"/>
    <w:rPr>
      <w:kern w:val="2"/>
      <w:sz w:val="21"/>
      <w:szCs w:val="21"/>
    </w:rPr>
  </w:style>
  <w:style w:type="paragraph" w:customStyle="1" w:styleId="af5">
    <w:name w:val="英文表"/>
    <w:basedOn w:val="a"/>
    <w:link w:val="af6"/>
    <w:autoRedefine/>
    <w:qFormat/>
    <w:rsid w:val="00A35448"/>
    <w:pPr>
      <w:spacing w:line="300" w:lineRule="auto"/>
      <w:jc w:val="center"/>
    </w:pPr>
    <w:rPr>
      <w:kern w:val="2"/>
      <w:sz w:val="21"/>
      <w:szCs w:val="24"/>
    </w:rPr>
  </w:style>
  <w:style w:type="character" w:customStyle="1" w:styleId="af6">
    <w:name w:val="英文表 字符"/>
    <w:link w:val="af5"/>
    <w:qFormat/>
    <w:locked/>
    <w:rsid w:val="00A35448"/>
    <w:rPr>
      <w:kern w:val="2"/>
      <w:sz w:val="21"/>
      <w:szCs w:val="24"/>
    </w:rPr>
  </w:style>
  <w:style w:type="paragraph" w:customStyle="1" w:styleId="af7">
    <w:name w:val="制表位公式"/>
    <w:basedOn w:val="a"/>
    <w:next w:val="a"/>
    <w:link w:val="af8"/>
    <w:qFormat/>
    <w:rsid w:val="00A35448"/>
    <w:pPr>
      <w:tabs>
        <w:tab w:val="center" w:pos="4423"/>
        <w:tab w:val="right" w:pos="10376"/>
      </w:tabs>
      <w:snapToGrid w:val="0"/>
      <w:spacing w:before="120" w:after="120" w:line="300" w:lineRule="auto"/>
    </w:pPr>
    <w:rPr>
      <w:kern w:val="2"/>
      <w:sz w:val="24"/>
      <w:szCs w:val="22"/>
    </w:rPr>
  </w:style>
  <w:style w:type="character" w:customStyle="1" w:styleId="af8">
    <w:name w:val="制表位公式 字符"/>
    <w:basedOn w:val="a0"/>
    <w:link w:val="af7"/>
    <w:rsid w:val="00A35448"/>
    <w:rPr>
      <w:kern w:val="2"/>
      <w:sz w:val="24"/>
      <w:szCs w:val="22"/>
    </w:rPr>
  </w:style>
  <w:style w:type="character" w:customStyle="1" w:styleId="20">
    <w:name w:val="标题 2 字符"/>
    <w:link w:val="2"/>
    <w:qFormat/>
    <w:rsid w:val="00A35448"/>
    <w:rPr>
      <w:rFonts w:ascii="宋体" w:eastAsia="黑体" w:hAnsi="宋体"/>
      <w:bCs/>
      <w:kern w:val="2"/>
      <w:sz w:val="32"/>
    </w:rPr>
  </w:style>
  <w:style w:type="character" w:customStyle="1" w:styleId="50">
    <w:name w:val="标题 5 字符"/>
    <w:basedOn w:val="a0"/>
    <w:link w:val="5"/>
    <w:semiHidden/>
    <w:rsid w:val="00A35448"/>
    <w:rPr>
      <w:b/>
      <w:bCs/>
      <w:kern w:val="2"/>
      <w:sz w:val="28"/>
      <w:szCs w:val="28"/>
    </w:rPr>
  </w:style>
  <w:style w:type="paragraph" w:styleId="13">
    <w:name w:val="toc 1"/>
    <w:basedOn w:val="a"/>
    <w:next w:val="a"/>
    <w:uiPriority w:val="39"/>
    <w:qFormat/>
    <w:rsid w:val="00A35448"/>
    <w:pPr>
      <w:widowControl/>
      <w:spacing w:line="300" w:lineRule="auto"/>
      <w:jc w:val="left"/>
    </w:pPr>
    <w:rPr>
      <w:rFonts w:eastAsia="黑体"/>
      <w:kern w:val="2"/>
      <w:sz w:val="24"/>
    </w:rPr>
  </w:style>
  <w:style w:type="paragraph" w:styleId="21">
    <w:name w:val="toc 2"/>
    <w:basedOn w:val="a"/>
    <w:next w:val="a"/>
    <w:uiPriority w:val="39"/>
    <w:qFormat/>
    <w:rsid w:val="00A35448"/>
    <w:pPr>
      <w:widowControl/>
      <w:ind w:leftChars="200" w:left="420"/>
      <w:jc w:val="left"/>
    </w:pPr>
    <w:rPr>
      <w:kern w:val="2"/>
      <w:sz w:val="24"/>
    </w:rPr>
  </w:style>
  <w:style w:type="paragraph" w:styleId="31">
    <w:name w:val="toc 3"/>
    <w:basedOn w:val="a"/>
    <w:next w:val="a"/>
    <w:uiPriority w:val="39"/>
    <w:unhideWhenUsed/>
    <w:qFormat/>
    <w:rsid w:val="00A35448"/>
    <w:pPr>
      <w:widowControl/>
      <w:spacing w:line="300" w:lineRule="auto"/>
      <w:ind w:left="442" w:firstLineChars="200" w:firstLine="200"/>
      <w:jc w:val="left"/>
    </w:pPr>
    <w:rPr>
      <w:rFonts w:ascii="Calibri" w:hAnsi="Calibri"/>
      <w:sz w:val="24"/>
      <w:szCs w:val="22"/>
    </w:rPr>
  </w:style>
  <w:style w:type="paragraph" w:styleId="af9">
    <w:name w:val="footnote text"/>
    <w:basedOn w:val="a"/>
    <w:link w:val="afa"/>
    <w:uiPriority w:val="99"/>
    <w:unhideWhenUsed/>
    <w:qFormat/>
    <w:rsid w:val="00A35448"/>
    <w:pPr>
      <w:widowControl/>
      <w:jc w:val="left"/>
    </w:pPr>
    <w:rPr>
      <w:rFonts w:ascii="Calibri" w:hAnsi="Calibri"/>
    </w:rPr>
  </w:style>
  <w:style w:type="character" w:customStyle="1" w:styleId="afa">
    <w:name w:val="脚注文本 字符"/>
    <w:link w:val="af9"/>
    <w:uiPriority w:val="99"/>
    <w:qFormat/>
    <w:rsid w:val="00A35448"/>
    <w:rPr>
      <w:rFonts w:ascii="Calibri" w:hAnsi="Calibri"/>
    </w:rPr>
  </w:style>
  <w:style w:type="paragraph" w:styleId="afb">
    <w:name w:val="annotation text"/>
    <w:basedOn w:val="a"/>
    <w:link w:val="afc"/>
    <w:qFormat/>
    <w:rsid w:val="00A35448"/>
    <w:pPr>
      <w:widowControl/>
      <w:jc w:val="left"/>
    </w:pPr>
    <w:rPr>
      <w:kern w:val="2"/>
      <w:sz w:val="21"/>
    </w:rPr>
  </w:style>
  <w:style w:type="character" w:customStyle="1" w:styleId="afc">
    <w:name w:val="批注文字 字符"/>
    <w:basedOn w:val="a0"/>
    <w:link w:val="afb"/>
    <w:qFormat/>
    <w:rsid w:val="00A35448"/>
    <w:rPr>
      <w:kern w:val="2"/>
      <w:sz w:val="21"/>
    </w:rPr>
  </w:style>
  <w:style w:type="paragraph" w:styleId="afd">
    <w:name w:val="header"/>
    <w:basedOn w:val="a"/>
    <w:link w:val="afe"/>
    <w:uiPriority w:val="99"/>
    <w:qFormat/>
    <w:rsid w:val="00A35448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afe">
    <w:name w:val="页眉 字符"/>
    <w:link w:val="afd"/>
    <w:uiPriority w:val="99"/>
    <w:qFormat/>
    <w:rsid w:val="00A35448"/>
    <w:rPr>
      <w:kern w:val="2"/>
      <w:sz w:val="18"/>
      <w:szCs w:val="18"/>
    </w:rPr>
  </w:style>
  <w:style w:type="paragraph" w:styleId="aff">
    <w:name w:val="footer"/>
    <w:basedOn w:val="a"/>
    <w:link w:val="aff0"/>
    <w:uiPriority w:val="99"/>
    <w:qFormat/>
    <w:rsid w:val="00A35448"/>
    <w:pPr>
      <w:widowControl/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character" w:customStyle="1" w:styleId="aff0">
    <w:name w:val="页脚 字符"/>
    <w:link w:val="aff"/>
    <w:uiPriority w:val="99"/>
    <w:qFormat/>
    <w:rsid w:val="00A35448"/>
    <w:rPr>
      <w:kern w:val="2"/>
      <w:sz w:val="18"/>
      <w:szCs w:val="18"/>
    </w:rPr>
  </w:style>
  <w:style w:type="paragraph" w:styleId="aff1">
    <w:name w:val="caption"/>
    <w:basedOn w:val="a"/>
    <w:next w:val="a"/>
    <w:unhideWhenUsed/>
    <w:qFormat/>
    <w:rsid w:val="00A35448"/>
    <w:pPr>
      <w:widowControl/>
      <w:jc w:val="left"/>
    </w:pPr>
    <w:rPr>
      <w:rFonts w:asciiTheme="majorHAnsi" w:eastAsia="黑体" w:hAnsiTheme="majorHAnsi" w:cstheme="majorBidi"/>
      <w:kern w:val="2"/>
    </w:rPr>
  </w:style>
  <w:style w:type="paragraph" w:styleId="aff2">
    <w:name w:val="table of figures"/>
    <w:basedOn w:val="a"/>
    <w:next w:val="a"/>
    <w:uiPriority w:val="99"/>
    <w:unhideWhenUsed/>
    <w:qFormat/>
    <w:rsid w:val="00A35448"/>
    <w:pPr>
      <w:widowControl/>
      <w:spacing w:line="300" w:lineRule="auto"/>
    </w:pPr>
    <w:rPr>
      <w:kern w:val="2"/>
      <w:sz w:val="24"/>
    </w:rPr>
  </w:style>
  <w:style w:type="character" w:styleId="aff3">
    <w:name w:val="footnote reference"/>
    <w:uiPriority w:val="99"/>
    <w:unhideWhenUsed/>
    <w:qFormat/>
    <w:rsid w:val="00A35448"/>
    <w:rPr>
      <w:vertAlign w:val="superscript"/>
    </w:rPr>
  </w:style>
  <w:style w:type="character" w:styleId="aff4">
    <w:name w:val="annotation reference"/>
    <w:basedOn w:val="a0"/>
    <w:qFormat/>
    <w:rsid w:val="00A35448"/>
    <w:rPr>
      <w:sz w:val="21"/>
      <w:szCs w:val="21"/>
    </w:rPr>
  </w:style>
  <w:style w:type="character" w:styleId="aff5">
    <w:name w:val="page number"/>
    <w:basedOn w:val="a0"/>
    <w:qFormat/>
    <w:rsid w:val="00A35448"/>
  </w:style>
  <w:style w:type="paragraph" w:styleId="aff6">
    <w:name w:val="Title"/>
    <w:basedOn w:val="a"/>
    <w:next w:val="a"/>
    <w:link w:val="aff7"/>
    <w:qFormat/>
    <w:rsid w:val="00A35448"/>
    <w:pPr>
      <w:widowControl/>
      <w:spacing w:before="240" w:after="60"/>
      <w:jc w:val="center"/>
      <w:outlineLvl w:val="0"/>
    </w:pPr>
    <w:rPr>
      <w:rFonts w:ascii="Cambria" w:eastAsia="黑体" w:hAnsi="Cambria"/>
      <w:b/>
      <w:bCs/>
      <w:kern w:val="2"/>
      <w:sz w:val="36"/>
      <w:szCs w:val="32"/>
    </w:rPr>
  </w:style>
  <w:style w:type="character" w:customStyle="1" w:styleId="aff7">
    <w:name w:val="标题 字符"/>
    <w:link w:val="aff6"/>
    <w:qFormat/>
    <w:rsid w:val="00A35448"/>
    <w:rPr>
      <w:rFonts w:ascii="Cambria" w:eastAsia="黑体" w:hAnsi="Cambria"/>
      <w:b/>
      <w:bCs/>
      <w:kern w:val="2"/>
      <w:sz w:val="36"/>
      <w:szCs w:val="32"/>
    </w:rPr>
  </w:style>
  <w:style w:type="paragraph" w:styleId="aff8">
    <w:name w:val="Body Text Indent"/>
    <w:basedOn w:val="a"/>
    <w:link w:val="aff9"/>
    <w:qFormat/>
    <w:rsid w:val="00A35448"/>
    <w:pPr>
      <w:widowControl/>
      <w:ind w:firstLineChars="200" w:firstLine="420"/>
      <w:jc w:val="left"/>
    </w:pPr>
    <w:rPr>
      <w:rFonts w:ascii="宋体" w:hAnsi="宋体"/>
      <w:kern w:val="2"/>
      <w:sz w:val="21"/>
    </w:rPr>
  </w:style>
  <w:style w:type="character" w:customStyle="1" w:styleId="aff9">
    <w:name w:val="正文文本缩进 字符"/>
    <w:link w:val="aff8"/>
    <w:qFormat/>
    <w:rsid w:val="00A35448"/>
    <w:rPr>
      <w:rFonts w:ascii="宋体" w:hAnsi="宋体"/>
      <w:kern w:val="2"/>
      <w:sz w:val="21"/>
    </w:rPr>
  </w:style>
  <w:style w:type="paragraph" w:styleId="affa">
    <w:name w:val="Date"/>
    <w:basedOn w:val="a"/>
    <w:next w:val="a"/>
    <w:link w:val="affb"/>
    <w:qFormat/>
    <w:rsid w:val="00A35448"/>
    <w:pPr>
      <w:widowControl/>
      <w:ind w:leftChars="2500" w:left="100"/>
      <w:jc w:val="left"/>
    </w:pPr>
    <w:rPr>
      <w:rFonts w:ascii="隶书" w:eastAsia="隶书" w:hAnsi="Courier New"/>
      <w:kern w:val="2"/>
      <w:sz w:val="44"/>
    </w:rPr>
  </w:style>
  <w:style w:type="character" w:customStyle="1" w:styleId="affb">
    <w:name w:val="日期 字符"/>
    <w:basedOn w:val="a0"/>
    <w:link w:val="affa"/>
    <w:qFormat/>
    <w:rsid w:val="00A35448"/>
    <w:rPr>
      <w:rFonts w:ascii="隶书" w:eastAsia="隶书" w:hAnsi="Courier New"/>
      <w:kern w:val="2"/>
      <w:sz w:val="44"/>
    </w:rPr>
  </w:style>
  <w:style w:type="paragraph" w:styleId="22">
    <w:name w:val="Body Text Indent 2"/>
    <w:basedOn w:val="a"/>
    <w:link w:val="23"/>
    <w:qFormat/>
    <w:rsid w:val="00A35448"/>
    <w:pPr>
      <w:widowControl/>
      <w:ind w:leftChars="200" w:left="420"/>
      <w:jc w:val="left"/>
    </w:pPr>
    <w:rPr>
      <w:rFonts w:ascii="宋体" w:hAnsi="宋体"/>
      <w:kern w:val="2"/>
      <w:sz w:val="21"/>
    </w:rPr>
  </w:style>
  <w:style w:type="character" w:customStyle="1" w:styleId="23">
    <w:name w:val="正文文本缩进 2 字符"/>
    <w:basedOn w:val="a0"/>
    <w:link w:val="22"/>
    <w:rsid w:val="00A35448"/>
    <w:rPr>
      <w:rFonts w:ascii="宋体" w:hAnsi="宋体"/>
      <w:kern w:val="2"/>
      <w:sz w:val="21"/>
    </w:rPr>
  </w:style>
  <w:style w:type="character" w:styleId="affc">
    <w:name w:val="Hyperlink"/>
    <w:uiPriority w:val="99"/>
    <w:unhideWhenUsed/>
    <w:qFormat/>
    <w:rsid w:val="00A35448"/>
    <w:rPr>
      <w:color w:val="0000FF"/>
      <w:u w:val="single"/>
    </w:rPr>
  </w:style>
  <w:style w:type="character" w:styleId="affd">
    <w:name w:val="Emphasis"/>
    <w:aliases w:val="正"/>
    <w:qFormat/>
    <w:rsid w:val="00A35448"/>
    <w:rPr>
      <w:rFonts w:ascii="Times New Roman" w:eastAsia="宋体" w:hAnsi="Times New Roman"/>
      <w:b w:val="0"/>
      <w:i w:val="0"/>
      <w:iCs/>
      <w:sz w:val="24"/>
    </w:rPr>
  </w:style>
  <w:style w:type="paragraph" w:styleId="affe">
    <w:name w:val="Document Map"/>
    <w:basedOn w:val="a"/>
    <w:link w:val="afff"/>
    <w:semiHidden/>
    <w:qFormat/>
    <w:rsid w:val="00A35448"/>
    <w:pPr>
      <w:widowControl/>
      <w:shd w:val="clear" w:color="auto" w:fill="000080"/>
      <w:jc w:val="left"/>
    </w:pPr>
    <w:rPr>
      <w:kern w:val="2"/>
      <w:sz w:val="21"/>
    </w:rPr>
  </w:style>
  <w:style w:type="character" w:customStyle="1" w:styleId="afff">
    <w:name w:val="文档结构图 字符"/>
    <w:basedOn w:val="a0"/>
    <w:link w:val="affe"/>
    <w:semiHidden/>
    <w:rsid w:val="00A35448"/>
    <w:rPr>
      <w:kern w:val="2"/>
      <w:sz w:val="21"/>
      <w:shd w:val="clear" w:color="auto" w:fill="000080"/>
    </w:rPr>
  </w:style>
  <w:style w:type="paragraph" w:styleId="afff0">
    <w:name w:val="Plain Text"/>
    <w:basedOn w:val="a"/>
    <w:link w:val="afff1"/>
    <w:qFormat/>
    <w:rsid w:val="00A35448"/>
    <w:pPr>
      <w:widowControl/>
      <w:jc w:val="left"/>
    </w:pPr>
    <w:rPr>
      <w:rFonts w:ascii="宋体" w:hAnsi="Courier New"/>
      <w:kern w:val="2"/>
      <w:sz w:val="21"/>
    </w:rPr>
  </w:style>
  <w:style w:type="character" w:customStyle="1" w:styleId="afff1">
    <w:name w:val="纯文本 字符"/>
    <w:basedOn w:val="a0"/>
    <w:link w:val="afff0"/>
    <w:qFormat/>
    <w:rsid w:val="00A35448"/>
    <w:rPr>
      <w:rFonts w:ascii="宋体" w:hAnsi="Courier New"/>
      <w:kern w:val="2"/>
      <w:sz w:val="21"/>
    </w:rPr>
  </w:style>
  <w:style w:type="paragraph" w:styleId="afff2">
    <w:name w:val="Normal (Web)"/>
    <w:basedOn w:val="a"/>
    <w:uiPriority w:val="99"/>
    <w:unhideWhenUsed/>
    <w:qFormat/>
    <w:rsid w:val="00A35448"/>
    <w:pPr>
      <w:widowControl/>
      <w:spacing w:before="100" w:beforeAutospacing="1" w:after="100" w:afterAutospacing="1" w:line="300" w:lineRule="auto"/>
      <w:ind w:firstLineChars="200" w:firstLine="200"/>
      <w:jc w:val="left"/>
    </w:pPr>
    <w:rPr>
      <w:rFonts w:ascii="宋体" w:hAnsi="宋体" w:cs="宋体"/>
      <w:sz w:val="24"/>
      <w:szCs w:val="24"/>
    </w:rPr>
  </w:style>
  <w:style w:type="paragraph" w:styleId="afff3">
    <w:name w:val="annotation subject"/>
    <w:basedOn w:val="afb"/>
    <w:next w:val="afb"/>
    <w:link w:val="afff4"/>
    <w:qFormat/>
    <w:rsid w:val="00A35448"/>
    <w:rPr>
      <w:b/>
      <w:bCs/>
    </w:rPr>
  </w:style>
  <w:style w:type="character" w:customStyle="1" w:styleId="afff4">
    <w:name w:val="批注主题 字符"/>
    <w:basedOn w:val="afc"/>
    <w:link w:val="afff3"/>
    <w:qFormat/>
    <w:rsid w:val="00A35448"/>
    <w:rPr>
      <w:b/>
      <w:bCs/>
      <w:kern w:val="2"/>
      <w:sz w:val="21"/>
    </w:rPr>
  </w:style>
  <w:style w:type="paragraph" w:styleId="afff5">
    <w:name w:val="Balloon Text"/>
    <w:basedOn w:val="a"/>
    <w:link w:val="afff6"/>
    <w:qFormat/>
    <w:rsid w:val="00A35448"/>
    <w:pPr>
      <w:widowControl/>
      <w:jc w:val="left"/>
    </w:pPr>
    <w:rPr>
      <w:kern w:val="2"/>
      <w:sz w:val="18"/>
      <w:szCs w:val="18"/>
    </w:rPr>
  </w:style>
  <w:style w:type="character" w:customStyle="1" w:styleId="afff6">
    <w:name w:val="批注框文本 字符"/>
    <w:link w:val="afff5"/>
    <w:qFormat/>
    <w:rsid w:val="00A35448"/>
    <w:rPr>
      <w:kern w:val="2"/>
      <w:sz w:val="18"/>
      <w:szCs w:val="18"/>
    </w:rPr>
  </w:style>
  <w:style w:type="paragraph" w:styleId="afff7">
    <w:name w:val="No Spacing"/>
    <w:aliases w:val="图表文字"/>
    <w:uiPriority w:val="1"/>
    <w:qFormat/>
    <w:rsid w:val="00A35448"/>
    <w:pPr>
      <w:widowControl w:val="0"/>
      <w:jc w:val="both"/>
    </w:pPr>
    <w:rPr>
      <w:kern w:val="2"/>
      <w:sz w:val="18"/>
    </w:rPr>
  </w:style>
  <w:style w:type="table" w:customStyle="1" w:styleId="210">
    <w:name w:val="无格式表格 21"/>
    <w:basedOn w:val="a1"/>
    <w:uiPriority w:val="42"/>
    <w:rsid w:val="00FF6576"/>
    <w:rPr>
      <w:rFonts w:asciiTheme="minorHAnsi" w:eastAsiaTheme="minorEastAsia" w:hAnsiTheme="minorHAnsi" w:cstheme="minorBidi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Drawing3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380</Words>
  <Characters>2168</Characters>
  <Application>Microsoft Office Word</Application>
  <DocSecurity>0</DocSecurity>
  <Lines>18</Lines>
  <Paragraphs>5</Paragraphs>
  <ScaleCrop>false</ScaleCrop>
  <Company>微软中国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dcterms:created xsi:type="dcterms:W3CDTF">2022-04-12T11:33:00Z</dcterms:created>
  <dcterms:modified xsi:type="dcterms:W3CDTF">2022-12-05T08:40:00Z</dcterms:modified>
</cp:coreProperties>
</file>