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2209" w14:textId="60D077C4" w:rsidR="00230578" w:rsidRDefault="00230578" w:rsidP="00230578">
      <w:pPr>
        <w:jc w:val="left"/>
        <w:rPr>
          <w:rFonts w:ascii="Times New Roman" w:hAnsi="Times New Roman" w:cs="Times New Roman"/>
          <w:b/>
          <w:bCs/>
        </w:rPr>
      </w:pPr>
      <w:r w:rsidRPr="00230578">
        <w:rPr>
          <w:rFonts w:ascii="Times New Roman" w:hAnsi="Times New Roman" w:cs="Times New Roman"/>
          <w:b/>
          <w:bCs/>
        </w:rPr>
        <w:t>APPENDIX</w:t>
      </w:r>
    </w:p>
    <w:p w14:paraId="5162CA9C" w14:textId="77777777" w:rsidR="00230578" w:rsidRDefault="00230578" w:rsidP="00EC2F2E">
      <w:pPr>
        <w:jc w:val="center"/>
        <w:rPr>
          <w:rFonts w:ascii="Times New Roman" w:hAnsi="Times New Roman" w:cs="Times New Roman"/>
          <w:b/>
          <w:bCs/>
        </w:rPr>
      </w:pPr>
    </w:p>
    <w:p w14:paraId="63674175" w14:textId="77777777" w:rsidR="00230578" w:rsidRPr="00230578" w:rsidRDefault="00230578" w:rsidP="00EC2F2E">
      <w:pPr>
        <w:jc w:val="center"/>
        <w:rPr>
          <w:rFonts w:ascii="Times New Roman" w:hAnsi="Times New Roman" w:cs="Times New Roman" w:hint="eastAsia"/>
          <w:b/>
          <w:bCs/>
        </w:rPr>
      </w:pPr>
    </w:p>
    <w:p w14:paraId="2BCB17A5" w14:textId="4693813F" w:rsidR="00434F82" w:rsidRDefault="00EC2F2E" w:rsidP="00EC2F2E">
      <w:pPr>
        <w:jc w:val="center"/>
      </w:pPr>
      <w:r>
        <w:rPr>
          <w:noProof/>
        </w:rPr>
        <w:drawing>
          <wp:inline distT="0" distB="0" distL="0" distR="0" wp14:anchorId="05BB498A" wp14:editId="2978BF5E">
            <wp:extent cx="2743206" cy="3148590"/>
            <wp:effectExtent l="0" t="0" r="0" b="0"/>
            <wp:docPr id="11726249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624988" name="图片 117262498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6" cy="314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6603A" w14:textId="176910EB" w:rsidR="00EC2F2E" w:rsidRDefault="00EC2F2E">
      <w:pPr>
        <w:rPr>
          <w:rFonts w:ascii="Times New Roman" w:hAnsi="Times New Roman" w:cs="Times New Roman"/>
        </w:rPr>
      </w:pPr>
      <w:r w:rsidRPr="00EC2F2E">
        <w:rPr>
          <w:rFonts w:ascii="Times New Roman" w:hAnsi="Times New Roman" w:cs="Times New Roman"/>
        </w:rPr>
        <w:t>Figure A1. Mean RTs</w:t>
      </w:r>
      <w:r>
        <w:rPr>
          <w:rFonts w:ascii="Times New Roman" w:hAnsi="Times New Roman" w:cs="Times New Roman"/>
        </w:rPr>
        <w:t xml:space="preserve"> </w:t>
      </w:r>
      <w:r w:rsidRPr="00EC2F2E">
        <w:rPr>
          <w:rFonts w:ascii="Times New Roman" w:hAnsi="Times New Roman" w:cs="Times New Roman"/>
        </w:rPr>
        <w:t>of different ringtones. The error bar depicts the 95% confidential interval.</w:t>
      </w:r>
    </w:p>
    <w:p w14:paraId="7C11B7D1" w14:textId="77777777" w:rsidR="00EC2F2E" w:rsidRDefault="00EC2F2E">
      <w:pPr>
        <w:rPr>
          <w:rFonts w:ascii="Times New Roman" w:hAnsi="Times New Roman" w:cs="Times New Roman"/>
        </w:rPr>
      </w:pPr>
    </w:p>
    <w:p w14:paraId="161BD426" w14:textId="77777777" w:rsidR="00EC2F2E" w:rsidRDefault="00EC2F2E">
      <w:pPr>
        <w:rPr>
          <w:rFonts w:ascii="Times New Roman" w:hAnsi="Times New Roman" w:cs="Times New Roman"/>
        </w:rPr>
      </w:pPr>
    </w:p>
    <w:p w14:paraId="4004D69D" w14:textId="5A924A06" w:rsidR="00EC2F2E" w:rsidRDefault="00EC2F2E" w:rsidP="00EC2F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392EB0A1" wp14:editId="236D1C7B">
            <wp:extent cx="2743206" cy="3148590"/>
            <wp:effectExtent l="0" t="0" r="0" b="0"/>
            <wp:docPr id="3248257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825773" name="图片 32482577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6" cy="314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47B64" w14:textId="087131A8" w:rsidR="00EC2F2E" w:rsidRPr="00DF0A9D" w:rsidRDefault="00EC2F2E" w:rsidP="00EC2F2E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 xml:space="preserve">igure A2. </w:t>
      </w:r>
      <w:r w:rsidRPr="00DF0A9D">
        <w:rPr>
          <w:rFonts w:ascii="Times New Roman" w:eastAsia="Times New Roman" w:hAnsi="Times New Roman" w:cs="Times New Roman"/>
          <w:sz w:val="20"/>
          <w:szCs w:val="20"/>
        </w:rPr>
        <w:t xml:space="preserve">Mean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DF0A9D">
        <w:rPr>
          <w:rFonts w:ascii="Times New Roman" w:eastAsia="Times New Roman" w:hAnsi="Times New Roman" w:cs="Times New Roman"/>
          <w:sz w:val="20"/>
          <w:szCs w:val="20"/>
        </w:rPr>
        <w:t>ccuracy of different ringtones</w:t>
      </w:r>
      <w:r w:rsidRPr="00DF0A9D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 w:rsidRPr="00DF0A9D">
        <w:rPr>
          <w:rFonts w:ascii="Times New Roman" w:eastAsia="Times New Roman" w:hAnsi="Times New Roman" w:cs="Times New Roman"/>
          <w:sz w:val="20"/>
          <w:szCs w:val="20"/>
        </w:rPr>
        <w:t>The error bar depicts the 95% confidential interval.</w:t>
      </w:r>
    </w:p>
    <w:p w14:paraId="5A3AA4BC" w14:textId="6C0E9340" w:rsidR="00EC2F2E" w:rsidRPr="00EC2F2E" w:rsidRDefault="00EC2F2E" w:rsidP="00EC2F2E">
      <w:pPr>
        <w:jc w:val="center"/>
        <w:rPr>
          <w:rFonts w:ascii="Times New Roman" w:hAnsi="Times New Roman" w:cs="Times New Roman"/>
        </w:rPr>
      </w:pPr>
    </w:p>
    <w:sectPr w:rsidR="00EC2F2E" w:rsidRPr="00EC2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STSong-Light"/>
    <w:panose1 w:val="020B0604020202020204"/>
    <w:charset w:val="86"/>
    <w:family w:val="auto"/>
    <w:pitch w:val="default"/>
    <w:sig w:usb0="00000000" w:usb1="00000000" w:usb2="00000000" w:usb3="00000000" w:csb0="003E0000" w:csb1="00000000"/>
  </w:font>
  <w:font w:name="MicrosoftYaHei">
    <w:altName w:val="微软雅黑"/>
    <w:charset w:val="86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2E"/>
    <w:rsid w:val="00230578"/>
    <w:rsid w:val="00434F82"/>
    <w:rsid w:val="00EC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0224"/>
  <w15:chartTrackingRefBased/>
  <w15:docId w15:val="{F6F87D54-CA81-4F85-96FF-0FE7EC10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石墨文档正文"/>
    <w:qFormat/>
    <w:rsid w:val="00EC2F2E"/>
    <w:rPr>
      <w:rFonts w:ascii="Arial Unicode MS" w:eastAsia="MicrosoftYaHei" w:hAnsi="Arial Unicode MS" w:cs="Arial Unicode MS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C45E3885F747A98F01E8D110E7C4" ma:contentTypeVersion="16" ma:contentTypeDescription="Create a new document." ma:contentTypeScope="" ma:versionID="a70d5deed288381bca0d26ca4c30dd41">
  <xsd:schema xmlns:xsd="http://www.w3.org/2001/XMLSchema" xmlns:xs="http://www.w3.org/2001/XMLSchema" xmlns:p="http://schemas.microsoft.com/office/2006/metadata/properties" xmlns:ns2="333ca18d-cbc3-4e43-aa4f-dacc4c855564" xmlns:ns3="f709ab97-cc65-4f94-822f-043ad9395f7e" targetNamespace="http://schemas.microsoft.com/office/2006/metadata/properties" ma:root="true" ma:fieldsID="a3f4172dfa12554d3ec75a812af9ef62" ns2:_="" ns3:_="">
    <xsd:import namespace="333ca18d-cbc3-4e43-aa4f-dacc4c855564"/>
    <xsd:import namespace="f709ab97-cc65-4f94-822f-043ad9395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ca18d-cbc3-4e43-aa4f-dacc4c855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9ab97-cc65-4f94-822f-043ad9395f7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a9bc6d9-a160-438d-9518-7a14d2e19aea}" ma:internalName="TaxCatchAll" ma:showField="CatchAllData" ma:web="f709ab97-cc65-4f94-822f-043ad9395f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A92E4E-1D4B-40C8-B5E6-EDE621CF4281}"/>
</file>

<file path=customXml/itemProps2.xml><?xml version="1.0" encoding="utf-8"?>
<ds:datastoreItem xmlns:ds="http://schemas.openxmlformats.org/officeDocument/2006/customXml" ds:itemID="{FBC424CE-2E8C-44C2-9A7C-4B42372D15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 王</dc:creator>
  <cp:keywords/>
  <dc:description/>
  <cp:lastModifiedBy>伊 王</cp:lastModifiedBy>
  <cp:revision>2</cp:revision>
  <dcterms:created xsi:type="dcterms:W3CDTF">2023-08-08T04:52:00Z</dcterms:created>
  <dcterms:modified xsi:type="dcterms:W3CDTF">2023-08-08T05:05:00Z</dcterms:modified>
</cp:coreProperties>
</file>