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538"/>
        <w:tblW w:w="8551" w:type="dxa"/>
        <w:tblLayout w:type="fixed"/>
        <w:tblLook w:val="04A0" w:firstRow="1" w:lastRow="0" w:firstColumn="1" w:lastColumn="0" w:noHBand="0" w:noVBand="1"/>
      </w:tblPr>
      <w:tblGrid>
        <w:gridCol w:w="876"/>
        <w:gridCol w:w="2106"/>
        <w:gridCol w:w="1723"/>
        <w:gridCol w:w="1862"/>
        <w:gridCol w:w="1984"/>
      </w:tblGrid>
      <w:tr w:rsidR="00B272EA" w:rsidRPr="00805B4A" w14:paraId="638C3C45" w14:textId="77777777" w:rsidTr="00502AC5">
        <w:trPr>
          <w:trHeight w:val="288"/>
        </w:trPr>
        <w:tc>
          <w:tcPr>
            <w:tcW w:w="876" w:type="dxa"/>
            <w:vMerge w:val="restar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</w:tcPr>
          <w:p w14:paraId="698B796C" w14:textId="77777777" w:rsidR="00B272EA" w:rsidRPr="00805B4A" w:rsidRDefault="00B272EA" w:rsidP="00502AC5">
            <w:pPr>
              <w:spacing w:line="276" w:lineRule="auto"/>
              <w:ind w:hanging="204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Map's Code</w:t>
            </w:r>
          </w:p>
        </w:tc>
        <w:tc>
          <w:tcPr>
            <w:tcW w:w="767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14:paraId="26BE09D7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Themes</w:t>
            </w:r>
          </w:p>
        </w:tc>
      </w:tr>
      <w:tr w:rsidR="00B272EA" w:rsidRPr="00805B4A" w14:paraId="460AEEE4" w14:textId="77777777" w:rsidTr="00502AC5">
        <w:trPr>
          <w:trHeight w:val="291"/>
        </w:trPr>
        <w:tc>
          <w:tcPr>
            <w:tcW w:w="876" w:type="dxa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</w:tcPr>
          <w:p w14:paraId="15F101A1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</w:tcPr>
          <w:p w14:paraId="59D839CE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Landslide-controlling factor maps</w:t>
            </w:r>
          </w:p>
        </w:tc>
        <w:tc>
          <w:tcPr>
            <w:tcW w:w="1723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</w:tcPr>
          <w:p w14:paraId="572E7624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Landslide inventory maps</w:t>
            </w:r>
          </w:p>
        </w:tc>
        <w:tc>
          <w:tcPr>
            <w:tcW w:w="186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</w:tcPr>
          <w:p w14:paraId="2C7728E8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 xml:space="preserve">Landslide </w:t>
            </w: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zoning</w:t>
            </w:r>
            <w:r w:rsidRPr="00805B4A">
              <w:rPr>
                <w:rFonts w:ascii="Myriad Pro" w:hAnsi="Myriad Pro"/>
                <w:sz w:val="18"/>
                <w:szCs w:val="18"/>
              </w:rPr>
              <w:t xml:space="preserve"> maps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</w:tcPr>
          <w:p w14:paraId="72692059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Landslide evacuation maps</w:t>
            </w:r>
          </w:p>
        </w:tc>
      </w:tr>
      <w:tr w:rsidR="00B272EA" w:rsidRPr="00805B4A" w14:paraId="6A8335C5" w14:textId="77777777" w:rsidTr="00502AC5">
        <w:trPr>
          <w:trHeight w:val="33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7B84B6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EF277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8897D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4F341D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EFCC0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</w:t>
            </w:r>
          </w:p>
        </w:tc>
      </w:tr>
      <w:tr w:rsidR="00B272EA" w:rsidRPr="00805B4A" w14:paraId="37FD1E0A" w14:textId="77777777" w:rsidTr="00502AC5">
        <w:trPr>
          <w:trHeight w:val="308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2A3ED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7A160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 (</w:t>
            </w: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G</w:t>
            </w:r>
            <w:r w:rsidRPr="00805B4A">
              <w:rPr>
                <w:rFonts w:ascii="Myriad Pro" w:hAnsi="Myriad Pro"/>
                <w:sz w:val="18"/>
                <w:szCs w:val="18"/>
              </w:rPr>
              <w:t>eology)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6B765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65729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AA5F2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12BAAB83" w14:textId="77777777" w:rsidTr="00502AC5">
        <w:trPr>
          <w:trHeight w:val="31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6397B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87E0FA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EA09F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F4F0BE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481F7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5A350175" w14:textId="77777777" w:rsidTr="00502AC5">
        <w:trPr>
          <w:trHeight w:val="276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527EB5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3AF7B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FFF7B3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E44BA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 (Susceptibility)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F5DF9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557A67DC" w14:textId="77777777" w:rsidTr="00502AC5">
        <w:trPr>
          <w:trHeight w:val="276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5C3D7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6DCE2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49267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1847D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 (Exposure)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467AE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793151D8" w14:textId="77777777" w:rsidTr="00502AC5">
        <w:trPr>
          <w:trHeight w:val="276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F411B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18F03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836A2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54EF2B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 (Hazard)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682A73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0A9A526F" w14:textId="77777777" w:rsidTr="00502AC5">
        <w:trPr>
          <w:trHeight w:val="276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DC407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6246C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02204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5EB09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 (Exposure)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6B494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0CA046A3" w14:textId="77777777" w:rsidTr="00502AC5">
        <w:trPr>
          <w:trHeight w:val="333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9166F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E7D50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DA297F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6D941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996F1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</w:t>
            </w:r>
          </w:p>
        </w:tc>
      </w:tr>
      <w:tr w:rsidR="00B272EA" w:rsidRPr="00805B4A" w14:paraId="62D218B9" w14:textId="77777777" w:rsidTr="00502AC5">
        <w:trPr>
          <w:trHeight w:val="276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29FB2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5709D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6E281A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54B09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 (Hazard)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C46BB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7C081339" w14:textId="77777777" w:rsidTr="00502AC5">
        <w:trPr>
          <w:trHeight w:val="276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B522A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Map10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5BF0BF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 (Slope)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FA0E8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CD619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E538D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248EBD3A" w14:textId="77777777" w:rsidTr="00502AC5">
        <w:trPr>
          <w:trHeight w:val="276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66B17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Map11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D73516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 (</w:t>
            </w: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G</w:t>
            </w:r>
            <w:r w:rsidRPr="00805B4A">
              <w:rPr>
                <w:rFonts w:ascii="Myriad Pro" w:hAnsi="Myriad Pro"/>
                <w:sz w:val="18"/>
                <w:szCs w:val="18"/>
              </w:rPr>
              <w:t>eology)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C5DC3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5FAB3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F7E57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B272EA" w:rsidRPr="00805B4A" w14:paraId="750E5D27" w14:textId="77777777" w:rsidTr="00502AC5">
        <w:trPr>
          <w:trHeight w:val="276"/>
        </w:trPr>
        <w:tc>
          <w:tcPr>
            <w:tcW w:w="87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2FE29F2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Map12</w:t>
            </w:r>
          </w:p>
        </w:tc>
        <w:tc>
          <w:tcPr>
            <w:tcW w:w="210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B9BF484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900505B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86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C179C2F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0CF8AD8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</w:t>
            </w:r>
          </w:p>
        </w:tc>
      </w:tr>
      <w:tr w:rsidR="00B272EA" w:rsidRPr="00805B4A" w14:paraId="67BC6FB3" w14:textId="77777777" w:rsidTr="00502AC5">
        <w:trPr>
          <w:trHeight w:val="323"/>
        </w:trPr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189575" w14:textId="77777777" w:rsidR="00B272EA" w:rsidRPr="00805B4A" w:rsidRDefault="00B272EA" w:rsidP="00502AC5">
            <w:pPr>
              <w:spacing w:line="276" w:lineRule="auto"/>
              <w:jc w:val="both"/>
              <w:rPr>
                <w:rFonts w:ascii="Myriad Pro" w:hAnsi="Myriad Pro"/>
                <w:sz w:val="18"/>
                <w:szCs w:val="18"/>
                <w:lang w:val="en-US"/>
              </w:rPr>
            </w:pPr>
            <w:r w:rsidRPr="00805B4A">
              <w:rPr>
                <w:rFonts w:ascii="Myriad Pro" w:hAnsi="Myriad Pro"/>
                <w:sz w:val="18"/>
                <w:szCs w:val="18"/>
                <w:lang w:val="en-US"/>
              </w:rPr>
              <w:t>Map13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2A7FC0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739ED8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05B4A">
              <w:rPr>
                <w:rFonts w:ascii="Myriad Pro" w:hAnsi="Myriad Pro"/>
                <w:sz w:val="18"/>
                <w:szCs w:val="18"/>
              </w:rPr>
              <w:t>√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CA1CA37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D782A8" w14:textId="77777777" w:rsidR="00B272EA" w:rsidRPr="00805B4A" w:rsidRDefault="00B272EA" w:rsidP="00502AC5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</w:tbl>
    <w:p w14:paraId="18BC3891" w14:textId="2CAE88CF" w:rsidR="00B272EA" w:rsidRPr="00B272EA" w:rsidRDefault="00502AC5" w:rsidP="00B272EA">
      <w:pPr>
        <w:rPr>
          <w:lang w:val="en-ID" w:eastAsia="zh-CN"/>
        </w:rPr>
      </w:pPr>
      <w:r>
        <w:rPr>
          <w:lang w:val="en-ID" w:eastAsia="zh-CN"/>
        </w:rPr>
        <w:t>Table 2. The themes found in the landslides map for disaster risk communication.</w:t>
      </w:r>
    </w:p>
    <w:p w14:paraId="4775457C" w14:textId="652C3EF8" w:rsidR="0059303E" w:rsidRDefault="0059303E" w:rsidP="0059303E"/>
    <w:p w14:paraId="387DE797" w14:textId="77777777" w:rsidR="00805B4A" w:rsidRDefault="00805B4A" w:rsidP="0059303E"/>
    <w:sectPr w:rsidR="00805B4A" w:rsidSect="0031268C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3B391" w14:textId="77777777" w:rsidR="00083ADF" w:rsidRDefault="00083ADF" w:rsidP="00C41482">
      <w:pPr>
        <w:spacing w:line="240" w:lineRule="auto"/>
      </w:pPr>
      <w:r>
        <w:separator/>
      </w:r>
    </w:p>
  </w:endnote>
  <w:endnote w:type="continuationSeparator" w:id="0">
    <w:p w14:paraId="6FBC40CA" w14:textId="77777777" w:rsidR="00083ADF" w:rsidRDefault="00083ADF" w:rsidP="00C41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E96DD" w14:textId="77777777" w:rsidR="00083ADF" w:rsidRDefault="00083ADF" w:rsidP="00C41482">
      <w:pPr>
        <w:spacing w:line="240" w:lineRule="auto"/>
      </w:pPr>
      <w:r>
        <w:separator/>
      </w:r>
    </w:p>
  </w:footnote>
  <w:footnote w:type="continuationSeparator" w:id="0">
    <w:p w14:paraId="387A4FAD" w14:textId="77777777" w:rsidR="00083ADF" w:rsidRDefault="00083ADF" w:rsidP="00C414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56"/>
    <w:rsid w:val="00013F8D"/>
    <w:rsid w:val="00083ADF"/>
    <w:rsid w:val="00163E5C"/>
    <w:rsid w:val="00251C93"/>
    <w:rsid w:val="002A62B0"/>
    <w:rsid w:val="0031268C"/>
    <w:rsid w:val="00340258"/>
    <w:rsid w:val="00350BE1"/>
    <w:rsid w:val="00365AA7"/>
    <w:rsid w:val="003A08E7"/>
    <w:rsid w:val="00502AC5"/>
    <w:rsid w:val="00525676"/>
    <w:rsid w:val="0059303E"/>
    <w:rsid w:val="00646BF1"/>
    <w:rsid w:val="00682067"/>
    <w:rsid w:val="00711C62"/>
    <w:rsid w:val="00720248"/>
    <w:rsid w:val="0072114C"/>
    <w:rsid w:val="00723F97"/>
    <w:rsid w:val="00757F41"/>
    <w:rsid w:val="00805B4A"/>
    <w:rsid w:val="0082276E"/>
    <w:rsid w:val="00846664"/>
    <w:rsid w:val="008F5C10"/>
    <w:rsid w:val="008F66E3"/>
    <w:rsid w:val="009F6D56"/>
    <w:rsid w:val="00A015F0"/>
    <w:rsid w:val="00A4417A"/>
    <w:rsid w:val="00A50AA3"/>
    <w:rsid w:val="00A662F7"/>
    <w:rsid w:val="00A87872"/>
    <w:rsid w:val="00A96332"/>
    <w:rsid w:val="00AC3A66"/>
    <w:rsid w:val="00AD5742"/>
    <w:rsid w:val="00AF658F"/>
    <w:rsid w:val="00B24147"/>
    <w:rsid w:val="00B272EA"/>
    <w:rsid w:val="00BA3E5A"/>
    <w:rsid w:val="00C079DA"/>
    <w:rsid w:val="00C41482"/>
    <w:rsid w:val="00DE3640"/>
    <w:rsid w:val="00ED72D3"/>
    <w:rsid w:val="00F03538"/>
    <w:rsid w:val="00F12ADC"/>
    <w:rsid w:val="00F70472"/>
    <w:rsid w:val="00F8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E8FA2"/>
  <w15:chartTrackingRefBased/>
  <w15:docId w15:val="{0506CE3D-7F20-4DFA-9518-E60B2071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03E"/>
    <w:pPr>
      <w:spacing w:after="0" w:line="48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qFormat/>
    <w:rsid w:val="009F6D5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6D56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A96332"/>
    <w:pPr>
      <w:spacing w:after="200" w:line="240" w:lineRule="auto"/>
    </w:pPr>
    <w:rPr>
      <w:rFonts w:asciiTheme="minorHAnsi" w:eastAsiaTheme="minorEastAsia" w:hAnsiTheme="minorHAnsi" w:cstheme="minorBidi"/>
      <w:i/>
      <w:iCs/>
      <w:color w:val="44546A" w:themeColor="text2"/>
      <w:kern w:val="2"/>
      <w:sz w:val="18"/>
      <w:szCs w:val="18"/>
      <w:lang w:val="en-ID" w:eastAsia="zh-CN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C41482"/>
    <w:pPr>
      <w:tabs>
        <w:tab w:val="center" w:pos="4513"/>
        <w:tab w:val="right" w:pos="9026"/>
      </w:tabs>
      <w:spacing w:line="240" w:lineRule="auto"/>
    </w:pPr>
    <w:rPr>
      <w:rFonts w:asciiTheme="minorHAnsi" w:eastAsiaTheme="minorEastAsia" w:hAnsiTheme="minorHAnsi" w:cstheme="minorBidi"/>
      <w:kern w:val="2"/>
      <w:sz w:val="22"/>
      <w:szCs w:val="22"/>
      <w:lang w:val="en-ID" w:eastAsia="zh-CN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41482"/>
  </w:style>
  <w:style w:type="paragraph" w:styleId="Footer">
    <w:name w:val="footer"/>
    <w:basedOn w:val="Normal"/>
    <w:link w:val="FooterChar"/>
    <w:uiPriority w:val="99"/>
    <w:unhideWhenUsed/>
    <w:rsid w:val="00C41482"/>
    <w:pPr>
      <w:tabs>
        <w:tab w:val="center" w:pos="4513"/>
        <w:tab w:val="right" w:pos="9026"/>
      </w:tabs>
      <w:spacing w:line="240" w:lineRule="auto"/>
    </w:pPr>
    <w:rPr>
      <w:rFonts w:asciiTheme="minorHAnsi" w:eastAsiaTheme="minorEastAsia" w:hAnsiTheme="minorHAnsi" w:cstheme="minorBidi"/>
      <w:kern w:val="2"/>
      <w:sz w:val="22"/>
      <w:szCs w:val="22"/>
      <w:lang w:val="en-ID" w:eastAsia="zh-CN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41482"/>
  </w:style>
  <w:style w:type="character" w:styleId="FollowedHyperlink">
    <w:name w:val="FollowedHyperlink"/>
    <w:basedOn w:val="DefaultParagraphFont"/>
    <w:semiHidden/>
    <w:unhideWhenUsed/>
    <w:rsid w:val="0059303E"/>
    <w:rPr>
      <w:color w:val="954F72" w:themeColor="followedHyperlink"/>
      <w:u w:val="single"/>
    </w:rPr>
  </w:style>
  <w:style w:type="paragraph" w:customStyle="1" w:styleId="Newparagraph">
    <w:name w:val="New paragraph"/>
    <w:basedOn w:val="Normal"/>
    <w:qFormat/>
    <w:rsid w:val="00805B4A"/>
    <w:pPr>
      <w:ind w:firstLine="720"/>
    </w:pPr>
  </w:style>
  <w:style w:type="character" w:customStyle="1" w:styleId="font11">
    <w:name w:val="font11"/>
    <w:qFormat/>
    <w:rsid w:val="00805B4A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1">
    <w:name w:val="font21"/>
    <w:qFormat/>
    <w:rsid w:val="00805B4A"/>
    <w:rPr>
      <w:rFonts w:ascii="Times New Roman" w:hAnsi="Times New Roman" w:cs="Times New Roman" w:hint="default"/>
      <w:i/>
      <w:iCs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2F45-EDE5-4AD1-A560-BEAB325E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elok surya pratiwi</dc:creator>
  <cp:keywords/>
  <dc:description/>
  <cp:lastModifiedBy>elok surya pratiwi</cp:lastModifiedBy>
  <cp:revision>19</cp:revision>
  <cp:lastPrinted>2023-08-27T03:59:00Z</cp:lastPrinted>
  <dcterms:created xsi:type="dcterms:W3CDTF">2023-08-26T06:03:00Z</dcterms:created>
  <dcterms:modified xsi:type="dcterms:W3CDTF">2023-10-24T12:17:00Z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