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410"/>
        <w:gridCol w:w="2788"/>
        <w:gridCol w:w="1595"/>
        <w:gridCol w:w="3966"/>
      </w:tblGrid>
      <w:tr w:rsidR="008D6F2C" w:rsidRPr="003C6ADF" w14:paraId="09508CA4" w14:textId="77777777" w:rsidTr="00D9221F">
        <w:trPr>
          <w:trHeight w:val="270"/>
          <w:jc w:val="center"/>
        </w:trPr>
        <w:tc>
          <w:tcPr>
            <w:tcW w:w="12602" w:type="dxa"/>
            <w:gridSpan w:val="5"/>
            <w:tcBorders>
              <w:bottom w:val="double" w:sz="4" w:space="0" w:color="auto"/>
            </w:tcBorders>
            <w:noWrap/>
            <w:vAlign w:val="center"/>
          </w:tcPr>
          <w:p w14:paraId="499236E3" w14:textId="77777777" w:rsidR="008D6F2C" w:rsidRPr="0092481D" w:rsidRDefault="00FE316B" w:rsidP="00D9221F">
            <w:pPr>
              <w:jc w:val="center"/>
              <w:rPr>
                <w:rFonts w:ascii="Times New Roman" w:hAnsi="Times New Roman" w:cs="Times New Roman"/>
                <w:sz w:val="24"/>
                <w:szCs w:val="24"/>
              </w:rPr>
            </w:pPr>
            <w:r w:rsidRPr="0092481D">
              <w:rPr>
                <w:rFonts w:ascii="Times New Roman" w:hAnsi="Times New Roman" w:cs="Times New Roman"/>
                <w:sz w:val="24"/>
                <w:szCs w:val="24"/>
              </w:rPr>
              <w:t>Supplementary Table S</w:t>
            </w:r>
            <w:r w:rsidR="008D6F2C" w:rsidRPr="0092481D">
              <w:rPr>
                <w:rFonts w:ascii="Times New Roman" w:hAnsi="Times New Roman" w:cs="Times New Roman" w:hint="eastAsia"/>
                <w:sz w:val="24"/>
                <w:szCs w:val="24"/>
              </w:rPr>
              <w:t>1</w:t>
            </w:r>
            <w:r w:rsidR="008D6F2C" w:rsidRPr="0092481D">
              <w:rPr>
                <w:rFonts w:ascii="Times New Roman" w:hAnsi="Times New Roman" w:cs="Times New Roman"/>
                <w:sz w:val="24"/>
                <w:szCs w:val="24"/>
              </w:rPr>
              <w:t xml:space="preserve"> Isotopic ages of Early Carboniferous magmatic rocks in the Dananhu </w:t>
            </w:r>
            <w:r w:rsidR="00EE5527">
              <w:rPr>
                <w:rFonts w:ascii="Times New Roman" w:hAnsi="Times New Roman" w:cs="Times New Roman" w:hint="eastAsia"/>
                <w:sz w:val="24"/>
                <w:szCs w:val="24"/>
              </w:rPr>
              <w:t>A</w:t>
            </w:r>
            <w:r w:rsidR="008D6F2C" w:rsidRPr="0092481D">
              <w:rPr>
                <w:rFonts w:ascii="Times New Roman" w:hAnsi="Times New Roman" w:cs="Times New Roman"/>
                <w:sz w:val="24"/>
                <w:szCs w:val="24"/>
              </w:rPr>
              <w:t>rc</w:t>
            </w:r>
            <w:r w:rsidR="008D6F2C" w:rsidRPr="0092481D">
              <w:rPr>
                <w:rFonts w:ascii="Times New Roman" w:hAnsi="Times New Roman" w:cs="Times New Roman" w:hint="eastAsia"/>
                <w:sz w:val="24"/>
                <w:szCs w:val="24"/>
              </w:rPr>
              <w:t>.</w:t>
            </w:r>
          </w:p>
        </w:tc>
      </w:tr>
      <w:tr w:rsidR="008D6F2C" w:rsidRPr="003C6ADF" w14:paraId="092C7DBE" w14:textId="77777777" w:rsidTr="00D9221F">
        <w:trPr>
          <w:trHeight w:val="270"/>
          <w:jc w:val="center"/>
        </w:trPr>
        <w:tc>
          <w:tcPr>
            <w:tcW w:w="1843" w:type="dxa"/>
            <w:tcBorders>
              <w:top w:val="double" w:sz="4" w:space="0" w:color="auto"/>
              <w:bottom w:val="single" w:sz="4" w:space="0" w:color="auto"/>
            </w:tcBorders>
            <w:noWrap/>
            <w:vAlign w:val="center"/>
            <w:hideMark/>
          </w:tcPr>
          <w:p w14:paraId="723031D0"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Locations</w:t>
            </w:r>
          </w:p>
        </w:tc>
        <w:tc>
          <w:tcPr>
            <w:tcW w:w="2410" w:type="dxa"/>
            <w:tcBorders>
              <w:top w:val="double" w:sz="4" w:space="0" w:color="auto"/>
              <w:bottom w:val="single" w:sz="4" w:space="0" w:color="auto"/>
            </w:tcBorders>
            <w:noWrap/>
            <w:vAlign w:val="center"/>
            <w:hideMark/>
          </w:tcPr>
          <w:p w14:paraId="3DF3E848"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Dating Samples</w:t>
            </w:r>
          </w:p>
        </w:tc>
        <w:tc>
          <w:tcPr>
            <w:tcW w:w="2788" w:type="dxa"/>
            <w:tcBorders>
              <w:top w:val="double" w:sz="4" w:space="0" w:color="auto"/>
              <w:bottom w:val="single" w:sz="4" w:space="0" w:color="auto"/>
            </w:tcBorders>
            <w:noWrap/>
            <w:vAlign w:val="center"/>
            <w:hideMark/>
          </w:tcPr>
          <w:p w14:paraId="5122E567"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Dating Methods</w:t>
            </w:r>
          </w:p>
        </w:tc>
        <w:tc>
          <w:tcPr>
            <w:tcW w:w="1595" w:type="dxa"/>
            <w:tcBorders>
              <w:top w:val="double" w:sz="4" w:space="0" w:color="auto"/>
              <w:bottom w:val="single" w:sz="4" w:space="0" w:color="auto"/>
            </w:tcBorders>
            <w:noWrap/>
            <w:vAlign w:val="center"/>
            <w:hideMark/>
          </w:tcPr>
          <w:p w14:paraId="42C772B0"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Ages (Ma)</w:t>
            </w:r>
          </w:p>
        </w:tc>
        <w:tc>
          <w:tcPr>
            <w:tcW w:w="3966" w:type="dxa"/>
            <w:tcBorders>
              <w:top w:val="double" w:sz="4" w:space="0" w:color="auto"/>
              <w:bottom w:val="single" w:sz="4" w:space="0" w:color="auto"/>
            </w:tcBorders>
            <w:noWrap/>
            <w:vAlign w:val="center"/>
            <w:hideMark/>
          </w:tcPr>
          <w:p w14:paraId="7887B4B5"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References</w:t>
            </w:r>
          </w:p>
        </w:tc>
      </w:tr>
      <w:tr w:rsidR="008D6F2C" w:rsidRPr="003C6ADF" w14:paraId="632AB44F" w14:textId="77777777" w:rsidTr="00D9221F">
        <w:trPr>
          <w:trHeight w:val="270"/>
          <w:jc w:val="center"/>
        </w:trPr>
        <w:tc>
          <w:tcPr>
            <w:tcW w:w="12602" w:type="dxa"/>
            <w:gridSpan w:val="5"/>
            <w:noWrap/>
            <w:vAlign w:val="center"/>
          </w:tcPr>
          <w:p w14:paraId="0AE08A6A" w14:textId="77777777" w:rsidR="008D6F2C" w:rsidRPr="003C6ADF" w:rsidRDefault="008D6F2C" w:rsidP="00D9221F">
            <w:pPr>
              <w:jc w:val="left"/>
              <w:rPr>
                <w:rFonts w:ascii="Times New Roman" w:hAnsi="Times New Roman" w:cs="Times New Roman"/>
                <w:szCs w:val="21"/>
              </w:rPr>
            </w:pPr>
            <w:r w:rsidRPr="00593F76">
              <w:rPr>
                <w:rFonts w:ascii="Times New Roman" w:hAnsi="Times New Roman" w:cs="Times New Roman" w:hint="eastAsia"/>
                <w:b/>
                <w:i/>
                <w:szCs w:val="21"/>
              </w:rPr>
              <w:t>M</w:t>
            </w:r>
            <w:r w:rsidRPr="00593F76">
              <w:rPr>
                <w:rFonts w:ascii="Times New Roman" w:hAnsi="Times New Roman" w:cs="Times New Roman"/>
                <w:b/>
                <w:i/>
                <w:szCs w:val="21"/>
              </w:rPr>
              <w:t>iddle segment</w:t>
            </w:r>
          </w:p>
        </w:tc>
      </w:tr>
      <w:tr w:rsidR="008D6F2C" w:rsidRPr="003C6ADF" w14:paraId="6774B807" w14:textId="77777777" w:rsidTr="00D9221F">
        <w:trPr>
          <w:trHeight w:val="270"/>
          <w:jc w:val="center"/>
        </w:trPr>
        <w:tc>
          <w:tcPr>
            <w:tcW w:w="1843" w:type="dxa"/>
            <w:noWrap/>
            <w:vAlign w:val="center"/>
            <w:hideMark/>
          </w:tcPr>
          <w:p w14:paraId="7854368D"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Tuwu</w:t>
            </w:r>
          </w:p>
        </w:tc>
        <w:tc>
          <w:tcPr>
            <w:tcW w:w="2410" w:type="dxa"/>
            <w:noWrap/>
            <w:vAlign w:val="center"/>
            <w:hideMark/>
          </w:tcPr>
          <w:p w14:paraId="51BDC917"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Molybdenite</w:t>
            </w:r>
          </w:p>
        </w:tc>
        <w:tc>
          <w:tcPr>
            <w:tcW w:w="2788" w:type="dxa"/>
            <w:noWrap/>
            <w:vAlign w:val="center"/>
            <w:hideMark/>
          </w:tcPr>
          <w:p w14:paraId="78D85995"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Re–Os isochron</w:t>
            </w:r>
          </w:p>
        </w:tc>
        <w:tc>
          <w:tcPr>
            <w:tcW w:w="1595" w:type="dxa"/>
            <w:noWrap/>
            <w:vAlign w:val="center"/>
            <w:hideMark/>
          </w:tcPr>
          <w:p w14:paraId="1EF1AE5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322.7±2.3</w:t>
            </w:r>
          </w:p>
        </w:tc>
        <w:tc>
          <w:tcPr>
            <w:tcW w:w="3966" w:type="dxa"/>
            <w:noWrap/>
            <w:vAlign w:val="center"/>
            <w:hideMark/>
          </w:tcPr>
          <w:p w14:paraId="38BA8B09" w14:textId="4D5F4D1D"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Rui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2002</w:t>
            </w:r>
          </w:p>
        </w:tc>
      </w:tr>
      <w:tr w:rsidR="008D6F2C" w:rsidRPr="003C6ADF" w14:paraId="6AE2792E" w14:textId="77777777" w:rsidTr="00D9221F">
        <w:trPr>
          <w:trHeight w:val="270"/>
          <w:jc w:val="center"/>
        </w:trPr>
        <w:tc>
          <w:tcPr>
            <w:tcW w:w="1843" w:type="dxa"/>
            <w:noWrap/>
            <w:vAlign w:val="center"/>
            <w:hideMark/>
          </w:tcPr>
          <w:p w14:paraId="03C4C3A2"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Tuwu</w:t>
            </w:r>
          </w:p>
        </w:tc>
        <w:tc>
          <w:tcPr>
            <w:tcW w:w="2410" w:type="dxa"/>
            <w:noWrap/>
            <w:vAlign w:val="center"/>
            <w:hideMark/>
          </w:tcPr>
          <w:p w14:paraId="2E91BE39"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 xml:space="preserve">Phyllic-Altered </w:t>
            </w:r>
            <w:r w:rsidR="00156933" w:rsidRPr="003C6ADF">
              <w:rPr>
                <w:rFonts w:ascii="Times New Roman" w:hAnsi="Times New Roman" w:cs="Times New Roman"/>
                <w:szCs w:val="21"/>
              </w:rPr>
              <w:t>Plagiogranite Porphyry</w:t>
            </w:r>
          </w:p>
        </w:tc>
        <w:tc>
          <w:tcPr>
            <w:tcW w:w="2788" w:type="dxa"/>
            <w:noWrap/>
            <w:vAlign w:val="center"/>
            <w:hideMark/>
          </w:tcPr>
          <w:p w14:paraId="283B562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Sericite Ar–Ar plateau</w:t>
            </w:r>
          </w:p>
        </w:tc>
        <w:tc>
          <w:tcPr>
            <w:tcW w:w="1595" w:type="dxa"/>
            <w:noWrap/>
            <w:vAlign w:val="center"/>
            <w:hideMark/>
          </w:tcPr>
          <w:p w14:paraId="076571B6"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328.1±1.4</w:t>
            </w:r>
          </w:p>
        </w:tc>
        <w:tc>
          <w:tcPr>
            <w:tcW w:w="3966" w:type="dxa"/>
            <w:noWrap/>
            <w:vAlign w:val="center"/>
            <w:hideMark/>
          </w:tcPr>
          <w:p w14:paraId="59C80E89" w14:textId="0FEDEB76"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Wang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2019</w:t>
            </w:r>
          </w:p>
        </w:tc>
      </w:tr>
      <w:tr w:rsidR="008D6F2C" w:rsidRPr="003C6ADF" w14:paraId="30801118" w14:textId="77777777" w:rsidTr="00D9221F">
        <w:trPr>
          <w:trHeight w:val="270"/>
          <w:jc w:val="center"/>
        </w:trPr>
        <w:tc>
          <w:tcPr>
            <w:tcW w:w="1843" w:type="dxa"/>
            <w:noWrap/>
            <w:vAlign w:val="center"/>
            <w:hideMark/>
          </w:tcPr>
          <w:p w14:paraId="0D4FCAA2"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Tuwu</w:t>
            </w:r>
          </w:p>
        </w:tc>
        <w:tc>
          <w:tcPr>
            <w:tcW w:w="2410" w:type="dxa"/>
            <w:noWrap/>
            <w:vAlign w:val="center"/>
            <w:hideMark/>
          </w:tcPr>
          <w:p w14:paraId="491D5223"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Plagiogranite Porphyry</w:t>
            </w:r>
          </w:p>
        </w:tc>
        <w:tc>
          <w:tcPr>
            <w:tcW w:w="2788" w:type="dxa"/>
            <w:noWrap/>
            <w:vAlign w:val="center"/>
            <w:hideMark/>
          </w:tcPr>
          <w:p w14:paraId="04E4E5C8"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SHRIMP zircon U–Pb</w:t>
            </w:r>
          </w:p>
        </w:tc>
        <w:tc>
          <w:tcPr>
            <w:tcW w:w="1595" w:type="dxa"/>
            <w:noWrap/>
            <w:vAlign w:val="center"/>
            <w:hideMark/>
          </w:tcPr>
          <w:p w14:paraId="5C4FCDB2"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332.3±5.9</w:t>
            </w:r>
          </w:p>
        </w:tc>
        <w:tc>
          <w:tcPr>
            <w:tcW w:w="3966" w:type="dxa"/>
            <w:noWrap/>
            <w:vAlign w:val="center"/>
            <w:hideMark/>
          </w:tcPr>
          <w:p w14:paraId="7C930DA9" w14:textId="73303354"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Wang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2015a</w:t>
            </w:r>
          </w:p>
        </w:tc>
      </w:tr>
      <w:tr w:rsidR="008D6F2C" w:rsidRPr="003C6ADF" w14:paraId="0B50DF5D" w14:textId="77777777" w:rsidTr="00D9221F">
        <w:trPr>
          <w:trHeight w:val="270"/>
          <w:jc w:val="center"/>
        </w:trPr>
        <w:tc>
          <w:tcPr>
            <w:tcW w:w="1843" w:type="dxa"/>
            <w:noWrap/>
            <w:vAlign w:val="center"/>
            <w:hideMark/>
          </w:tcPr>
          <w:p w14:paraId="3C1C9392"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Tuwu</w:t>
            </w:r>
          </w:p>
        </w:tc>
        <w:tc>
          <w:tcPr>
            <w:tcW w:w="2410" w:type="dxa"/>
            <w:noWrap/>
            <w:vAlign w:val="center"/>
            <w:hideMark/>
          </w:tcPr>
          <w:p w14:paraId="2F561751"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Plagiogranite Porphyry</w:t>
            </w:r>
          </w:p>
        </w:tc>
        <w:tc>
          <w:tcPr>
            <w:tcW w:w="2788" w:type="dxa"/>
            <w:noWrap/>
            <w:vAlign w:val="center"/>
            <w:hideMark/>
          </w:tcPr>
          <w:p w14:paraId="14C938A6"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SIMS zircon U–Pb</w:t>
            </w:r>
          </w:p>
        </w:tc>
        <w:tc>
          <w:tcPr>
            <w:tcW w:w="1595" w:type="dxa"/>
            <w:noWrap/>
            <w:vAlign w:val="center"/>
            <w:hideMark/>
          </w:tcPr>
          <w:p w14:paraId="068EF0F4"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332.8±2.5</w:t>
            </w:r>
          </w:p>
        </w:tc>
        <w:tc>
          <w:tcPr>
            <w:tcW w:w="3966" w:type="dxa"/>
            <w:noWrap/>
            <w:vAlign w:val="center"/>
            <w:hideMark/>
          </w:tcPr>
          <w:p w14:paraId="34BE8068" w14:textId="5439A1F3"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Shen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2014b</w:t>
            </w:r>
          </w:p>
        </w:tc>
      </w:tr>
      <w:tr w:rsidR="008D6F2C" w:rsidRPr="003C6ADF" w14:paraId="66757D12" w14:textId="77777777" w:rsidTr="00D9221F">
        <w:trPr>
          <w:trHeight w:val="270"/>
          <w:jc w:val="center"/>
        </w:trPr>
        <w:tc>
          <w:tcPr>
            <w:tcW w:w="1843" w:type="dxa"/>
            <w:noWrap/>
            <w:vAlign w:val="center"/>
            <w:hideMark/>
          </w:tcPr>
          <w:p w14:paraId="3895B480"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Tuwu</w:t>
            </w:r>
          </w:p>
        </w:tc>
        <w:tc>
          <w:tcPr>
            <w:tcW w:w="2410" w:type="dxa"/>
            <w:noWrap/>
            <w:vAlign w:val="center"/>
            <w:hideMark/>
          </w:tcPr>
          <w:p w14:paraId="623A5170"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Molybdenite</w:t>
            </w:r>
          </w:p>
        </w:tc>
        <w:tc>
          <w:tcPr>
            <w:tcW w:w="2788" w:type="dxa"/>
            <w:noWrap/>
            <w:vAlign w:val="center"/>
            <w:hideMark/>
          </w:tcPr>
          <w:p w14:paraId="725325B4"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Re–Os isochron</w:t>
            </w:r>
          </w:p>
        </w:tc>
        <w:tc>
          <w:tcPr>
            <w:tcW w:w="1595" w:type="dxa"/>
            <w:noWrap/>
            <w:vAlign w:val="center"/>
            <w:hideMark/>
          </w:tcPr>
          <w:p w14:paraId="7ADA596E"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334.1±3.3</w:t>
            </w:r>
          </w:p>
        </w:tc>
        <w:tc>
          <w:tcPr>
            <w:tcW w:w="3966" w:type="dxa"/>
            <w:noWrap/>
            <w:vAlign w:val="center"/>
            <w:hideMark/>
          </w:tcPr>
          <w:p w14:paraId="25A5D8A8" w14:textId="1B0E2C56"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An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2022b</w:t>
            </w:r>
          </w:p>
        </w:tc>
      </w:tr>
      <w:tr w:rsidR="008D6F2C" w:rsidRPr="003C6ADF" w14:paraId="384A9851" w14:textId="77777777" w:rsidTr="00D9221F">
        <w:trPr>
          <w:trHeight w:val="270"/>
          <w:jc w:val="center"/>
        </w:trPr>
        <w:tc>
          <w:tcPr>
            <w:tcW w:w="1843" w:type="dxa"/>
            <w:noWrap/>
            <w:vAlign w:val="center"/>
            <w:hideMark/>
          </w:tcPr>
          <w:p w14:paraId="444C05CA"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Tuwu</w:t>
            </w:r>
          </w:p>
        </w:tc>
        <w:tc>
          <w:tcPr>
            <w:tcW w:w="2410" w:type="dxa"/>
            <w:noWrap/>
            <w:vAlign w:val="center"/>
            <w:hideMark/>
          </w:tcPr>
          <w:p w14:paraId="3386DF97"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Plagiogranite Porphyry</w:t>
            </w:r>
          </w:p>
        </w:tc>
        <w:tc>
          <w:tcPr>
            <w:tcW w:w="2788" w:type="dxa"/>
            <w:noWrap/>
            <w:vAlign w:val="center"/>
            <w:hideMark/>
          </w:tcPr>
          <w:p w14:paraId="583C6917"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SIMS zircon U–Pb</w:t>
            </w:r>
          </w:p>
        </w:tc>
        <w:tc>
          <w:tcPr>
            <w:tcW w:w="1595" w:type="dxa"/>
            <w:noWrap/>
            <w:vAlign w:val="center"/>
            <w:hideMark/>
          </w:tcPr>
          <w:p w14:paraId="20986AE7"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334.7±3</w:t>
            </w:r>
          </w:p>
        </w:tc>
        <w:tc>
          <w:tcPr>
            <w:tcW w:w="3966" w:type="dxa"/>
            <w:noWrap/>
            <w:vAlign w:val="center"/>
            <w:hideMark/>
          </w:tcPr>
          <w:p w14:paraId="1249E7B4" w14:textId="4A84F54C"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Wang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2014</w:t>
            </w:r>
          </w:p>
        </w:tc>
      </w:tr>
      <w:tr w:rsidR="008D6F2C" w:rsidRPr="003C6ADF" w14:paraId="7752BDD9" w14:textId="77777777" w:rsidTr="00D9221F">
        <w:trPr>
          <w:trHeight w:val="270"/>
          <w:jc w:val="center"/>
        </w:trPr>
        <w:tc>
          <w:tcPr>
            <w:tcW w:w="1843" w:type="dxa"/>
            <w:noWrap/>
            <w:vAlign w:val="center"/>
            <w:hideMark/>
          </w:tcPr>
          <w:p w14:paraId="20C2308C"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Tuwu</w:t>
            </w:r>
          </w:p>
        </w:tc>
        <w:tc>
          <w:tcPr>
            <w:tcW w:w="2410" w:type="dxa"/>
            <w:noWrap/>
            <w:vAlign w:val="center"/>
            <w:hideMark/>
          </w:tcPr>
          <w:p w14:paraId="54CD2B86"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Plagiogranite Porphyry</w:t>
            </w:r>
          </w:p>
        </w:tc>
        <w:tc>
          <w:tcPr>
            <w:tcW w:w="2788" w:type="dxa"/>
            <w:noWrap/>
            <w:vAlign w:val="center"/>
            <w:hideMark/>
          </w:tcPr>
          <w:p w14:paraId="5E0B8427"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SHRIMP zircon U–Pb</w:t>
            </w:r>
          </w:p>
        </w:tc>
        <w:tc>
          <w:tcPr>
            <w:tcW w:w="1595" w:type="dxa"/>
            <w:noWrap/>
            <w:vAlign w:val="center"/>
            <w:hideMark/>
          </w:tcPr>
          <w:p w14:paraId="7AD9A927"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334±3</w:t>
            </w:r>
          </w:p>
        </w:tc>
        <w:tc>
          <w:tcPr>
            <w:tcW w:w="3966" w:type="dxa"/>
            <w:noWrap/>
            <w:vAlign w:val="center"/>
            <w:hideMark/>
          </w:tcPr>
          <w:p w14:paraId="0B3B26F8" w14:textId="027BF0BD"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Chen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2005</w:t>
            </w:r>
          </w:p>
        </w:tc>
      </w:tr>
      <w:tr w:rsidR="008D6F2C" w:rsidRPr="003C6ADF" w14:paraId="562F3DEE" w14:textId="77777777" w:rsidTr="00D9221F">
        <w:trPr>
          <w:trHeight w:val="270"/>
          <w:jc w:val="center"/>
        </w:trPr>
        <w:tc>
          <w:tcPr>
            <w:tcW w:w="1843" w:type="dxa"/>
            <w:noWrap/>
            <w:vAlign w:val="center"/>
            <w:hideMark/>
          </w:tcPr>
          <w:p w14:paraId="3C4A3228"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Tuwu</w:t>
            </w:r>
          </w:p>
        </w:tc>
        <w:tc>
          <w:tcPr>
            <w:tcW w:w="2410" w:type="dxa"/>
            <w:noWrap/>
            <w:vAlign w:val="center"/>
            <w:hideMark/>
          </w:tcPr>
          <w:p w14:paraId="0572F9F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Molybdenite</w:t>
            </w:r>
          </w:p>
        </w:tc>
        <w:tc>
          <w:tcPr>
            <w:tcW w:w="2788" w:type="dxa"/>
            <w:noWrap/>
            <w:vAlign w:val="center"/>
            <w:hideMark/>
          </w:tcPr>
          <w:p w14:paraId="26ECD6A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Re–Os isochron</w:t>
            </w:r>
          </w:p>
        </w:tc>
        <w:tc>
          <w:tcPr>
            <w:tcW w:w="1595" w:type="dxa"/>
            <w:noWrap/>
            <w:vAlign w:val="center"/>
            <w:hideMark/>
          </w:tcPr>
          <w:p w14:paraId="66F438B5"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335.6±4.1</w:t>
            </w:r>
          </w:p>
        </w:tc>
        <w:tc>
          <w:tcPr>
            <w:tcW w:w="3966" w:type="dxa"/>
            <w:noWrap/>
            <w:vAlign w:val="center"/>
            <w:hideMark/>
          </w:tcPr>
          <w:p w14:paraId="423068BF" w14:textId="11D2E01C"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Wang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2021</w:t>
            </w:r>
          </w:p>
        </w:tc>
      </w:tr>
      <w:tr w:rsidR="008D6F2C" w:rsidRPr="003C6ADF" w14:paraId="724CD050" w14:textId="77777777" w:rsidTr="00D9221F">
        <w:trPr>
          <w:trHeight w:val="270"/>
          <w:jc w:val="center"/>
        </w:trPr>
        <w:tc>
          <w:tcPr>
            <w:tcW w:w="1843" w:type="dxa"/>
            <w:noWrap/>
            <w:vAlign w:val="center"/>
            <w:hideMark/>
          </w:tcPr>
          <w:p w14:paraId="6D67A56E"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Tuwu</w:t>
            </w:r>
          </w:p>
        </w:tc>
        <w:tc>
          <w:tcPr>
            <w:tcW w:w="2410" w:type="dxa"/>
            <w:noWrap/>
            <w:vAlign w:val="center"/>
            <w:hideMark/>
          </w:tcPr>
          <w:p w14:paraId="3C426239"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Graphic Granite</w:t>
            </w:r>
          </w:p>
        </w:tc>
        <w:tc>
          <w:tcPr>
            <w:tcW w:w="2788" w:type="dxa"/>
            <w:noWrap/>
            <w:vAlign w:val="center"/>
            <w:hideMark/>
          </w:tcPr>
          <w:p w14:paraId="59BF08E3"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10C4C0B0"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348±2</w:t>
            </w:r>
          </w:p>
        </w:tc>
        <w:tc>
          <w:tcPr>
            <w:tcW w:w="3966" w:type="dxa"/>
            <w:noWrap/>
            <w:vAlign w:val="center"/>
            <w:hideMark/>
          </w:tcPr>
          <w:p w14:paraId="6720D9B5" w14:textId="41F92ECD"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Du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2019</w:t>
            </w:r>
          </w:p>
        </w:tc>
      </w:tr>
      <w:tr w:rsidR="008D6F2C" w:rsidRPr="003C6ADF" w14:paraId="47A4D003" w14:textId="77777777" w:rsidTr="00D9221F">
        <w:trPr>
          <w:trHeight w:val="270"/>
          <w:jc w:val="center"/>
        </w:trPr>
        <w:tc>
          <w:tcPr>
            <w:tcW w:w="1843" w:type="dxa"/>
            <w:noWrap/>
            <w:vAlign w:val="center"/>
            <w:hideMark/>
          </w:tcPr>
          <w:p w14:paraId="07E08BE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Tuwu</w:t>
            </w:r>
          </w:p>
        </w:tc>
        <w:tc>
          <w:tcPr>
            <w:tcW w:w="2410" w:type="dxa"/>
            <w:noWrap/>
            <w:vAlign w:val="center"/>
            <w:hideMark/>
          </w:tcPr>
          <w:p w14:paraId="4C647DC7" w14:textId="77777777" w:rsidR="008D6F2C" w:rsidRPr="003C6ADF" w:rsidRDefault="001A1FAD" w:rsidP="00D9221F">
            <w:pPr>
              <w:jc w:val="center"/>
              <w:rPr>
                <w:rFonts w:ascii="Times New Roman" w:hAnsi="Times New Roman" w:cs="Times New Roman"/>
                <w:szCs w:val="21"/>
              </w:rPr>
            </w:pPr>
            <w:r>
              <w:rPr>
                <w:rFonts w:ascii="Times New Roman" w:hAnsi="Times New Roman" w:cs="Times New Roman"/>
                <w:szCs w:val="21"/>
              </w:rPr>
              <w:t>G</w:t>
            </w:r>
            <w:r w:rsidRPr="001A1FAD">
              <w:rPr>
                <w:rFonts w:ascii="Times New Roman" w:hAnsi="Times New Roman" w:cs="Times New Roman"/>
                <w:szCs w:val="21"/>
              </w:rPr>
              <w:t>ranite porphyry</w:t>
            </w:r>
          </w:p>
        </w:tc>
        <w:tc>
          <w:tcPr>
            <w:tcW w:w="2788" w:type="dxa"/>
            <w:noWrap/>
            <w:vAlign w:val="center"/>
            <w:hideMark/>
          </w:tcPr>
          <w:p w14:paraId="463A191A"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3DE1E42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357±3</w:t>
            </w:r>
          </w:p>
        </w:tc>
        <w:tc>
          <w:tcPr>
            <w:tcW w:w="3966" w:type="dxa"/>
            <w:noWrap/>
            <w:vAlign w:val="center"/>
            <w:hideMark/>
          </w:tcPr>
          <w:p w14:paraId="1DFB2AC7" w14:textId="0887277A"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Du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202</w:t>
            </w:r>
            <w:r w:rsidR="00907176">
              <w:rPr>
                <w:rFonts w:ascii="Times New Roman" w:hAnsi="Times New Roman" w:cs="Times New Roman"/>
                <w:color w:val="0000FF"/>
                <w:szCs w:val="21"/>
              </w:rPr>
              <w:t>1</w:t>
            </w:r>
          </w:p>
        </w:tc>
      </w:tr>
      <w:tr w:rsidR="008D6F2C" w:rsidRPr="003C6ADF" w14:paraId="357E2B7A" w14:textId="77777777" w:rsidTr="00D9221F">
        <w:trPr>
          <w:trHeight w:val="270"/>
          <w:jc w:val="center"/>
        </w:trPr>
        <w:tc>
          <w:tcPr>
            <w:tcW w:w="1843" w:type="dxa"/>
            <w:noWrap/>
            <w:vAlign w:val="center"/>
            <w:hideMark/>
          </w:tcPr>
          <w:p w14:paraId="18CCD404"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Tuwu</w:t>
            </w:r>
          </w:p>
        </w:tc>
        <w:tc>
          <w:tcPr>
            <w:tcW w:w="2410" w:type="dxa"/>
            <w:noWrap/>
            <w:vAlign w:val="center"/>
            <w:hideMark/>
          </w:tcPr>
          <w:p w14:paraId="04EE5787" w14:textId="77777777" w:rsidR="008D6F2C" w:rsidRPr="003C6ADF" w:rsidRDefault="001A1FAD" w:rsidP="00D9221F">
            <w:pPr>
              <w:jc w:val="center"/>
              <w:rPr>
                <w:rFonts w:ascii="Times New Roman" w:hAnsi="Times New Roman" w:cs="Times New Roman"/>
                <w:szCs w:val="21"/>
              </w:rPr>
            </w:pPr>
            <w:r>
              <w:rPr>
                <w:rFonts w:ascii="Times New Roman" w:hAnsi="Times New Roman" w:cs="Times New Roman"/>
                <w:szCs w:val="21"/>
              </w:rPr>
              <w:t>G</w:t>
            </w:r>
            <w:r w:rsidRPr="001A1FAD">
              <w:rPr>
                <w:rFonts w:ascii="Times New Roman" w:hAnsi="Times New Roman" w:cs="Times New Roman"/>
                <w:szCs w:val="21"/>
              </w:rPr>
              <w:t>ranite porphyry</w:t>
            </w:r>
          </w:p>
        </w:tc>
        <w:tc>
          <w:tcPr>
            <w:tcW w:w="2788" w:type="dxa"/>
            <w:noWrap/>
            <w:vAlign w:val="center"/>
            <w:hideMark/>
          </w:tcPr>
          <w:p w14:paraId="46A080C1"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1678341F"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360±3</w:t>
            </w:r>
          </w:p>
        </w:tc>
        <w:tc>
          <w:tcPr>
            <w:tcW w:w="3966" w:type="dxa"/>
            <w:noWrap/>
            <w:vAlign w:val="center"/>
            <w:hideMark/>
          </w:tcPr>
          <w:p w14:paraId="1C745218" w14:textId="23631D17"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Du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2019</w:t>
            </w:r>
          </w:p>
        </w:tc>
      </w:tr>
      <w:tr w:rsidR="008D6F2C" w:rsidRPr="003C6ADF" w14:paraId="422AFF25" w14:textId="77777777" w:rsidTr="00D9221F">
        <w:trPr>
          <w:trHeight w:val="270"/>
          <w:jc w:val="center"/>
        </w:trPr>
        <w:tc>
          <w:tcPr>
            <w:tcW w:w="1843" w:type="dxa"/>
            <w:noWrap/>
            <w:vAlign w:val="center"/>
            <w:hideMark/>
          </w:tcPr>
          <w:p w14:paraId="4456A91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Yandong</w:t>
            </w:r>
          </w:p>
        </w:tc>
        <w:tc>
          <w:tcPr>
            <w:tcW w:w="2410" w:type="dxa"/>
            <w:noWrap/>
            <w:vAlign w:val="center"/>
            <w:hideMark/>
          </w:tcPr>
          <w:p w14:paraId="4BA25D14" w14:textId="77777777" w:rsidR="008D6F2C" w:rsidRPr="003C6ADF" w:rsidRDefault="008D18C5" w:rsidP="00D9221F">
            <w:pPr>
              <w:jc w:val="center"/>
              <w:rPr>
                <w:rFonts w:ascii="Times New Roman" w:hAnsi="Times New Roman" w:cs="Times New Roman"/>
                <w:szCs w:val="21"/>
              </w:rPr>
            </w:pPr>
            <w:r w:rsidRPr="008D18C5">
              <w:rPr>
                <w:rFonts w:ascii="Times New Roman" w:hAnsi="Times New Roman" w:cs="Times New Roman"/>
                <w:szCs w:val="21"/>
              </w:rPr>
              <w:t>Granite porphyry</w:t>
            </w:r>
          </w:p>
        </w:tc>
        <w:tc>
          <w:tcPr>
            <w:tcW w:w="2788" w:type="dxa"/>
            <w:noWrap/>
            <w:vAlign w:val="center"/>
            <w:hideMark/>
          </w:tcPr>
          <w:p w14:paraId="2ED9B42A"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70E1784F"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321.8±3.1</w:t>
            </w:r>
          </w:p>
        </w:tc>
        <w:tc>
          <w:tcPr>
            <w:tcW w:w="3966" w:type="dxa"/>
            <w:noWrap/>
            <w:vAlign w:val="center"/>
            <w:hideMark/>
          </w:tcPr>
          <w:p w14:paraId="14D172BA" w14:textId="725D7E06"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An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2022a</w:t>
            </w:r>
          </w:p>
        </w:tc>
      </w:tr>
      <w:tr w:rsidR="008D6F2C" w:rsidRPr="003C6ADF" w14:paraId="0D2082E5" w14:textId="77777777" w:rsidTr="00D9221F">
        <w:trPr>
          <w:trHeight w:val="270"/>
          <w:jc w:val="center"/>
        </w:trPr>
        <w:tc>
          <w:tcPr>
            <w:tcW w:w="1843" w:type="dxa"/>
            <w:noWrap/>
            <w:vAlign w:val="center"/>
            <w:hideMark/>
          </w:tcPr>
          <w:p w14:paraId="068B036A"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Yandong</w:t>
            </w:r>
          </w:p>
        </w:tc>
        <w:tc>
          <w:tcPr>
            <w:tcW w:w="2410" w:type="dxa"/>
            <w:noWrap/>
            <w:vAlign w:val="center"/>
            <w:hideMark/>
          </w:tcPr>
          <w:p w14:paraId="1E0EAC3D" w14:textId="77777777" w:rsidR="008D6F2C" w:rsidRPr="003C6ADF" w:rsidRDefault="008D6F2C" w:rsidP="002F259A">
            <w:pPr>
              <w:jc w:val="center"/>
              <w:rPr>
                <w:rFonts w:ascii="Times New Roman" w:hAnsi="Times New Roman" w:cs="Times New Roman"/>
                <w:szCs w:val="21"/>
              </w:rPr>
            </w:pPr>
            <w:r w:rsidRPr="003C6ADF">
              <w:rPr>
                <w:rFonts w:ascii="Times New Roman" w:hAnsi="Times New Roman" w:cs="Times New Roman"/>
                <w:szCs w:val="21"/>
              </w:rPr>
              <w:t>Quartz Porphyry</w:t>
            </w:r>
          </w:p>
        </w:tc>
        <w:tc>
          <w:tcPr>
            <w:tcW w:w="2788" w:type="dxa"/>
            <w:noWrap/>
            <w:vAlign w:val="center"/>
            <w:hideMark/>
          </w:tcPr>
          <w:p w14:paraId="33F25283"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725447D3"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323.6±2.5</w:t>
            </w:r>
          </w:p>
        </w:tc>
        <w:tc>
          <w:tcPr>
            <w:tcW w:w="3966" w:type="dxa"/>
            <w:noWrap/>
            <w:vAlign w:val="center"/>
            <w:hideMark/>
          </w:tcPr>
          <w:p w14:paraId="26545A7F" w14:textId="526980F8"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Xiao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2017</w:t>
            </w:r>
          </w:p>
        </w:tc>
      </w:tr>
      <w:tr w:rsidR="008D6F2C" w:rsidRPr="003C6ADF" w14:paraId="66A37897" w14:textId="77777777" w:rsidTr="00D9221F">
        <w:trPr>
          <w:trHeight w:val="270"/>
          <w:jc w:val="center"/>
        </w:trPr>
        <w:tc>
          <w:tcPr>
            <w:tcW w:w="1843" w:type="dxa"/>
            <w:noWrap/>
            <w:vAlign w:val="center"/>
            <w:hideMark/>
          </w:tcPr>
          <w:p w14:paraId="334A4CF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Yandong</w:t>
            </w:r>
          </w:p>
        </w:tc>
        <w:tc>
          <w:tcPr>
            <w:tcW w:w="2410" w:type="dxa"/>
            <w:noWrap/>
            <w:vAlign w:val="center"/>
            <w:hideMark/>
          </w:tcPr>
          <w:p w14:paraId="4477FF17"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Quartz Porphyry</w:t>
            </w:r>
          </w:p>
        </w:tc>
        <w:tc>
          <w:tcPr>
            <w:tcW w:w="2788" w:type="dxa"/>
            <w:noWrap/>
            <w:vAlign w:val="center"/>
            <w:hideMark/>
          </w:tcPr>
          <w:p w14:paraId="4A820140"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7876E3AA"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324.1±2.3</w:t>
            </w:r>
          </w:p>
        </w:tc>
        <w:tc>
          <w:tcPr>
            <w:tcW w:w="3966" w:type="dxa"/>
            <w:noWrap/>
            <w:vAlign w:val="center"/>
            <w:hideMark/>
          </w:tcPr>
          <w:p w14:paraId="0408F4C9" w14:textId="0228CDBB"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Xiao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2017</w:t>
            </w:r>
          </w:p>
        </w:tc>
      </w:tr>
      <w:tr w:rsidR="008D6F2C" w:rsidRPr="003C6ADF" w14:paraId="3C50CEF9" w14:textId="77777777" w:rsidTr="00D9221F">
        <w:trPr>
          <w:trHeight w:val="270"/>
          <w:jc w:val="center"/>
        </w:trPr>
        <w:tc>
          <w:tcPr>
            <w:tcW w:w="1843" w:type="dxa"/>
            <w:noWrap/>
            <w:vAlign w:val="center"/>
            <w:hideMark/>
          </w:tcPr>
          <w:p w14:paraId="28563430"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Yandong</w:t>
            </w:r>
          </w:p>
        </w:tc>
        <w:tc>
          <w:tcPr>
            <w:tcW w:w="2410" w:type="dxa"/>
            <w:noWrap/>
            <w:vAlign w:val="center"/>
            <w:hideMark/>
          </w:tcPr>
          <w:p w14:paraId="0E1CEE88"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Molybdenite</w:t>
            </w:r>
          </w:p>
        </w:tc>
        <w:tc>
          <w:tcPr>
            <w:tcW w:w="2788" w:type="dxa"/>
            <w:noWrap/>
            <w:vAlign w:val="center"/>
            <w:hideMark/>
          </w:tcPr>
          <w:p w14:paraId="06F789C3"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Re–Os isochron</w:t>
            </w:r>
          </w:p>
        </w:tc>
        <w:tc>
          <w:tcPr>
            <w:tcW w:w="1595" w:type="dxa"/>
            <w:noWrap/>
            <w:vAlign w:val="center"/>
            <w:hideMark/>
          </w:tcPr>
          <w:p w14:paraId="616CB3B6"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324.3±2.7</w:t>
            </w:r>
          </w:p>
        </w:tc>
        <w:tc>
          <w:tcPr>
            <w:tcW w:w="3966" w:type="dxa"/>
            <w:noWrap/>
            <w:vAlign w:val="center"/>
            <w:hideMark/>
          </w:tcPr>
          <w:p w14:paraId="22373DF6" w14:textId="51D9FB74"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Wang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2018</w:t>
            </w:r>
          </w:p>
        </w:tc>
      </w:tr>
      <w:tr w:rsidR="008D6F2C" w:rsidRPr="003C6ADF" w14:paraId="27395655" w14:textId="77777777" w:rsidTr="00D9221F">
        <w:trPr>
          <w:trHeight w:val="270"/>
          <w:jc w:val="center"/>
        </w:trPr>
        <w:tc>
          <w:tcPr>
            <w:tcW w:w="1843" w:type="dxa"/>
            <w:noWrap/>
            <w:vAlign w:val="center"/>
            <w:hideMark/>
          </w:tcPr>
          <w:p w14:paraId="032100AD"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Yandong</w:t>
            </w:r>
          </w:p>
        </w:tc>
        <w:tc>
          <w:tcPr>
            <w:tcW w:w="2410" w:type="dxa"/>
            <w:noWrap/>
            <w:vAlign w:val="center"/>
            <w:hideMark/>
          </w:tcPr>
          <w:p w14:paraId="242394A3"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Molybdenite</w:t>
            </w:r>
          </w:p>
        </w:tc>
        <w:tc>
          <w:tcPr>
            <w:tcW w:w="2788" w:type="dxa"/>
            <w:noWrap/>
            <w:vAlign w:val="center"/>
            <w:hideMark/>
          </w:tcPr>
          <w:p w14:paraId="0409F601"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Re–Os isochron</w:t>
            </w:r>
          </w:p>
        </w:tc>
        <w:tc>
          <w:tcPr>
            <w:tcW w:w="1595" w:type="dxa"/>
            <w:noWrap/>
            <w:vAlign w:val="center"/>
            <w:hideMark/>
          </w:tcPr>
          <w:p w14:paraId="0D2F451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326.2±4.5</w:t>
            </w:r>
          </w:p>
        </w:tc>
        <w:tc>
          <w:tcPr>
            <w:tcW w:w="3966" w:type="dxa"/>
            <w:noWrap/>
            <w:vAlign w:val="center"/>
            <w:hideMark/>
          </w:tcPr>
          <w:p w14:paraId="697ACDE2" w14:textId="699E6E44"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Zhang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2010</w:t>
            </w:r>
          </w:p>
        </w:tc>
      </w:tr>
      <w:tr w:rsidR="008D6F2C" w:rsidRPr="003C6ADF" w14:paraId="5AD42CDA" w14:textId="77777777" w:rsidTr="00D9221F">
        <w:trPr>
          <w:trHeight w:val="270"/>
          <w:jc w:val="center"/>
        </w:trPr>
        <w:tc>
          <w:tcPr>
            <w:tcW w:w="1843" w:type="dxa"/>
            <w:noWrap/>
            <w:vAlign w:val="center"/>
            <w:hideMark/>
          </w:tcPr>
          <w:p w14:paraId="5DB1BEB0"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Yandong</w:t>
            </w:r>
          </w:p>
        </w:tc>
        <w:tc>
          <w:tcPr>
            <w:tcW w:w="2410" w:type="dxa"/>
            <w:noWrap/>
            <w:vAlign w:val="center"/>
            <w:hideMark/>
          </w:tcPr>
          <w:p w14:paraId="06ED4E8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Quartz Porphyry</w:t>
            </w:r>
          </w:p>
        </w:tc>
        <w:tc>
          <w:tcPr>
            <w:tcW w:w="2788" w:type="dxa"/>
            <w:noWrap/>
            <w:vAlign w:val="center"/>
            <w:hideMark/>
          </w:tcPr>
          <w:p w14:paraId="58EACD7D"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SIMS zircon U–Pb</w:t>
            </w:r>
          </w:p>
        </w:tc>
        <w:tc>
          <w:tcPr>
            <w:tcW w:w="1595" w:type="dxa"/>
            <w:noWrap/>
            <w:vAlign w:val="center"/>
            <w:hideMark/>
          </w:tcPr>
          <w:p w14:paraId="42DA0795"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327.6±2.6</w:t>
            </w:r>
          </w:p>
        </w:tc>
        <w:tc>
          <w:tcPr>
            <w:tcW w:w="3966" w:type="dxa"/>
            <w:noWrap/>
            <w:vAlign w:val="center"/>
            <w:hideMark/>
          </w:tcPr>
          <w:p w14:paraId="4161AA6F" w14:textId="596AAE8E"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Wang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2018</w:t>
            </w:r>
          </w:p>
        </w:tc>
      </w:tr>
      <w:tr w:rsidR="008D6F2C" w:rsidRPr="003C6ADF" w14:paraId="3127D6BE" w14:textId="77777777" w:rsidTr="00D9221F">
        <w:trPr>
          <w:trHeight w:val="270"/>
          <w:jc w:val="center"/>
        </w:trPr>
        <w:tc>
          <w:tcPr>
            <w:tcW w:w="1843" w:type="dxa"/>
            <w:noWrap/>
            <w:vAlign w:val="center"/>
            <w:hideMark/>
          </w:tcPr>
          <w:p w14:paraId="18C9A0CF"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Yandong</w:t>
            </w:r>
          </w:p>
        </w:tc>
        <w:tc>
          <w:tcPr>
            <w:tcW w:w="2410" w:type="dxa"/>
            <w:noWrap/>
            <w:vAlign w:val="center"/>
            <w:hideMark/>
          </w:tcPr>
          <w:p w14:paraId="0A2AD11C"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Molybdenite</w:t>
            </w:r>
          </w:p>
        </w:tc>
        <w:tc>
          <w:tcPr>
            <w:tcW w:w="2788" w:type="dxa"/>
            <w:noWrap/>
            <w:vAlign w:val="center"/>
            <w:hideMark/>
          </w:tcPr>
          <w:p w14:paraId="27A4E395"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Re–Os isochron</w:t>
            </w:r>
          </w:p>
        </w:tc>
        <w:tc>
          <w:tcPr>
            <w:tcW w:w="1595" w:type="dxa"/>
            <w:noWrap/>
            <w:vAlign w:val="center"/>
            <w:hideMark/>
          </w:tcPr>
          <w:p w14:paraId="7BBB9EBF"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331.3±2.1</w:t>
            </w:r>
          </w:p>
        </w:tc>
        <w:tc>
          <w:tcPr>
            <w:tcW w:w="3966" w:type="dxa"/>
            <w:noWrap/>
            <w:vAlign w:val="center"/>
            <w:hideMark/>
          </w:tcPr>
          <w:p w14:paraId="67C5FA7F" w14:textId="55368D81"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Wang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2018</w:t>
            </w:r>
          </w:p>
        </w:tc>
      </w:tr>
      <w:tr w:rsidR="008D6F2C" w:rsidRPr="003C6ADF" w14:paraId="096D0355" w14:textId="77777777" w:rsidTr="00D9221F">
        <w:trPr>
          <w:trHeight w:val="270"/>
          <w:jc w:val="center"/>
        </w:trPr>
        <w:tc>
          <w:tcPr>
            <w:tcW w:w="1843" w:type="dxa"/>
            <w:noWrap/>
            <w:vAlign w:val="center"/>
            <w:hideMark/>
          </w:tcPr>
          <w:p w14:paraId="6066137C"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Yandong</w:t>
            </w:r>
          </w:p>
        </w:tc>
        <w:tc>
          <w:tcPr>
            <w:tcW w:w="2410" w:type="dxa"/>
            <w:noWrap/>
            <w:vAlign w:val="center"/>
            <w:hideMark/>
          </w:tcPr>
          <w:p w14:paraId="47065B6E"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Plagiogranite Porphyry</w:t>
            </w:r>
          </w:p>
        </w:tc>
        <w:tc>
          <w:tcPr>
            <w:tcW w:w="2788" w:type="dxa"/>
            <w:noWrap/>
            <w:vAlign w:val="center"/>
            <w:hideMark/>
          </w:tcPr>
          <w:p w14:paraId="59EE6D91"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SIMS zircon U–Pb</w:t>
            </w:r>
          </w:p>
        </w:tc>
        <w:tc>
          <w:tcPr>
            <w:tcW w:w="1595" w:type="dxa"/>
            <w:noWrap/>
            <w:vAlign w:val="center"/>
            <w:hideMark/>
          </w:tcPr>
          <w:p w14:paraId="2AEE2F04"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332.2±2.3</w:t>
            </w:r>
          </w:p>
        </w:tc>
        <w:tc>
          <w:tcPr>
            <w:tcW w:w="3966" w:type="dxa"/>
            <w:noWrap/>
            <w:vAlign w:val="center"/>
            <w:hideMark/>
          </w:tcPr>
          <w:p w14:paraId="0E8E700B" w14:textId="1E8BAB34"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Shen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2014a</w:t>
            </w:r>
          </w:p>
        </w:tc>
      </w:tr>
      <w:tr w:rsidR="008D6F2C" w:rsidRPr="003C6ADF" w14:paraId="1A62B866" w14:textId="77777777" w:rsidTr="00D9221F">
        <w:trPr>
          <w:trHeight w:val="270"/>
          <w:jc w:val="center"/>
        </w:trPr>
        <w:tc>
          <w:tcPr>
            <w:tcW w:w="1843" w:type="dxa"/>
            <w:noWrap/>
            <w:vAlign w:val="center"/>
            <w:hideMark/>
          </w:tcPr>
          <w:p w14:paraId="3625833C"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Yandong</w:t>
            </w:r>
          </w:p>
        </w:tc>
        <w:tc>
          <w:tcPr>
            <w:tcW w:w="2410" w:type="dxa"/>
            <w:noWrap/>
            <w:vAlign w:val="center"/>
            <w:hideMark/>
          </w:tcPr>
          <w:p w14:paraId="582866D8"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Phyllic-Altered Plagiograniteporphyry</w:t>
            </w:r>
          </w:p>
        </w:tc>
        <w:tc>
          <w:tcPr>
            <w:tcW w:w="2788" w:type="dxa"/>
            <w:noWrap/>
            <w:vAlign w:val="center"/>
            <w:hideMark/>
          </w:tcPr>
          <w:p w14:paraId="20FE4257"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Sericite Ar–Ar plateau</w:t>
            </w:r>
          </w:p>
        </w:tc>
        <w:tc>
          <w:tcPr>
            <w:tcW w:w="1595" w:type="dxa"/>
            <w:noWrap/>
            <w:vAlign w:val="center"/>
            <w:hideMark/>
          </w:tcPr>
          <w:p w14:paraId="5543BD39"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332.8±3.8</w:t>
            </w:r>
          </w:p>
        </w:tc>
        <w:tc>
          <w:tcPr>
            <w:tcW w:w="3966" w:type="dxa"/>
            <w:noWrap/>
            <w:vAlign w:val="center"/>
            <w:hideMark/>
          </w:tcPr>
          <w:p w14:paraId="22BF27B3" w14:textId="29F53326"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Wang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2018</w:t>
            </w:r>
          </w:p>
        </w:tc>
      </w:tr>
      <w:tr w:rsidR="008D6F2C" w:rsidRPr="003C6ADF" w14:paraId="2F2C1BED" w14:textId="77777777" w:rsidTr="00D9221F">
        <w:trPr>
          <w:trHeight w:val="270"/>
          <w:jc w:val="center"/>
        </w:trPr>
        <w:tc>
          <w:tcPr>
            <w:tcW w:w="1843" w:type="dxa"/>
            <w:noWrap/>
            <w:vAlign w:val="center"/>
            <w:hideMark/>
          </w:tcPr>
          <w:p w14:paraId="5848E7A3"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Yandong</w:t>
            </w:r>
          </w:p>
        </w:tc>
        <w:tc>
          <w:tcPr>
            <w:tcW w:w="2410" w:type="dxa"/>
            <w:noWrap/>
            <w:vAlign w:val="center"/>
            <w:hideMark/>
          </w:tcPr>
          <w:p w14:paraId="7FEB3619"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Plagiogranite Porphyry</w:t>
            </w:r>
          </w:p>
        </w:tc>
        <w:tc>
          <w:tcPr>
            <w:tcW w:w="2788" w:type="dxa"/>
            <w:noWrap/>
            <w:vAlign w:val="center"/>
            <w:hideMark/>
          </w:tcPr>
          <w:p w14:paraId="7D874DC5"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SHRIMP zircon U–Pb</w:t>
            </w:r>
          </w:p>
        </w:tc>
        <w:tc>
          <w:tcPr>
            <w:tcW w:w="1595" w:type="dxa"/>
            <w:noWrap/>
            <w:vAlign w:val="center"/>
            <w:hideMark/>
          </w:tcPr>
          <w:p w14:paraId="4ABF85F6"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333±4</w:t>
            </w:r>
          </w:p>
        </w:tc>
        <w:tc>
          <w:tcPr>
            <w:tcW w:w="3966" w:type="dxa"/>
            <w:noWrap/>
            <w:vAlign w:val="center"/>
            <w:hideMark/>
          </w:tcPr>
          <w:p w14:paraId="308310E6" w14:textId="363D1ACA"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Chen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2005</w:t>
            </w:r>
          </w:p>
        </w:tc>
      </w:tr>
      <w:tr w:rsidR="008D6F2C" w:rsidRPr="003C6ADF" w14:paraId="5ED28FD5" w14:textId="77777777" w:rsidTr="00D9221F">
        <w:trPr>
          <w:trHeight w:val="270"/>
          <w:jc w:val="center"/>
        </w:trPr>
        <w:tc>
          <w:tcPr>
            <w:tcW w:w="1843" w:type="dxa"/>
            <w:noWrap/>
            <w:vAlign w:val="center"/>
            <w:hideMark/>
          </w:tcPr>
          <w:p w14:paraId="4A381ACE"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lastRenderedPageBreak/>
              <w:t>Yandong</w:t>
            </w:r>
          </w:p>
        </w:tc>
        <w:tc>
          <w:tcPr>
            <w:tcW w:w="2410" w:type="dxa"/>
            <w:noWrap/>
            <w:vAlign w:val="center"/>
            <w:hideMark/>
          </w:tcPr>
          <w:p w14:paraId="65692427"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Plagiogranite Porphyry</w:t>
            </w:r>
          </w:p>
        </w:tc>
        <w:tc>
          <w:tcPr>
            <w:tcW w:w="2788" w:type="dxa"/>
            <w:noWrap/>
            <w:vAlign w:val="center"/>
            <w:hideMark/>
          </w:tcPr>
          <w:p w14:paraId="0D9CEBC6"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SIMS zircon U–Pb</w:t>
            </w:r>
          </w:p>
        </w:tc>
        <w:tc>
          <w:tcPr>
            <w:tcW w:w="1595" w:type="dxa"/>
            <w:noWrap/>
            <w:vAlign w:val="center"/>
            <w:hideMark/>
          </w:tcPr>
          <w:p w14:paraId="580DCB38"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335.3±2.9</w:t>
            </w:r>
          </w:p>
        </w:tc>
        <w:tc>
          <w:tcPr>
            <w:tcW w:w="3966" w:type="dxa"/>
            <w:noWrap/>
            <w:vAlign w:val="center"/>
            <w:hideMark/>
          </w:tcPr>
          <w:p w14:paraId="2439F757" w14:textId="7468F8B6"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Wang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2018</w:t>
            </w:r>
          </w:p>
        </w:tc>
      </w:tr>
      <w:tr w:rsidR="008D6F2C" w:rsidRPr="003C6ADF" w14:paraId="778CC355" w14:textId="77777777" w:rsidTr="00D9221F">
        <w:trPr>
          <w:trHeight w:val="270"/>
          <w:jc w:val="center"/>
        </w:trPr>
        <w:tc>
          <w:tcPr>
            <w:tcW w:w="1843" w:type="dxa"/>
            <w:noWrap/>
            <w:vAlign w:val="center"/>
            <w:hideMark/>
          </w:tcPr>
          <w:p w14:paraId="4EE4C64E"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Yandong</w:t>
            </w:r>
          </w:p>
        </w:tc>
        <w:tc>
          <w:tcPr>
            <w:tcW w:w="2410" w:type="dxa"/>
            <w:noWrap/>
            <w:vAlign w:val="center"/>
            <w:hideMark/>
          </w:tcPr>
          <w:p w14:paraId="399875B4"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Plagiogranite Porphyry</w:t>
            </w:r>
          </w:p>
        </w:tc>
        <w:tc>
          <w:tcPr>
            <w:tcW w:w="2788" w:type="dxa"/>
            <w:noWrap/>
            <w:vAlign w:val="center"/>
            <w:hideMark/>
          </w:tcPr>
          <w:p w14:paraId="28E84C4A"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SHRIMP zircon U–Pb</w:t>
            </w:r>
          </w:p>
        </w:tc>
        <w:tc>
          <w:tcPr>
            <w:tcW w:w="1595" w:type="dxa"/>
            <w:noWrap/>
            <w:vAlign w:val="center"/>
            <w:hideMark/>
          </w:tcPr>
          <w:p w14:paraId="72C37AD0"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335±3.7</w:t>
            </w:r>
          </w:p>
        </w:tc>
        <w:tc>
          <w:tcPr>
            <w:tcW w:w="3966" w:type="dxa"/>
            <w:noWrap/>
            <w:vAlign w:val="center"/>
            <w:hideMark/>
          </w:tcPr>
          <w:p w14:paraId="504B65C9" w14:textId="5CA1EF93"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Wang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2015b</w:t>
            </w:r>
          </w:p>
        </w:tc>
      </w:tr>
      <w:tr w:rsidR="008D6F2C" w:rsidRPr="003C6ADF" w14:paraId="39FB9230" w14:textId="77777777" w:rsidTr="00D9221F">
        <w:trPr>
          <w:trHeight w:val="270"/>
          <w:jc w:val="center"/>
        </w:trPr>
        <w:tc>
          <w:tcPr>
            <w:tcW w:w="1843" w:type="dxa"/>
            <w:noWrap/>
            <w:vAlign w:val="center"/>
            <w:hideMark/>
          </w:tcPr>
          <w:p w14:paraId="6E2E829F"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Yandong</w:t>
            </w:r>
          </w:p>
        </w:tc>
        <w:tc>
          <w:tcPr>
            <w:tcW w:w="2410" w:type="dxa"/>
            <w:noWrap/>
            <w:vAlign w:val="center"/>
            <w:hideMark/>
          </w:tcPr>
          <w:p w14:paraId="0955F996" w14:textId="77777777" w:rsidR="008D6F2C" w:rsidRPr="003C6ADF" w:rsidRDefault="00BD1CEB" w:rsidP="00D9221F">
            <w:pPr>
              <w:jc w:val="center"/>
              <w:rPr>
                <w:rFonts w:ascii="Times New Roman" w:hAnsi="Times New Roman" w:cs="Times New Roman"/>
                <w:szCs w:val="21"/>
              </w:rPr>
            </w:pPr>
            <w:r w:rsidRPr="00BD1CEB">
              <w:rPr>
                <w:rFonts w:ascii="Times New Roman" w:hAnsi="Times New Roman" w:cs="Times New Roman"/>
                <w:szCs w:val="21"/>
              </w:rPr>
              <w:t>Diorite</w:t>
            </w:r>
          </w:p>
        </w:tc>
        <w:tc>
          <w:tcPr>
            <w:tcW w:w="2788" w:type="dxa"/>
            <w:noWrap/>
            <w:vAlign w:val="center"/>
            <w:hideMark/>
          </w:tcPr>
          <w:p w14:paraId="4254B1A7"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SIMS zircon U–Pb</w:t>
            </w:r>
          </w:p>
        </w:tc>
        <w:tc>
          <w:tcPr>
            <w:tcW w:w="1595" w:type="dxa"/>
            <w:noWrap/>
            <w:vAlign w:val="center"/>
            <w:hideMark/>
          </w:tcPr>
          <w:p w14:paraId="46303C6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338.6±2.9</w:t>
            </w:r>
          </w:p>
        </w:tc>
        <w:tc>
          <w:tcPr>
            <w:tcW w:w="3966" w:type="dxa"/>
            <w:noWrap/>
            <w:vAlign w:val="center"/>
            <w:hideMark/>
          </w:tcPr>
          <w:p w14:paraId="438AAC2A" w14:textId="4020E4C7"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Wang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2018</w:t>
            </w:r>
          </w:p>
        </w:tc>
      </w:tr>
      <w:tr w:rsidR="008D6F2C" w:rsidRPr="003C6ADF" w14:paraId="77999140" w14:textId="77777777" w:rsidTr="00D9221F">
        <w:trPr>
          <w:trHeight w:val="270"/>
          <w:jc w:val="center"/>
        </w:trPr>
        <w:tc>
          <w:tcPr>
            <w:tcW w:w="1843" w:type="dxa"/>
            <w:noWrap/>
            <w:vAlign w:val="center"/>
            <w:hideMark/>
          </w:tcPr>
          <w:p w14:paraId="0324077E"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Yandong</w:t>
            </w:r>
          </w:p>
        </w:tc>
        <w:tc>
          <w:tcPr>
            <w:tcW w:w="2410" w:type="dxa"/>
            <w:noWrap/>
            <w:vAlign w:val="center"/>
            <w:hideMark/>
          </w:tcPr>
          <w:p w14:paraId="18402E43"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Plagiogranite Porphyry</w:t>
            </w:r>
          </w:p>
        </w:tc>
        <w:tc>
          <w:tcPr>
            <w:tcW w:w="2788" w:type="dxa"/>
            <w:noWrap/>
            <w:vAlign w:val="center"/>
            <w:hideMark/>
          </w:tcPr>
          <w:p w14:paraId="713B90BD"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152C8FAF"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339.3±2.2</w:t>
            </w:r>
          </w:p>
        </w:tc>
        <w:tc>
          <w:tcPr>
            <w:tcW w:w="3966" w:type="dxa"/>
            <w:noWrap/>
            <w:vAlign w:val="center"/>
            <w:hideMark/>
          </w:tcPr>
          <w:p w14:paraId="6990EB23" w14:textId="0E7D9BCD"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Xiao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2017</w:t>
            </w:r>
          </w:p>
        </w:tc>
      </w:tr>
      <w:tr w:rsidR="008D6F2C" w:rsidRPr="003C6ADF" w14:paraId="3F276176" w14:textId="77777777" w:rsidTr="00D9221F">
        <w:trPr>
          <w:trHeight w:val="270"/>
          <w:jc w:val="center"/>
        </w:trPr>
        <w:tc>
          <w:tcPr>
            <w:tcW w:w="1843" w:type="dxa"/>
            <w:noWrap/>
            <w:vAlign w:val="center"/>
            <w:hideMark/>
          </w:tcPr>
          <w:p w14:paraId="596647E6"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Yandong</w:t>
            </w:r>
          </w:p>
        </w:tc>
        <w:tc>
          <w:tcPr>
            <w:tcW w:w="2410" w:type="dxa"/>
            <w:noWrap/>
            <w:vAlign w:val="center"/>
            <w:hideMark/>
          </w:tcPr>
          <w:p w14:paraId="43E121F0" w14:textId="77777777" w:rsidR="008D6F2C" w:rsidRPr="003C6ADF" w:rsidRDefault="00BD1CEB" w:rsidP="00D9221F">
            <w:pPr>
              <w:jc w:val="center"/>
              <w:rPr>
                <w:rFonts w:ascii="Times New Roman" w:hAnsi="Times New Roman" w:cs="Times New Roman"/>
                <w:szCs w:val="21"/>
              </w:rPr>
            </w:pPr>
            <w:r w:rsidRPr="00BD1CEB">
              <w:rPr>
                <w:rFonts w:ascii="Times New Roman" w:hAnsi="Times New Roman" w:cs="Times New Roman"/>
                <w:szCs w:val="21"/>
              </w:rPr>
              <w:t>Diorite</w:t>
            </w:r>
          </w:p>
        </w:tc>
        <w:tc>
          <w:tcPr>
            <w:tcW w:w="2788" w:type="dxa"/>
            <w:noWrap/>
            <w:vAlign w:val="center"/>
            <w:hideMark/>
          </w:tcPr>
          <w:p w14:paraId="2EDFD6C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SIMS zircon U–Pb</w:t>
            </w:r>
          </w:p>
        </w:tc>
        <w:tc>
          <w:tcPr>
            <w:tcW w:w="1595" w:type="dxa"/>
            <w:noWrap/>
            <w:vAlign w:val="center"/>
            <w:hideMark/>
          </w:tcPr>
          <w:p w14:paraId="5C400515"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340±3</w:t>
            </w:r>
          </w:p>
        </w:tc>
        <w:tc>
          <w:tcPr>
            <w:tcW w:w="3966" w:type="dxa"/>
            <w:noWrap/>
            <w:vAlign w:val="center"/>
            <w:hideMark/>
          </w:tcPr>
          <w:p w14:paraId="1F0FE094" w14:textId="2DE3C292"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Shen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2014a</w:t>
            </w:r>
          </w:p>
        </w:tc>
      </w:tr>
      <w:tr w:rsidR="008D6F2C" w:rsidRPr="003C6ADF" w14:paraId="45BE6996" w14:textId="77777777" w:rsidTr="00D9221F">
        <w:trPr>
          <w:trHeight w:val="270"/>
          <w:jc w:val="center"/>
        </w:trPr>
        <w:tc>
          <w:tcPr>
            <w:tcW w:w="1843" w:type="dxa"/>
            <w:noWrap/>
            <w:vAlign w:val="center"/>
            <w:hideMark/>
          </w:tcPr>
          <w:p w14:paraId="64D2C195"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Yandong</w:t>
            </w:r>
          </w:p>
        </w:tc>
        <w:tc>
          <w:tcPr>
            <w:tcW w:w="2410" w:type="dxa"/>
            <w:noWrap/>
            <w:vAlign w:val="center"/>
            <w:hideMark/>
          </w:tcPr>
          <w:p w14:paraId="0459698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Molybdenite</w:t>
            </w:r>
          </w:p>
        </w:tc>
        <w:tc>
          <w:tcPr>
            <w:tcW w:w="2788" w:type="dxa"/>
            <w:noWrap/>
            <w:vAlign w:val="center"/>
            <w:hideMark/>
          </w:tcPr>
          <w:p w14:paraId="7532A8FF"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Re–Os isochron</w:t>
            </w:r>
          </w:p>
        </w:tc>
        <w:tc>
          <w:tcPr>
            <w:tcW w:w="1595" w:type="dxa"/>
            <w:noWrap/>
            <w:vAlign w:val="center"/>
            <w:hideMark/>
          </w:tcPr>
          <w:p w14:paraId="338A44FC"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343±26</w:t>
            </w:r>
          </w:p>
        </w:tc>
        <w:tc>
          <w:tcPr>
            <w:tcW w:w="3966" w:type="dxa"/>
            <w:noWrap/>
            <w:vAlign w:val="center"/>
            <w:hideMark/>
          </w:tcPr>
          <w:p w14:paraId="5A85453F" w14:textId="07C94C32"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Zhang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2008</w:t>
            </w:r>
          </w:p>
        </w:tc>
      </w:tr>
      <w:tr w:rsidR="008D6F2C" w:rsidRPr="003C6ADF" w14:paraId="7791F9FB" w14:textId="77777777" w:rsidTr="00D9221F">
        <w:trPr>
          <w:trHeight w:val="270"/>
          <w:jc w:val="center"/>
        </w:trPr>
        <w:tc>
          <w:tcPr>
            <w:tcW w:w="1843" w:type="dxa"/>
            <w:noWrap/>
            <w:vAlign w:val="center"/>
            <w:hideMark/>
          </w:tcPr>
          <w:p w14:paraId="34E58851"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Yandong</w:t>
            </w:r>
          </w:p>
        </w:tc>
        <w:tc>
          <w:tcPr>
            <w:tcW w:w="2410" w:type="dxa"/>
            <w:noWrap/>
            <w:vAlign w:val="center"/>
            <w:hideMark/>
          </w:tcPr>
          <w:p w14:paraId="64AB69AF"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Diorite</w:t>
            </w:r>
          </w:p>
        </w:tc>
        <w:tc>
          <w:tcPr>
            <w:tcW w:w="2788" w:type="dxa"/>
            <w:noWrap/>
            <w:vAlign w:val="center"/>
            <w:hideMark/>
          </w:tcPr>
          <w:p w14:paraId="1F024BBF"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3620AAD1"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348.3±6</w:t>
            </w:r>
          </w:p>
        </w:tc>
        <w:tc>
          <w:tcPr>
            <w:tcW w:w="3966" w:type="dxa"/>
            <w:noWrap/>
            <w:vAlign w:val="center"/>
            <w:hideMark/>
          </w:tcPr>
          <w:p w14:paraId="1E45D1E5" w14:textId="5C5A7BBC"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Xiao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2017</w:t>
            </w:r>
          </w:p>
        </w:tc>
      </w:tr>
      <w:tr w:rsidR="008D6F2C" w:rsidRPr="003C6ADF" w14:paraId="23E5BA76" w14:textId="77777777" w:rsidTr="00D9221F">
        <w:trPr>
          <w:trHeight w:val="270"/>
          <w:jc w:val="center"/>
        </w:trPr>
        <w:tc>
          <w:tcPr>
            <w:tcW w:w="1843" w:type="dxa"/>
            <w:noWrap/>
            <w:vAlign w:val="center"/>
            <w:hideMark/>
          </w:tcPr>
          <w:p w14:paraId="36301070"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Qi’eshan Group</w:t>
            </w:r>
          </w:p>
        </w:tc>
        <w:tc>
          <w:tcPr>
            <w:tcW w:w="2410" w:type="dxa"/>
            <w:noWrap/>
            <w:vAlign w:val="center"/>
            <w:hideMark/>
          </w:tcPr>
          <w:p w14:paraId="6CF37512"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Dacite</w:t>
            </w:r>
          </w:p>
        </w:tc>
        <w:tc>
          <w:tcPr>
            <w:tcW w:w="2788" w:type="dxa"/>
            <w:noWrap/>
            <w:vAlign w:val="center"/>
            <w:hideMark/>
          </w:tcPr>
          <w:p w14:paraId="52DF3251"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Zircon U–Pb</w:t>
            </w:r>
          </w:p>
        </w:tc>
        <w:tc>
          <w:tcPr>
            <w:tcW w:w="1595" w:type="dxa"/>
            <w:noWrap/>
            <w:vAlign w:val="center"/>
            <w:hideMark/>
          </w:tcPr>
          <w:p w14:paraId="579A3427"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319.9±1.6</w:t>
            </w:r>
          </w:p>
        </w:tc>
        <w:tc>
          <w:tcPr>
            <w:tcW w:w="3966" w:type="dxa"/>
            <w:noWrap/>
            <w:vAlign w:val="center"/>
            <w:hideMark/>
          </w:tcPr>
          <w:p w14:paraId="51CF9721" w14:textId="2779F193"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Li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2004</w:t>
            </w:r>
          </w:p>
        </w:tc>
      </w:tr>
      <w:tr w:rsidR="008D6F2C" w:rsidRPr="003C6ADF" w14:paraId="582D3B6A" w14:textId="77777777" w:rsidTr="00D9221F">
        <w:trPr>
          <w:trHeight w:val="270"/>
          <w:jc w:val="center"/>
        </w:trPr>
        <w:tc>
          <w:tcPr>
            <w:tcW w:w="1843" w:type="dxa"/>
            <w:noWrap/>
            <w:vAlign w:val="center"/>
            <w:hideMark/>
          </w:tcPr>
          <w:p w14:paraId="3F2F02CE"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Qi’eshan Group</w:t>
            </w:r>
          </w:p>
        </w:tc>
        <w:tc>
          <w:tcPr>
            <w:tcW w:w="2410" w:type="dxa"/>
            <w:noWrap/>
            <w:vAlign w:val="center"/>
            <w:hideMark/>
          </w:tcPr>
          <w:p w14:paraId="098B6CAF"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Basalt</w:t>
            </w:r>
          </w:p>
        </w:tc>
        <w:tc>
          <w:tcPr>
            <w:tcW w:w="2788" w:type="dxa"/>
            <w:noWrap/>
            <w:vAlign w:val="center"/>
            <w:hideMark/>
          </w:tcPr>
          <w:p w14:paraId="44D532DE"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Zircon U–Pb</w:t>
            </w:r>
          </w:p>
        </w:tc>
        <w:tc>
          <w:tcPr>
            <w:tcW w:w="1595" w:type="dxa"/>
            <w:noWrap/>
            <w:vAlign w:val="center"/>
            <w:hideMark/>
          </w:tcPr>
          <w:p w14:paraId="420D3874"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322.6±2</w:t>
            </w:r>
          </w:p>
        </w:tc>
        <w:tc>
          <w:tcPr>
            <w:tcW w:w="3966" w:type="dxa"/>
            <w:noWrap/>
            <w:vAlign w:val="center"/>
            <w:hideMark/>
          </w:tcPr>
          <w:p w14:paraId="103B90C3" w14:textId="764F2F29"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Li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2004</w:t>
            </w:r>
          </w:p>
        </w:tc>
      </w:tr>
      <w:tr w:rsidR="008D6F2C" w:rsidRPr="003C6ADF" w14:paraId="265BBA4E" w14:textId="77777777" w:rsidTr="00D9221F">
        <w:trPr>
          <w:trHeight w:val="270"/>
          <w:jc w:val="center"/>
        </w:trPr>
        <w:tc>
          <w:tcPr>
            <w:tcW w:w="1843" w:type="dxa"/>
            <w:noWrap/>
            <w:vAlign w:val="center"/>
            <w:hideMark/>
          </w:tcPr>
          <w:p w14:paraId="5A4D42A6"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Qi’eshan Group</w:t>
            </w:r>
          </w:p>
        </w:tc>
        <w:tc>
          <w:tcPr>
            <w:tcW w:w="2410" w:type="dxa"/>
            <w:noWrap/>
            <w:vAlign w:val="center"/>
            <w:hideMark/>
          </w:tcPr>
          <w:p w14:paraId="6102BEC8"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Basalt</w:t>
            </w:r>
          </w:p>
        </w:tc>
        <w:tc>
          <w:tcPr>
            <w:tcW w:w="2788" w:type="dxa"/>
            <w:noWrap/>
            <w:vAlign w:val="center"/>
            <w:hideMark/>
          </w:tcPr>
          <w:p w14:paraId="415DEEC0"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4B9D0B66"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323.8±3.6</w:t>
            </w:r>
          </w:p>
        </w:tc>
        <w:tc>
          <w:tcPr>
            <w:tcW w:w="3966" w:type="dxa"/>
            <w:noWrap/>
            <w:vAlign w:val="center"/>
            <w:hideMark/>
          </w:tcPr>
          <w:p w14:paraId="62CB251D" w14:textId="33ACA578"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Bai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2018</w:t>
            </w:r>
          </w:p>
        </w:tc>
      </w:tr>
      <w:tr w:rsidR="008D6F2C" w:rsidRPr="003C6ADF" w14:paraId="5F31ABE2" w14:textId="77777777" w:rsidTr="00D9221F">
        <w:trPr>
          <w:trHeight w:val="270"/>
          <w:jc w:val="center"/>
        </w:trPr>
        <w:tc>
          <w:tcPr>
            <w:tcW w:w="1843" w:type="dxa"/>
            <w:noWrap/>
            <w:vAlign w:val="center"/>
            <w:hideMark/>
          </w:tcPr>
          <w:p w14:paraId="280703FA"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Qi’eshan Group</w:t>
            </w:r>
          </w:p>
        </w:tc>
        <w:tc>
          <w:tcPr>
            <w:tcW w:w="2410" w:type="dxa"/>
            <w:noWrap/>
            <w:vAlign w:val="center"/>
            <w:hideMark/>
          </w:tcPr>
          <w:p w14:paraId="303045C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Basalt</w:t>
            </w:r>
          </w:p>
        </w:tc>
        <w:tc>
          <w:tcPr>
            <w:tcW w:w="2788" w:type="dxa"/>
            <w:noWrap/>
            <w:vAlign w:val="center"/>
            <w:hideMark/>
          </w:tcPr>
          <w:p w14:paraId="46F24A86"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5821BEFC"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324.3±4.1</w:t>
            </w:r>
          </w:p>
        </w:tc>
        <w:tc>
          <w:tcPr>
            <w:tcW w:w="3966" w:type="dxa"/>
            <w:noWrap/>
            <w:vAlign w:val="center"/>
            <w:hideMark/>
          </w:tcPr>
          <w:p w14:paraId="21A8AE41" w14:textId="28B86B41"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Bai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2018</w:t>
            </w:r>
          </w:p>
        </w:tc>
      </w:tr>
      <w:tr w:rsidR="008D6F2C" w:rsidRPr="003C6ADF" w14:paraId="37921361" w14:textId="77777777" w:rsidTr="00D9221F">
        <w:trPr>
          <w:trHeight w:val="270"/>
          <w:jc w:val="center"/>
        </w:trPr>
        <w:tc>
          <w:tcPr>
            <w:tcW w:w="1843" w:type="dxa"/>
            <w:noWrap/>
            <w:vAlign w:val="center"/>
            <w:hideMark/>
          </w:tcPr>
          <w:p w14:paraId="0F9BE6C1"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Qi’eshan Group</w:t>
            </w:r>
          </w:p>
        </w:tc>
        <w:tc>
          <w:tcPr>
            <w:tcW w:w="2410" w:type="dxa"/>
            <w:noWrap/>
            <w:vAlign w:val="center"/>
            <w:hideMark/>
          </w:tcPr>
          <w:p w14:paraId="6AF031EF"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Andesite</w:t>
            </w:r>
          </w:p>
        </w:tc>
        <w:tc>
          <w:tcPr>
            <w:tcW w:w="2788" w:type="dxa"/>
            <w:noWrap/>
            <w:vAlign w:val="center"/>
            <w:hideMark/>
          </w:tcPr>
          <w:p w14:paraId="1BB88407"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SHRIMP zircon U–Pb</w:t>
            </w:r>
          </w:p>
        </w:tc>
        <w:tc>
          <w:tcPr>
            <w:tcW w:w="1595" w:type="dxa"/>
            <w:noWrap/>
            <w:vAlign w:val="center"/>
            <w:hideMark/>
          </w:tcPr>
          <w:p w14:paraId="10ADD118"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336.5±6.6</w:t>
            </w:r>
          </w:p>
        </w:tc>
        <w:tc>
          <w:tcPr>
            <w:tcW w:w="3966" w:type="dxa"/>
            <w:noWrap/>
            <w:vAlign w:val="center"/>
            <w:hideMark/>
          </w:tcPr>
          <w:p w14:paraId="773B434F" w14:textId="3D40EE96"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Hou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2005</w:t>
            </w:r>
          </w:p>
        </w:tc>
      </w:tr>
      <w:tr w:rsidR="008D6F2C" w:rsidRPr="003C6ADF" w14:paraId="611CC008" w14:textId="77777777" w:rsidTr="00D9221F">
        <w:trPr>
          <w:trHeight w:val="270"/>
          <w:jc w:val="center"/>
        </w:trPr>
        <w:tc>
          <w:tcPr>
            <w:tcW w:w="1843" w:type="dxa"/>
            <w:noWrap/>
            <w:vAlign w:val="center"/>
            <w:hideMark/>
          </w:tcPr>
          <w:p w14:paraId="79FE3671"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Qi’eshan Group</w:t>
            </w:r>
          </w:p>
        </w:tc>
        <w:tc>
          <w:tcPr>
            <w:tcW w:w="2410" w:type="dxa"/>
            <w:noWrap/>
            <w:vAlign w:val="center"/>
            <w:hideMark/>
          </w:tcPr>
          <w:p w14:paraId="287B94D3"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Andesite</w:t>
            </w:r>
          </w:p>
        </w:tc>
        <w:tc>
          <w:tcPr>
            <w:tcW w:w="2788" w:type="dxa"/>
            <w:noWrap/>
            <w:vAlign w:val="center"/>
            <w:hideMark/>
          </w:tcPr>
          <w:p w14:paraId="28091B3A"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SHRIMP zircon U–Pb</w:t>
            </w:r>
          </w:p>
        </w:tc>
        <w:tc>
          <w:tcPr>
            <w:tcW w:w="1595" w:type="dxa"/>
            <w:noWrap/>
            <w:vAlign w:val="center"/>
            <w:hideMark/>
          </w:tcPr>
          <w:p w14:paraId="006638DF" w14:textId="77777777" w:rsidR="008D6F2C" w:rsidRPr="004B72C9" w:rsidRDefault="008D6F2C" w:rsidP="00D9221F">
            <w:pPr>
              <w:jc w:val="center"/>
              <w:rPr>
                <w:rFonts w:ascii="Times New Roman" w:hAnsi="Times New Roman" w:cs="Times New Roman"/>
                <w:color w:val="0000FF"/>
                <w:szCs w:val="21"/>
              </w:rPr>
            </w:pPr>
            <w:r w:rsidRPr="003C6ADF">
              <w:rPr>
                <w:rFonts w:ascii="Times New Roman" w:hAnsi="Times New Roman" w:cs="Times New Roman"/>
                <w:szCs w:val="21"/>
              </w:rPr>
              <w:t>336.9±8.3</w:t>
            </w:r>
          </w:p>
        </w:tc>
        <w:tc>
          <w:tcPr>
            <w:tcW w:w="3966" w:type="dxa"/>
            <w:noWrap/>
            <w:vAlign w:val="center"/>
            <w:hideMark/>
          </w:tcPr>
          <w:p w14:paraId="6CA06A59" w14:textId="50CFBCC3"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Hou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2006</w:t>
            </w:r>
          </w:p>
        </w:tc>
      </w:tr>
      <w:tr w:rsidR="008D6F2C" w:rsidRPr="003C6ADF" w14:paraId="57F13927" w14:textId="77777777" w:rsidTr="00D9221F">
        <w:trPr>
          <w:trHeight w:val="270"/>
          <w:jc w:val="center"/>
        </w:trPr>
        <w:tc>
          <w:tcPr>
            <w:tcW w:w="1843" w:type="dxa"/>
            <w:noWrap/>
            <w:vAlign w:val="center"/>
            <w:hideMark/>
          </w:tcPr>
          <w:p w14:paraId="26FFEA1E"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Qi’eshan Group</w:t>
            </w:r>
          </w:p>
        </w:tc>
        <w:tc>
          <w:tcPr>
            <w:tcW w:w="2410" w:type="dxa"/>
            <w:noWrap/>
            <w:vAlign w:val="center"/>
            <w:hideMark/>
          </w:tcPr>
          <w:p w14:paraId="42C55A5D"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Dacite</w:t>
            </w:r>
          </w:p>
        </w:tc>
        <w:tc>
          <w:tcPr>
            <w:tcW w:w="2788" w:type="dxa"/>
            <w:noWrap/>
            <w:vAlign w:val="center"/>
            <w:hideMark/>
          </w:tcPr>
          <w:p w14:paraId="282876F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336942D1"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344.0±4.1</w:t>
            </w:r>
          </w:p>
        </w:tc>
        <w:tc>
          <w:tcPr>
            <w:tcW w:w="3966" w:type="dxa"/>
            <w:noWrap/>
            <w:vAlign w:val="center"/>
            <w:hideMark/>
          </w:tcPr>
          <w:p w14:paraId="68351847" w14:textId="50326627"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Mao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2022</w:t>
            </w:r>
          </w:p>
        </w:tc>
      </w:tr>
      <w:tr w:rsidR="008D6F2C" w:rsidRPr="003C6ADF" w14:paraId="4BEE2C53" w14:textId="77777777" w:rsidTr="00D9221F">
        <w:trPr>
          <w:trHeight w:val="270"/>
          <w:jc w:val="center"/>
        </w:trPr>
        <w:tc>
          <w:tcPr>
            <w:tcW w:w="1843" w:type="dxa"/>
            <w:noWrap/>
            <w:vAlign w:val="center"/>
            <w:hideMark/>
          </w:tcPr>
          <w:p w14:paraId="5C2A7372"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Qi’eshan Group</w:t>
            </w:r>
          </w:p>
        </w:tc>
        <w:tc>
          <w:tcPr>
            <w:tcW w:w="2410" w:type="dxa"/>
            <w:noWrap/>
            <w:vAlign w:val="center"/>
            <w:hideMark/>
          </w:tcPr>
          <w:p w14:paraId="639BB3EE"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Basalt</w:t>
            </w:r>
          </w:p>
        </w:tc>
        <w:tc>
          <w:tcPr>
            <w:tcW w:w="2788" w:type="dxa"/>
            <w:noWrap/>
            <w:vAlign w:val="center"/>
            <w:hideMark/>
          </w:tcPr>
          <w:p w14:paraId="6752914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659CD04C"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355.7±3.7</w:t>
            </w:r>
          </w:p>
        </w:tc>
        <w:tc>
          <w:tcPr>
            <w:tcW w:w="3966" w:type="dxa"/>
            <w:noWrap/>
            <w:vAlign w:val="center"/>
            <w:hideMark/>
          </w:tcPr>
          <w:p w14:paraId="4BEFDC95" w14:textId="71F6D366" w:rsidR="008D6F2C" w:rsidRPr="004B72C9" w:rsidRDefault="008D6F2C" w:rsidP="00D9221F">
            <w:pPr>
              <w:jc w:val="center"/>
              <w:rPr>
                <w:rFonts w:ascii="Times New Roman" w:hAnsi="Times New Roman" w:cs="Times New Roman"/>
                <w:color w:val="0000FF"/>
                <w:szCs w:val="21"/>
              </w:rPr>
            </w:pPr>
            <w:r w:rsidRPr="00100146">
              <w:rPr>
                <w:rFonts w:ascii="Times New Roman" w:hAnsi="Times New Roman" w:cs="Times New Roman"/>
                <w:color w:val="0000FF"/>
                <w:szCs w:val="21"/>
              </w:rPr>
              <w:t>Liu 2020</w:t>
            </w:r>
          </w:p>
        </w:tc>
      </w:tr>
      <w:tr w:rsidR="008D6F2C" w:rsidRPr="003C6ADF" w14:paraId="62276132" w14:textId="77777777" w:rsidTr="00D9221F">
        <w:trPr>
          <w:trHeight w:val="270"/>
          <w:jc w:val="center"/>
        </w:trPr>
        <w:tc>
          <w:tcPr>
            <w:tcW w:w="1843" w:type="dxa"/>
            <w:tcBorders>
              <w:bottom w:val="single" w:sz="4" w:space="0" w:color="auto"/>
            </w:tcBorders>
            <w:noWrap/>
            <w:vAlign w:val="center"/>
            <w:hideMark/>
          </w:tcPr>
          <w:p w14:paraId="0B275116"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Qi’eshan Group</w:t>
            </w:r>
          </w:p>
        </w:tc>
        <w:tc>
          <w:tcPr>
            <w:tcW w:w="2410" w:type="dxa"/>
            <w:tcBorders>
              <w:bottom w:val="single" w:sz="4" w:space="0" w:color="auto"/>
            </w:tcBorders>
            <w:noWrap/>
            <w:vAlign w:val="center"/>
            <w:hideMark/>
          </w:tcPr>
          <w:p w14:paraId="7E5E5FCD"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Dacite</w:t>
            </w:r>
          </w:p>
        </w:tc>
        <w:tc>
          <w:tcPr>
            <w:tcW w:w="2788" w:type="dxa"/>
            <w:tcBorders>
              <w:bottom w:val="single" w:sz="4" w:space="0" w:color="auto"/>
            </w:tcBorders>
            <w:noWrap/>
            <w:vAlign w:val="center"/>
            <w:hideMark/>
          </w:tcPr>
          <w:p w14:paraId="058E3F20"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tcBorders>
              <w:bottom w:val="single" w:sz="4" w:space="0" w:color="auto"/>
            </w:tcBorders>
            <w:noWrap/>
            <w:vAlign w:val="center"/>
            <w:hideMark/>
          </w:tcPr>
          <w:p w14:paraId="3D1867A5"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356.0±6.2</w:t>
            </w:r>
          </w:p>
        </w:tc>
        <w:tc>
          <w:tcPr>
            <w:tcW w:w="3966" w:type="dxa"/>
            <w:tcBorders>
              <w:bottom w:val="single" w:sz="4" w:space="0" w:color="auto"/>
            </w:tcBorders>
            <w:noWrap/>
            <w:vAlign w:val="center"/>
            <w:hideMark/>
          </w:tcPr>
          <w:p w14:paraId="6C4D078B" w14:textId="2518DE0D" w:rsidR="008D6F2C" w:rsidRPr="004B72C9" w:rsidRDefault="008D6F2C" w:rsidP="00D9221F">
            <w:pPr>
              <w:jc w:val="center"/>
              <w:rPr>
                <w:rFonts w:ascii="Times New Roman" w:hAnsi="Times New Roman" w:cs="Times New Roman"/>
                <w:color w:val="0000FF"/>
                <w:szCs w:val="21"/>
              </w:rPr>
            </w:pPr>
            <w:r w:rsidRPr="00100146">
              <w:rPr>
                <w:rFonts w:ascii="Times New Roman" w:hAnsi="Times New Roman" w:cs="Times New Roman"/>
                <w:color w:val="0000FF"/>
                <w:szCs w:val="21"/>
              </w:rPr>
              <w:t>Liu 2020</w:t>
            </w:r>
          </w:p>
        </w:tc>
      </w:tr>
      <w:tr w:rsidR="008D6F2C" w:rsidRPr="003C6ADF" w14:paraId="7B75FD19" w14:textId="77777777" w:rsidTr="00D9221F">
        <w:trPr>
          <w:trHeight w:val="270"/>
          <w:jc w:val="center"/>
        </w:trPr>
        <w:tc>
          <w:tcPr>
            <w:tcW w:w="12602" w:type="dxa"/>
            <w:gridSpan w:val="5"/>
            <w:noWrap/>
            <w:vAlign w:val="center"/>
          </w:tcPr>
          <w:p w14:paraId="1BC8A531" w14:textId="77777777" w:rsidR="008D6F2C" w:rsidRPr="003C6ADF" w:rsidRDefault="008D6F2C" w:rsidP="00D9221F">
            <w:pPr>
              <w:jc w:val="left"/>
              <w:rPr>
                <w:rFonts w:ascii="Times New Roman" w:hAnsi="Times New Roman" w:cs="Times New Roman"/>
                <w:szCs w:val="21"/>
              </w:rPr>
            </w:pPr>
            <w:r w:rsidRPr="00593F76">
              <w:rPr>
                <w:rFonts w:ascii="Times New Roman" w:hAnsi="Times New Roman" w:cs="Times New Roman" w:hint="eastAsia"/>
                <w:b/>
                <w:i/>
                <w:szCs w:val="21"/>
              </w:rPr>
              <w:t>W</w:t>
            </w:r>
            <w:r w:rsidRPr="00593F76">
              <w:rPr>
                <w:rFonts w:ascii="Times New Roman" w:hAnsi="Times New Roman" w:cs="Times New Roman"/>
                <w:b/>
                <w:i/>
                <w:szCs w:val="21"/>
              </w:rPr>
              <w:t>estern segment</w:t>
            </w:r>
          </w:p>
        </w:tc>
      </w:tr>
      <w:tr w:rsidR="008D6F2C" w:rsidRPr="003C6ADF" w14:paraId="1006C487" w14:textId="77777777" w:rsidTr="00D9221F">
        <w:trPr>
          <w:trHeight w:val="270"/>
          <w:jc w:val="center"/>
        </w:trPr>
        <w:tc>
          <w:tcPr>
            <w:tcW w:w="1843" w:type="dxa"/>
            <w:noWrap/>
            <w:vAlign w:val="center"/>
          </w:tcPr>
          <w:p w14:paraId="787BA00A"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tcPr>
          <w:p w14:paraId="39B7987E" w14:textId="384B0D23" w:rsidR="008D6F2C" w:rsidRPr="003C6ADF" w:rsidRDefault="009161AB" w:rsidP="00D9221F">
            <w:pPr>
              <w:jc w:val="center"/>
              <w:rPr>
                <w:rFonts w:ascii="Times New Roman" w:hAnsi="Times New Roman" w:cs="Times New Roman"/>
                <w:szCs w:val="21"/>
              </w:rPr>
            </w:pPr>
            <w:r>
              <w:rPr>
                <w:rFonts w:ascii="Times New Roman" w:hAnsi="Times New Roman" w:cs="Times New Roman"/>
                <w:szCs w:val="21"/>
              </w:rPr>
              <w:t>Monzogranite</w:t>
            </w:r>
          </w:p>
        </w:tc>
        <w:tc>
          <w:tcPr>
            <w:tcW w:w="2788" w:type="dxa"/>
            <w:noWrap/>
            <w:vAlign w:val="center"/>
          </w:tcPr>
          <w:p w14:paraId="5361F329"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Rb-Sr isochron</w:t>
            </w:r>
          </w:p>
        </w:tc>
        <w:tc>
          <w:tcPr>
            <w:tcW w:w="1595" w:type="dxa"/>
            <w:noWrap/>
            <w:vAlign w:val="center"/>
          </w:tcPr>
          <w:p w14:paraId="6FBA607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328±8</w:t>
            </w:r>
          </w:p>
        </w:tc>
        <w:tc>
          <w:tcPr>
            <w:tcW w:w="3966" w:type="dxa"/>
            <w:noWrap/>
            <w:vAlign w:val="center"/>
          </w:tcPr>
          <w:p w14:paraId="5C1440CC" w14:textId="77777777"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No. 11 Geological Team of Xinjiang Bureau of Geology and Mineral Resources, 1995</w:t>
            </w:r>
          </w:p>
        </w:tc>
      </w:tr>
      <w:tr w:rsidR="008D6F2C" w:rsidRPr="003C6ADF" w14:paraId="5750C5D7" w14:textId="77777777" w:rsidTr="00D9221F">
        <w:trPr>
          <w:trHeight w:val="270"/>
          <w:jc w:val="center"/>
        </w:trPr>
        <w:tc>
          <w:tcPr>
            <w:tcW w:w="1843" w:type="dxa"/>
            <w:noWrap/>
            <w:vAlign w:val="center"/>
          </w:tcPr>
          <w:p w14:paraId="6EAE3087"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tcPr>
          <w:p w14:paraId="2B88A1CE"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Albite</w:t>
            </w:r>
          </w:p>
        </w:tc>
        <w:tc>
          <w:tcPr>
            <w:tcW w:w="2788" w:type="dxa"/>
            <w:noWrap/>
            <w:vAlign w:val="center"/>
          </w:tcPr>
          <w:p w14:paraId="33B431EE"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Ar–Ar plateau</w:t>
            </w:r>
          </w:p>
        </w:tc>
        <w:tc>
          <w:tcPr>
            <w:tcW w:w="1595" w:type="dxa"/>
            <w:noWrap/>
            <w:vAlign w:val="center"/>
          </w:tcPr>
          <w:p w14:paraId="22EC45FD"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329</w:t>
            </w:r>
          </w:p>
        </w:tc>
        <w:tc>
          <w:tcPr>
            <w:tcW w:w="3966" w:type="dxa"/>
            <w:noWrap/>
            <w:vAlign w:val="center"/>
          </w:tcPr>
          <w:p w14:paraId="5D45BC2C" w14:textId="00E6FE97"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Nie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2005</w:t>
            </w:r>
          </w:p>
        </w:tc>
      </w:tr>
      <w:tr w:rsidR="008D6F2C" w:rsidRPr="003C6ADF" w14:paraId="013C5262" w14:textId="77777777" w:rsidTr="00D9221F">
        <w:trPr>
          <w:trHeight w:val="270"/>
          <w:jc w:val="center"/>
        </w:trPr>
        <w:tc>
          <w:tcPr>
            <w:tcW w:w="1843" w:type="dxa"/>
            <w:noWrap/>
            <w:vAlign w:val="center"/>
            <w:hideMark/>
          </w:tcPr>
          <w:p w14:paraId="50C2AB7C"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hideMark/>
          </w:tcPr>
          <w:p w14:paraId="5739A0D7" w14:textId="77777777" w:rsidR="008D6F2C" w:rsidRPr="003C6ADF" w:rsidRDefault="008E304B" w:rsidP="00D9221F">
            <w:pPr>
              <w:jc w:val="center"/>
              <w:rPr>
                <w:rFonts w:ascii="Times New Roman" w:hAnsi="Times New Roman" w:cs="Times New Roman"/>
                <w:szCs w:val="21"/>
              </w:rPr>
            </w:pPr>
            <w:r w:rsidRPr="008E304B">
              <w:rPr>
                <w:rFonts w:ascii="Times New Roman" w:hAnsi="Times New Roman" w:cs="Times New Roman"/>
                <w:szCs w:val="21"/>
              </w:rPr>
              <w:t>Granite Porphyry</w:t>
            </w:r>
          </w:p>
        </w:tc>
        <w:tc>
          <w:tcPr>
            <w:tcW w:w="2788" w:type="dxa"/>
            <w:noWrap/>
            <w:vAlign w:val="center"/>
            <w:hideMark/>
          </w:tcPr>
          <w:p w14:paraId="58DC4E6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16B93172"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331.6±6.6</w:t>
            </w:r>
          </w:p>
        </w:tc>
        <w:tc>
          <w:tcPr>
            <w:tcW w:w="3966" w:type="dxa"/>
            <w:noWrap/>
            <w:vAlign w:val="center"/>
            <w:hideMark/>
          </w:tcPr>
          <w:p w14:paraId="59AA9C55" w14:textId="73673390" w:rsidR="008D6F2C" w:rsidRPr="004B72C9" w:rsidRDefault="00DE3E40" w:rsidP="00D9221F">
            <w:pPr>
              <w:jc w:val="center"/>
              <w:rPr>
                <w:rFonts w:ascii="Times New Roman" w:hAnsi="Times New Roman" w:cs="Times New Roman"/>
                <w:color w:val="0000FF"/>
                <w:szCs w:val="21"/>
              </w:rPr>
            </w:pPr>
            <w:r>
              <w:rPr>
                <w:rFonts w:ascii="Times New Roman" w:hAnsi="Times New Roman" w:cs="Times New Roman"/>
                <w:color w:val="0000FF"/>
                <w:szCs w:val="21"/>
              </w:rPr>
              <w:t>Zhang 2021</w:t>
            </w:r>
          </w:p>
        </w:tc>
      </w:tr>
      <w:tr w:rsidR="008D6F2C" w:rsidRPr="003C6ADF" w14:paraId="02467720" w14:textId="77777777" w:rsidTr="00D9221F">
        <w:trPr>
          <w:trHeight w:val="270"/>
          <w:jc w:val="center"/>
        </w:trPr>
        <w:tc>
          <w:tcPr>
            <w:tcW w:w="1843" w:type="dxa"/>
            <w:noWrap/>
            <w:vAlign w:val="center"/>
            <w:hideMark/>
          </w:tcPr>
          <w:p w14:paraId="0231237E"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hideMark/>
          </w:tcPr>
          <w:p w14:paraId="322B3A7E" w14:textId="6D8BF49C" w:rsidR="008D6F2C" w:rsidRPr="003C6ADF" w:rsidRDefault="009161AB" w:rsidP="00D9221F">
            <w:pPr>
              <w:jc w:val="center"/>
              <w:rPr>
                <w:rFonts w:ascii="Times New Roman" w:hAnsi="Times New Roman" w:cs="Times New Roman"/>
                <w:szCs w:val="21"/>
              </w:rPr>
            </w:pPr>
            <w:r>
              <w:rPr>
                <w:rFonts w:ascii="Times New Roman" w:hAnsi="Times New Roman" w:cs="Times New Roman"/>
                <w:szCs w:val="21"/>
              </w:rPr>
              <w:t>Monzogranite</w:t>
            </w:r>
          </w:p>
        </w:tc>
        <w:tc>
          <w:tcPr>
            <w:tcW w:w="2788" w:type="dxa"/>
            <w:noWrap/>
            <w:vAlign w:val="center"/>
            <w:hideMark/>
          </w:tcPr>
          <w:p w14:paraId="3F6FCF12"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3F67C82F"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333.0±2.4</w:t>
            </w:r>
          </w:p>
        </w:tc>
        <w:tc>
          <w:tcPr>
            <w:tcW w:w="3966" w:type="dxa"/>
            <w:noWrap/>
            <w:vAlign w:val="center"/>
            <w:hideMark/>
          </w:tcPr>
          <w:p w14:paraId="0B777EC1" w14:textId="77777777"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szCs w:val="21"/>
              </w:rPr>
              <w:t>This study</w:t>
            </w:r>
          </w:p>
        </w:tc>
      </w:tr>
      <w:tr w:rsidR="008D6F2C" w:rsidRPr="003C6ADF" w14:paraId="282C7663" w14:textId="77777777" w:rsidTr="00D9221F">
        <w:trPr>
          <w:trHeight w:val="270"/>
          <w:jc w:val="center"/>
        </w:trPr>
        <w:tc>
          <w:tcPr>
            <w:tcW w:w="1843" w:type="dxa"/>
            <w:noWrap/>
            <w:vAlign w:val="center"/>
            <w:hideMark/>
          </w:tcPr>
          <w:p w14:paraId="6454C543"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hideMark/>
          </w:tcPr>
          <w:p w14:paraId="232095DA" w14:textId="77777777" w:rsidR="008D6F2C" w:rsidRPr="003C6ADF" w:rsidRDefault="00716568" w:rsidP="00D9221F">
            <w:pPr>
              <w:jc w:val="center"/>
              <w:rPr>
                <w:rFonts w:ascii="Times New Roman" w:hAnsi="Times New Roman" w:cs="Times New Roman"/>
                <w:szCs w:val="21"/>
              </w:rPr>
            </w:pPr>
            <w:r w:rsidRPr="00716568">
              <w:rPr>
                <w:rFonts w:ascii="Times New Roman" w:hAnsi="Times New Roman" w:cs="Times New Roman"/>
                <w:szCs w:val="21"/>
              </w:rPr>
              <w:t>Granodiorite</w:t>
            </w:r>
          </w:p>
        </w:tc>
        <w:tc>
          <w:tcPr>
            <w:tcW w:w="2788" w:type="dxa"/>
            <w:noWrap/>
            <w:vAlign w:val="center"/>
            <w:hideMark/>
          </w:tcPr>
          <w:p w14:paraId="34219600"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vAlign w:val="center"/>
            <w:hideMark/>
          </w:tcPr>
          <w:p w14:paraId="0784549F"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336.7±4.8</w:t>
            </w:r>
          </w:p>
        </w:tc>
        <w:tc>
          <w:tcPr>
            <w:tcW w:w="3966" w:type="dxa"/>
            <w:noWrap/>
            <w:vAlign w:val="center"/>
            <w:hideMark/>
          </w:tcPr>
          <w:p w14:paraId="7AAF0A56" w14:textId="7233EA40" w:rsidR="008D6F2C" w:rsidRPr="004B72C9" w:rsidRDefault="00DE3E40" w:rsidP="00D9221F">
            <w:pPr>
              <w:jc w:val="center"/>
              <w:rPr>
                <w:rFonts w:ascii="Times New Roman" w:hAnsi="Times New Roman" w:cs="Times New Roman"/>
                <w:color w:val="0000FF"/>
                <w:szCs w:val="21"/>
              </w:rPr>
            </w:pPr>
            <w:r>
              <w:rPr>
                <w:rFonts w:ascii="Times New Roman" w:hAnsi="Times New Roman" w:cs="Times New Roman"/>
                <w:color w:val="0000FF"/>
                <w:szCs w:val="21"/>
              </w:rPr>
              <w:t>Zhang 2021</w:t>
            </w:r>
          </w:p>
        </w:tc>
      </w:tr>
      <w:tr w:rsidR="008D6F2C" w:rsidRPr="003C6ADF" w14:paraId="4C9AD80A" w14:textId="77777777" w:rsidTr="00D9221F">
        <w:trPr>
          <w:trHeight w:val="270"/>
          <w:jc w:val="center"/>
        </w:trPr>
        <w:tc>
          <w:tcPr>
            <w:tcW w:w="1843" w:type="dxa"/>
            <w:noWrap/>
            <w:vAlign w:val="center"/>
            <w:hideMark/>
          </w:tcPr>
          <w:p w14:paraId="4CC6723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hideMark/>
          </w:tcPr>
          <w:p w14:paraId="74191919"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Chalcopyrite</w:t>
            </w:r>
          </w:p>
        </w:tc>
        <w:tc>
          <w:tcPr>
            <w:tcW w:w="2788" w:type="dxa"/>
            <w:noWrap/>
            <w:vAlign w:val="center"/>
            <w:hideMark/>
          </w:tcPr>
          <w:p w14:paraId="01E4C1D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Re–Os isochron</w:t>
            </w:r>
          </w:p>
        </w:tc>
        <w:tc>
          <w:tcPr>
            <w:tcW w:w="1595" w:type="dxa"/>
            <w:noWrap/>
            <w:vAlign w:val="center"/>
            <w:hideMark/>
          </w:tcPr>
          <w:p w14:paraId="3FEDA615"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336±13</w:t>
            </w:r>
          </w:p>
        </w:tc>
        <w:tc>
          <w:tcPr>
            <w:tcW w:w="3966" w:type="dxa"/>
            <w:noWrap/>
            <w:vAlign w:val="center"/>
            <w:hideMark/>
          </w:tcPr>
          <w:p w14:paraId="1B093DF6" w14:textId="0C627976"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He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2020</w:t>
            </w:r>
          </w:p>
        </w:tc>
      </w:tr>
      <w:tr w:rsidR="008D6F2C" w:rsidRPr="003C6ADF" w14:paraId="4CD12C96" w14:textId="77777777" w:rsidTr="00D9221F">
        <w:trPr>
          <w:trHeight w:val="270"/>
          <w:jc w:val="center"/>
        </w:trPr>
        <w:tc>
          <w:tcPr>
            <w:tcW w:w="1843" w:type="dxa"/>
            <w:noWrap/>
            <w:vAlign w:val="center"/>
            <w:hideMark/>
          </w:tcPr>
          <w:p w14:paraId="6B5ED105"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hideMark/>
          </w:tcPr>
          <w:p w14:paraId="2F85A168" w14:textId="77777777" w:rsidR="008D6F2C" w:rsidRPr="003C6ADF" w:rsidRDefault="008E304B" w:rsidP="00D9221F">
            <w:pPr>
              <w:jc w:val="center"/>
              <w:rPr>
                <w:rFonts w:ascii="Times New Roman" w:hAnsi="Times New Roman" w:cs="Times New Roman"/>
                <w:szCs w:val="21"/>
              </w:rPr>
            </w:pPr>
            <w:r w:rsidRPr="008E304B">
              <w:rPr>
                <w:rFonts w:ascii="Times New Roman" w:hAnsi="Times New Roman" w:cs="Times New Roman"/>
                <w:szCs w:val="21"/>
              </w:rPr>
              <w:t>Granite Porphyry</w:t>
            </w:r>
          </w:p>
        </w:tc>
        <w:tc>
          <w:tcPr>
            <w:tcW w:w="2788" w:type="dxa"/>
            <w:noWrap/>
            <w:vAlign w:val="center"/>
            <w:hideMark/>
          </w:tcPr>
          <w:p w14:paraId="348DDE89"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419EF9BF"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338.3±3.3</w:t>
            </w:r>
          </w:p>
        </w:tc>
        <w:tc>
          <w:tcPr>
            <w:tcW w:w="3966" w:type="dxa"/>
            <w:noWrap/>
            <w:vAlign w:val="center"/>
            <w:hideMark/>
          </w:tcPr>
          <w:p w14:paraId="0ADFF546" w14:textId="5E258CC9" w:rsidR="008D6F2C" w:rsidRPr="004B72C9" w:rsidRDefault="00DE3E40" w:rsidP="00D9221F">
            <w:pPr>
              <w:jc w:val="center"/>
              <w:rPr>
                <w:rFonts w:ascii="Times New Roman" w:hAnsi="Times New Roman" w:cs="Times New Roman"/>
                <w:color w:val="0000FF"/>
                <w:szCs w:val="21"/>
              </w:rPr>
            </w:pPr>
            <w:r>
              <w:rPr>
                <w:rFonts w:ascii="Times New Roman" w:hAnsi="Times New Roman" w:cs="Times New Roman"/>
                <w:color w:val="0000FF"/>
                <w:szCs w:val="21"/>
              </w:rPr>
              <w:t>Zhang 2021</w:t>
            </w:r>
          </w:p>
        </w:tc>
      </w:tr>
      <w:tr w:rsidR="008D6F2C" w:rsidRPr="004B72C9" w14:paraId="4F941CEF" w14:textId="77777777" w:rsidTr="00D9221F">
        <w:trPr>
          <w:trHeight w:val="270"/>
          <w:jc w:val="center"/>
        </w:trPr>
        <w:tc>
          <w:tcPr>
            <w:tcW w:w="1843" w:type="dxa"/>
            <w:noWrap/>
            <w:vAlign w:val="center"/>
            <w:hideMark/>
          </w:tcPr>
          <w:p w14:paraId="0FA84C23"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hideMark/>
          </w:tcPr>
          <w:p w14:paraId="467DA5C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Blende</w:t>
            </w:r>
          </w:p>
        </w:tc>
        <w:tc>
          <w:tcPr>
            <w:tcW w:w="2788" w:type="dxa"/>
            <w:noWrap/>
            <w:vAlign w:val="center"/>
            <w:hideMark/>
          </w:tcPr>
          <w:p w14:paraId="5D4E36BC"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K–Ar dating</w:t>
            </w:r>
          </w:p>
        </w:tc>
        <w:tc>
          <w:tcPr>
            <w:tcW w:w="1595" w:type="dxa"/>
            <w:noWrap/>
            <w:vAlign w:val="center"/>
            <w:hideMark/>
          </w:tcPr>
          <w:p w14:paraId="1C96A9E8"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339.1</w:t>
            </w:r>
          </w:p>
        </w:tc>
        <w:tc>
          <w:tcPr>
            <w:tcW w:w="3966" w:type="dxa"/>
            <w:noWrap/>
            <w:vAlign w:val="center"/>
            <w:hideMark/>
          </w:tcPr>
          <w:p w14:paraId="5B00FA6D" w14:textId="460B6513" w:rsidR="008D6F2C" w:rsidRPr="004B72C9" w:rsidRDefault="008D6F2C" w:rsidP="00D9221F">
            <w:pPr>
              <w:jc w:val="center"/>
              <w:rPr>
                <w:rFonts w:ascii="Times New Roman" w:hAnsi="Times New Roman" w:cs="Times New Roman"/>
                <w:color w:val="0000FF"/>
                <w:szCs w:val="21"/>
              </w:rPr>
            </w:pPr>
            <w:r w:rsidRPr="00700FC2">
              <w:rPr>
                <w:rFonts w:ascii="Times New Roman" w:hAnsi="Times New Roman" w:cs="Times New Roman"/>
                <w:color w:val="0000FF"/>
                <w:szCs w:val="21"/>
              </w:rPr>
              <w:t>Chen 1999</w:t>
            </w:r>
          </w:p>
        </w:tc>
      </w:tr>
      <w:tr w:rsidR="008D6F2C" w:rsidRPr="003C6ADF" w14:paraId="477779C4" w14:textId="77777777" w:rsidTr="00D9221F">
        <w:trPr>
          <w:trHeight w:val="270"/>
          <w:jc w:val="center"/>
        </w:trPr>
        <w:tc>
          <w:tcPr>
            <w:tcW w:w="1843" w:type="dxa"/>
            <w:noWrap/>
            <w:vAlign w:val="center"/>
            <w:hideMark/>
          </w:tcPr>
          <w:p w14:paraId="0026E7E7"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lastRenderedPageBreak/>
              <w:t>Xiaorequanzi</w:t>
            </w:r>
          </w:p>
        </w:tc>
        <w:tc>
          <w:tcPr>
            <w:tcW w:w="2410" w:type="dxa"/>
            <w:noWrap/>
            <w:vAlign w:val="center"/>
            <w:hideMark/>
          </w:tcPr>
          <w:p w14:paraId="6F9B2BAF"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Granite Porphyry</w:t>
            </w:r>
          </w:p>
        </w:tc>
        <w:tc>
          <w:tcPr>
            <w:tcW w:w="2788" w:type="dxa"/>
            <w:noWrap/>
            <w:vAlign w:val="center"/>
            <w:hideMark/>
          </w:tcPr>
          <w:p w14:paraId="2EE7BD35"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0B525A05"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341.0±2.4</w:t>
            </w:r>
          </w:p>
        </w:tc>
        <w:tc>
          <w:tcPr>
            <w:tcW w:w="3966" w:type="dxa"/>
            <w:noWrap/>
            <w:vAlign w:val="center"/>
            <w:hideMark/>
          </w:tcPr>
          <w:p w14:paraId="71543B65" w14:textId="730EE67A" w:rsidR="008D6F2C" w:rsidRPr="004B72C9" w:rsidRDefault="00DE3E40" w:rsidP="00D9221F">
            <w:pPr>
              <w:jc w:val="center"/>
              <w:rPr>
                <w:rFonts w:ascii="Times New Roman" w:hAnsi="Times New Roman" w:cs="Times New Roman"/>
                <w:color w:val="0000FF"/>
                <w:szCs w:val="21"/>
              </w:rPr>
            </w:pPr>
            <w:r>
              <w:rPr>
                <w:rFonts w:ascii="Times New Roman" w:hAnsi="Times New Roman" w:cs="Times New Roman"/>
                <w:color w:val="0000FF"/>
                <w:szCs w:val="21"/>
              </w:rPr>
              <w:t>Zhang 2021</w:t>
            </w:r>
          </w:p>
        </w:tc>
      </w:tr>
      <w:tr w:rsidR="008D6F2C" w:rsidRPr="003C6ADF" w14:paraId="0D4FE8C9" w14:textId="77777777" w:rsidTr="00D9221F">
        <w:trPr>
          <w:trHeight w:val="270"/>
          <w:jc w:val="center"/>
        </w:trPr>
        <w:tc>
          <w:tcPr>
            <w:tcW w:w="1843" w:type="dxa"/>
            <w:noWrap/>
            <w:vAlign w:val="center"/>
            <w:hideMark/>
          </w:tcPr>
          <w:p w14:paraId="4D873995"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hideMark/>
          </w:tcPr>
          <w:p w14:paraId="57B8D9C0" w14:textId="77777777" w:rsidR="008D6F2C" w:rsidRPr="003C6ADF" w:rsidRDefault="008E304B" w:rsidP="00D9221F">
            <w:pPr>
              <w:jc w:val="center"/>
              <w:rPr>
                <w:rFonts w:ascii="Times New Roman" w:hAnsi="Times New Roman" w:cs="Times New Roman"/>
                <w:szCs w:val="21"/>
              </w:rPr>
            </w:pPr>
            <w:r w:rsidRPr="008E304B">
              <w:rPr>
                <w:rFonts w:ascii="Times New Roman" w:hAnsi="Times New Roman" w:cs="Times New Roman"/>
                <w:szCs w:val="21"/>
              </w:rPr>
              <w:t>Granite Porphyry</w:t>
            </w:r>
          </w:p>
        </w:tc>
        <w:tc>
          <w:tcPr>
            <w:tcW w:w="2788" w:type="dxa"/>
            <w:noWrap/>
            <w:vAlign w:val="center"/>
            <w:hideMark/>
          </w:tcPr>
          <w:p w14:paraId="698685AC"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68C2F90A"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341.3±2.0</w:t>
            </w:r>
          </w:p>
        </w:tc>
        <w:tc>
          <w:tcPr>
            <w:tcW w:w="3966" w:type="dxa"/>
            <w:noWrap/>
            <w:vAlign w:val="center"/>
            <w:hideMark/>
          </w:tcPr>
          <w:p w14:paraId="1AD8E182" w14:textId="0B247F0D" w:rsidR="008D6F2C" w:rsidRPr="004B72C9" w:rsidRDefault="00DE3E40" w:rsidP="00D9221F">
            <w:pPr>
              <w:jc w:val="center"/>
              <w:rPr>
                <w:rFonts w:ascii="Times New Roman" w:hAnsi="Times New Roman" w:cs="Times New Roman"/>
                <w:color w:val="0000FF"/>
                <w:szCs w:val="21"/>
              </w:rPr>
            </w:pPr>
            <w:r>
              <w:rPr>
                <w:rFonts w:ascii="Times New Roman" w:hAnsi="Times New Roman" w:cs="Times New Roman"/>
                <w:color w:val="0000FF"/>
                <w:szCs w:val="21"/>
              </w:rPr>
              <w:t>Zhang 2021</w:t>
            </w:r>
          </w:p>
        </w:tc>
      </w:tr>
      <w:tr w:rsidR="008D6F2C" w:rsidRPr="003C6ADF" w14:paraId="0C7E06CE" w14:textId="77777777" w:rsidTr="00D9221F">
        <w:trPr>
          <w:trHeight w:val="270"/>
          <w:jc w:val="center"/>
        </w:trPr>
        <w:tc>
          <w:tcPr>
            <w:tcW w:w="1843" w:type="dxa"/>
            <w:noWrap/>
            <w:vAlign w:val="center"/>
            <w:hideMark/>
          </w:tcPr>
          <w:p w14:paraId="4DA20F1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hideMark/>
          </w:tcPr>
          <w:p w14:paraId="5D2A5F77" w14:textId="77777777" w:rsidR="008D6F2C" w:rsidRPr="003C6ADF" w:rsidRDefault="008E304B" w:rsidP="00D9221F">
            <w:pPr>
              <w:jc w:val="center"/>
              <w:rPr>
                <w:rFonts w:ascii="Times New Roman" w:hAnsi="Times New Roman" w:cs="Times New Roman"/>
                <w:szCs w:val="21"/>
              </w:rPr>
            </w:pPr>
            <w:r w:rsidRPr="008E304B">
              <w:rPr>
                <w:rFonts w:ascii="Times New Roman" w:hAnsi="Times New Roman" w:cs="Times New Roman"/>
                <w:szCs w:val="21"/>
              </w:rPr>
              <w:t>Granite Porphyry</w:t>
            </w:r>
          </w:p>
        </w:tc>
        <w:tc>
          <w:tcPr>
            <w:tcW w:w="2788" w:type="dxa"/>
            <w:noWrap/>
            <w:vAlign w:val="center"/>
            <w:hideMark/>
          </w:tcPr>
          <w:p w14:paraId="3D9D3E35"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54685942"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341.9±3.1</w:t>
            </w:r>
          </w:p>
        </w:tc>
        <w:tc>
          <w:tcPr>
            <w:tcW w:w="3966" w:type="dxa"/>
            <w:noWrap/>
            <w:vAlign w:val="center"/>
            <w:hideMark/>
          </w:tcPr>
          <w:p w14:paraId="4235294B" w14:textId="0A3F27F9" w:rsidR="008D6F2C" w:rsidRPr="004B72C9" w:rsidRDefault="00DE3E40" w:rsidP="00D9221F">
            <w:pPr>
              <w:jc w:val="center"/>
              <w:rPr>
                <w:rFonts w:ascii="Times New Roman" w:hAnsi="Times New Roman" w:cs="Times New Roman"/>
                <w:color w:val="0000FF"/>
                <w:szCs w:val="21"/>
              </w:rPr>
            </w:pPr>
            <w:r>
              <w:rPr>
                <w:rFonts w:ascii="Times New Roman" w:hAnsi="Times New Roman" w:cs="Times New Roman"/>
                <w:color w:val="0000FF"/>
                <w:szCs w:val="21"/>
              </w:rPr>
              <w:t>Zhang 2021</w:t>
            </w:r>
          </w:p>
        </w:tc>
      </w:tr>
      <w:tr w:rsidR="008D6F2C" w:rsidRPr="003C6ADF" w14:paraId="00F7DC7C" w14:textId="77777777" w:rsidTr="00D9221F">
        <w:trPr>
          <w:trHeight w:val="270"/>
          <w:jc w:val="center"/>
        </w:trPr>
        <w:tc>
          <w:tcPr>
            <w:tcW w:w="1843" w:type="dxa"/>
            <w:noWrap/>
            <w:vAlign w:val="center"/>
            <w:hideMark/>
          </w:tcPr>
          <w:p w14:paraId="59D7B72B"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hideMark/>
          </w:tcPr>
          <w:p w14:paraId="439ADE83" w14:textId="77777777" w:rsidR="008D6F2C" w:rsidRPr="003C6ADF" w:rsidRDefault="008E304B" w:rsidP="00D9221F">
            <w:pPr>
              <w:jc w:val="center"/>
              <w:rPr>
                <w:rFonts w:ascii="Times New Roman" w:hAnsi="Times New Roman" w:cs="Times New Roman"/>
                <w:szCs w:val="21"/>
              </w:rPr>
            </w:pPr>
            <w:r w:rsidRPr="008E304B">
              <w:rPr>
                <w:rFonts w:ascii="Times New Roman" w:hAnsi="Times New Roman" w:cs="Times New Roman"/>
                <w:szCs w:val="21"/>
              </w:rPr>
              <w:t>Granite Porphyry</w:t>
            </w:r>
          </w:p>
        </w:tc>
        <w:tc>
          <w:tcPr>
            <w:tcW w:w="2788" w:type="dxa"/>
            <w:noWrap/>
            <w:vAlign w:val="center"/>
            <w:hideMark/>
          </w:tcPr>
          <w:p w14:paraId="27572507"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5534446D"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341.9±3.4</w:t>
            </w:r>
          </w:p>
        </w:tc>
        <w:tc>
          <w:tcPr>
            <w:tcW w:w="3966" w:type="dxa"/>
            <w:noWrap/>
            <w:vAlign w:val="center"/>
            <w:hideMark/>
          </w:tcPr>
          <w:p w14:paraId="5131DCFE" w14:textId="2EBB06A7" w:rsidR="008D6F2C" w:rsidRPr="004B72C9" w:rsidRDefault="00DE3E40" w:rsidP="00D9221F">
            <w:pPr>
              <w:jc w:val="center"/>
              <w:rPr>
                <w:rFonts w:ascii="Times New Roman" w:hAnsi="Times New Roman" w:cs="Times New Roman"/>
                <w:color w:val="0000FF"/>
                <w:szCs w:val="21"/>
              </w:rPr>
            </w:pPr>
            <w:r>
              <w:rPr>
                <w:rFonts w:ascii="Times New Roman" w:hAnsi="Times New Roman" w:cs="Times New Roman"/>
                <w:color w:val="0000FF"/>
                <w:szCs w:val="21"/>
              </w:rPr>
              <w:t>Zhang 2021</w:t>
            </w:r>
          </w:p>
        </w:tc>
      </w:tr>
      <w:tr w:rsidR="008D6F2C" w:rsidRPr="003C6ADF" w14:paraId="2E1C1103" w14:textId="77777777" w:rsidTr="00D9221F">
        <w:trPr>
          <w:trHeight w:val="270"/>
          <w:jc w:val="center"/>
        </w:trPr>
        <w:tc>
          <w:tcPr>
            <w:tcW w:w="1843" w:type="dxa"/>
            <w:noWrap/>
            <w:vAlign w:val="center"/>
            <w:hideMark/>
          </w:tcPr>
          <w:p w14:paraId="3FD23D37"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hideMark/>
          </w:tcPr>
          <w:p w14:paraId="7F833B59"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Chalcopyrite</w:t>
            </w:r>
          </w:p>
        </w:tc>
        <w:tc>
          <w:tcPr>
            <w:tcW w:w="2788" w:type="dxa"/>
            <w:noWrap/>
            <w:vAlign w:val="center"/>
            <w:hideMark/>
          </w:tcPr>
          <w:p w14:paraId="6888BEDD"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Re–Os isochron</w:t>
            </w:r>
          </w:p>
        </w:tc>
        <w:tc>
          <w:tcPr>
            <w:tcW w:w="1595" w:type="dxa"/>
            <w:noWrap/>
            <w:vAlign w:val="center"/>
            <w:hideMark/>
          </w:tcPr>
          <w:p w14:paraId="610F1619"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342±21</w:t>
            </w:r>
          </w:p>
        </w:tc>
        <w:tc>
          <w:tcPr>
            <w:tcW w:w="3966" w:type="dxa"/>
            <w:noWrap/>
            <w:vAlign w:val="center"/>
            <w:hideMark/>
          </w:tcPr>
          <w:p w14:paraId="1ACFB9EA" w14:textId="0F787977"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He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2020</w:t>
            </w:r>
          </w:p>
        </w:tc>
      </w:tr>
      <w:tr w:rsidR="008D6F2C" w:rsidRPr="003C6ADF" w14:paraId="4F954E27" w14:textId="77777777" w:rsidTr="00D9221F">
        <w:trPr>
          <w:trHeight w:val="270"/>
          <w:jc w:val="center"/>
        </w:trPr>
        <w:tc>
          <w:tcPr>
            <w:tcW w:w="1843" w:type="dxa"/>
            <w:noWrap/>
            <w:vAlign w:val="center"/>
            <w:hideMark/>
          </w:tcPr>
          <w:p w14:paraId="05C5731D"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hideMark/>
          </w:tcPr>
          <w:p w14:paraId="02DDDCE8"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Moyite</w:t>
            </w:r>
          </w:p>
        </w:tc>
        <w:tc>
          <w:tcPr>
            <w:tcW w:w="2788" w:type="dxa"/>
            <w:noWrap/>
            <w:vAlign w:val="center"/>
            <w:hideMark/>
          </w:tcPr>
          <w:p w14:paraId="14705AB2"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35540ACD"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343.6±3.4</w:t>
            </w:r>
          </w:p>
        </w:tc>
        <w:tc>
          <w:tcPr>
            <w:tcW w:w="3966" w:type="dxa"/>
            <w:noWrap/>
            <w:vAlign w:val="center"/>
            <w:hideMark/>
          </w:tcPr>
          <w:p w14:paraId="742F246D"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This study</w:t>
            </w:r>
          </w:p>
        </w:tc>
      </w:tr>
      <w:tr w:rsidR="008D6F2C" w:rsidRPr="003C6ADF" w14:paraId="52C57A15" w14:textId="77777777" w:rsidTr="00D9221F">
        <w:trPr>
          <w:trHeight w:val="270"/>
          <w:jc w:val="center"/>
        </w:trPr>
        <w:tc>
          <w:tcPr>
            <w:tcW w:w="1843" w:type="dxa"/>
            <w:noWrap/>
            <w:vAlign w:val="center"/>
            <w:hideMark/>
          </w:tcPr>
          <w:p w14:paraId="2DE3FF04"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hideMark/>
          </w:tcPr>
          <w:p w14:paraId="1EBB15EB" w14:textId="77777777" w:rsidR="008D6F2C" w:rsidRPr="003C6ADF" w:rsidRDefault="008E304B" w:rsidP="00D9221F">
            <w:pPr>
              <w:jc w:val="center"/>
              <w:rPr>
                <w:rFonts w:ascii="Times New Roman" w:hAnsi="Times New Roman" w:cs="Times New Roman"/>
                <w:szCs w:val="21"/>
              </w:rPr>
            </w:pPr>
            <w:r w:rsidRPr="008E304B">
              <w:rPr>
                <w:rFonts w:ascii="Times New Roman" w:hAnsi="Times New Roman" w:cs="Times New Roman"/>
                <w:szCs w:val="21"/>
              </w:rPr>
              <w:t>Granite Porphyry</w:t>
            </w:r>
          </w:p>
        </w:tc>
        <w:tc>
          <w:tcPr>
            <w:tcW w:w="2788" w:type="dxa"/>
            <w:noWrap/>
            <w:vAlign w:val="center"/>
            <w:hideMark/>
          </w:tcPr>
          <w:p w14:paraId="0A44AD91"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07C35B50" w14:textId="77777777" w:rsidR="008D6F2C" w:rsidRPr="003C6ADF" w:rsidRDefault="008D6F2C" w:rsidP="00D9221F">
            <w:pPr>
              <w:jc w:val="center"/>
              <w:rPr>
                <w:rFonts w:ascii="Times New Roman" w:hAnsi="Times New Roman" w:cs="Times New Roman"/>
                <w:szCs w:val="21"/>
              </w:rPr>
            </w:pPr>
            <w:r w:rsidRPr="003C6ADF">
              <w:rPr>
                <w:rFonts w:ascii="Times New Roman" w:hAnsi="Times New Roman" w:cs="Times New Roman"/>
                <w:szCs w:val="21"/>
              </w:rPr>
              <w:t>344.5±6.1</w:t>
            </w:r>
          </w:p>
        </w:tc>
        <w:tc>
          <w:tcPr>
            <w:tcW w:w="3966" w:type="dxa"/>
            <w:noWrap/>
            <w:vAlign w:val="center"/>
            <w:hideMark/>
          </w:tcPr>
          <w:p w14:paraId="6C92B20C" w14:textId="3E316743" w:rsidR="008D6F2C" w:rsidRPr="004B72C9" w:rsidRDefault="008D6F2C"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Zhang 2018</w:t>
            </w:r>
          </w:p>
        </w:tc>
      </w:tr>
      <w:tr w:rsidR="00A442E5" w:rsidRPr="003C6ADF" w14:paraId="3A7509DD" w14:textId="77777777" w:rsidTr="00D9221F">
        <w:trPr>
          <w:trHeight w:val="270"/>
          <w:jc w:val="center"/>
        </w:trPr>
        <w:tc>
          <w:tcPr>
            <w:tcW w:w="1843" w:type="dxa"/>
            <w:noWrap/>
            <w:vAlign w:val="center"/>
          </w:tcPr>
          <w:p w14:paraId="7CE95E0D" w14:textId="77777777" w:rsidR="00A442E5" w:rsidRPr="003C6ADF" w:rsidRDefault="00A442E5" w:rsidP="003463BC">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tcPr>
          <w:p w14:paraId="1FCA248B" w14:textId="77777777" w:rsidR="00A442E5" w:rsidRPr="003C6ADF" w:rsidRDefault="00A442E5" w:rsidP="003463BC">
            <w:pPr>
              <w:jc w:val="center"/>
              <w:rPr>
                <w:rFonts w:ascii="Times New Roman" w:hAnsi="Times New Roman" w:cs="Times New Roman"/>
                <w:szCs w:val="21"/>
              </w:rPr>
            </w:pPr>
            <w:r w:rsidRPr="003C6ADF">
              <w:rPr>
                <w:rFonts w:ascii="Times New Roman" w:hAnsi="Times New Roman" w:cs="Times New Roman"/>
                <w:szCs w:val="21"/>
              </w:rPr>
              <w:t>Porphyritic Felsite Dyke</w:t>
            </w:r>
          </w:p>
        </w:tc>
        <w:tc>
          <w:tcPr>
            <w:tcW w:w="2788" w:type="dxa"/>
            <w:noWrap/>
            <w:vAlign w:val="center"/>
          </w:tcPr>
          <w:p w14:paraId="28E899E0" w14:textId="77777777" w:rsidR="00A442E5" w:rsidRPr="003C6ADF" w:rsidRDefault="00A442E5" w:rsidP="003463BC">
            <w:pPr>
              <w:jc w:val="center"/>
              <w:rPr>
                <w:rFonts w:ascii="Times New Roman" w:hAnsi="Times New Roman" w:cs="Times New Roman"/>
                <w:szCs w:val="21"/>
              </w:rPr>
            </w:pPr>
            <w:r w:rsidRPr="003C6ADF">
              <w:rPr>
                <w:rFonts w:ascii="Times New Roman" w:hAnsi="Times New Roman" w:cs="Times New Roman"/>
                <w:szCs w:val="21"/>
              </w:rPr>
              <w:t>SHRIMP zircon U–Pb</w:t>
            </w:r>
          </w:p>
        </w:tc>
        <w:tc>
          <w:tcPr>
            <w:tcW w:w="1595" w:type="dxa"/>
            <w:noWrap/>
            <w:vAlign w:val="center"/>
          </w:tcPr>
          <w:p w14:paraId="7E63F4BF" w14:textId="77777777" w:rsidR="00A442E5" w:rsidRPr="003C6ADF" w:rsidRDefault="00A442E5" w:rsidP="003463BC">
            <w:pPr>
              <w:jc w:val="center"/>
              <w:rPr>
                <w:rFonts w:ascii="Times New Roman" w:hAnsi="Times New Roman" w:cs="Times New Roman"/>
                <w:szCs w:val="21"/>
              </w:rPr>
            </w:pPr>
            <w:r w:rsidRPr="003C6ADF">
              <w:rPr>
                <w:rFonts w:ascii="Times New Roman" w:hAnsi="Times New Roman" w:cs="Times New Roman"/>
                <w:szCs w:val="21"/>
              </w:rPr>
              <w:t>345±6</w:t>
            </w:r>
          </w:p>
        </w:tc>
        <w:tc>
          <w:tcPr>
            <w:tcW w:w="3966" w:type="dxa"/>
            <w:noWrap/>
            <w:vAlign w:val="center"/>
          </w:tcPr>
          <w:p w14:paraId="5BB14370" w14:textId="5E243A5A" w:rsidR="00A442E5" w:rsidRPr="004B72C9" w:rsidRDefault="00A442E5" w:rsidP="003463BC">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He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2020</w:t>
            </w:r>
          </w:p>
        </w:tc>
      </w:tr>
      <w:tr w:rsidR="00A442E5" w:rsidRPr="003C6ADF" w14:paraId="72CBB819" w14:textId="77777777" w:rsidTr="00D9221F">
        <w:trPr>
          <w:trHeight w:val="270"/>
          <w:jc w:val="center"/>
        </w:trPr>
        <w:tc>
          <w:tcPr>
            <w:tcW w:w="1843" w:type="dxa"/>
            <w:noWrap/>
            <w:vAlign w:val="center"/>
            <w:hideMark/>
          </w:tcPr>
          <w:p w14:paraId="37082586"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hideMark/>
          </w:tcPr>
          <w:p w14:paraId="4E944F09" w14:textId="77777777" w:rsidR="00A442E5" w:rsidRPr="003C6ADF" w:rsidRDefault="00A442E5" w:rsidP="00D9221F">
            <w:pPr>
              <w:jc w:val="center"/>
              <w:rPr>
                <w:rFonts w:ascii="Times New Roman" w:hAnsi="Times New Roman" w:cs="Times New Roman"/>
                <w:szCs w:val="21"/>
              </w:rPr>
            </w:pPr>
            <w:r>
              <w:rPr>
                <w:rFonts w:ascii="Times New Roman" w:hAnsi="Times New Roman" w:cs="Times New Roman" w:hint="eastAsia"/>
                <w:szCs w:val="21"/>
              </w:rPr>
              <w:t>G</w:t>
            </w:r>
            <w:r w:rsidRPr="00052468">
              <w:rPr>
                <w:rFonts w:ascii="Times New Roman" w:hAnsi="Times New Roman" w:cs="Times New Roman"/>
                <w:szCs w:val="21"/>
              </w:rPr>
              <w:t>ranodiorite</w:t>
            </w:r>
          </w:p>
        </w:tc>
        <w:tc>
          <w:tcPr>
            <w:tcW w:w="2788" w:type="dxa"/>
            <w:noWrap/>
            <w:vAlign w:val="center"/>
            <w:hideMark/>
          </w:tcPr>
          <w:p w14:paraId="2AA8DF71"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Zircon U–Pb</w:t>
            </w:r>
          </w:p>
        </w:tc>
        <w:tc>
          <w:tcPr>
            <w:tcW w:w="1595" w:type="dxa"/>
            <w:noWrap/>
            <w:vAlign w:val="center"/>
            <w:hideMark/>
          </w:tcPr>
          <w:p w14:paraId="2B90BD5B"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345±7</w:t>
            </w:r>
          </w:p>
        </w:tc>
        <w:tc>
          <w:tcPr>
            <w:tcW w:w="3966" w:type="dxa"/>
            <w:noWrap/>
            <w:vAlign w:val="center"/>
            <w:hideMark/>
          </w:tcPr>
          <w:p w14:paraId="6ABD1496" w14:textId="77777777" w:rsidR="00A442E5" w:rsidRPr="004B72C9" w:rsidRDefault="00A442E5"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No. 11 Geological Team of Xinjiang Bureau of Geology and Mineral Resources, 1995</w:t>
            </w:r>
          </w:p>
        </w:tc>
      </w:tr>
      <w:tr w:rsidR="00A442E5" w:rsidRPr="003C6ADF" w14:paraId="1542E8C7" w14:textId="77777777" w:rsidTr="00D9221F">
        <w:trPr>
          <w:trHeight w:val="270"/>
          <w:jc w:val="center"/>
        </w:trPr>
        <w:tc>
          <w:tcPr>
            <w:tcW w:w="1843" w:type="dxa"/>
            <w:noWrap/>
            <w:vAlign w:val="center"/>
          </w:tcPr>
          <w:p w14:paraId="0C628FB8" w14:textId="77777777" w:rsidR="00A442E5" w:rsidRPr="003C6ADF" w:rsidRDefault="00A442E5" w:rsidP="003463BC">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tcPr>
          <w:p w14:paraId="3C304A67" w14:textId="77777777" w:rsidR="00A442E5" w:rsidRPr="003C6ADF" w:rsidRDefault="00A442E5" w:rsidP="003463BC">
            <w:pPr>
              <w:jc w:val="center"/>
              <w:rPr>
                <w:rFonts w:ascii="Times New Roman" w:hAnsi="Times New Roman" w:cs="Times New Roman"/>
                <w:szCs w:val="21"/>
              </w:rPr>
            </w:pPr>
            <w:r w:rsidRPr="008E304B">
              <w:rPr>
                <w:rFonts w:ascii="Times New Roman" w:hAnsi="Times New Roman" w:cs="Times New Roman"/>
                <w:szCs w:val="21"/>
              </w:rPr>
              <w:t>Granite Porphyry</w:t>
            </w:r>
          </w:p>
        </w:tc>
        <w:tc>
          <w:tcPr>
            <w:tcW w:w="2788" w:type="dxa"/>
            <w:noWrap/>
            <w:vAlign w:val="center"/>
          </w:tcPr>
          <w:p w14:paraId="23A332FA" w14:textId="77777777" w:rsidR="00A442E5" w:rsidRPr="003C6ADF" w:rsidRDefault="00A442E5" w:rsidP="003463BC">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tcPr>
          <w:p w14:paraId="46E76754" w14:textId="77777777" w:rsidR="00A442E5" w:rsidRPr="003C6ADF" w:rsidRDefault="00A442E5" w:rsidP="003463BC">
            <w:pPr>
              <w:jc w:val="center"/>
              <w:rPr>
                <w:rFonts w:ascii="Times New Roman" w:hAnsi="Times New Roman" w:cs="Times New Roman"/>
                <w:szCs w:val="21"/>
              </w:rPr>
            </w:pPr>
            <w:r w:rsidRPr="003C6ADF">
              <w:rPr>
                <w:rFonts w:ascii="Times New Roman" w:hAnsi="Times New Roman" w:cs="Times New Roman"/>
                <w:szCs w:val="21"/>
              </w:rPr>
              <w:t>351.1±4.6</w:t>
            </w:r>
          </w:p>
        </w:tc>
        <w:tc>
          <w:tcPr>
            <w:tcW w:w="3966" w:type="dxa"/>
            <w:noWrap/>
            <w:vAlign w:val="center"/>
          </w:tcPr>
          <w:p w14:paraId="3673D86F" w14:textId="509A1A40" w:rsidR="00A442E5" w:rsidRPr="004B72C9" w:rsidRDefault="00DE3E40" w:rsidP="003463BC">
            <w:pPr>
              <w:jc w:val="center"/>
              <w:rPr>
                <w:rFonts w:ascii="Times New Roman" w:hAnsi="Times New Roman" w:cs="Times New Roman"/>
                <w:color w:val="0000FF"/>
                <w:szCs w:val="21"/>
              </w:rPr>
            </w:pPr>
            <w:r>
              <w:rPr>
                <w:rFonts w:ascii="Times New Roman" w:hAnsi="Times New Roman" w:cs="Times New Roman"/>
                <w:color w:val="0000FF"/>
                <w:szCs w:val="21"/>
              </w:rPr>
              <w:t>Zhang 2021</w:t>
            </w:r>
          </w:p>
        </w:tc>
      </w:tr>
      <w:tr w:rsidR="00A442E5" w:rsidRPr="003C6ADF" w14:paraId="633EE8DE" w14:textId="77777777" w:rsidTr="00D9221F">
        <w:trPr>
          <w:trHeight w:val="270"/>
          <w:jc w:val="center"/>
        </w:trPr>
        <w:tc>
          <w:tcPr>
            <w:tcW w:w="1843" w:type="dxa"/>
            <w:noWrap/>
            <w:vAlign w:val="center"/>
            <w:hideMark/>
          </w:tcPr>
          <w:p w14:paraId="42E8D496"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hideMark/>
          </w:tcPr>
          <w:p w14:paraId="79306477"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Granite Porphyry</w:t>
            </w:r>
          </w:p>
        </w:tc>
        <w:tc>
          <w:tcPr>
            <w:tcW w:w="2788" w:type="dxa"/>
            <w:noWrap/>
            <w:vAlign w:val="center"/>
            <w:hideMark/>
          </w:tcPr>
          <w:p w14:paraId="508B3199"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06FAAAE7"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354.7±3.2</w:t>
            </w:r>
          </w:p>
        </w:tc>
        <w:tc>
          <w:tcPr>
            <w:tcW w:w="3966" w:type="dxa"/>
            <w:noWrap/>
            <w:vAlign w:val="center"/>
            <w:hideMark/>
          </w:tcPr>
          <w:p w14:paraId="597B1E1B" w14:textId="2A30125F" w:rsidR="00A442E5" w:rsidRPr="004B72C9" w:rsidRDefault="00A442E5"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Mao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2020</w:t>
            </w:r>
          </w:p>
        </w:tc>
      </w:tr>
      <w:tr w:rsidR="00A442E5" w:rsidRPr="003C6ADF" w14:paraId="7C9897A3" w14:textId="77777777" w:rsidTr="00D9221F">
        <w:trPr>
          <w:trHeight w:val="270"/>
          <w:jc w:val="center"/>
        </w:trPr>
        <w:tc>
          <w:tcPr>
            <w:tcW w:w="1843" w:type="dxa"/>
            <w:noWrap/>
            <w:vAlign w:val="center"/>
            <w:hideMark/>
          </w:tcPr>
          <w:p w14:paraId="7F787E89"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hideMark/>
          </w:tcPr>
          <w:p w14:paraId="4C9B5191" w14:textId="77777777" w:rsidR="00A442E5" w:rsidRPr="003C6ADF" w:rsidRDefault="00A442E5" w:rsidP="00D9221F">
            <w:pPr>
              <w:jc w:val="center"/>
              <w:rPr>
                <w:rFonts w:ascii="Times New Roman" w:hAnsi="Times New Roman" w:cs="Times New Roman"/>
                <w:szCs w:val="21"/>
              </w:rPr>
            </w:pPr>
            <w:r w:rsidRPr="008E304B">
              <w:rPr>
                <w:rFonts w:ascii="Times New Roman" w:hAnsi="Times New Roman" w:cs="Times New Roman"/>
                <w:szCs w:val="21"/>
              </w:rPr>
              <w:t>Granite Porphyry</w:t>
            </w:r>
          </w:p>
        </w:tc>
        <w:tc>
          <w:tcPr>
            <w:tcW w:w="2788" w:type="dxa"/>
            <w:noWrap/>
            <w:vAlign w:val="center"/>
            <w:hideMark/>
          </w:tcPr>
          <w:p w14:paraId="7D9514FE"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5B535500"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355.7±2.9</w:t>
            </w:r>
          </w:p>
        </w:tc>
        <w:tc>
          <w:tcPr>
            <w:tcW w:w="3966" w:type="dxa"/>
            <w:noWrap/>
            <w:vAlign w:val="center"/>
            <w:hideMark/>
          </w:tcPr>
          <w:p w14:paraId="26F0BD3D" w14:textId="3AF9FD5B" w:rsidR="00A442E5" w:rsidRPr="004B72C9" w:rsidRDefault="00DE3E40" w:rsidP="00D9221F">
            <w:pPr>
              <w:jc w:val="center"/>
              <w:rPr>
                <w:rFonts w:ascii="Times New Roman" w:hAnsi="Times New Roman" w:cs="Times New Roman"/>
                <w:color w:val="0000FF"/>
                <w:szCs w:val="21"/>
              </w:rPr>
            </w:pPr>
            <w:r>
              <w:rPr>
                <w:rFonts w:ascii="Times New Roman" w:hAnsi="Times New Roman" w:cs="Times New Roman"/>
                <w:color w:val="0000FF"/>
                <w:szCs w:val="21"/>
              </w:rPr>
              <w:t>Zhang 2021</w:t>
            </w:r>
          </w:p>
        </w:tc>
      </w:tr>
      <w:tr w:rsidR="00A442E5" w:rsidRPr="003C6ADF" w14:paraId="186E4EF4" w14:textId="77777777" w:rsidTr="00D9221F">
        <w:trPr>
          <w:trHeight w:val="270"/>
          <w:jc w:val="center"/>
        </w:trPr>
        <w:tc>
          <w:tcPr>
            <w:tcW w:w="1843" w:type="dxa"/>
            <w:noWrap/>
            <w:vAlign w:val="center"/>
            <w:hideMark/>
          </w:tcPr>
          <w:p w14:paraId="04FE3730"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hideMark/>
          </w:tcPr>
          <w:p w14:paraId="2797E05D" w14:textId="77777777" w:rsidR="00A442E5" w:rsidRPr="003C6ADF" w:rsidRDefault="00A442E5" w:rsidP="00D9221F">
            <w:pPr>
              <w:jc w:val="center"/>
              <w:rPr>
                <w:rFonts w:ascii="Times New Roman" w:hAnsi="Times New Roman" w:cs="Times New Roman"/>
                <w:szCs w:val="21"/>
              </w:rPr>
            </w:pPr>
            <w:r w:rsidRPr="008E304B">
              <w:rPr>
                <w:rFonts w:ascii="Times New Roman" w:hAnsi="Times New Roman" w:cs="Times New Roman"/>
                <w:szCs w:val="21"/>
              </w:rPr>
              <w:t>Granite Porphyry</w:t>
            </w:r>
          </w:p>
        </w:tc>
        <w:tc>
          <w:tcPr>
            <w:tcW w:w="2788" w:type="dxa"/>
            <w:noWrap/>
            <w:vAlign w:val="center"/>
            <w:hideMark/>
          </w:tcPr>
          <w:p w14:paraId="088724E8"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439F98F2"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358.0±10.0</w:t>
            </w:r>
          </w:p>
        </w:tc>
        <w:tc>
          <w:tcPr>
            <w:tcW w:w="3966" w:type="dxa"/>
            <w:noWrap/>
            <w:vAlign w:val="center"/>
            <w:hideMark/>
          </w:tcPr>
          <w:p w14:paraId="5CBB4C63" w14:textId="02D3FF67" w:rsidR="00A442E5" w:rsidRPr="004B72C9" w:rsidRDefault="00DE3E40" w:rsidP="00D9221F">
            <w:pPr>
              <w:jc w:val="center"/>
              <w:rPr>
                <w:rFonts w:ascii="Times New Roman" w:hAnsi="Times New Roman" w:cs="Times New Roman"/>
                <w:color w:val="0000FF"/>
                <w:szCs w:val="21"/>
              </w:rPr>
            </w:pPr>
            <w:r>
              <w:rPr>
                <w:rFonts w:ascii="Times New Roman" w:hAnsi="Times New Roman" w:cs="Times New Roman"/>
                <w:color w:val="0000FF"/>
                <w:szCs w:val="21"/>
              </w:rPr>
              <w:t>Zhang 2021</w:t>
            </w:r>
          </w:p>
        </w:tc>
      </w:tr>
      <w:tr w:rsidR="00A442E5" w:rsidRPr="003C6ADF" w14:paraId="679D55D9" w14:textId="77777777" w:rsidTr="00D9221F">
        <w:trPr>
          <w:trHeight w:val="270"/>
          <w:jc w:val="center"/>
        </w:trPr>
        <w:tc>
          <w:tcPr>
            <w:tcW w:w="1843" w:type="dxa"/>
            <w:noWrap/>
            <w:vAlign w:val="center"/>
            <w:hideMark/>
          </w:tcPr>
          <w:p w14:paraId="5AD7AA13"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hideMark/>
          </w:tcPr>
          <w:p w14:paraId="1EA48707"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Chalcopyrite</w:t>
            </w:r>
          </w:p>
        </w:tc>
        <w:tc>
          <w:tcPr>
            <w:tcW w:w="2788" w:type="dxa"/>
            <w:noWrap/>
            <w:vAlign w:val="center"/>
            <w:hideMark/>
          </w:tcPr>
          <w:p w14:paraId="28DCCF24"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Re–Os isochron</w:t>
            </w:r>
          </w:p>
        </w:tc>
        <w:tc>
          <w:tcPr>
            <w:tcW w:w="1595" w:type="dxa"/>
            <w:noWrap/>
            <w:vAlign w:val="center"/>
            <w:hideMark/>
          </w:tcPr>
          <w:p w14:paraId="3A036960"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354±11</w:t>
            </w:r>
          </w:p>
        </w:tc>
        <w:tc>
          <w:tcPr>
            <w:tcW w:w="3966" w:type="dxa"/>
            <w:noWrap/>
            <w:vAlign w:val="center"/>
            <w:hideMark/>
          </w:tcPr>
          <w:p w14:paraId="2FEE64CA" w14:textId="1EB1512E" w:rsidR="00A442E5" w:rsidRPr="004B72C9" w:rsidRDefault="00A442E5"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Mao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2020</w:t>
            </w:r>
          </w:p>
        </w:tc>
      </w:tr>
      <w:tr w:rsidR="00A442E5" w:rsidRPr="003C6ADF" w14:paraId="08AB3C24" w14:textId="77777777" w:rsidTr="00D9221F">
        <w:trPr>
          <w:trHeight w:val="270"/>
          <w:jc w:val="center"/>
        </w:trPr>
        <w:tc>
          <w:tcPr>
            <w:tcW w:w="1843" w:type="dxa"/>
            <w:noWrap/>
            <w:vAlign w:val="center"/>
            <w:hideMark/>
          </w:tcPr>
          <w:p w14:paraId="19F35614"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hideMark/>
          </w:tcPr>
          <w:p w14:paraId="2739F47D"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Chalcopyrite</w:t>
            </w:r>
          </w:p>
        </w:tc>
        <w:tc>
          <w:tcPr>
            <w:tcW w:w="2788" w:type="dxa"/>
            <w:noWrap/>
            <w:vAlign w:val="center"/>
            <w:hideMark/>
          </w:tcPr>
          <w:p w14:paraId="7565343A"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Re–Os isochron</w:t>
            </w:r>
          </w:p>
        </w:tc>
        <w:tc>
          <w:tcPr>
            <w:tcW w:w="1595" w:type="dxa"/>
            <w:noWrap/>
            <w:vAlign w:val="center"/>
            <w:hideMark/>
          </w:tcPr>
          <w:p w14:paraId="46918696"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355.3±5.7</w:t>
            </w:r>
          </w:p>
        </w:tc>
        <w:tc>
          <w:tcPr>
            <w:tcW w:w="3966" w:type="dxa"/>
            <w:noWrap/>
            <w:vAlign w:val="center"/>
            <w:hideMark/>
          </w:tcPr>
          <w:p w14:paraId="57E50986" w14:textId="315DAE3A" w:rsidR="00A442E5" w:rsidRPr="004B72C9" w:rsidRDefault="00A442E5"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Zhang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202</w:t>
            </w:r>
            <w:r w:rsidR="00DE3E40">
              <w:rPr>
                <w:rFonts w:ascii="Times New Roman" w:hAnsi="Times New Roman" w:cs="Times New Roman"/>
                <w:color w:val="0000FF"/>
                <w:szCs w:val="21"/>
              </w:rPr>
              <w:t>1</w:t>
            </w:r>
          </w:p>
        </w:tc>
      </w:tr>
      <w:tr w:rsidR="00A442E5" w:rsidRPr="003C6ADF" w14:paraId="28D831BD" w14:textId="77777777" w:rsidTr="00D9221F">
        <w:trPr>
          <w:trHeight w:val="270"/>
          <w:jc w:val="center"/>
        </w:trPr>
        <w:tc>
          <w:tcPr>
            <w:tcW w:w="1843" w:type="dxa"/>
            <w:noWrap/>
            <w:vAlign w:val="center"/>
            <w:hideMark/>
          </w:tcPr>
          <w:p w14:paraId="2C2ED81E"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Xiaorequanzi</w:t>
            </w:r>
          </w:p>
        </w:tc>
        <w:tc>
          <w:tcPr>
            <w:tcW w:w="2410" w:type="dxa"/>
            <w:noWrap/>
            <w:vAlign w:val="center"/>
            <w:hideMark/>
          </w:tcPr>
          <w:p w14:paraId="1C25C2BA"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Sphalerite</w:t>
            </w:r>
          </w:p>
        </w:tc>
        <w:tc>
          <w:tcPr>
            <w:tcW w:w="2788" w:type="dxa"/>
            <w:noWrap/>
            <w:vAlign w:val="center"/>
            <w:hideMark/>
          </w:tcPr>
          <w:p w14:paraId="6FAC2C83"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Rb-Sr isochron</w:t>
            </w:r>
          </w:p>
        </w:tc>
        <w:tc>
          <w:tcPr>
            <w:tcW w:w="1595" w:type="dxa"/>
            <w:noWrap/>
            <w:vAlign w:val="center"/>
            <w:hideMark/>
          </w:tcPr>
          <w:p w14:paraId="3B34A0B7"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358.6±2.8</w:t>
            </w:r>
          </w:p>
        </w:tc>
        <w:tc>
          <w:tcPr>
            <w:tcW w:w="3966" w:type="dxa"/>
            <w:noWrap/>
            <w:vAlign w:val="center"/>
            <w:hideMark/>
          </w:tcPr>
          <w:p w14:paraId="6D066186" w14:textId="5DD3D23E" w:rsidR="00A442E5" w:rsidRPr="004B72C9" w:rsidRDefault="00A442E5"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Zhang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202</w:t>
            </w:r>
            <w:r w:rsidR="00DE3E40">
              <w:rPr>
                <w:rFonts w:ascii="Times New Roman" w:hAnsi="Times New Roman" w:cs="Times New Roman"/>
                <w:color w:val="0000FF"/>
                <w:szCs w:val="21"/>
              </w:rPr>
              <w:t>1</w:t>
            </w:r>
          </w:p>
        </w:tc>
      </w:tr>
      <w:tr w:rsidR="00A442E5" w:rsidRPr="003C6ADF" w14:paraId="5CEB2ADD" w14:textId="77777777" w:rsidTr="00D9221F">
        <w:trPr>
          <w:trHeight w:val="270"/>
          <w:jc w:val="center"/>
        </w:trPr>
        <w:tc>
          <w:tcPr>
            <w:tcW w:w="1843" w:type="dxa"/>
            <w:noWrap/>
            <w:vAlign w:val="center"/>
            <w:hideMark/>
          </w:tcPr>
          <w:p w14:paraId="08F8F468"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Xiaorequanzi Formation</w:t>
            </w:r>
          </w:p>
        </w:tc>
        <w:tc>
          <w:tcPr>
            <w:tcW w:w="2410" w:type="dxa"/>
            <w:noWrap/>
            <w:vAlign w:val="center"/>
            <w:hideMark/>
          </w:tcPr>
          <w:p w14:paraId="51C4FDF7"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Basalt</w:t>
            </w:r>
          </w:p>
        </w:tc>
        <w:tc>
          <w:tcPr>
            <w:tcW w:w="2788" w:type="dxa"/>
            <w:noWrap/>
            <w:vAlign w:val="center"/>
            <w:hideMark/>
          </w:tcPr>
          <w:p w14:paraId="0D4FD1D0"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SHRIMP zircon U–Pb</w:t>
            </w:r>
          </w:p>
        </w:tc>
        <w:tc>
          <w:tcPr>
            <w:tcW w:w="1595" w:type="dxa"/>
            <w:noWrap/>
            <w:vAlign w:val="center"/>
            <w:hideMark/>
          </w:tcPr>
          <w:p w14:paraId="4A30CD50"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318.8±5.7</w:t>
            </w:r>
          </w:p>
        </w:tc>
        <w:tc>
          <w:tcPr>
            <w:tcW w:w="3966" w:type="dxa"/>
            <w:noWrap/>
            <w:vAlign w:val="center"/>
            <w:hideMark/>
          </w:tcPr>
          <w:p w14:paraId="4D414B1B" w14:textId="45056561" w:rsidR="00A442E5" w:rsidRPr="004B72C9" w:rsidRDefault="00A442E5"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Xiao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2011</w:t>
            </w:r>
          </w:p>
        </w:tc>
      </w:tr>
      <w:tr w:rsidR="00A442E5" w:rsidRPr="003C6ADF" w14:paraId="0688C948" w14:textId="77777777" w:rsidTr="00D9221F">
        <w:trPr>
          <w:trHeight w:val="270"/>
          <w:jc w:val="center"/>
        </w:trPr>
        <w:tc>
          <w:tcPr>
            <w:tcW w:w="1843" w:type="dxa"/>
            <w:noWrap/>
            <w:vAlign w:val="center"/>
            <w:hideMark/>
          </w:tcPr>
          <w:p w14:paraId="44D85B3E"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Xiaorequanzi Formation</w:t>
            </w:r>
          </w:p>
        </w:tc>
        <w:tc>
          <w:tcPr>
            <w:tcW w:w="2410" w:type="dxa"/>
            <w:noWrap/>
            <w:vAlign w:val="center"/>
            <w:hideMark/>
          </w:tcPr>
          <w:p w14:paraId="3B313623"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Rhyolite</w:t>
            </w:r>
          </w:p>
        </w:tc>
        <w:tc>
          <w:tcPr>
            <w:tcW w:w="2788" w:type="dxa"/>
            <w:noWrap/>
            <w:vAlign w:val="center"/>
            <w:hideMark/>
          </w:tcPr>
          <w:p w14:paraId="69F6A3AB"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SHRIMP zircon U–Pb</w:t>
            </w:r>
          </w:p>
        </w:tc>
        <w:tc>
          <w:tcPr>
            <w:tcW w:w="1595" w:type="dxa"/>
            <w:noWrap/>
            <w:vAlign w:val="center"/>
            <w:hideMark/>
          </w:tcPr>
          <w:p w14:paraId="35F1D7D9"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325.1±3.2</w:t>
            </w:r>
          </w:p>
        </w:tc>
        <w:tc>
          <w:tcPr>
            <w:tcW w:w="3966" w:type="dxa"/>
            <w:noWrap/>
            <w:vAlign w:val="center"/>
            <w:hideMark/>
          </w:tcPr>
          <w:p w14:paraId="19F27BEC" w14:textId="0AC1A91E" w:rsidR="00A442E5" w:rsidRPr="004B72C9" w:rsidRDefault="00A442E5"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Pan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2009</w:t>
            </w:r>
          </w:p>
        </w:tc>
      </w:tr>
      <w:tr w:rsidR="00A442E5" w:rsidRPr="003C6ADF" w14:paraId="7FA8F880" w14:textId="77777777" w:rsidTr="00D9221F">
        <w:trPr>
          <w:trHeight w:val="270"/>
          <w:jc w:val="center"/>
        </w:trPr>
        <w:tc>
          <w:tcPr>
            <w:tcW w:w="1843" w:type="dxa"/>
            <w:noWrap/>
            <w:vAlign w:val="center"/>
            <w:hideMark/>
          </w:tcPr>
          <w:p w14:paraId="489E79A4"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Xiaorequanzi Formation</w:t>
            </w:r>
          </w:p>
        </w:tc>
        <w:tc>
          <w:tcPr>
            <w:tcW w:w="2410" w:type="dxa"/>
            <w:noWrap/>
            <w:vAlign w:val="center"/>
            <w:hideMark/>
          </w:tcPr>
          <w:p w14:paraId="02AD620C"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Rhyolite</w:t>
            </w:r>
          </w:p>
        </w:tc>
        <w:tc>
          <w:tcPr>
            <w:tcW w:w="2788" w:type="dxa"/>
            <w:noWrap/>
            <w:vAlign w:val="center"/>
            <w:hideMark/>
          </w:tcPr>
          <w:p w14:paraId="50971530"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4F14C06F"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343.3±2.9</w:t>
            </w:r>
          </w:p>
        </w:tc>
        <w:tc>
          <w:tcPr>
            <w:tcW w:w="3966" w:type="dxa"/>
            <w:noWrap/>
            <w:vAlign w:val="center"/>
            <w:hideMark/>
          </w:tcPr>
          <w:p w14:paraId="6A2745AD" w14:textId="77777777" w:rsidR="00A442E5" w:rsidRPr="003C6ADF" w:rsidRDefault="00A442E5" w:rsidP="00D9221F">
            <w:pPr>
              <w:jc w:val="center"/>
              <w:rPr>
                <w:rFonts w:ascii="Times New Roman" w:hAnsi="Times New Roman" w:cs="Times New Roman"/>
                <w:szCs w:val="21"/>
              </w:rPr>
            </w:pPr>
            <w:r>
              <w:rPr>
                <w:rFonts w:ascii="Times New Roman" w:hAnsi="Times New Roman" w:cs="Times New Roman"/>
                <w:szCs w:val="21"/>
              </w:rPr>
              <w:t>T</w:t>
            </w:r>
            <w:r w:rsidRPr="003C6ADF">
              <w:rPr>
                <w:rFonts w:ascii="Times New Roman" w:hAnsi="Times New Roman" w:cs="Times New Roman"/>
                <w:szCs w:val="21"/>
              </w:rPr>
              <w:t>his study</w:t>
            </w:r>
          </w:p>
        </w:tc>
      </w:tr>
      <w:tr w:rsidR="00A442E5" w:rsidRPr="003C6ADF" w14:paraId="367FDC16" w14:textId="77777777" w:rsidTr="00D9221F">
        <w:trPr>
          <w:trHeight w:val="270"/>
          <w:jc w:val="center"/>
        </w:trPr>
        <w:tc>
          <w:tcPr>
            <w:tcW w:w="1843" w:type="dxa"/>
            <w:noWrap/>
            <w:vAlign w:val="center"/>
            <w:hideMark/>
          </w:tcPr>
          <w:p w14:paraId="105253F8"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Xiaorequanzi Formation</w:t>
            </w:r>
          </w:p>
        </w:tc>
        <w:tc>
          <w:tcPr>
            <w:tcW w:w="2410" w:type="dxa"/>
            <w:noWrap/>
            <w:vAlign w:val="center"/>
            <w:hideMark/>
          </w:tcPr>
          <w:p w14:paraId="416C022C"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Tuff</w:t>
            </w:r>
          </w:p>
        </w:tc>
        <w:tc>
          <w:tcPr>
            <w:tcW w:w="2788" w:type="dxa"/>
            <w:noWrap/>
            <w:vAlign w:val="center"/>
            <w:hideMark/>
          </w:tcPr>
          <w:p w14:paraId="679C2AD9"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6D24B101"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351.7 ± 4.9</w:t>
            </w:r>
          </w:p>
        </w:tc>
        <w:tc>
          <w:tcPr>
            <w:tcW w:w="3966" w:type="dxa"/>
            <w:noWrap/>
            <w:vAlign w:val="center"/>
            <w:hideMark/>
          </w:tcPr>
          <w:p w14:paraId="33A75BF7" w14:textId="08535B9F" w:rsidR="00A442E5" w:rsidRPr="004B72C9" w:rsidRDefault="00A442E5"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Zhang 2018</w:t>
            </w:r>
          </w:p>
        </w:tc>
      </w:tr>
      <w:tr w:rsidR="00A442E5" w:rsidRPr="003C6ADF" w14:paraId="688CA0AC" w14:textId="77777777" w:rsidTr="00D9221F">
        <w:trPr>
          <w:trHeight w:val="270"/>
          <w:jc w:val="center"/>
        </w:trPr>
        <w:tc>
          <w:tcPr>
            <w:tcW w:w="1843" w:type="dxa"/>
            <w:noWrap/>
            <w:vAlign w:val="center"/>
            <w:hideMark/>
          </w:tcPr>
          <w:p w14:paraId="622B0B29"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 xml:space="preserve">Xiaorequanzi </w:t>
            </w:r>
            <w:r w:rsidRPr="003C6ADF">
              <w:rPr>
                <w:rFonts w:ascii="Times New Roman" w:hAnsi="Times New Roman" w:cs="Times New Roman"/>
                <w:szCs w:val="21"/>
              </w:rPr>
              <w:lastRenderedPageBreak/>
              <w:t>Formation</w:t>
            </w:r>
          </w:p>
        </w:tc>
        <w:tc>
          <w:tcPr>
            <w:tcW w:w="2410" w:type="dxa"/>
            <w:noWrap/>
            <w:vAlign w:val="center"/>
            <w:hideMark/>
          </w:tcPr>
          <w:p w14:paraId="28581590"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lastRenderedPageBreak/>
              <w:t>Tuff Sandstone</w:t>
            </w:r>
          </w:p>
        </w:tc>
        <w:tc>
          <w:tcPr>
            <w:tcW w:w="2788" w:type="dxa"/>
            <w:noWrap/>
            <w:vAlign w:val="center"/>
            <w:hideMark/>
          </w:tcPr>
          <w:p w14:paraId="563FFDD8"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6FFA1AB6"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352.5±4.4</w:t>
            </w:r>
          </w:p>
        </w:tc>
        <w:tc>
          <w:tcPr>
            <w:tcW w:w="3966" w:type="dxa"/>
            <w:noWrap/>
            <w:vAlign w:val="center"/>
            <w:hideMark/>
          </w:tcPr>
          <w:p w14:paraId="68DFB0C0" w14:textId="1FCD60FC" w:rsidR="00A442E5" w:rsidRPr="004B72C9" w:rsidRDefault="00DE3E40" w:rsidP="00D9221F">
            <w:pPr>
              <w:jc w:val="center"/>
              <w:rPr>
                <w:rFonts w:ascii="Times New Roman" w:hAnsi="Times New Roman" w:cs="Times New Roman"/>
                <w:color w:val="0000FF"/>
                <w:szCs w:val="21"/>
              </w:rPr>
            </w:pPr>
            <w:r>
              <w:rPr>
                <w:rFonts w:ascii="Times New Roman" w:hAnsi="Times New Roman" w:cs="Times New Roman"/>
                <w:color w:val="0000FF"/>
                <w:szCs w:val="21"/>
              </w:rPr>
              <w:t>Zhang 2021</w:t>
            </w:r>
          </w:p>
        </w:tc>
      </w:tr>
      <w:tr w:rsidR="00A442E5" w:rsidRPr="003C6ADF" w14:paraId="13B89B4E" w14:textId="77777777" w:rsidTr="00D9221F">
        <w:trPr>
          <w:trHeight w:val="270"/>
          <w:jc w:val="center"/>
        </w:trPr>
        <w:tc>
          <w:tcPr>
            <w:tcW w:w="1843" w:type="dxa"/>
            <w:noWrap/>
            <w:vAlign w:val="center"/>
            <w:hideMark/>
          </w:tcPr>
          <w:p w14:paraId="75FCC80A"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Xiaorequanzi Formation</w:t>
            </w:r>
          </w:p>
        </w:tc>
        <w:tc>
          <w:tcPr>
            <w:tcW w:w="2410" w:type="dxa"/>
            <w:noWrap/>
            <w:vAlign w:val="center"/>
            <w:hideMark/>
          </w:tcPr>
          <w:p w14:paraId="7D931480"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Tuff</w:t>
            </w:r>
          </w:p>
        </w:tc>
        <w:tc>
          <w:tcPr>
            <w:tcW w:w="2788" w:type="dxa"/>
            <w:noWrap/>
            <w:vAlign w:val="center"/>
            <w:hideMark/>
          </w:tcPr>
          <w:p w14:paraId="0E866FDC"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SHRIMP zircon U–Pb</w:t>
            </w:r>
          </w:p>
        </w:tc>
        <w:tc>
          <w:tcPr>
            <w:tcW w:w="1595" w:type="dxa"/>
            <w:noWrap/>
            <w:vAlign w:val="center"/>
            <w:hideMark/>
          </w:tcPr>
          <w:p w14:paraId="567DFA0D"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352±5</w:t>
            </w:r>
          </w:p>
        </w:tc>
        <w:tc>
          <w:tcPr>
            <w:tcW w:w="3966" w:type="dxa"/>
            <w:noWrap/>
            <w:vAlign w:val="center"/>
            <w:hideMark/>
          </w:tcPr>
          <w:p w14:paraId="39EEA83A" w14:textId="7EF01698" w:rsidR="00A442E5" w:rsidRPr="004B72C9" w:rsidRDefault="00A442E5"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He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2020</w:t>
            </w:r>
          </w:p>
        </w:tc>
      </w:tr>
      <w:tr w:rsidR="00A442E5" w:rsidRPr="003C6ADF" w14:paraId="6857C24C" w14:textId="77777777" w:rsidTr="00D9221F">
        <w:trPr>
          <w:trHeight w:val="270"/>
          <w:jc w:val="center"/>
        </w:trPr>
        <w:tc>
          <w:tcPr>
            <w:tcW w:w="1843" w:type="dxa"/>
            <w:noWrap/>
            <w:vAlign w:val="center"/>
            <w:hideMark/>
          </w:tcPr>
          <w:p w14:paraId="2C2AB7D5"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Xiaorequanzi Formation</w:t>
            </w:r>
          </w:p>
        </w:tc>
        <w:tc>
          <w:tcPr>
            <w:tcW w:w="2410" w:type="dxa"/>
            <w:noWrap/>
            <w:vAlign w:val="center"/>
            <w:hideMark/>
          </w:tcPr>
          <w:p w14:paraId="7DDB3E91"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Dacite</w:t>
            </w:r>
          </w:p>
        </w:tc>
        <w:tc>
          <w:tcPr>
            <w:tcW w:w="2788" w:type="dxa"/>
            <w:noWrap/>
            <w:vAlign w:val="center"/>
            <w:hideMark/>
          </w:tcPr>
          <w:p w14:paraId="5EFC38DC"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0D1E3740"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353.5±2.8</w:t>
            </w:r>
          </w:p>
        </w:tc>
        <w:tc>
          <w:tcPr>
            <w:tcW w:w="3966" w:type="dxa"/>
            <w:noWrap/>
            <w:vAlign w:val="center"/>
            <w:hideMark/>
          </w:tcPr>
          <w:p w14:paraId="5B3A583B" w14:textId="376036F9" w:rsidR="00A442E5" w:rsidRPr="004B72C9" w:rsidRDefault="00DE3E40" w:rsidP="00D9221F">
            <w:pPr>
              <w:jc w:val="center"/>
              <w:rPr>
                <w:rFonts w:ascii="Times New Roman" w:hAnsi="Times New Roman" w:cs="Times New Roman"/>
                <w:color w:val="0000FF"/>
                <w:szCs w:val="21"/>
              </w:rPr>
            </w:pPr>
            <w:r>
              <w:rPr>
                <w:rFonts w:ascii="Times New Roman" w:hAnsi="Times New Roman" w:cs="Times New Roman"/>
                <w:color w:val="0000FF"/>
                <w:szCs w:val="21"/>
              </w:rPr>
              <w:t>Zhang 2021</w:t>
            </w:r>
          </w:p>
        </w:tc>
      </w:tr>
      <w:tr w:rsidR="00A442E5" w:rsidRPr="003C6ADF" w14:paraId="645F038A" w14:textId="77777777" w:rsidTr="00D9221F">
        <w:trPr>
          <w:trHeight w:val="270"/>
          <w:jc w:val="center"/>
        </w:trPr>
        <w:tc>
          <w:tcPr>
            <w:tcW w:w="1843" w:type="dxa"/>
            <w:noWrap/>
            <w:vAlign w:val="center"/>
            <w:hideMark/>
          </w:tcPr>
          <w:p w14:paraId="09C5C8E9"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Xiaorequanzi Formation</w:t>
            </w:r>
          </w:p>
        </w:tc>
        <w:tc>
          <w:tcPr>
            <w:tcW w:w="2410" w:type="dxa"/>
            <w:noWrap/>
            <w:vAlign w:val="center"/>
            <w:hideMark/>
          </w:tcPr>
          <w:p w14:paraId="03B94A52"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Tuff</w:t>
            </w:r>
          </w:p>
        </w:tc>
        <w:tc>
          <w:tcPr>
            <w:tcW w:w="2788" w:type="dxa"/>
            <w:noWrap/>
            <w:vAlign w:val="center"/>
            <w:hideMark/>
          </w:tcPr>
          <w:p w14:paraId="7664DDB0"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1699A818"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354.5 ± 3.9</w:t>
            </w:r>
          </w:p>
        </w:tc>
        <w:tc>
          <w:tcPr>
            <w:tcW w:w="3966" w:type="dxa"/>
            <w:noWrap/>
            <w:vAlign w:val="center"/>
            <w:hideMark/>
          </w:tcPr>
          <w:p w14:paraId="1FD25DA3" w14:textId="3C68AC99" w:rsidR="00A442E5" w:rsidRPr="004B72C9" w:rsidRDefault="00DE3E40" w:rsidP="00D9221F">
            <w:pPr>
              <w:jc w:val="center"/>
              <w:rPr>
                <w:rFonts w:ascii="Times New Roman" w:hAnsi="Times New Roman" w:cs="Times New Roman"/>
                <w:color w:val="0000FF"/>
                <w:szCs w:val="21"/>
              </w:rPr>
            </w:pPr>
            <w:r>
              <w:rPr>
                <w:rFonts w:ascii="Times New Roman" w:hAnsi="Times New Roman" w:cs="Times New Roman"/>
                <w:color w:val="0000FF"/>
                <w:szCs w:val="21"/>
              </w:rPr>
              <w:t>Zhang 2021</w:t>
            </w:r>
          </w:p>
        </w:tc>
      </w:tr>
      <w:tr w:rsidR="00A442E5" w:rsidRPr="003C6ADF" w14:paraId="6AE39FD1" w14:textId="77777777" w:rsidTr="00D9221F">
        <w:trPr>
          <w:trHeight w:val="270"/>
          <w:jc w:val="center"/>
        </w:trPr>
        <w:tc>
          <w:tcPr>
            <w:tcW w:w="1843" w:type="dxa"/>
            <w:noWrap/>
            <w:vAlign w:val="center"/>
            <w:hideMark/>
          </w:tcPr>
          <w:p w14:paraId="2C17B05B"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Xiaorequanzi Formation</w:t>
            </w:r>
          </w:p>
        </w:tc>
        <w:tc>
          <w:tcPr>
            <w:tcW w:w="2410" w:type="dxa"/>
            <w:noWrap/>
            <w:vAlign w:val="center"/>
            <w:hideMark/>
          </w:tcPr>
          <w:p w14:paraId="23D56A21"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Tuff</w:t>
            </w:r>
          </w:p>
        </w:tc>
        <w:tc>
          <w:tcPr>
            <w:tcW w:w="2788" w:type="dxa"/>
            <w:noWrap/>
            <w:vAlign w:val="center"/>
            <w:hideMark/>
          </w:tcPr>
          <w:p w14:paraId="4D552A03"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57398D81"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354.5±3.9</w:t>
            </w:r>
          </w:p>
        </w:tc>
        <w:tc>
          <w:tcPr>
            <w:tcW w:w="3966" w:type="dxa"/>
            <w:noWrap/>
            <w:vAlign w:val="center"/>
            <w:hideMark/>
          </w:tcPr>
          <w:p w14:paraId="55F67497" w14:textId="5091FAB4" w:rsidR="00A442E5" w:rsidRPr="004B72C9" w:rsidRDefault="00DE3E40" w:rsidP="00D9221F">
            <w:pPr>
              <w:jc w:val="center"/>
              <w:rPr>
                <w:rFonts w:ascii="Times New Roman" w:hAnsi="Times New Roman" w:cs="Times New Roman"/>
                <w:color w:val="0000FF"/>
                <w:szCs w:val="21"/>
              </w:rPr>
            </w:pPr>
            <w:r>
              <w:rPr>
                <w:rFonts w:ascii="Times New Roman" w:hAnsi="Times New Roman" w:cs="Times New Roman"/>
                <w:color w:val="0000FF"/>
                <w:szCs w:val="21"/>
              </w:rPr>
              <w:t>Zhang 2021</w:t>
            </w:r>
          </w:p>
        </w:tc>
      </w:tr>
      <w:tr w:rsidR="00A442E5" w:rsidRPr="003C6ADF" w14:paraId="14504151" w14:textId="77777777" w:rsidTr="00D9221F">
        <w:trPr>
          <w:trHeight w:val="270"/>
          <w:jc w:val="center"/>
        </w:trPr>
        <w:tc>
          <w:tcPr>
            <w:tcW w:w="1843" w:type="dxa"/>
            <w:noWrap/>
            <w:vAlign w:val="center"/>
            <w:hideMark/>
          </w:tcPr>
          <w:p w14:paraId="39770266"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Xiaorequanzi Formation</w:t>
            </w:r>
          </w:p>
        </w:tc>
        <w:tc>
          <w:tcPr>
            <w:tcW w:w="2410" w:type="dxa"/>
            <w:noWrap/>
            <w:vAlign w:val="center"/>
            <w:hideMark/>
          </w:tcPr>
          <w:p w14:paraId="25A3C512"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Tuff Sandstone</w:t>
            </w:r>
          </w:p>
        </w:tc>
        <w:tc>
          <w:tcPr>
            <w:tcW w:w="2788" w:type="dxa"/>
            <w:noWrap/>
            <w:vAlign w:val="center"/>
            <w:hideMark/>
          </w:tcPr>
          <w:p w14:paraId="16CBF7FE"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noWrap/>
            <w:vAlign w:val="center"/>
            <w:hideMark/>
          </w:tcPr>
          <w:p w14:paraId="29F58472"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357.3±2.4</w:t>
            </w:r>
          </w:p>
        </w:tc>
        <w:tc>
          <w:tcPr>
            <w:tcW w:w="3966" w:type="dxa"/>
            <w:noWrap/>
            <w:vAlign w:val="center"/>
            <w:hideMark/>
          </w:tcPr>
          <w:p w14:paraId="4AE6D398" w14:textId="4B52F149" w:rsidR="00A442E5" w:rsidRPr="004B72C9" w:rsidRDefault="00A442E5"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Mao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2020</w:t>
            </w:r>
          </w:p>
        </w:tc>
      </w:tr>
      <w:tr w:rsidR="00A442E5" w:rsidRPr="003C6ADF" w14:paraId="00B5B3D0" w14:textId="77777777" w:rsidTr="00D9221F">
        <w:trPr>
          <w:trHeight w:val="270"/>
          <w:jc w:val="center"/>
        </w:trPr>
        <w:tc>
          <w:tcPr>
            <w:tcW w:w="1843" w:type="dxa"/>
            <w:tcBorders>
              <w:bottom w:val="double" w:sz="4" w:space="0" w:color="auto"/>
            </w:tcBorders>
            <w:noWrap/>
            <w:vAlign w:val="center"/>
            <w:hideMark/>
          </w:tcPr>
          <w:p w14:paraId="65E684C2"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Xiaorequanzi Formation</w:t>
            </w:r>
          </w:p>
        </w:tc>
        <w:tc>
          <w:tcPr>
            <w:tcW w:w="2410" w:type="dxa"/>
            <w:tcBorders>
              <w:bottom w:val="double" w:sz="4" w:space="0" w:color="auto"/>
            </w:tcBorders>
            <w:noWrap/>
            <w:vAlign w:val="center"/>
            <w:hideMark/>
          </w:tcPr>
          <w:p w14:paraId="577FF97E"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Dacite</w:t>
            </w:r>
          </w:p>
        </w:tc>
        <w:tc>
          <w:tcPr>
            <w:tcW w:w="2788" w:type="dxa"/>
            <w:tcBorders>
              <w:bottom w:val="double" w:sz="4" w:space="0" w:color="auto"/>
            </w:tcBorders>
            <w:noWrap/>
            <w:vAlign w:val="center"/>
            <w:hideMark/>
          </w:tcPr>
          <w:p w14:paraId="639329A4"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LA–ICP–MS zircon U–Pb</w:t>
            </w:r>
          </w:p>
        </w:tc>
        <w:tc>
          <w:tcPr>
            <w:tcW w:w="1595" w:type="dxa"/>
            <w:tcBorders>
              <w:bottom w:val="double" w:sz="4" w:space="0" w:color="auto"/>
            </w:tcBorders>
            <w:noWrap/>
            <w:vAlign w:val="center"/>
            <w:hideMark/>
          </w:tcPr>
          <w:p w14:paraId="1FB174BD" w14:textId="77777777" w:rsidR="00A442E5" w:rsidRPr="003C6ADF" w:rsidRDefault="00A442E5" w:rsidP="00D9221F">
            <w:pPr>
              <w:jc w:val="center"/>
              <w:rPr>
                <w:rFonts w:ascii="Times New Roman" w:hAnsi="Times New Roman" w:cs="Times New Roman"/>
                <w:szCs w:val="21"/>
              </w:rPr>
            </w:pPr>
            <w:r w:rsidRPr="003C6ADF">
              <w:rPr>
                <w:rFonts w:ascii="Times New Roman" w:hAnsi="Times New Roman" w:cs="Times New Roman"/>
                <w:szCs w:val="21"/>
              </w:rPr>
              <w:t>359.5±3.4</w:t>
            </w:r>
          </w:p>
        </w:tc>
        <w:tc>
          <w:tcPr>
            <w:tcW w:w="3966" w:type="dxa"/>
            <w:tcBorders>
              <w:bottom w:val="double" w:sz="4" w:space="0" w:color="auto"/>
            </w:tcBorders>
            <w:noWrap/>
            <w:vAlign w:val="center"/>
            <w:hideMark/>
          </w:tcPr>
          <w:p w14:paraId="75D8294F" w14:textId="27D30C99" w:rsidR="00A442E5" w:rsidRPr="004B72C9" w:rsidRDefault="00A442E5" w:rsidP="00D9221F">
            <w:pPr>
              <w:jc w:val="center"/>
              <w:rPr>
                <w:rFonts w:ascii="Times New Roman" w:hAnsi="Times New Roman" w:cs="Times New Roman"/>
                <w:color w:val="0000FF"/>
                <w:szCs w:val="21"/>
              </w:rPr>
            </w:pPr>
            <w:r w:rsidRPr="004B72C9">
              <w:rPr>
                <w:rFonts w:ascii="Times New Roman" w:hAnsi="Times New Roman" w:cs="Times New Roman"/>
                <w:color w:val="0000FF"/>
                <w:szCs w:val="21"/>
              </w:rPr>
              <w:t xml:space="preserve">Mao </w:t>
            </w:r>
            <w:r w:rsidR="00DE3E40">
              <w:rPr>
                <w:rFonts w:ascii="Times New Roman" w:hAnsi="Times New Roman" w:cs="Times New Roman"/>
                <w:color w:val="0000FF"/>
                <w:szCs w:val="21"/>
              </w:rPr>
              <w:t xml:space="preserve">et al. </w:t>
            </w:r>
            <w:r w:rsidRPr="004B72C9">
              <w:rPr>
                <w:rFonts w:ascii="Times New Roman" w:hAnsi="Times New Roman" w:cs="Times New Roman"/>
                <w:color w:val="0000FF"/>
                <w:szCs w:val="21"/>
              </w:rPr>
              <w:t>2020</w:t>
            </w:r>
          </w:p>
        </w:tc>
      </w:tr>
    </w:tbl>
    <w:p w14:paraId="61F295D0" w14:textId="77777777" w:rsidR="00733278" w:rsidRDefault="00733278" w:rsidP="00733278">
      <w:pPr>
        <w:spacing w:line="360" w:lineRule="auto"/>
        <w:ind w:left="482" w:hangingChars="200" w:hanging="482"/>
        <w:rPr>
          <w:rFonts w:ascii="Times New Roman" w:hAnsi="Times New Roman" w:cs="Times New Roman"/>
          <w:b/>
          <w:bCs/>
          <w:sz w:val="24"/>
          <w:szCs w:val="24"/>
        </w:rPr>
      </w:pPr>
    </w:p>
    <w:p w14:paraId="3257D527" w14:textId="77777777" w:rsidR="00733278" w:rsidRDefault="00733278" w:rsidP="00733278">
      <w:pPr>
        <w:spacing w:line="360" w:lineRule="auto"/>
        <w:ind w:left="482" w:hangingChars="200" w:hanging="482"/>
        <w:rPr>
          <w:rFonts w:ascii="Times New Roman" w:hAnsi="Times New Roman" w:cs="Times New Roman"/>
          <w:b/>
          <w:bCs/>
          <w:sz w:val="24"/>
          <w:szCs w:val="24"/>
        </w:rPr>
        <w:sectPr w:rsidR="00733278" w:rsidSect="00374E24">
          <w:pgSz w:w="16838" w:h="11906" w:orient="landscape"/>
          <w:pgMar w:top="1800" w:right="1440" w:bottom="1800" w:left="1440" w:header="851" w:footer="992" w:gutter="0"/>
          <w:cols w:space="425"/>
          <w:docGrid w:type="lines" w:linePitch="312"/>
        </w:sectPr>
      </w:pPr>
    </w:p>
    <w:p w14:paraId="55BFECA2" w14:textId="203D1245" w:rsidR="00D12AB9" w:rsidRPr="00733278" w:rsidRDefault="00733278" w:rsidP="00733278">
      <w:pPr>
        <w:spacing w:line="360" w:lineRule="auto"/>
        <w:ind w:left="482" w:hangingChars="200" w:hanging="482"/>
        <w:rPr>
          <w:rFonts w:ascii="Times New Roman" w:hAnsi="Times New Roman" w:cs="Times New Roman"/>
          <w:b/>
          <w:bCs/>
          <w:sz w:val="24"/>
          <w:szCs w:val="24"/>
        </w:rPr>
      </w:pPr>
      <w:r w:rsidRPr="00733278">
        <w:rPr>
          <w:rFonts w:ascii="Times New Roman" w:hAnsi="Times New Roman" w:cs="Times New Roman"/>
          <w:b/>
          <w:bCs/>
          <w:sz w:val="24"/>
          <w:szCs w:val="24"/>
        </w:rPr>
        <w:lastRenderedPageBreak/>
        <w:t>REFERENCES</w:t>
      </w:r>
    </w:p>
    <w:p w14:paraId="63423312"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An, W.C., Xue, C.J., Zhao, Y., Li, C., 2022a. Two Periods of Porphyry Cu Mineralization and Metallogenic Implications in the Tuwu–Yandong Belt (NW China), Based on Re–Os Systematics of Molybdenite: Minerals, v. 12, p. 1127. doi: 10.3390/min12091127.</w:t>
      </w:r>
    </w:p>
    <w:p w14:paraId="7DAE1F5D"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An, W.C., Xue, C.J., Zhao, Y., Li, C., Xu, D.F., Chen, B., 2022b. Petrogenesis and Tectonic Implications of Late Carboniferous Intrusions in the Tuwu-Yandong Porphyry Cu Belt (NW China): Constraints from Geochronology, Geochemistry and Sr–Nd–Hf Isotopes, v. 12, p. 1573: Minerals. doi: 10.3390/min12121573.</w:t>
      </w:r>
    </w:p>
    <w:p w14:paraId="1BF62D38"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Bai, J.K., Liu, C.Y., Zhang, S.H., Lu, J.C., Sun, J.M., 2018. Zircon U-b geochronology and geochemistry of basalts from the Qi'e shan Group in the southern Turpan-Hami Basin, East Tianshan: Constraints on closure time of the North Tianshan Ocean: Acta Petrologica Sinica, v. 34, p. 2995–3010 (in Chinese with English abstract).</w:t>
      </w:r>
    </w:p>
    <w:p w14:paraId="4E318FB0"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Chen, F.W., Li, H.Q., Chen, Y.C., Wang, D.H., Wang, J.L., Liu, D.Q.,Tang, Y.L., Zhou, R.H., 2005. Zircon SHRIMP U-Pb dating and its geological significance of mineralization in Tuwu-Yandong porphyry copper mine, East Tianshan Mountain: Acta Geologica Sinica, v. 79, p. 256–261 (in Chinese with English abstract).</w:t>
      </w:r>
    </w:p>
    <w:p w14:paraId="5E6244AD"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Chen, W.M., 1999. A Study of the Isotopic Composition of the Xiaorequanzi Copper and Zinc Deposit in Xinjiang,China: Acta Geoscientia Sinica, v. 20, p. 349–356 (in Chinese with English abstract).</w:t>
      </w:r>
    </w:p>
    <w:p w14:paraId="7AF196B5"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Du, L., Zhang, Y.Y., Huang, Z.Y., Li, X.P., Yuan, C., Wu, B., Long, X.P., 2019. Devonian to carboniferous tectonic evolution of the Kangguer Ocean in the Eastern Tianshan, NW China: Insights from three episodes of granitoids: Lithos, v. 350, p. 105243. doi: 10.1016/j.lithos.2019.105243.</w:t>
      </w:r>
    </w:p>
    <w:p w14:paraId="212F933E"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lastRenderedPageBreak/>
        <w:t>He, X.H., Deng, X.H., Bagas, L., Zhang, J., Li, C., Zhang, W.D., 2020. Geology, geochronology, and fluid inclusion studies of the Xiaorequanzi volcanogenic massive sulphide Cu–Zn deposit in the East Tianshan Terrane, China. Can Can. Journal of Earth Science Journal of Earth Science, v. 57, p. 1392–1410. doi: 10.1139/cjes-2019-0067.</w:t>
      </w:r>
    </w:p>
    <w:p w14:paraId="3930842C"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Hou, G.S., Tang, H.F., Liu, C.Q., Wang, Y.B., 2005. Geochronological and geochemical study on the wallrock of Tuwu-Yandong porphyry copper deposits, eastern Tianshan mountains: Acta Petrologica Sinica, v. 21, p. 1729-1736 (in Chinese with English abstract).</w:t>
      </w:r>
    </w:p>
    <w:p w14:paraId="154B4CE0"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Hou, Z.Q., Pan, X.F., Li, Q.Y., Yang, Z.M., Song, Y.C., 2013. The giant Dexing porphyry Cu–Mo–Au deposit in east China: product of melting of juvenile lower crust in an intracontinental setting: Mineral Deposita, v. 48, p. 1019–1045. doi: 10.1007/s00126-013-0472-5.</w:t>
      </w:r>
    </w:p>
    <w:p w14:paraId="04D0EC65"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Li, X.M., Xia, L.Q., Xia, Z.H., Xu, X.Y., Ma, Z.P., Wang, D.L., 2004. Zircon U-Pb geochronology of volcanic rocks of the Qi'eshan Group in the East Tianshan Mountains: Regional Geology of China, v. 23, p. 1215–1220 (in Chinese with English abstract).</w:t>
      </w:r>
    </w:p>
    <w:p w14:paraId="5E0988F3"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Liu, X., 2020. Late Paleozoic Volcanic Rocks Tectonic Evolution and itsNorth-south Comparison in the Eastern Tianshan: Doctoral dissertation of China University of Geosciences (Beijing) , p. 1–202 (in Chinese with English abstract).</w:t>
      </w:r>
    </w:p>
    <w:p w14:paraId="2ED7BD34"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Mao, Q.G., Wang, J.B., Y u, M.J., Ao, S.J., Deng, XH., Li, YC., 2020. Re-Os and U-Pb geochronology for the Xiaorequanzi VMS deposit in the Eastern Tianshan, NW China: Constraints on the timing of mineralization and stratigraphy. Ore Geology Reviews, v. 122, p. 103473. doi:10.1016/j.oregeorev.2020.103473.</w:t>
      </w:r>
    </w:p>
    <w:p w14:paraId="25822F16"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Mao, Q.G., Xiao, W.J., Ao, S.J., Li, R., Wang, H., Tan, Z., Tan, W., 2022. Late Devonian to early Carboniferous roll-back related extension setting for the Tuwu-Yandong porphyry copper metallogenic belt in the Dananhu arc of the eastern Tianshan (NW China) in the southern Altaids: Ore Geology Reviews, p. 105060. doi:10.1016/j.oregeorev.2022.105060.</w:t>
      </w:r>
    </w:p>
    <w:p w14:paraId="0E552581"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lastRenderedPageBreak/>
        <w:t>Nie, F.J., Jiang, S.H., Bai, D.M., Wang Z.L., Zhu, W.C., Yu, Y.Q., Liu, Y., Hu, P., 2005. Metallogenic regularity and prospecting direction of metal deposits in the Middle Tianshan Mountains and its adjacent areas, p. 1–408 (in Chinese).</w:t>
      </w:r>
    </w:p>
    <w:p w14:paraId="738C766A"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No. 11 Geological Team of Xinjiang Bureau of Geology and Mineral Resources, 1995, Survey report of the K-45-60-C, K-45-71-B, K-45-72-A and K-45-72-B, Xinjiang.</w:t>
      </w:r>
    </w:p>
    <w:p w14:paraId="6EA7B552"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Pan, S.K., 2009. Tectonic setting and petrogenesis analysis of the Xiaorequanzi Formation in Shanshan County Xinjiang: Master's dissertation of Chang’an University, p. 1–43 (in Chinese with English abstract).</w:t>
      </w:r>
    </w:p>
    <w:p w14:paraId="32E3EB86"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Rui, Z.Y., 2002. Discussion on metallogenic epoch of Tuwu and Yandong porphyry copper deposits in eastern Tianshan Mountains, Xinjiang: Mineral Deposits, v. 21, p. 16–22 (in Chinese with English abstract).</w:t>
      </w:r>
    </w:p>
    <w:p w14:paraId="6CCF3A56"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Shen, P., Pan, H.D., Zhou, T.F., Wang, J.B., 2014a. Petrography, geochemistry and geochronology of the host porphyries and associated alteration at the Tuwu Cu deposit, NW China: a case for increased depositional efficiency by reaction with mafic hostrock?: Mineralium Deposita, v. 49, p. 709–731. doi: 10.1007/s00126-014-0517-4.</w:t>
      </w:r>
    </w:p>
    <w:p w14:paraId="64FDDA18"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Shen, P., Pan, H.D., Dong, L.H., 2014b. Yandong porphyry Cu deposit, Xinjiang, China: geology, geochemistry, and SIMS U-Pb zircon geochronology of host porphyries and associated alteration and mineralization: Journal of Asian Earth Sciences, v. 80, p. 197–217. doi: 10.1016/j.jseaes.2013.11.006.</w:t>
      </w:r>
    </w:p>
    <w:p w14:paraId="79A4B770"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 xml:space="preserve">Wang, Y.H., Xue, C.J., Liu, J.J., Wang, J.P., Yang, J.T., Zhang, F.F., Zhang, Z.A., Zhao, Y.J., 2014. Geochemistry, geochronology, Hf isotope, and geological significance of the Tuwu porphyry copper deposit in eastern Tianshan, Xinjiang: Acta Petrologica Sinica, v. 30, p. 3383–3399 (in Chinese with English abstract). </w:t>
      </w:r>
    </w:p>
    <w:p w14:paraId="3F1E3308"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lastRenderedPageBreak/>
        <w:t>Wang, Y.H., Xue, C.J., Wang, J.P., Peng, R.M., Yang, J.T., Zhang, F.F., Zhao, Z.A., Zhao, Y.J., 2015a. Petrogenesis of magmatism in the Yandong region of Eastern Tianshan, Xinjiang: Geochemical, geochronological, and Hf isotope constraints: International Geology Review, v. 57, p. 1130–1151. doi: 10.1080/00206814.2014.900653.</w:t>
      </w:r>
    </w:p>
    <w:p w14:paraId="049890C1"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Wang, Y.H., Xue, C.J., Liu, J.J., Wang, J.P., Yang, J.T., Zhang, F.F., Zhao, Z.A., Liu, B., 2015b. Early Carboniferous adakitic rocks in the area of the Tuwu deposit, eastern Tianshan, NW China: Slab melting and implications for porphyry copper mineralization: Journal of Asian Earth Sciences, v. 103, 332–349. doi: 10.1016/j.jseaes.2014.09.032.</w:t>
      </w:r>
    </w:p>
    <w:p w14:paraId="6BF5DD3B"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Wang, Y.H., Xue, C.J., Liu, J.J., Zhang, F.F., 2018. Origin of the subduction-related Carboniferous intrusions associated with the Yandong porphyry Cu deposit in eastern Tianshan, NW China: constraints from geology, geochronology, geochemistry, and Sr-Nd-Pb-Hf-O isotopes: Mineralium Deposita, v. 53, p. 629–647. doi: 10.1007/s00126-017-0763-3.</w:t>
      </w:r>
    </w:p>
    <w:p w14:paraId="52350536"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Wang, Y,F., Chen, H,Y., Baker, M.J., Han, J.S., Xiao, B., Yang, J.T., Jourdan, F., 2019. Multiple mineralization events of the Paleozoic Tuwu porphyry copper deposit, Eastern Tianshan: Evidence from geology, fluid inclusions, sulfur isotopes, and geochronology: Mineralium Deposita, v. 54, p. 1053–1076. doi: 10.1007/s00126-018-0859-4.</w:t>
      </w:r>
    </w:p>
    <w:p w14:paraId="5715CE4B"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Wang, Y.H., Zhang, F.F., Xue, X.J., Liu, J.J., Zhang, Z.C., Sun, M., 2021. Geology and Genesis of the Tuwu Porphyry Cu Deposit, Xinjiang, Northwest China: Economic Geology, v. 116, p. 471–500. doi: 10.5382/econgeo.4763.</w:t>
      </w:r>
    </w:p>
    <w:p w14:paraId="7A97FFBD"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Xiao, W.F., Wang, Z.X., Li, H.L., Yan, X.L., 2011. A discussion on the age of volcanic rocks in Xiaorequanzi Formation, Queletag, Xinjiang: Acta Petrologica Sinica, v. 27(12), p. 3615</w:t>
      </w:r>
      <w:r w:rsidRPr="00733278">
        <w:rPr>
          <w:rFonts w:ascii="Times New Roman" w:hAnsi="Times New Roman" w:cs="Times New Roman"/>
          <w:sz w:val="24"/>
          <w:szCs w:val="24"/>
        </w:rPr>
        <w:t>－</w:t>
      </w:r>
      <w:r w:rsidRPr="00733278">
        <w:rPr>
          <w:rFonts w:ascii="Times New Roman" w:hAnsi="Times New Roman" w:cs="Times New Roman"/>
          <w:sz w:val="24"/>
          <w:szCs w:val="24"/>
        </w:rPr>
        <w:t>3626 (in Chinese with English abstract).</w:t>
      </w:r>
    </w:p>
    <w:p w14:paraId="343AF677"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 xml:space="preserve">Xiao, B., Chen, H.Y., Hollings, P., Han, J.S., Wang, Y.F., Y ang, J.T., Cai, K.D., 2017. Magmatic evolution of the Tuwu–Y andong porphyry Cu </w:t>
      </w:r>
      <w:r w:rsidRPr="00733278">
        <w:rPr>
          <w:rFonts w:ascii="Times New Roman" w:hAnsi="Times New Roman" w:cs="Times New Roman"/>
          <w:sz w:val="24"/>
          <w:szCs w:val="24"/>
        </w:rPr>
        <w:lastRenderedPageBreak/>
        <w:t>belt, NW China: Constraints from geochronology, geochemistry and Sr-Nd-Hf isotopes: Gondwana Research, v. 43, p. 74–91. doi: 10.1016/j.gr.2015.09.003.</w:t>
      </w:r>
    </w:p>
    <w:p w14:paraId="550DEFFF"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Zhang, Z.X., 2021. Metallogenesis of the Xiaorequanzi Cu-Zn deposit in the East Tianshan, .Xinjiang: Doctoral dissertation of University of Chinese Academy of Sciences, p. 1–183 (in Chinese with English abstract).</w:t>
      </w:r>
    </w:p>
    <w:p w14:paraId="12BCEF64"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Zhang, L.C., Qin, K.Z., Xiao, W.J., 2008. Multiple mineralization events in the eastern Tianshan district, NW China: isotopic geochronology and geological significance: Journal of Asian Earth Sciences. v. 32, p. 236–246. doi: 10.1016/j.jseaes.2007.10.011.</w:t>
      </w:r>
    </w:p>
    <w:p w14:paraId="75389C6D"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Zhang, D.Y., Zhou, T.F., Yuan, F., Fan, Y., Liu, S., Peng, M.X., 2010. Geochemical characters, metallogenic chronology and geological significance of the Yanxi copper deposit in eastern Tianshan, Xinjiang: Acta Petrologica Sinica. v. 26, p. 3327–3338 (in Chinese with English abstract).</w:t>
      </w:r>
    </w:p>
    <w:p w14:paraId="17D5FE48"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Zhang, Z.X., Li, N., Geng, X.X., Wang, J.L., Wang, W., An, S.L., Zhang, Z.L., 2021. Fluid inclusions, isotopes, and geochronology data constraints on the mineralization of the Carboniferous volcanogenic massive sulfide Xiaorequanzi Cu–Zn deposit in the East Tianshan, NW China: Ore Geology Reviews. v. 139, p. 104505. doi: 10.1016/j.oregeorev.2021.104505.</w:t>
      </w:r>
    </w:p>
    <w:p w14:paraId="0788CD3A" w14:textId="77777777" w:rsidR="00733278" w:rsidRPr="00733278" w:rsidRDefault="00733278" w:rsidP="00733278">
      <w:pPr>
        <w:spacing w:line="360" w:lineRule="auto"/>
        <w:ind w:left="480" w:hangingChars="200" w:hanging="480"/>
        <w:rPr>
          <w:rFonts w:ascii="Times New Roman" w:hAnsi="Times New Roman" w:cs="Times New Roman"/>
          <w:sz w:val="24"/>
          <w:szCs w:val="24"/>
        </w:rPr>
      </w:pPr>
      <w:r w:rsidRPr="00733278">
        <w:rPr>
          <w:rFonts w:ascii="Times New Roman" w:hAnsi="Times New Roman" w:cs="Times New Roman"/>
          <w:sz w:val="24"/>
          <w:szCs w:val="24"/>
        </w:rPr>
        <w:t>Zhang, W.D., 2018. Genisis Studies of Xiaorequanzi Cu-Zn Deposit,In the Eastern Tianshan: Master's dissertation of Central South University, p. 1–59 (in Chinese with English abstract).</w:t>
      </w:r>
    </w:p>
    <w:p w14:paraId="14C552A9" w14:textId="77777777" w:rsidR="00733278" w:rsidRPr="00733278" w:rsidRDefault="00733278" w:rsidP="008D6F2C"/>
    <w:sectPr w:rsidR="00733278" w:rsidRPr="00733278" w:rsidSect="00374E24">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003AC" w14:textId="77777777" w:rsidR="00374E24" w:rsidRDefault="00374E24" w:rsidP="00515566">
      <w:r>
        <w:separator/>
      </w:r>
    </w:p>
  </w:endnote>
  <w:endnote w:type="continuationSeparator" w:id="0">
    <w:p w14:paraId="3336FF27" w14:textId="77777777" w:rsidR="00374E24" w:rsidRDefault="00374E24" w:rsidP="00515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001A5" w14:textId="77777777" w:rsidR="00374E24" w:rsidRDefault="00374E24" w:rsidP="00515566">
      <w:r>
        <w:separator/>
      </w:r>
    </w:p>
  </w:footnote>
  <w:footnote w:type="continuationSeparator" w:id="0">
    <w:p w14:paraId="515DEAB2" w14:textId="77777777" w:rsidR="00374E24" w:rsidRDefault="00374E24" w:rsidP="005155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7BE7"/>
    <w:rsid w:val="00052468"/>
    <w:rsid w:val="000D2362"/>
    <w:rsid w:val="000E7FA9"/>
    <w:rsid w:val="000F04F3"/>
    <w:rsid w:val="00146DA0"/>
    <w:rsid w:val="00156933"/>
    <w:rsid w:val="00182748"/>
    <w:rsid w:val="001969B9"/>
    <w:rsid w:val="001A1FAD"/>
    <w:rsid w:val="001B6ED7"/>
    <w:rsid w:val="001B77DC"/>
    <w:rsid w:val="00232EC3"/>
    <w:rsid w:val="002D44EC"/>
    <w:rsid w:val="002D7BE7"/>
    <w:rsid w:val="002F259A"/>
    <w:rsid w:val="00374E24"/>
    <w:rsid w:val="00486344"/>
    <w:rsid w:val="00515566"/>
    <w:rsid w:val="00525A3C"/>
    <w:rsid w:val="005B2B48"/>
    <w:rsid w:val="00612FAF"/>
    <w:rsid w:val="0062612F"/>
    <w:rsid w:val="006353D3"/>
    <w:rsid w:val="006768F9"/>
    <w:rsid w:val="00716568"/>
    <w:rsid w:val="00733278"/>
    <w:rsid w:val="00734074"/>
    <w:rsid w:val="0074180B"/>
    <w:rsid w:val="00817426"/>
    <w:rsid w:val="008243D2"/>
    <w:rsid w:val="008D18C5"/>
    <w:rsid w:val="008D6F2C"/>
    <w:rsid w:val="008E304B"/>
    <w:rsid w:val="00907176"/>
    <w:rsid w:val="009161AB"/>
    <w:rsid w:val="0092481D"/>
    <w:rsid w:val="00A3574F"/>
    <w:rsid w:val="00A40F51"/>
    <w:rsid w:val="00A442E5"/>
    <w:rsid w:val="00A739DC"/>
    <w:rsid w:val="00B0078E"/>
    <w:rsid w:val="00B527C8"/>
    <w:rsid w:val="00B7306A"/>
    <w:rsid w:val="00BA3D13"/>
    <w:rsid w:val="00BA61C8"/>
    <w:rsid w:val="00BB254E"/>
    <w:rsid w:val="00BC3988"/>
    <w:rsid w:val="00BD1CEB"/>
    <w:rsid w:val="00C83B6B"/>
    <w:rsid w:val="00C866EB"/>
    <w:rsid w:val="00CE686C"/>
    <w:rsid w:val="00CF70C0"/>
    <w:rsid w:val="00D12AB9"/>
    <w:rsid w:val="00D71D0D"/>
    <w:rsid w:val="00DE3E40"/>
    <w:rsid w:val="00DF5181"/>
    <w:rsid w:val="00EE5527"/>
    <w:rsid w:val="00F360FD"/>
    <w:rsid w:val="00FE31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9519A4"/>
  <w15:docId w15:val="{9F734215-D3A7-4006-8FB0-8A4AA6FC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6F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556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15566"/>
    <w:rPr>
      <w:sz w:val="18"/>
      <w:szCs w:val="18"/>
    </w:rPr>
  </w:style>
  <w:style w:type="paragraph" w:styleId="a5">
    <w:name w:val="footer"/>
    <w:basedOn w:val="a"/>
    <w:link w:val="a6"/>
    <w:uiPriority w:val="99"/>
    <w:unhideWhenUsed/>
    <w:rsid w:val="00515566"/>
    <w:pPr>
      <w:tabs>
        <w:tab w:val="center" w:pos="4153"/>
        <w:tab w:val="right" w:pos="8306"/>
      </w:tabs>
      <w:snapToGrid w:val="0"/>
      <w:jc w:val="left"/>
    </w:pPr>
    <w:rPr>
      <w:sz w:val="18"/>
      <w:szCs w:val="18"/>
    </w:rPr>
  </w:style>
  <w:style w:type="character" w:customStyle="1" w:styleId="a6">
    <w:name w:val="页脚 字符"/>
    <w:basedOn w:val="a0"/>
    <w:link w:val="a5"/>
    <w:uiPriority w:val="99"/>
    <w:rsid w:val="00515566"/>
    <w:rPr>
      <w:sz w:val="18"/>
      <w:szCs w:val="18"/>
    </w:rPr>
  </w:style>
  <w:style w:type="table" w:styleId="a7">
    <w:name w:val="Table Grid"/>
    <w:basedOn w:val="a1"/>
    <w:uiPriority w:val="59"/>
    <w:rsid w:val="00515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semiHidden/>
    <w:unhideWhenUsed/>
    <w:rsid w:val="00515566"/>
    <w:rPr>
      <w:color w:val="0000FF"/>
      <w:u w:val="single"/>
    </w:rPr>
  </w:style>
  <w:style w:type="character" w:styleId="a9">
    <w:name w:val="FollowedHyperlink"/>
    <w:basedOn w:val="a0"/>
    <w:uiPriority w:val="99"/>
    <w:semiHidden/>
    <w:unhideWhenUsed/>
    <w:rsid w:val="00515566"/>
    <w:rPr>
      <w:color w:val="800080"/>
      <w:u w:val="single"/>
    </w:rPr>
  </w:style>
  <w:style w:type="paragraph" w:customStyle="1" w:styleId="font5">
    <w:name w:val="font5"/>
    <w:basedOn w:val="a"/>
    <w:rsid w:val="00515566"/>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rsid w:val="00515566"/>
    <w:pPr>
      <w:widowControl/>
      <w:spacing w:before="100" w:beforeAutospacing="1" w:after="100" w:afterAutospacing="1"/>
      <w:jc w:val="left"/>
    </w:pPr>
    <w:rPr>
      <w:rFonts w:ascii="Times New Roman" w:eastAsia="宋体" w:hAnsi="Times New Roman" w:cs="Times New Roman"/>
      <w:color w:val="000000"/>
      <w:kern w:val="0"/>
      <w:sz w:val="20"/>
      <w:szCs w:val="20"/>
    </w:rPr>
  </w:style>
  <w:style w:type="paragraph" w:customStyle="1" w:styleId="font7">
    <w:name w:val="font7"/>
    <w:basedOn w:val="a"/>
    <w:rsid w:val="00515566"/>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xl23502">
    <w:name w:val="xl23502"/>
    <w:basedOn w:val="a"/>
    <w:rsid w:val="00515566"/>
    <w:pPr>
      <w:widowControl/>
      <w:pBdr>
        <w:top w:val="single" w:sz="4" w:space="0" w:color="auto"/>
        <w:bottom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23503">
    <w:name w:val="xl23503"/>
    <w:basedOn w:val="a"/>
    <w:rsid w:val="00515566"/>
    <w:pPr>
      <w:widowControl/>
      <w:pBdr>
        <w:top w:val="single" w:sz="4" w:space="0" w:color="auto"/>
        <w:bottom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23504">
    <w:name w:val="xl23504"/>
    <w:basedOn w:val="a"/>
    <w:rsid w:val="00515566"/>
    <w:pPr>
      <w:widowControl/>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23505">
    <w:name w:val="xl23505"/>
    <w:basedOn w:val="a"/>
    <w:rsid w:val="00515566"/>
    <w:pPr>
      <w:widowControl/>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23506">
    <w:name w:val="xl23506"/>
    <w:basedOn w:val="a"/>
    <w:rsid w:val="00515566"/>
    <w:pPr>
      <w:widowControl/>
      <w:pBdr>
        <w:top w:val="single" w:sz="4" w:space="0" w:color="auto"/>
        <w:bottom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23507">
    <w:name w:val="xl23507"/>
    <w:basedOn w:val="a"/>
    <w:rsid w:val="00515566"/>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23508">
    <w:name w:val="xl23508"/>
    <w:basedOn w:val="a"/>
    <w:rsid w:val="00515566"/>
    <w:pPr>
      <w:widowControl/>
      <w:pBdr>
        <w:top w:val="single" w:sz="4" w:space="0" w:color="auto"/>
        <w:bottom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23509">
    <w:name w:val="xl23509"/>
    <w:basedOn w:val="a"/>
    <w:rsid w:val="00515566"/>
    <w:pPr>
      <w:widowControl/>
      <w:pBdr>
        <w:top w:val="single" w:sz="4" w:space="0" w:color="auto"/>
        <w:bottom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23510">
    <w:name w:val="xl23510"/>
    <w:basedOn w:val="a"/>
    <w:rsid w:val="00515566"/>
    <w:pPr>
      <w:widowControl/>
      <w:spacing w:before="100" w:beforeAutospacing="1" w:after="100" w:afterAutospacing="1"/>
      <w:jc w:val="center"/>
      <w:textAlignment w:val="center"/>
    </w:pPr>
    <w:rPr>
      <w:rFonts w:ascii="宋体" w:eastAsia="宋体" w:hAnsi="宋体" w:cs="宋体"/>
      <w:kern w:val="0"/>
      <w:sz w:val="20"/>
      <w:szCs w:val="20"/>
    </w:rPr>
  </w:style>
  <w:style w:type="paragraph" w:customStyle="1" w:styleId="xl23511">
    <w:name w:val="xl23511"/>
    <w:basedOn w:val="a"/>
    <w:rsid w:val="00515566"/>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23512">
    <w:name w:val="xl23512"/>
    <w:basedOn w:val="a"/>
    <w:rsid w:val="00515566"/>
    <w:pPr>
      <w:widowControl/>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23513">
    <w:name w:val="xl23513"/>
    <w:basedOn w:val="a"/>
    <w:rsid w:val="00515566"/>
    <w:pPr>
      <w:widowControl/>
      <w:pBdr>
        <w:top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23514">
    <w:name w:val="xl23514"/>
    <w:basedOn w:val="a"/>
    <w:rsid w:val="00515566"/>
    <w:pPr>
      <w:widowControl/>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23515">
    <w:name w:val="xl23515"/>
    <w:basedOn w:val="a"/>
    <w:rsid w:val="00515566"/>
    <w:pPr>
      <w:widowControl/>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23516">
    <w:name w:val="xl23516"/>
    <w:basedOn w:val="a"/>
    <w:rsid w:val="00515566"/>
    <w:pPr>
      <w:widowControl/>
      <w:spacing w:before="100" w:beforeAutospacing="1" w:after="100" w:afterAutospacing="1"/>
      <w:jc w:val="left"/>
    </w:pPr>
    <w:rPr>
      <w:rFonts w:ascii="Times New Roman" w:eastAsia="宋体" w:hAnsi="Times New Roman" w:cs="Times New Roman"/>
      <w:kern w:val="0"/>
      <w:sz w:val="20"/>
      <w:szCs w:val="20"/>
    </w:rPr>
  </w:style>
  <w:style w:type="paragraph" w:customStyle="1" w:styleId="xl23517">
    <w:name w:val="xl23517"/>
    <w:basedOn w:val="a"/>
    <w:rsid w:val="00515566"/>
    <w:pPr>
      <w:widowControl/>
      <w:pBdr>
        <w:top w:val="single" w:sz="4" w:space="0" w:color="auto"/>
        <w:bottom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3518">
    <w:name w:val="xl23518"/>
    <w:basedOn w:val="a"/>
    <w:rsid w:val="00515566"/>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23519">
    <w:name w:val="xl23519"/>
    <w:basedOn w:val="a"/>
    <w:rsid w:val="00515566"/>
    <w:pPr>
      <w:widowControl/>
      <w:pBdr>
        <w:bottom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23520">
    <w:name w:val="xl23520"/>
    <w:basedOn w:val="a"/>
    <w:rsid w:val="00515566"/>
    <w:pPr>
      <w:widowControl/>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23521">
    <w:name w:val="xl23521"/>
    <w:basedOn w:val="a"/>
    <w:rsid w:val="00515566"/>
    <w:pPr>
      <w:widowControl/>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23522">
    <w:name w:val="xl23522"/>
    <w:basedOn w:val="a"/>
    <w:rsid w:val="00515566"/>
    <w:pPr>
      <w:widowControl/>
      <w:pBdr>
        <w:top w:val="single" w:sz="4" w:space="0" w:color="auto"/>
        <w:bottom w:val="single" w:sz="4" w:space="0" w:color="auto"/>
      </w:pBdr>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23523">
    <w:name w:val="xl23523"/>
    <w:basedOn w:val="a"/>
    <w:rsid w:val="00515566"/>
    <w:pPr>
      <w:widowControl/>
      <w:pBdr>
        <w:bottom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3524">
    <w:name w:val="xl23524"/>
    <w:basedOn w:val="a"/>
    <w:rsid w:val="00515566"/>
    <w:pPr>
      <w:widowControl/>
      <w:pBdr>
        <w:bottom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23525">
    <w:name w:val="xl23525"/>
    <w:basedOn w:val="a"/>
    <w:rsid w:val="00515566"/>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23526">
    <w:name w:val="xl23526"/>
    <w:basedOn w:val="a"/>
    <w:rsid w:val="00515566"/>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23527">
    <w:name w:val="xl23527"/>
    <w:basedOn w:val="a"/>
    <w:rsid w:val="00515566"/>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23528">
    <w:name w:val="xl23528"/>
    <w:basedOn w:val="a"/>
    <w:rsid w:val="00515566"/>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23529">
    <w:name w:val="xl23529"/>
    <w:basedOn w:val="a"/>
    <w:rsid w:val="00515566"/>
    <w:pPr>
      <w:widowControl/>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23530">
    <w:name w:val="xl23530"/>
    <w:basedOn w:val="a"/>
    <w:rsid w:val="00515566"/>
    <w:pPr>
      <w:widowControl/>
      <w:spacing w:before="100" w:beforeAutospacing="1" w:after="100" w:afterAutospacing="1"/>
      <w:jc w:val="center"/>
      <w:textAlignment w:val="center"/>
    </w:pPr>
    <w:rPr>
      <w:rFonts w:ascii="Times New Roman" w:eastAsia="宋体" w:hAnsi="Times New Roman" w:cs="Times New Roman"/>
      <w:kern w:val="0"/>
      <w:sz w:val="20"/>
      <w:szCs w:val="20"/>
    </w:rPr>
  </w:style>
  <w:style w:type="paragraph" w:customStyle="1" w:styleId="xl23531">
    <w:name w:val="xl23531"/>
    <w:basedOn w:val="a"/>
    <w:rsid w:val="00515566"/>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23532">
    <w:name w:val="xl23532"/>
    <w:basedOn w:val="a"/>
    <w:rsid w:val="00515566"/>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font8">
    <w:name w:val="font8"/>
    <w:basedOn w:val="a"/>
    <w:rsid w:val="008D6F2C"/>
    <w:pPr>
      <w:widowControl/>
      <w:spacing w:before="100" w:beforeAutospacing="1" w:after="100" w:afterAutospacing="1"/>
      <w:jc w:val="left"/>
    </w:pPr>
    <w:rPr>
      <w:rFonts w:ascii="宋体" w:eastAsia="宋体" w:hAnsi="宋体" w:cs="宋体"/>
      <w:kern w:val="0"/>
      <w:sz w:val="18"/>
      <w:szCs w:val="18"/>
    </w:rPr>
  </w:style>
  <w:style w:type="paragraph" w:customStyle="1" w:styleId="xl67">
    <w:name w:val="xl67"/>
    <w:basedOn w:val="a"/>
    <w:rsid w:val="008D6F2C"/>
    <w:pPr>
      <w:widowControl/>
      <w:pBdr>
        <w:top w:val="single" w:sz="4" w:space="0" w:color="auto"/>
        <w:bottom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68">
    <w:name w:val="xl68"/>
    <w:basedOn w:val="a"/>
    <w:rsid w:val="008D6F2C"/>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69">
    <w:name w:val="xl69"/>
    <w:basedOn w:val="a"/>
    <w:rsid w:val="008D6F2C"/>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70">
    <w:name w:val="xl70"/>
    <w:basedOn w:val="a"/>
    <w:rsid w:val="008D6F2C"/>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71">
    <w:name w:val="xl71"/>
    <w:basedOn w:val="a"/>
    <w:rsid w:val="008D6F2C"/>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72">
    <w:name w:val="xl72"/>
    <w:basedOn w:val="a"/>
    <w:rsid w:val="008D6F2C"/>
    <w:pPr>
      <w:widowControl/>
      <w:spacing w:before="100" w:beforeAutospacing="1" w:after="100" w:afterAutospacing="1"/>
      <w:jc w:val="left"/>
    </w:pPr>
    <w:rPr>
      <w:rFonts w:ascii="宋体" w:eastAsia="宋体" w:hAnsi="宋体" w:cs="宋体"/>
      <w:kern w:val="0"/>
      <w:sz w:val="20"/>
      <w:szCs w:val="20"/>
    </w:rPr>
  </w:style>
  <w:style w:type="paragraph" w:customStyle="1" w:styleId="xl73">
    <w:name w:val="xl73"/>
    <w:basedOn w:val="a"/>
    <w:rsid w:val="008D6F2C"/>
    <w:pPr>
      <w:widowControl/>
      <w:pBdr>
        <w:top w:val="single" w:sz="4" w:space="0" w:color="auto"/>
        <w:bottom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74">
    <w:name w:val="xl74"/>
    <w:basedOn w:val="a"/>
    <w:rsid w:val="008D6F2C"/>
    <w:pPr>
      <w:widowControl/>
      <w:pBdr>
        <w:top w:val="single" w:sz="4" w:space="0" w:color="auto"/>
        <w:bottom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75">
    <w:name w:val="xl75"/>
    <w:basedOn w:val="a"/>
    <w:rsid w:val="008D6F2C"/>
    <w:pPr>
      <w:widowControl/>
      <w:spacing w:before="100" w:beforeAutospacing="1" w:after="100" w:afterAutospacing="1"/>
      <w:jc w:val="center"/>
    </w:pPr>
    <w:rPr>
      <w:rFonts w:ascii="宋体" w:eastAsia="宋体" w:hAnsi="宋体" w:cs="宋体"/>
      <w:kern w:val="0"/>
      <w:sz w:val="20"/>
      <w:szCs w:val="20"/>
    </w:rPr>
  </w:style>
  <w:style w:type="paragraph" w:customStyle="1" w:styleId="xl76">
    <w:name w:val="xl76"/>
    <w:basedOn w:val="a"/>
    <w:rsid w:val="008D6F2C"/>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77">
    <w:name w:val="xl77"/>
    <w:basedOn w:val="a"/>
    <w:rsid w:val="008D6F2C"/>
    <w:pPr>
      <w:widowControl/>
      <w:spacing w:before="100" w:beforeAutospacing="1" w:after="100" w:afterAutospacing="1"/>
      <w:jc w:val="left"/>
    </w:pPr>
    <w:rPr>
      <w:rFonts w:ascii="宋体" w:eastAsia="宋体" w:hAnsi="宋体" w:cs="宋体"/>
      <w:kern w:val="0"/>
      <w:sz w:val="20"/>
      <w:szCs w:val="20"/>
    </w:rPr>
  </w:style>
  <w:style w:type="paragraph" w:customStyle="1" w:styleId="xl78">
    <w:name w:val="xl78"/>
    <w:basedOn w:val="a"/>
    <w:rsid w:val="008D6F2C"/>
    <w:pPr>
      <w:widowControl/>
      <w:pBdr>
        <w:top w:val="single" w:sz="4" w:space="0" w:color="auto"/>
        <w:bottom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79">
    <w:name w:val="xl79"/>
    <w:basedOn w:val="a"/>
    <w:rsid w:val="008D6F2C"/>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80">
    <w:name w:val="xl80"/>
    <w:basedOn w:val="a"/>
    <w:rsid w:val="008D6F2C"/>
    <w:pPr>
      <w:widowControl/>
      <w:spacing w:before="100" w:beforeAutospacing="1" w:after="100" w:afterAutospacing="1"/>
      <w:jc w:val="left"/>
    </w:pPr>
    <w:rPr>
      <w:rFonts w:ascii="宋体" w:eastAsia="宋体" w:hAnsi="宋体" w:cs="宋体"/>
      <w:kern w:val="0"/>
      <w:sz w:val="20"/>
      <w:szCs w:val="20"/>
    </w:rPr>
  </w:style>
  <w:style w:type="paragraph" w:customStyle="1" w:styleId="xl81">
    <w:name w:val="xl81"/>
    <w:basedOn w:val="a"/>
    <w:rsid w:val="008D6F2C"/>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82">
    <w:name w:val="xl82"/>
    <w:basedOn w:val="a"/>
    <w:rsid w:val="008D6F2C"/>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83">
    <w:name w:val="xl83"/>
    <w:basedOn w:val="a"/>
    <w:rsid w:val="008D6F2C"/>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84">
    <w:name w:val="xl84"/>
    <w:basedOn w:val="a"/>
    <w:rsid w:val="008D6F2C"/>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85">
    <w:name w:val="xl85"/>
    <w:basedOn w:val="a"/>
    <w:rsid w:val="008D6F2C"/>
    <w:pPr>
      <w:widowControl/>
      <w:pBdr>
        <w:top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86">
    <w:name w:val="xl86"/>
    <w:basedOn w:val="a"/>
    <w:rsid w:val="008D6F2C"/>
    <w:pPr>
      <w:widowControl/>
      <w:pBdr>
        <w:bottom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87">
    <w:name w:val="xl87"/>
    <w:basedOn w:val="a"/>
    <w:rsid w:val="008D6F2C"/>
    <w:pPr>
      <w:widowControl/>
      <w:pBdr>
        <w:top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88">
    <w:name w:val="xl88"/>
    <w:basedOn w:val="a"/>
    <w:rsid w:val="008D6F2C"/>
    <w:pPr>
      <w:widowControl/>
      <w:pBdr>
        <w:bottom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font9">
    <w:name w:val="font9"/>
    <w:basedOn w:val="a"/>
    <w:rsid w:val="008D6F2C"/>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font10">
    <w:name w:val="font10"/>
    <w:basedOn w:val="a"/>
    <w:rsid w:val="008D6F2C"/>
    <w:pPr>
      <w:widowControl/>
      <w:spacing w:before="100" w:beforeAutospacing="1" w:after="100" w:afterAutospacing="1"/>
      <w:jc w:val="left"/>
    </w:pPr>
    <w:rPr>
      <w:rFonts w:ascii="Times New Roman" w:eastAsia="宋体" w:hAnsi="Times New Roman" w:cs="Times New Roman"/>
      <w:color w:val="000000"/>
      <w:kern w:val="0"/>
      <w:sz w:val="20"/>
      <w:szCs w:val="20"/>
    </w:rPr>
  </w:style>
  <w:style w:type="paragraph" w:customStyle="1" w:styleId="font11">
    <w:name w:val="font11"/>
    <w:basedOn w:val="a"/>
    <w:rsid w:val="008D6F2C"/>
    <w:pPr>
      <w:widowControl/>
      <w:spacing w:before="100" w:beforeAutospacing="1" w:after="100" w:afterAutospacing="1"/>
      <w:jc w:val="left"/>
    </w:pPr>
    <w:rPr>
      <w:rFonts w:ascii="Times New Roman" w:eastAsia="宋体" w:hAnsi="Times New Roman" w:cs="Times New Roman"/>
      <w:color w:val="000000"/>
      <w:kern w:val="0"/>
      <w:sz w:val="20"/>
      <w:szCs w:val="20"/>
    </w:rPr>
  </w:style>
  <w:style w:type="paragraph" w:customStyle="1" w:styleId="xl30005">
    <w:name w:val="xl30005"/>
    <w:basedOn w:val="a"/>
    <w:rsid w:val="008D6F2C"/>
    <w:pPr>
      <w:widowControl/>
      <w:pBdr>
        <w:top w:val="single" w:sz="8" w:space="0" w:color="auto"/>
        <w:bottom w:val="single" w:sz="8" w:space="0" w:color="auto"/>
      </w:pBdr>
      <w:spacing w:before="100" w:beforeAutospacing="1" w:after="100" w:afterAutospacing="1"/>
      <w:jc w:val="center"/>
    </w:pPr>
    <w:rPr>
      <w:rFonts w:ascii="Times New Roman" w:eastAsia="宋体" w:hAnsi="Times New Roman" w:cs="Times New Roman"/>
      <w:color w:val="000000"/>
      <w:kern w:val="0"/>
      <w:sz w:val="20"/>
      <w:szCs w:val="20"/>
    </w:rPr>
  </w:style>
  <w:style w:type="paragraph" w:customStyle="1" w:styleId="xl30006">
    <w:name w:val="xl30006"/>
    <w:basedOn w:val="a"/>
    <w:rsid w:val="008D6F2C"/>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30007">
    <w:name w:val="xl30007"/>
    <w:basedOn w:val="a"/>
    <w:rsid w:val="008D6F2C"/>
    <w:pPr>
      <w:widowControl/>
      <w:spacing w:before="100" w:beforeAutospacing="1" w:after="100" w:afterAutospacing="1"/>
      <w:jc w:val="center"/>
    </w:pPr>
    <w:rPr>
      <w:rFonts w:ascii="Times New Roman" w:eastAsia="宋体" w:hAnsi="Times New Roman" w:cs="Times New Roman"/>
      <w:color w:val="FFFFFF"/>
      <w:kern w:val="0"/>
      <w:sz w:val="20"/>
      <w:szCs w:val="20"/>
    </w:rPr>
  </w:style>
  <w:style w:type="paragraph" w:customStyle="1" w:styleId="xl30008">
    <w:name w:val="xl30008"/>
    <w:basedOn w:val="a"/>
    <w:rsid w:val="008D6F2C"/>
    <w:pPr>
      <w:widowControl/>
      <w:pBdr>
        <w:bottom w:val="single" w:sz="8"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30009">
    <w:name w:val="xl30009"/>
    <w:basedOn w:val="a"/>
    <w:rsid w:val="008D6F2C"/>
    <w:pPr>
      <w:widowControl/>
      <w:pBdr>
        <w:bottom w:val="single" w:sz="8" w:space="0" w:color="auto"/>
      </w:pBdr>
      <w:spacing w:before="100" w:beforeAutospacing="1" w:after="100" w:afterAutospacing="1"/>
      <w:jc w:val="center"/>
    </w:pPr>
    <w:rPr>
      <w:rFonts w:ascii="Times New Roman" w:eastAsia="宋体" w:hAnsi="Times New Roman" w:cs="Times New Roman"/>
      <w:color w:val="000000"/>
      <w:kern w:val="0"/>
      <w:sz w:val="20"/>
      <w:szCs w:val="20"/>
    </w:rPr>
  </w:style>
  <w:style w:type="paragraph" w:customStyle="1" w:styleId="xl30010">
    <w:name w:val="xl30010"/>
    <w:basedOn w:val="a"/>
    <w:rsid w:val="008D6F2C"/>
    <w:pPr>
      <w:widowControl/>
      <w:spacing w:before="100" w:beforeAutospacing="1" w:after="100" w:afterAutospacing="1"/>
      <w:jc w:val="center"/>
    </w:pPr>
    <w:rPr>
      <w:rFonts w:ascii="宋体" w:eastAsia="宋体" w:hAnsi="宋体" w:cs="宋体"/>
      <w:kern w:val="0"/>
      <w:sz w:val="20"/>
      <w:szCs w:val="20"/>
    </w:rPr>
  </w:style>
  <w:style w:type="paragraph" w:customStyle="1" w:styleId="xl30011">
    <w:name w:val="xl30011"/>
    <w:basedOn w:val="a"/>
    <w:rsid w:val="008D6F2C"/>
    <w:pPr>
      <w:widowControl/>
      <w:pBdr>
        <w:bottom w:val="single" w:sz="8"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30012">
    <w:name w:val="xl30012"/>
    <w:basedOn w:val="a"/>
    <w:rsid w:val="008D6F2C"/>
    <w:pPr>
      <w:widowControl/>
      <w:pBdr>
        <w:bottom w:val="single" w:sz="8" w:space="0" w:color="auto"/>
      </w:pBdr>
      <w:spacing w:before="100" w:beforeAutospacing="1" w:after="100" w:afterAutospacing="1"/>
      <w:jc w:val="center"/>
    </w:pPr>
    <w:rPr>
      <w:rFonts w:ascii="Times New Roman" w:eastAsia="宋体" w:hAnsi="Times New Roman" w:cs="Times New Roman"/>
      <w:color w:val="000000"/>
      <w:kern w:val="0"/>
      <w:sz w:val="20"/>
      <w:szCs w:val="20"/>
    </w:rPr>
  </w:style>
  <w:style w:type="paragraph" w:customStyle="1" w:styleId="xl30013">
    <w:name w:val="xl30013"/>
    <w:basedOn w:val="a"/>
    <w:rsid w:val="008D6F2C"/>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30014">
    <w:name w:val="xl30014"/>
    <w:basedOn w:val="a"/>
    <w:rsid w:val="008D6F2C"/>
    <w:pPr>
      <w:widowControl/>
      <w:pBdr>
        <w:top w:val="single" w:sz="4" w:space="0" w:color="auto"/>
        <w:bottom w:val="single" w:sz="8"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30015">
    <w:name w:val="xl30015"/>
    <w:basedOn w:val="a"/>
    <w:rsid w:val="008D6F2C"/>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30016">
    <w:name w:val="xl30016"/>
    <w:basedOn w:val="a"/>
    <w:rsid w:val="008D6F2C"/>
    <w:pPr>
      <w:widowControl/>
      <w:pBdr>
        <w:bottom w:val="single" w:sz="8"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30017">
    <w:name w:val="xl30017"/>
    <w:basedOn w:val="a"/>
    <w:rsid w:val="008D6F2C"/>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xl30018">
    <w:name w:val="xl30018"/>
    <w:basedOn w:val="a"/>
    <w:rsid w:val="008D6F2C"/>
    <w:pPr>
      <w:widowControl/>
      <w:pBdr>
        <w:bottom w:val="single" w:sz="8"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30019">
    <w:name w:val="xl30019"/>
    <w:basedOn w:val="a"/>
    <w:rsid w:val="008D6F2C"/>
    <w:pPr>
      <w:widowControl/>
      <w:spacing w:before="100" w:beforeAutospacing="1" w:after="100" w:afterAutospacing="1"/>
      <w:jc w:val="center"/>
    </w:pPr>
    <w:rPr>
      <w:rFonts w:ascii="Times New Roman" w:eastAsia="宋体" w:hAnsi="Times New Roman" w:cs="Times New Roman"/>
      <w:kern w:val="0"/>
      <w:sz w:val="20"/>
      <w:szCs w:val="20"/>
    </w:rPr>
  </w:style>
  <w:style w:type="paragraph" w:customStyle="1" w:styleId="font0">
    <w:name w:val="font0"/>
    <w:basedOn w:val="a"/>
    <w:rsid w:val="001B77DC"/>
    <w:pPr>
      <w:widowControl/>
      <w:spacing w:before="100" w:beforeAutospacing="1" w:after="100" w:afterAutospacing="1"/>
      <w:jc w:val="left"/>
    </w:pPr>
    <w:rPr>
      <w:rFonts w:ascii="等线" w:eastAsia="等线" w:hAnsi="等线" w:cs="宋体"/>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9</Pages>
  <Words>2124</Words>
  <Characters>12113</Characters>
  <Application>Microsoft Office Word</Application>
  <DocSecurity>0</DocSecurity>
  <Lines>100</Lines>
  <Paragraphs>28</Paragraphs>
  <ScaleCrop>false</ScaleCrop>
  <Company>Home</Company>
  <LinksUpToDate>false</LinksUpToDate>
  <CharactersWithSpaces>14209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疑问</dc:creator>
  <cp:keywords/>
  <dc:description/>
  <cp:lastModifiedBy>hui hui</cp:lastModifiedBy>
  <cp:revision>39</cp:revision>
  <dcterms:created xsi:type="dcterms:W3CDTF">2022-12-30T09:41:00Z</dcterms:created>
  <dcterms:modified xsi:type="dcterms:W3CDTF">2024-01-24T07:55:00Z</dcterms:modified>
</cp:coreProperties>
</file>