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EF5C0" w14:textId="406068B6" w:rsidR="00E33337" w:rsidRDefault="00E33337">
      <w:pPr>
        <w:pStyle w:val="Heading1"/>
        <w:rPr>
          <w:lang w:val="en-GB"/>
        </w:rPr>
      </w:pPr>
      <w:bookmarkStart w:id="0" w:name="_92j71gpmac1a" w:colFirst="0" w:colLast="0"/>
      <w:bookmarkEnd w:id="0"/>
      <w:r>
        <w:rPr>
          <w:lang w:val="en-GB"/>
        </w:rPr>
        <w:t>Online Resource 1</w:t>
      </w:r>
    </w:p>
    <w:p w14:paraId="393CA371" w14:textId="4CC4DA13" w:rsidR="00E23AF8" w:rsidRPr="00CA7825" w:rsidRDefault="00D3547E">
      <w:pPr>
        <w:pStyle w:val="Heading1"/>
        <w:rPr>
          <w:lang w:val="en-GB"/>
        </w:rPr>
      </w:pPr>
      <w:proofErr w:type="spellStart"/>
      <w:r w:rsidRPr="00CA7825">
        <w:rPr>
          <w:lang w:val="en-GB"/>
        </w:rPr>
        <w:t>Stratiomyidae</w:t>
      </w:r>
      <w:proofErr w:type="spellEnd"/>
      <w:r w:rsidRPr="00CA7825">
        <w:rPr>
          <w:lang w:val="en-GB"/>
        </w:rPr>
        <w:t xml:space="preserve"> Natural History Field Observations</w:t>
      </w:r>
    </w:p>
    <w:p w14:paraId="6656EF41" w14:textId="77777777" w:rsidR="00E23AF8" w:rsidRPr="00CA7825" w:rsidRDefault="00D3547E">
      <w:pPr>
        <w:pStyle w:val="Heading4"/>
        <w:rPr>
          <w:lang w:val="en-GB"/>
        </w:rPr>
      </w:pPr>
      <w:bookmarkStart w:id="1" w:name="_8awnxg3a1m5o" w:colFirst="0" w:colLast="0"/>
      <w:bookmarkEnd w:id="1"/>
      <w:r w:rsidRPr="00CA7825">
        <w:rPr>
          <w:lang w:val="en-GB"/>
        </w:rPr>
        <w:t>Field Methods</w:t>
      </w:r>
    </w:p>
    <w:p w14:paraId="30257C36" w14:textId="0E797A47" w:rsidR="00E23AF8" w:rsidRPr="00CA7825" w:rsidRDefault="00D3547E">
      <w:pPr>
        <w:rPr>
          <w:lang w:val="en-GB"/>
        </w:rPr>
      </w:pPr>
      <w:r w:rsidRPr="00CA7825">
        <w:rPr>
          <w:lang w:val="en-GB"/>
        </w:rPr>
        <w:tab/>
        <w:t xml:space="preserve">Ten rock pools in Organ Pipe Cactus National Monument were surveyed for invertebrates during the year 2020. Each rock pool had a game camera monitoring the water </w:t>
      </w:r>
      <w:r w:rsidRPr="00CA7825">
        <w:rPr>
          <w:lang w:val="en-GB"/>
        </w:rPr>
        <w:t>level, so we knew the hydrology pattern for each pool and how recently the pools had filled due to monsoon precipitation. Sweep samples were taken (see methods</w:t>
      </w:r>
      <w:r w:rsidR="007F6C78" w:rsidRPr="00CA7825">
        <w:rPr>
          <w:lang w:val="en-GB"/>
        </w:rPr>
        <w:t xml:space="preserve"> in Chapter 2 of</w:t>
      </w:r>
      <w:r w:rsidRPr="00CA7825">
        <w:rPr>
          <w:lang w:val="en-GB"/>
        </w:rPr>
        <w:t xml:space="preserve"> Washko </w:t>
      </w:r>
      <w:r w:rsidR="007F6C78" w:rsidRPr="00CA7825">
        <w:rPr>
          <w:lang w:val="en-GB"/>
        </w:rPr>
        <w:t>2023</w:t>
      </w:r>
      <w:r w:rsidRPr="00CA7825">
        <w:rPr>
          <w:lang w:val="en-GB"/>
        </w:rPr>
        <w:t>) and preserved, then later processed in the lab. The</w:t>
      </w:r>
      <w:r w:rsidR="00BB1BE0">
        <w:rPr>
          <w:lang w:val="en-GB"/>
        </w:rPr>
        <w:t xml:space="preserve"> larvae of</w:t>
      </w:r>
      <w:r w:rsidRPr="00CA7825">
        <w:rPr>
          <w:lang w:val="en-GB"/>
        </w:rPr>
        <w:t xml:space="preserve"> </w:t>
      </w:r>
      <w:proofErr w:type="spellStart"/>
      <w:r w:rsidRPr="00CA7825">
        <w:rPr>
          <w:i/>
          <w:lang w:val="en-GB"/>
        </w:rPr>
        <w:t>Odontomyia</w:t>
      </w:r>
      <w:proofErr w:type="spellEnd"/>
      <w:r w:rsidRPr="00CA7825">
        <w:rPr>
          <w:lang w:val="en-GB"/>
        </w:rPr>
        <w:t xml:space="preserve"> </w:t>
      </w:r>
      <w:proofErr w:type="spellStart"/>
      <w:r w:rsidR="00BB1BE0">
        <w:rPr>
          <w:lang w:val="en-GB"/>
        </w:rPr>
        <w:t>Meigen</w:t>
      </w:r>
      <w:proofErr w:type="spellEnd"/>
      <w:r w:rsidR="00BB1BE0">
        <w:rPr>
          <w:lang w:val="en-GB"/>
        </w:rPr>
        <w:t xml:space="preserve">, 1803 </w:t>
      </w:r>
      <w:r w:rsidRPr="00CA7825">
        <w:rPr>
          <w:lang w:val="en-GB"/>
        </w:rPr>
        <w:t>were enumerated and measured in the lab to determine the population structure and density across differing hydroperiods.</w:t>
      </w:r>
    </w:p>
    <w:p w14:paraId="291AF72A" w14:textId="77777777" w:rsidR="00E23AF8" w:rsidRPr="00CA7825" w:rsidRDefault="00D3547E">
      <w:pPr>
        <w:pStyle w:val="Heading4"/>
        <w:rPr>
          <w:lang w:val="en-GB"/>
        </w:rPr>
      </w:pPr>
      <w:bookmarkStart w:id="2" w:name="_f0dsvpanj2p" w:colFirst="0" w:colLast="0"/>
      <w:bookmarkEnd w:id="2"/>
      <w:r w:rsidRPr="00CA7825">
        <w:rPr>
          <w:lang w:val="en-GB"/>
        </w:rPr>
        <w:t>Results</w:t>
      </w:r>
    </w:p>
    <w:p w14:paraId="0A88CE0B" w14:textId="77777777" w:rsidR="00E23AF8" w:rsidRPr="00CA7825" w:rsidRDefault="00D3547E">
      <w:pPr>
        <w:pStyle w:val="Heading5"/>
        <w:rPr>
          <w:lang w:val="en-GB"/>
        </w:rPr>
      </w:pPr>
      <w:bookmarkStart w:id="3" w:name="_qlsr4nngztxq" w:colFirst="0" w:colLast="0"/>
      <w:bookmarkEnd w:id="3"/>
      <w:r w:rsidRPr="00CA7825">
        <w:rPr>
          <w:lang w:val="en-GB"/>
        </w:rPr>
        <w:t>Larvae Density</w:t>
      </w:r>
    </w:p>
    <w:p w14:paraId="3D552FEC" w14:textId="109B94D4" w:rsidR="00E23AF8" w:rsidRPr="00CA7825" w:rsidRDefault="00D3547E">
      <w:pPr>
        <w:rPr>
          <w:lang w:val="en-GB"/>
        </w:rPr>
      </w:pPr>
      <w:r w:rsidRPr="00CA7825">
        <w:rPr>
          <w:lang w:val="en-GB"/>
        </w:rPr>
        <w:tab/>
        <w:t xml:space="preserve">Pools that were considered to have shorter hydroperiods, meaning they dried prior to </w:t>
      </w:r>
      <w:r w:rsidR="00161486" w:rsidRPr="00CA7825">
        <w:rPr>
          <w:lang w:val="en-GB"/>
        </w:rPr>
        <w:t xml:space="preserve">summer </w:t>
      </w:r>
      <w:r w:rsidRPr="00CA7825">
        <w:rPr>
          <w:lang w:val="en-GB"/>
        </w:rPr>
        <w:t xml:space="preserve">monsoon rainfall, had higher densities of </w:t>
      </w:r>
      <w:r w:rsidRPr="00CA7825">
        <w:rPr>
          <w:i/>
          <w:lang w:val="en-GB"/>
        </w:rPr>
        <w:t>Odontomyia</w:t>
      </w:r>
      <w:r w:rsidRPr="00CA7825">
        <w:rPr>
          <w:lang w:val="en-GB"/>
        </w:rPr>
        <w:t xml:space="preserve"> relative to longer hydroperiod pools that held water </w:t>
      </w:r>
      <w:r w:rsidR="00161486" w:rsidRPr="00CA7825">
        <w:rPr>
          <w:lang w:val="en-GB"/>
        </w:rPr>
        <w:t xml:space="preserve">for &gt;6 months </w:t>
      </w:r>
      <w:r w:rsidRPr="00CA7825">
        <w:rPr>
          <w:lang w:val="en-GB"/>
        </w:rPr>
        <w:t xml:space="preserve">from winter through the </w:t>
      </w:r>
      <w:r w:rsidR="00161486" w:rsidRPr="00CA7825">
        <w:rPr>
          <w:lang w:val="en-GB"/>
        </w:rPr>
        <w:t xml:space="preserve">summer </w:t>
      </w:r>
      <w:r w:rsidRPr="00CA7825">
        <w:rPr>
          <w:lang w:val="en-GB"/>
        </w:rPr>
        <w:t>(K-W: n = 41, χ</w:t>
      </w:r>
      <w:r w:rsidRPr="00CA7825">
        <w:rPr>
          <w:vertAlign w:val="superscript"/>
          <w:lang w:val="en-GB"/>
        </w:rPr>
        <w:t>2</w:t>
      </w:r>
      <w:r w:rsidRPr="00CA7825">
        <w:rPr>
          <w:lang w:val="en-GB"/>
        </w:rPr>
        <w:t xml:space="preserve"> = 5.66, df = 1, p = 0.017). Shorter hydroperiod pools also had a higher proportion of </w:t>
      </w:r>
      <w:r w:rsidRPr="00CA7825">
        <w:rPr>
          <w:i/>
          <w:lang w:val="en-GB"/>
        </w:rPr>
        <w:t>Odontomyia</w:t>
      </w:r>
      <w:r w:rsidRPr="00CA7825">
        <w:rPr>
          <w:lang w:val="en-GB"/>
        </w:rPr>
        <w:t xml:space="preserve"> in the community throughout the year 2020 (K-W: n = 41, χ</w:t>
      </w:r>
      <w:r w:rsidRPr="00CA7825">
        <w:rPr>
          <w:vertAlign w:val="superscript"/>
          <w:lang w:val="en-GB"/>
        </w:rPr>
        <w:t>2</w:t>
      </w:r>
      <w:r w:rsidRPr="00CA7825">
        <w:rPr>
          <w:lang w:val="en-GB"/>
        </w:rPr>
        <w:t xml:space="preserve"> = 5.09, df = 1, p = 0.024). As the number of days of inundation in a pool increase</w:t>
      </w:r>
      <w:r w:rsidR="00161486" w:rsidRPr="00CA7825">
        <w:rPr>
          <w:lang w:val="en-GB"/>
        </w:rPr>
        <w:t>d</w:t>
      </w:r>
      <w:r w:rsidRPr="00CA7825">
        <w:rPr>
          <w:lang w:val="en-GB"/>
        </w:rPr>
        <w:t xml:space="preserve">, the density of </w:t>
      </w:r>
      <w:r w:rsidRPr="00CA7825">
        <w:rPr>
          <w:i/>
          <w:lang w:val="en-GB"/>
        </w:rPr>
        <w:t>Odontomyia</w:t>
      </w:r>
      <w:r w:rsidRPr="00CA7825">
        <w:rPr>
          <w:lang w:val="en-GB"/>
        </w:rPr>
        <w:t xml:space="preserve"> decrease</w:t>
      </w:r>
      <w:r w:rsidR="00161486" w:rsidRPr="00CA7825">
        <w:rPr>
          <w:lang w:val="en-GB"/>
        </w:rPr>
        <w:t>d</w:t>
      </w:r>
      <w:r w:rsidRPr="00CA7825">
        <w:rPr>
          <w:lang w:val="en-GB"/>
        </w:rPr>
        <w:t xml:space="preserve"> (linear regression, F</w:t>
      </w:r>
      <w:r w:rsidRPr="00CA7825">
        <w:rPr>
          <w:vertAlign w:val="subscript"/>
          <w:lang w:val="en-GB"/>
        </w:rPr>
        <w:t>1, 39</w:t>
      </w:r>
      <w:r w:rsidRPr="00CA7825">
        <w:rPr>
          <w:lang w:val="en-GB"/>
        </w:rPr>
        <w:t xml:space="preserve"> = 3.55, R</w:t>
      </w:r>
      <w:r w:rsidRPr="00CA7825">
        <w:rPr>
          <w:vertAlign w:val="superscript"/>
          <w:lang w:val="en-GB"/>
        </w:rPr>
        <w:t>2</w:t>
      </w:r>
      <w:r w:rsidRPr="00CA7825">
        <w:rPr>
          <w:lang w:val="en-GB"/>
        </w:rPr>
        <w:t xml:space="preserve"> = 0.060, p = 0.067; Fi</w:t>
      </w:r>
      <w:r w:rsidRPr="00CA7825">
        <w:rPr>
          <w:lang w:val="en-GB"/>
        </w:rPr>
        <w:t xml:space="preserve">gure </w:t>
      </w:r>
      <w:r w:rsidR="003D05FD" w:rsidRPr="00CA7825">
        <w:rPr>
          <w:lang w:val="en-GB"/>
        </w:rPr>
        <w:t>OR1.1</w:t>
      </w:r>
      <w:r w:rsidR="005E160F" w:rsidRPr="00CA7825">
        <w:rPr>
          <w:lang w:val="en-GB"/>
        </w:rPr>
        <w:t>a</w:t>
      </w:r>
      <w:r w:rsidRPr="00CA7825">
        <w:rPr>
          <w:lang w:val="en-GB"/>
        </w:rPr>
        <w:t xml:space="preserve">), </w:t>
      </w:r>
      <w:r w:rsidR="003506F6" w:rsidRPr="00CA7825">
        <w:rPr>
          <w:lang w:val="en-GB"/>
        </w:rPr>
        <w:t xml:space="preserve">and </w:t>
      </w:r>
      <w:r w:rsidRPr="00CA7825">
        <w:rPr>
          <w:lang w:val="en-GB"/>
        </w:rPr>
        <w:t xml:space="preserve">although </w:t>
      </w:r>
      <w:r w:rsidR="003506F6" w:rsidRPr="00CA7825">
        <w:rPr>
          <w:lang w:val="en-GB"/>
        </w:rPr>
        <w:t>this</w:t>
      </w:r>
      <w:r w:rsidRPr="00CA7825">
        <w:rPr>
          <w:lang w:val="en-GB"/>
        </w:rPr>
        <w:t xml:space="preserve"> </w:t>
      </w:r>
      <w:r w:rsidR="003506F6" w:rsidRPr="00CA7825">
        <w:rPr>
          <w:lang w:val="en-GB"/>
        </w:rPr>
        <w:t>result</w:t>
      </w:r>
      <w:r w:rsidRPr="00CA7825">
        <w:rPr>
          <w:lang w:val="en-GB"/>
        </w:rPr>
        <w:t xml:space="preserve"> is </w:t>
      </w:r>
      <w:r w:rsidR="003506F6" w:rsidRPr="00CA7825">
        <w:rPr>
          <w:lang w:val="en-GB"/>
        </w:rPr>
        <w:t>not</w:t>
      </w:r>
      <w:r w:rsidRPr="00CA7825">
        <w:rPr>
          <w:lang w:val="en-GB"/>
        </w:rPr>
        <w:t xml:space="preserve"> significant</w:t>
      </w:r>
      <w:r w:rsidR="003506F6" w:rsidRPr="00CA7825">
        <w:rPr>
          <w:lang w:val="en-GB"/>
        </w:rPr>
        <w:t>, likely</w:t>
      </w:r>
      <w:r w:rsidRPr="00CA7825">
        <w:rPr>
          <w:lang w:val="en-GB"/>
        </w:rPr>
        <w:t xml:space="preserve"> due to the </w:t>
      </w:r>
      <w:r w:rsidR="00161486" w:rsidRPr="00CA7825">
        <w:rPr>
          <w:lang w:val="en-GB"/>
        </w:rPr>
        <w:t xml:space="preserve">large number </w:t>
      </w:r>
      <w:r w:rsidRPr="00CA7825">
        <w:rPr>
          <w:lang w:val="en-GB"/>
        </w:rPr>
        <w:t>of samples with a density of zero</w:t>
      </w:r>
      <w:r w:rsidR="003506F6" w:rsidRPr="00CA7825">
        <w:rPr>
          <w:lang w:val="en-GB"/>
        </w:rPr>
        <w:t>, the trend exists</w:t>
      </w:r>
      <w:r w:rsidRPr="00CA7825">
        <w:rPr>
          <w:lang w:val="en-GB"/>
        </w:rPr>
        <w:t xml:space="preserve">. </w:t>
      </w:r>
      <w:r w:rsidR="005E160F" w:rsidRPr="00CA7825">
        <w:rPr>
          <w:lang w:val="en-GB"/>
        </w:rPr>
        <w:t xml:space="preserve">The trend becomes significant when only samples with </w:t>
      </w:r>
      <w:r w:rsidR="005E160F" w:rsidRPr="00CA7825">
        <w:rPr>
          <w:i/>
          <w:iCs/>
          <w:lang w:val="en-GB"/>
        </w:rPr>
        <w:t>Odontomyia</w:t>
      </w:r>
      <w:r w:rsidR="005E160F" w:rsidRPr="00CA7825">
        <w:rPr>
          <w:lang w:val="en-GB"/>
        </w:rPr>
        <w:t xml:space="preserve"> present are included (linear regression, F</w:t>
      </w:r>
      <w:r w:rsidR="005E160F" w:rsidRPr="00CA7825">
        <w:rPr>
          <w:vertAlign w:val="subscript"/>
          <w:lang w:val="en-GB"/>
        </w:rPr>
        <w:t>1, 13</w:t>
      </w:r>
      <w:r w:rsidR="005E160F" w:rsidRPr="00CA7825">
        <w:rPr>
          <w:lang w:val="en-GB"/>
        </w:rPr>
        <w:t xml:space="preserve"> = 5.41, R</w:t>
      </w:r>
      <w:r w:rsidR="005E160F" w:rsidRPr="00CA7825">
        <w:rPr>
          <w:vertAlign w:val="superscript"/>
          <w:lang w:val="en-GB"/>
        </w:rPr>
        <w:t>2</w:t>
      </w:r>
      <w:r w:rsidR="005E160F" w:rsidRPr="00CA7825">
        <w:rPr>
          <w:lang w:val="en-GB"/>
        </w:rPr>
        <w:t xml:space="preserve"> = 0.240, p = 0.037; Figure </w:t>
      </w:r>
      <w:r w:rsidR="003D05FD" w:rsidRPr="00CA7825">
        <w:rPr>
          <w:lang w:val="en-GB"/>
        </w:rPr>
        <w:t>OR1.1</w:t>
      </w:r>
      <w:r w:rsidR="005E160F" w:rsidRPr="00CA7825">
        <w:rPr>
          <w:lang w:val="en-GB"/>
        </w:rPr>
        <w:t xml:space="preserve">b). </w:t>
      </w:r>
      <w:r w:rsidRPr="00CA7825">
        <w:rPr>
          <w:lang w:val="en-GB"/>
        </w:rPr>
        <w:t xml:space="preserve">There were no differences in </w:t>
      </w:r>
      <w:r w:rsidRPr="00CA7825">
        <w:rPr>
          <w:i/>
          <w:lang w:val="en-GB"/>
        </w:rPr>
        <w:t>Odontomyia</w:t>
      </w:r>
      <w:r w:rsidRPr="00CA7825">
        <w:rPr>
          <w:lang w:val="en-GB"/>
        </w:rPr>
        <w:t xml:space="preserve"> densities or </w:t>
      </w:r>
      <w:r w:rsidR="00161486" w:rsidRPr="00CA7825">
        <w:rPr>
          <w:lang w:val="en-GB"/>
        </w:rPr>
        <w:t xml:space="preserve">the </w:t>
      </w:r>
      <w:r w:rsidRPr="00CA7825">
        <w:rPr>
          <w:lang w:val="en-GB"/>
        </w:rPr>
        <w:t xml:space="preserve">proportion of the community </w:t>
      </w:r>
      <w:r w:rsidR="00161486" w:rsidRPr="00CA7825">
        <w:rPr>
          <w:lang w:val="en-GB"/>
        </w:rPr>
        <w:t xml:space="preserve">they comprised </w:t>
      </w:r>
      <w:r w:rsidRPr="00CA7825">
        <w:rPr>
          <w:lang w:val="en-GB"/>
        </w:rPr>
        <w:t>across sampling dates.</w:t>
      </w:r>
    </w:p>
    <w:p w14:paraId="081C45DB" w14:textId="77777777" w:rsidR="00E23AF8" w:rsidRPr="00CA7825" w:rsidRDefault="00E23AF8">
      <w:pPr>
        <w:rPr>
          <w:lang w:val="en-GB"/>
        </w:rPr>
      </w:pPr>
    </w:p>
    <w:p w14:paraId="3FB0A339" w14:textId="062936BC" w:rsidR="00E23AF8" w:rsidRPr="00CA7825" w:rsidRDefault="005E160F">
      <w:pPr>
        <w:jc w:val="center"/>
        <w:rPr>
          <w:lang w:val="en-GB"/>
        </w:rPr>
      </w:pPr>
      <w:r w:rsidRPr="00CA7825">
        <w:rPr>
          <w:noProof/>
          <w:lang w:val="en-GB"/>
        </w:rPr>
        <w:lastRenderedPageBreak/>
        <w:drawing>
          <wp:inline distT="0" distB="0" distL="0" distR="0" wp14:anchorId="762590BA" wp14:editId="0983FEA6">
            <wp:extent cx="4603492" cy="6984460"/>
            <wp:effectExtent l="0" t="0" r="0" b="635"/>
            <wp:docPr id="1924146332" name="Picture 1" descr="A graph of a number of days since fil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146332" name="Picture 1" descr="A graph of a number of days since filling&#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08119" cy="6991481"/>
                    </a:xfrm>
                    <a:prstGeom prst="rect">
                      <a:avLst/>
                    </a:prstGeom>
                  </pic:spPr>
                </pic:pic>
              </a:graphicData>
            </a:graphic>
          </wp:inline>
        </w:drawing>
      </w:r>
    </w:p>
    <w:p w14:paraId="245ECBB3" w14:textId="427E81E1" w:rsidR="00E23AF8" w:rsidRPr="00CA7825" w:rsidRDefault="00D3547E">
      <w:pPr>
        <w:rPr>
          <w:sz w:val="18"/>
          <w:szCs w:val="18"/>
          <w:lang w:val="en-GB"/>
        </w:rPr>
      </w:pPr>
      <w:r w:rsidRPr="00CA7825">
        <w:rPr>
          <w:b/>
          <w:sz w:val="18"/>
          <w:szCs w:val="18"/>
          <w:lang w:val="en-GB"/>
        </w:rPr>
        <w:t xml:space="preserve">Figure </w:t>
      </w:r>
      <w:r w:rsidR="00945A9D" w:rsidRPr="00CA7825">
        <w:rPr>
          <w:b/>
          <w:sz w:val="18"/>
          <w:szCs w:val="18"/>
          <w:lang w:val="en-GB"/>
        </w:rPr>
        <w:t>OR1.</w:t>
      </w:r>
      <w:r w:rsidRPr="00CA7825">
        <w:rPr>
          <w:b/>
          <w:sz w:val="18"/>
          <w:szCs w:val="18"/>
          <w:lang w:val="en-GB"/>
        </w:rPr>
        <w:t xml:space="preserve">1 </w:t>
      </w:r>
      <w:r w:rsidR="00161486" w:rsidRPr="00CA7825">
        <w:rPr>
          <w:sz w:val="18"/>
          <w:szCs w:val="18"/>
          <w:lang w:val="en-GB"/>
        </w:rPr>
        <w:t>F</w:t>
      </w:r>
      <w:r w:rsidRPr="00CA7825">
        <w:rPr>
          <w:sz w:val="18"/>
          <w:szCs w:val="18"/>
          <w:lang w:val="en-GB"/>
        </w:rPr>
        <w:t xml:space="preserve">ewer </w:t>
      </w:r>
      <w:proofErr w:type="spellStart"/>
      <w:r w:rsidRPr="00CA7825">
        <w:rPr>
          <w:i/>
          <w:iCs/>
          <w:sz w:val="18"/>
          <w:szCs w:val="18"/>
          <w:lang w:val="en-GB"/>
        </w:rPr>
        <w:t>Odontomyia</w:t>
      </w:r>
      <w:proofErr w:type="spellEnd"/>
      <w:r w:rsidR="008634BE">
        <w:rPr>
          <w:i/>
          <w:iCs/>
          <w:sz w:val="18"/>
          <w:szCs w:val="18"/>
          <w:lang w:val="en-GB"/>
        </w:rPr>
        <w:t xml:space="preserve"> </w:t>
      </w:r>
      <w:proofErr w:type="spellStart"/>
      <w:r w:rsidR="008634BE">
        <w:rPr>
          <w:sz w:val="18"/>
          <w:szCs w:val="18"/>
          <w:lang w:val="en-GB"/>
        </w:rPr>
        <w:t>Meigen</w:t>
      </w:r>
      <w:proofErr w:type="spellEnd"/>
      <w:r w:rsidR="008634BE">
        <w:rPr>
          <w:sz w:val="18"/>
          <w:szCs w:val="18"/>
          <w:lang w:val="en-GB"/>
        </w:rPr>
        <w:t>, 1803</w:t>
      </w:r>
      <w:r w:rsidRPr="00CA7825">
        <w:rPr>
          <w:sz w:val="18"/>
          <w:szCs w:val="18"/>
          <w:lang w:val="en-GB"/>
        </w:rPr>
        <w:t xml:space="preserve"> larvae </w:t>
      </w:r>
      <w:r w:rsidR="00161486" w:rsidRPr="00CA7825">
        <w:rPr>
          <w:sz w:val="18"/>
          <w:szCs w:val="18"/>
          <w:lang w:val="en-GB"/>
        </w:rPr>
        <w:t xml:space="preserve">were </w:t>
      </w:r>
      <w:r w:rsidRPr="00CA7825">
        <w:rPr>
          <w:sz w:val="18"/>
          <w:szCs w:val="18"/>
          <w:lang w:val="en-GB"/>
        </w:rPr>
        <w:t xml:space="preserve">found in </w:t>
      </w:r>
      <w:r w:rsidR="00161486" w:rsidRPr="00CA7825">
        <w:rPr>
          <w:sz w:val="18"/>
          <w:szCs w:val="18"/>
          <w:lang w:val="en-GB"/>
        </w:rPr>
        <w:t xml:space="preserve">rock </w:t>
      </w:r>
      <w:r w:rsidRPr="00CA7825">
        <w:rPr>
          <w:sz w:val="18"/>
          <w:szCs w:val="18"/>
          <w:lang w:val="en-GB"/>
        </w:rPr>
        <w:t>pool</w:t>
      </w:r>
      <w:r w:rsidR="00161486" w:rsidRPr="00CA7825">
        <w:rPr>
          <w:sz w:val="18"/>
          <w:szCs w:val="18"/>
          <w:lang w:val="en-GB"/>
        </w:rPr>
        <w:t>s that held water for longer periods of time</w:t>
      </w:r>
      <w:r w:rsidR="0016219E" w:rsidRPr="00CA7825">
        <w:rPr>
          <w:sz w:val="18"/>
          <w:szCs w:val="18"/>
          <w:lang w:val="en-GB"/>
        </w:rPr>
        <w:t xml:space="preserve">. This trend was nonsignificant when </w:t>
      </w:r>
      <w:r w:rsidR="0016219E" w:rsidRPr="00CA7825">
        <w:rPr>
          <w:b/>
          <w:bCs/>
          <w:sz w:val="18"/>
          <w:szCs w:val="18"/>
          <w:lang w:val="en-GB"/>
        </w:rPr>
        <w:t>a)</w:t>
      </w:r>
      <w:r w:rsidR="0016219E" w:rsidRPr="00CA7825">
        <w:rPr>
          <w:sz w:val="18"/>
          <w:szCs w:val="18"/>
          <w:lang w:val="en-GB"/>
        </w:rPr>
        <w:t xml:space="preserve"> all samples were included, but significant when </w:t>
      </w:r>
      <w:r w:rsidR="0016219E" w:rsidRPr="00CA7825">
        <w:rPr>
          <w:b/>
          <w:bCs/>
          <w:sz w:val="18"/>
          <w:szCs w:val="18"/>
          <w:lang w:val="en-GB"/>
        </w:rPr>
        <w:t>b)</w:t>
      </w:r>
      <w:r w:rsidR="0016219E" w:rsidRPr="00CA7825">
        <w:rPr>
          <w:sz w:val="18"/>
          <w:szCs w:val="18"/>
          <w:lang w:val="en-GB"/>
        </w:rPr>
        <w:t xml:space="preserve"> only samples with </w:t>
      </w:r>
      <w:r w:rsidR="0016219E" w:rsidRPr="00CA7825">
        <w:rPr>
          <w:i/>
          <w:iCs/>
          <w:sz w:val="18"/>
          <w:szCs w:val="18"/>
          <w:lang w:val="en-GB"/>
        </w:rPr>
        <w:t>Odontomyia</w:t>
      </w:r>
      <w:r w:rsidR="0016219E" w:rsidRPr="00CA7825">
        <w:rPr>
          <w:sz w:val="18"/>
          <w:szCs w:val="18"/>
          <w:lang w:val="en-GB"/>
        </w:rPr>
        <w:t xml:space="preserve"> present were considered.</w:t>
      </w:r>
    </w:p>
    <w:p w14:paraId="63B95589" w14:textId="77777777" w:rsidR="00E23AF8" w:rsidRPr="00CA7825" w:rsidRDefault="00E23AF8">
      <w:pPr>
        <w:ind w:firstLine="720"/>
        <w:rPr>
          <w:lang w:val="en-GB"/>
        </w:rPr>
      </w:pPr>
    </w:p>
    <w:p w14:paraId="58135BDC" w14:textId="77777777" w:rsidR="00E23AF8" w:rsidRPr="00CA7825" w:rsidRDefault="00D3547E">
      <w:pPr>
        <w:pStyle w:val="Heading5"/>
        <w:rPr>
          <w:lang w:val="en-GB"/>
        </w:rPr>
      </w:pPr>
      <w:bookmarkStart w:id="4" w:name="_zigub7ncc15" w:colFirst="0" w:colLast="0"/>
      <w:bookmarkEnd w:id="4"/>
      <w:r w:rsidRPr="00CA7825">
        <w:rPr>
          <w:lang w:val="en-GB"/>
        </w:rPr>
        <w:lastRenderedPageBreak/>
        <w:t>Larvae Sizes</w:t>
      </w:r>
    </w:p>
    <w:p w14:paraId="79B7E0C2" w14:textId="6CF0861B" w:rsidR="00E23AF8" w:rsidRPr="00CA7825" w:rsidRDefault="00D3547E">
      <w:pPr>
        <w:ind w:firstLine="720"/>
        <w:rPr>
          <w:lang w:val="en-GB"/>
        </w:rPr>
      </w:pPr>
      <w:r w:rsidRPr="00CA7825">
        <w:rPr>
          <w:i/>
          <w:lang w:val="en-GB"/>
        </w:rPr>
        <w:t>Odontomyia</w:t>
      </w:r>
      <w:r w:rsidRPr="00CA7825">
        <w:rPr>
          <w:lang w:val="en-GB"/>
        </w:rPr>
        <w:t xml:space="preserve"> larvae collected ranged in size from 1</w:t>
      </w:r>
      <w:r w:rsidR="007303CE" w:rsidRPr="000F6A42">
        <w:rPr>
          <w:rFonts w:ascii="Times New Roman" w:hAnsi="Times New Roman" w:cs="Times New Roman"/>
          <w:sz w:val="24"/>
        </w:rPr>
        <w:t>–</w:t>
      </w:r>
      <w:r w:rsidRPr="00CA7825">
        <w:rPr>
          <w:lang w:val="en-GB"/>
        </w:rPr>
        <w:t xml:space="preserve">30mm long. In pools filled by winter precipitation, most larvae were small (Figure </w:t>
      </w:r>
      <w:r w:rsidR="003D05FD" w:rsidRPr="00CA7825">
        <w:rPr>
          <w:lang w:val="en-GB"/>
        </w:rPr>
        <w:t>OR1.2</w:t>
      </w:r>
      <w:r w:rsidRPr="00CA7825">
        <w:rPr>
          <w:lang w:val="en-GB"/>
        </w:rPr>
        <w:t xml:space="preserve">a-b). During the </w:t>
      </w:r>
      <w:r w:rsidR="00161486" w:rsidRPr="00CA7825">
        <w:rPr>
          <w:lang w:val="en-GB"/>
        </w:rPr>
        <w:t>summer</w:t>
      </w:r>
      <w:r w:rsidRPr="00CA7825">
        <w:rPr>
          <w:lang w:val="en-GB"/>
        </w:rPr>
        <w:t>, we collected larvae shortly after the first monsoon rainfall. In these refilled pools, a variety of larval sizes were encountered</w:t>
      </w:r>
      <w:r w:rsidR="00161486" w:rsidRPr="00CA7825">
        <w:rPr>
          <w:lang w:val="en-GB"/>
        </w:rPr>
        <w:t xml:space="preserve"> ranging from </w:t>
      </w:r>
      <w:r w:rsidRPr="00CA7825">
        <w:rPr>
          <w:lang w:val="en-GB"/>
        </w:rPr>
        <w:t>small, recently hatched individuals</w:t>
      </w:r>
      <w:r w:rsidR="00161486" w:rsidRPr="00CA7825">
        <w:rPr>
          <w:lang w:val="en-GB"/>
        </w:rPr>
        <w:t xml:space="preserve"> to larger</w:t>
      </w:r>
      <w:r w:rsidR="00C27997" w:rsidRPr="00CA7825">
        <w:rPr>
          <w:lang w:val="en-GB"/>
        </w:rPr>
        <w:t>,</w:t>
      </w:r>
      <w:r w:rsidR="00161486" w:rsidRPr="00CA7825">
        <w:rPr>
          <w:lang w:val="en-GB"/>
        </w:rPr>
        <w:t xml:space="preserve"> mature larvae</w:t>
      </w:r>
      <w:r w:rsidRPr="00CA7825">
        <w:rPr>
          <w:lang w:val="en-GB"/>
        </w:rPr>
        <w:t xml:space="preserve"> (Figure </w:t>
      </w:r>
      <w:r w:rsidR="003D05FD" w:rsidRPr="00CA7825">
        <w:rPr>
          <w:lang w:val="en-GB"/>
        </w:rPr>
        <w:t>OR1.2</w:t>
      </w:r>
      <w:r w:rsidRPr="00CA7825">
        <w:rPr>
          <w:lang w:val="en-GB"/>
        </w:rPr>
        <w:t>c-e).</w:t>
      </w:r>
    </w:p>
    <w:p w14:paraId="1E366A84" w14:textId="77777777" w:rsidR="00E23AF8" w:rsidRPr="00CA7825" w:rsidRDefault="00E23AF8">
      <w:pPr>
        <w:ind w:firstLine="720"/>
        <w:rPr>
          <w:lang w:val="en-GB"/>
        </w:rPr>
      </w:pPr>
    </w:p>
    <w:p w14:paraId="28A0FD22" w14:textId="77777777" w:rsidR="00E23AF8" w:rsidRPr="00CA7825" w:rsidRDefault="00D3547E">
      <w:pPr>
        <w:rPr>
          <w:lang w:val="en-GB"/>
        </w:rPr>
      </w:pPr>
      <w:r w:rsidRPr="00CA7825">
        <w:rPr>
          <w:noProof/>
          <w:lang w:val="en-GB"/>
        </w:rPr>
        <w:drawing>
          <wp:inline distT="114300" distB="114300" distL="114300" distR="114300" wp14:anchorId="4DB3A96D" wp14:editId="007788FA">
            <wp:extent cx="5943600" cy="28829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2882900"/>
                    </a:xfrm>
                    <a:prstGeom prst="rect">
                      <a:avLst/>
                    </a:prstGeom>
                    <a:ln/>
                  </pic:spPr>
                </pic:pic>
              </a:graphicData>
            </a:graphic>
          </wp:inline>
        </w:drawing>
      </w:r>
    </w:p>
    <w:p w14:paraId="7087F440" w14:textId="26F67390" w:rsidR="00945A9D" w:rsidRPr="00CA7825" w:rsidRDefault="00945A9D">
      <w:pPr>
        <w:rPr>
          <w:sz w:val="18"/>
          <w:szCs w:val="18"/>
          <w:lang w:val="en-GB"/>
        </w:rPr>
      </w:pPr>
      <w:r w:rsidRPr="00CA7825">
        <w:rPr>
          <w:b/>
          <w:bCs/>
          <w:sz w:val="18"/>
          <w:szCs w:val="18"/>
          <w:lang w:val="en-GB"/>
        </w:rPr>
        <w:t>Figure OR1.2</w:t>
      </w:r>
      <w:r w:rsidRPr="00CA7825">
        <w:rPr>
          <w:sz w:val="18"/>
          <w:szCs w:val="18"/>
          <w:lang w:val="en-GB"/>
        </w:rPr>
        <w:t xml:space="preserve"> Histograms of larval lengths for three different pools on spring dates versus monsoon dates. These dates are separated by a drying event. First, </w:t>
      </w:r>
      <w:r w:rsidRPr="00CA7825">
        <w:rPr>
          <w:b/>
          <w:bCs/>
          <w:sz w:val="18"/>
          <w:szCs w:val="18"/>
          <w:lang w:val="en-GB"/>
        </w:rPr>
        <w:t>a)</w:t>
      </w:r>
      <w:r w:rsidRPr="00CA7825">
        <w:rPr>
          <w:sz w:val="18"/>
          <w:szCs w:val="18"/>
          <w:lang w:val="en-GB"/>
        </w:rPr>
        <w:t xml:space="preserve"> Pinkley pool in February, and </w:t>
      </w:r>
      <w:r w:rsidRPr="00CA7825">
        <w:rPr>
          <w:b/>
          <w:bCs/>
          <w:sz w:val="18"/>
          <w:szCs w:val="18"/>
          <w:lang w:val="en-GB"/>
        </w:rPr>
        <w:t>b)</w:t>
      </w:r>
      <w:r w:rsidRPr="00CA7825">
        <w:rPr>
          <w:sz w:val="18"/>
          <w:szCs w:val="18"/>
          <w:lang w:val="en-GB"/>
        </w:rPr>
        <w:t xml:space="preserve"> Alamo North pool in April. Then, </w:t>
      </w:r>
      <w:r w:rsidRPr="00CA7825">
        <w:rPr>
          <w:b/>
          <w:bCs/>
          <w:sz w:val="18"/>
          <w:szCs w:val="18"/>
          <w:lang w:val="en-GB"/>
        </w:rPr>
        <w:t>c)</w:t>
      </w:r>
      <w:r w:rsidRPr="00CA7825">
        <w:rPr>
          <w:sz w:val="18"/>
          <w:szCs w:val="18"/>
          <w:lang w:val="en-GB"/>
        </w:rPr>
        <w:t xml:space="preserve"> Puerto Blanco pool in August, </w:t>
      </w:r>
      <w:r w:rsidRPr="00CA7825">
        <w:rPr>
          <w:b/>
          <w:bCs/>
          <w:sz w:val="18"/>
          <w:szCs w:val="18"/>
          <w:lang w:val="en-GB"/>
        </w:rPr>
        <w:t>d)</w:t>
      </w:r>
      <w:r w:rsidRPr="00CA7825">
        <w:rPr>
          <w:sz w:val="18"/>
          <w:szCs w:val="18"/>
          <w:lang w:val="en-GB"/>
        </w:rPr>
        <w:t xml:space="preserve"> Pinkley pool in August, and </w:t>
      </w:r>
      <w:r w:rsidRPr="00CA7825">
        <w:rPr>
          <w:b/>
          <w:bCs/>
          <w:sz w:val="18"/>
          <w:szCs w:val="18"/>
          <w:lang w:val="en-GB"/>
        </w:rPr>
        <w:t>e)</w:t>
      </w:r>
      <w:r w:rsidRPr="00CA7825">
        <w:rPr>
          <w:sz w:val="18"/>
          <w:szCs w:val="18"/>
          <w:lang w:val="en-GB"/>
        </w:rPr>
        <w:t xml:space="preserve"> Alamo North pool in August. Larvae lengths during monsoon season indicate hatchlings as well as large larvae remaining after the previous hydroperiod. In the top right corner of each graph, note the number of days of inundation when larval lengths were measured and the number of larvae.</w:t>
      </w:r>
    </w:p>
    <w:p w14:paraId="194E16AE" w14:textId="77777777" w:rsidR="00E23AF8" w:rsidRPr="00CA7825" w:rsidRDefault="00E23AF8">
      <w:pPr>
        <w:rPr>
          <w:lang w:val="en-GB"/>
        </w:rPr>
      </w:pPr>
    </w:p>
    <w:p w14:paraId="63C8DDF0" w14:textId="77777777" w:rsidR="00E23AF8" w:rsidRPr="00CA7825" w:rsidRDefault="00D3547E">
      <w:pPr>
        <w:pStyle w:val="Heading4"/>
        <w:rPr>
          <w:lang w:val="en-GB"/>
        </w:rPr>
      </w:pPr>
      <w:bookmarkStart w:id="5" w:name="_7c311ri1wsg" w:colFirst="0" w:colLast="0"/>
      <w:bookmarkEnd w:id="5"/>
      <w:r w:rsidRPr="00CA7825">
        <w:rPr>
          <w:lang w:val="en-GB"/>
        </w:rPr>
        <w:t>Discussion</w:t>
      </w:r>
    </w:p>
    <w:p w14:paraId="2BF71A07" w14:textId="32317C6B" w:rsidR="00E23AF8" w:rsidRPr="00CA7825" w:rsidRDefault="00D3547E">
      <w:pPr>
        <w:ind w:firstLine="720"/>
        <w:rPr>
          <w:lang w:val="en-GB"/>
        </w:rPr>
      </w:pPr>
      <w:r w:rsidRPr="00CA7825">
        <w:rPr>
          <w:i/>
          <w:lang w:val="en-GB"/>
        </w:rPr>
        <w:t>Odontomyia</w:t>
      </w:r>
      <w:r w:rsidRPr="00CA7825">
        <w:rPr>
          <w:lang w:val="en-GB"/>
        </w:rPr>
        <w:t xml:space="preserve"> larvae were more prominent in shorter-lasting pools of Organ Pipe Cactus National Monument by overall density and </w:t>
      </w:r>
      <w:r w:rsidR="00161486" w:rsidRPr="00CA7825">
        <w:rPr>
          <w:lang w:val="en-GB"/>
        </w:rPr>
        <w:t xml:space="preserve">the </w:t>
      </w:r>
      <w:r w:rsidRPr="00CA7825">
        <w:rPr>
          <w:lang w:val="en-GB"/>
        </w:rPr>
        <w:t>proportion of the community</w:t>
      </w:r>
      <w:r w:rsidR="00161486" w:rsidRPr="00CA7825">
        <w:rPr>
          <w:lang w:val="en-GB"/>
        </w:rPr>
        <w:t xml:space="preserve"> they comprised</w:t>
      </w:r>
      <w:r w:rsidRPr="00CA7825">
        <w:rPr>
          <w:lang w:val="en-GB"/>
        </w:rPr>
        <w:t xml:space="preserve">. In analyses for related work in the monument, we found that </w:t>
      </w:r>
      <w:r w:rsidRPr="00CA7825">
        <w:rPr>
          <w:i/>
          <w:iCs/>
          <w:lang w:val="en-GB"/>
        </w:rPr>
        <w:t>Odontomyia</w:t>
      </w:r>
      <w:r w:rsidRPr="00CA7825">
        <w:rPr>
          <w:lang w:val="en-GB"/>
        </w:rPr>
        <w:t xml:space="preserve"> were an indicator species for pools of shorter hydroperiods</w:t>
      </w:r>
      <w:r w:rsidR="001A16EE">
        <w:rPr>
          <w:lang w:val="en-GB"/>
        </w:rPr>
        <w:t xml:space="preserve"> </w:t>
      </w:r>
      <w:r w:rsidR="001A16EE">
        <w:rPr>
          <w:lang w:val="en-GB"/>
        </w:rPr>
        <w:fldChar w:fldCharType="begin"/>
      </w:r>
      <w:r w:rsidR="001A16EE">
        <w:rPr>
          <w:lang w:val="en-GB"/>
        </w:rPr>
        <w:instrText xml:space="preserve"> ADDIN ZOTERO_ITEM CSL_CITATION {"citationID":"ftHkIHRf","properties":{"formattedCitation":"(Washko 2023)","plainCitation":"(Washko 2023)","noteIndex":0},"citationItems":[{"id":695,"uris":["http://zotero.org/users/7195623/items/YNZA69V9"],"itemData":{"id":695,"type":"thesis","event-place":"Tucson, Arizona","genre":"Dissertation","publisher":"University of Arizona","publisher-place":"Tucson, Arizona","title":"Combining ecological passions: Aquatic invertebrates in Sonoran Desert rock pools and inclusive undergraduate field experiences","author":[{"family":"Washko","given":"Susan E."}],"issued":{"date-parts":[["2023"]]}}}],"schema":"https://github.com/citation-style-language/schema/raw/master/csl-citation.json"} </w:instrText>
      </w:r>
      <w:r w:rsidR="001A16EE">
        <w:rPr>
          <w:lang w:val="en-GB"/>
        </w:rPr>
        <w:fldChar w:fldCharType="separate"/>
      </w:r>
      <w:r w:rsidR="001A16EE">
        <w:rPr>
          <w:noProof/>
          <w:lang w:val="en-GB"/>
        </w:rPr>
        <w:t>(Washko 2023)</w:t>
      </w:r>
      <w:r w:rsidR="001A16EE">
        <w:rPr>
          <w:lang w:val="en-GB"/>
        </w:rPr>
        <w:fldChar w:fldCharType="end"/>
      </w:r>
      <w:r w:rsidRPr="00CA7825">
        <w:rPr>
          <w:lang w:val="en-GB"/>
        </w:rPr>
        <w:t>. Aquatic Stratiomyidae larvae have been observed surviving in ephemeral waterbodies across the globe</w:t>
      </w:r>
      <w:r w:rsidR="001A16EE">
        <w:rPr>
          <w:lang w:val="en-GB"/>
        </w:rPr>
        <w:t xml:space="preserve"> </w:t>
      </w:r>
      <w:r w:rsidR="001A16EE">
        <w:rPr>
          <w:lang w:val="en-GB"/>
        </w:rPr>
        <w:fldChar w:fldCharType="begin"/>
      </w:r>
      <w:r w:rsidR="001A16EE">
        <w:rPr>
          <w:lang w:val="en-GB"/>
        </w:rPr>
        <w:instrText xml:space="preserve"> ADDIN ZOTERO_ITEM CSL_CITATION {"citationID":"K7soCQZc","properties":{"formattedCitation":"(De Jong et al. 2015; Hay et al. 2018; Lytle et al. 2008; Miller 1968; Wiggins et al. 1980; Wissinger and Gallagher 1999)","plainCitation":"(De Jong et al. 2015; Hay et al. 2018; Lytle et al. 2008; Miller 1968; Wiggins et al. 1980; Wissinger and Gallagher 1999)","noteIndex":0},"citationItems":[{"id":340,"uris":["http://zotero.org/users/7195623/items/3E9ECYVS"],"itemData":{"id":340,"type":"article-journal","container-title":"The Southwestern Naturalist","issue":"4","note":"publisher: BioOne","page":"349–359","title":"Aquatic invertebrate and vertebrate communities of ephemeral stream ecosystems in the arid Southwestern United States","volume":"60","author":[{"family":"De Jong","given":"Grant D"},{"family":"Canton","given":"Steven P"},{"family":"Lynch","given":"Jeniffer S"},{"family":"Murphy","given":"Mark"}],"issued":{"date-parts":[["2015"]]}}},{"id":658,"uris":["http://zotero.org/users/7195623/items/6MXEMYRZ"],"itemData":{"id":658,"type":"article-journal","abstract":"Dormant aquatic invertebrates can remain viable in riverbed sediment during dry phases, forming a source for recolonisation during wet periods. Regional differences in capacity for invertebrates to survive drying in this way are poorly understood, but may indicate regional differences in vulnerability to altered flow regimes. We compared diversity of invertebrates in dry sediment from intermittent rivers in temperate and semi-arid Australia after 4–8 weeks of drying. We predicted adaptations of semi-arid biota to severe and unpredictable drying would make dry sediment a more significant recolonisation source, with higher relative diversity when compared with temperate rivers. Emerging aquatic invertebrate assemblages were compared to those sampled in nearby pools, as a common drying refuge. Relative taxa richness in rehydrated sediments was higher in the semi-arid region (83 ± 16% of pool taxa) than the temperate (47 ± 6% of pool taxa), despite lower overall richness (24 taxa in semi-arid, 32 taxa in temperate). Semi-arid rivers had greater potential for dry riverbeds to act as a source for recolonisation, given high relative diversity and abundance in dry sediment, combined with the frequent absence of alternative refuges. However, dry riverbeds in both regions provided a significant short-term refuge for aquatic invertebrates.","container-title":"Hydrobiologia","DOI":"10.1007/s10750-017-3343-8","ISSN":"1573-5117","issue":"1","journalAbbreviation":"Hydrobiologia","language":"en","page":"95-109","source":"Springer Link","title":"Diverse invertebrate fauna using dry sediment as a refuge in semi-arid and temperate Australian rivers","volume":"806","author":[{"family":"Hay","given":"Sylvia E."},{"family":"Jenkins","given":"K. M."},{"family":"Kingsford","given":"R. T."}],"issued":{"date-parts":[["2018",1,1]]}}},{"id":409,"uris":["http://zotero.org/users/7195623/items/WIEDZKEP"],"itemData":{"id":409,"type":"article-journal","container-title":"The Southwestern Naturalist","DOI":"10.1894/JS-19.1","issue":"3","journalAbbreviation":"The Southwestern Naturalist","page":"399-402","title":"Drought-Escape Behaviors Of Aquatic Insects May Be Adaptations To Highly Variable Flow Regimes Characteristic Of Desert Rivers","volume":"53","author":[{"family":"Lytle","given":"David A."},{"family":"Olden","given":"Julian D."},{"family":"McMullen","given":"Laura E."}],"issued":{"date-parts":[["2008",9,1]]}}},{"id":445,"uris":["http://zotero.org/users/7195623/items/F3QKVPVS"],"itemData":{"id":445,"type":"article-journal","container-title":"Ecologist's Monthly Magazine","page":"233-238","title":"On the occurrence and some characteristics of Cyrtopus fastuosus Bigot (Dipt. Stratiomyidae) and Polypedilum sp. (Dipt. Chironomidae) from temporary habitats in western Nigeria","volume":"106","author":[{"family":"Miller","given":"P.L."}],"issued":{"date-parts":[["1968"]]}}},{"id":397,"uris":["http://zotero.org/users/7195623/items/QEWADB7P"],"itemData":{"id":397,"type":"book","collection-title":"Archiv für Hydrobiologie. Supplementband","publisher":"Schweizerbart","title":"Evolutionary and Ecological Strategies of Animals in Annual Temporary Pools","URL":"https://books.google.com/books?id=TfbTtAEACAAJ","author":[{"family":"Wiggins","given":"G.B."},{"family":"Mackay","given":"R.J."},{"family":"Smith","given":"I.M."}],"issued":{"date-parts":[["1980"]]}}},{"id":208,"uris":["http://zotero.org/users/7195623/items/6V6RE8DF"],"itemData":{"id":208,"type":"chapter","container-title":"Invertebrates in Freshwater Wetlands of North America: Ecology and Management","event-place":"New York","ISBN":"0-471-29258-3","page":"333–362","publisher":"John Wiley &amp; Sons, Inc.","publisher-place":"New York","title":"Beaver pond wetlands in northwestern Pennsylvania: modes of colonization and succession after drought","author":[{"family":"Wissinger","given":"Scott A."},{"family":"Gallagher","given":"Leslie J."}],"editor":[{"family":"Batzer","given":"Darold P."},{"family":"Rader","given":"Russel B."},{"family":"Wissinger","given":"Scott A."}],"issued":{"date-parts":[["1999"]]}}}],"schema":"https://github.com/citation-style-language/schema/raw/master/csl-citation.json"} </w:instrText>
      </w:r>
      <w:r w:rsidR="001A16EE">
        <w:rPr>
          <w:lang w:val="en-GB"/>
        </w:rPr>
        <w:fldChar w:fldCharType="separate"/>
      </w:r>
      <w:r w:rsidR="001A16EE">
        <w:rPr>
          <w:noProof/>
          <w:lang w:val="en-GB"/>
        </w:rPr>
        <w:t>(De Jong et al. 2015; Hay et al. 2018; Lytle et al. 2008; Miller 1968; Wiggins et al. 1980; Wissinger and Gallagher 1999)</w:t>
      </w:r>
      <w:r w:rsidR="001A16EE">
        <w:rPr>
          <w:lang w:val="en-GB"/>
        </w:rPr>
        <w:fldChar w:fldCharType="end"/>
      </w:r>
      <w:r w:rsidRPr="00CA7825">
        <w:rPr>
          <w:lang w:val="en-GB"/>
        </w:rPr>
        <w:t>, so there is a strong foundation for their potential as ephemeral habitat specialists.</w:t>
      </w:r>
    </w:p>
    <w:p w14:paraId="41AE5037" w14:textId="0F0CA35B" w:rsidR="00E23AF8" w:rsidRPr="00CA7825" w:rsidRDefault="00D3547E">
      <w:pPr>
        <w:rPr>
          <w:lang w:val="en-GB"/>
        </w:rPr>
      </w:pPr>
      <w:r w:rsidRPr="00CA7825">
        <w:rPr>
          <w:lang w:val="en-GB"/>
        </w:rPr>
        <w:tab/>
        <w:t xml:space="preserve">A variety of </w:t>
      </w:r>
      <w:r w:rsidRPr="00CA7825">
        <w:rPr>
          <w:i/>
          <w:lang w:val="en-GB"/>
        </w:rPr>
        <w:t>Odontomyia</w:t>
      </w:r>
      <w:r w:rsidRPr="00CA7825">
        <w:rPr>
          <w:lang w:val="en-GB"/>
        </w:rPr>
        <w:t xml:space="preserve"> larvae sizes were present. In winter and spring</w:t>
      </w:r>
      <w:r w:rsidR="00161486" w:rsidRPr="00CA7825">
        <w:rPr>
          <w:lang w:val="en-GB"/>
        </w:rPr>
        <w:t>,</w:t>
      </w:r>
      <w:r w:rsidRPr="00CA7825">
        <w:rPr>
          <w:lang w:val="en-GB"/>
        </w:rPr>
        <w:t xml:space="preserve"> when pools had been inundated for 80 days or longer, the population was composed of small individuals that likely hatched after a recent filling or refilling event and were incrementally developing to reach larger sizes. These pools dried during the spring/summer dry season and were inundated </w:t>
      </w:r>
      <w:r w:rsidR="00161486" w:rsidRPr="00CA7825">
        <w:rPr>
          <w:lang w:val="en-GB"/>
        </w:rPr>
        <w:t xml:space="preserve">again </w:t>
      </w:r>
      <w:r w:rsidRPr="00CA7825">
        <w:rPr>
          <w:lang w:val="en-GB"/>
        </w:rPr>
        <w:t xml:space="preserve">when monsoon precipitation fell in August 2020. Upon refilling, again there were small larvae that had recently hatched, but </w:t>
      </w:r>
      <w:r w:rsidR="00161486" w:rsidRPr="00CA7825">
        <w:rPr>
          <w:lang w:val="en-GB"/>
        </w:rPr>
        <w:t xml:space="preserve">there were </w:t>
      </w:r>
      <w:r w:rsidRPr="00CA7825">
        <w:rPr>
          <w:lang w:val="en-GB"/>
        </w:rPr>
        <w:t>also much larger</w:t>
      </w:r>
      <w:r w:rsidRPr="00CA7825">
        <w:rPr>
          <w:lang w:val="en-GB"/>
        </w:rPr>
        <w:t xml:space="preserve"> larvae that had likely aestivated </w:t>
      </w:r>
      <w:r w:rsidRPr="00CA7825">
        <w:rPr>
          <w:lang w:val="en-GB"/>
        </w:rPr>
        <w:lastRenderedPageBreak/>
        <w:t xml:space="preserve">during the dry spell, survived, and were completing their larval </w:t>
      </w:r>
      <w:r w:rsidR="00161486" w:rsidRPr="00CA7825">
        <w:rPr>
          <w:lang w:val="en-GB"/>
        </w:rPr>
        <w:t>development</w:t>
      </w:r>
      <w:r w:rsidRPr="00CA7825">
        <w:rPr>
          <w:lang w:val="en-GB"/>
        </w:rPr>
        <w:t>. A similar phenomenon has been seen in a genus of Chironomidae in California; larvae aestivate during the dry summer (there is no monsoon in northern California) and continue development when the winter rains allow flow in the floodplain channels</w:t>
      </w:r>
      <w:r w:rsidR="001A16EE">
        <w:rPr>
          <w:lang w:val="en-GB"/>
        </w:rPr>
        <w:t xml:space="preserve"> </w:t>
      </w:r>
      <w:r w:rsidR="001A16EE">
        <w:rPr>
          <w:lang w:val="en-GB"/>
        </w:rPr>
        <w:fldChar w:fldCharType="begin"/>
      </w:r>
      <w:r w:rsidR="001A16EE">
        <w:rPr>
          <w:lang w:val="en-GB"/>
        </w:rPr>
        <w:instrText xml:space="preserve"> ADDIN ZOTERO_ITEM CSL_CITATION {"citationID":"cN5skj3I","properties":{"formattedCitation":"(Cranston and Dominguez 2007)","plainCitation":"(Cranston and Dominguez 2007)","noteIndex":0},"citationItems":[{"id":672,"uris":["http://zotero.org/users/7195623/items/LHEXGN64"],"itemData":{"id":672,"type":"article-journal","container-title":"Contributions to the Systematics and Ecology of Aquatic Diptera—A Tribute to Ole A. Sæther","journalAbbreviation":"Contributions to the Systematics and Ecology of Aquatic Diptera—A Tribute to Ole A. Sæther","page":"73-79","source":"ResearchGate","title":"Hydrobaenus saetheri Cranston, new species, an aestivating, winter-emerging chironomid (Diptera: Chironomidae) from California","title-short":"Hydrobaenus saetheri Cranston, new species, an aestivating, winter-emerging chironomid (Diptera","author":[{"family":"Cranston","given":"Peter"},{"family":"Dominguez","given":"M.C."}],"issued":{"date-parts":[["2007",1,1]]}}}],"schema":"https://github.com/citation-style-language/schema/raw/master/csl-citation.json"} </w:instrText>
      </w:r>
      <w:r w:rsidR="001A16EE">
        <w:rPr>
          <w:lang w:val="en-GB"/>
        </w:rPr>
        <w:fldChar w:fldCharType="separate"/>
      </w:r>
      <w:r w:rsidR="001A16EE">
        <w:rPr>
          <w:noProof/>
          <w:lang w:val="en-GB"/>
        </w:rPr>
        <w:t>(Cranston and Dominguez 2007)</w:t>
      </w:r>
      <w:r w:rsidR="001A16EE">
        <w:rPr>
          <w:lang w:val="en-GB"/>
        </w:rPr>
        <w:fldChar w:fldCharType="end"/>
      </w:r>
      <w:r w:rsidRPr="00CA7825">
        <w:rPr>
          <w:lang w:val="en-GB"/>
        </w:rPr>
        <w:t>. Aestivation is common in many Chironomidae</w:t>
      </w:r>
      <w:r w:rsidR="001A16EE">
        <w:rPr>
          <w:lang w:val="en-GB"/>
        </w:rPr>
        <w:t xml:space="preserve"> </w:t>
      </w:r>
      <w:r w:rsidR="001A16EE">
        <w:rPr>
          <w:lang w:val="en-GB"/>
        </w:rPr>
        <w:fldChar w:fldCharType="begin"/>
      </w:r>
      <w:r w:rsidR="001A16EE">
        <w:rPr>
          <w:lang w:val="en-GB"/>
        </w:rPr>
        <w:instrText xml:space="preserve"> ADDIN ZOTERO_ITEM CSL_CITATION {"citationID":"dgR4MHoS","properties":{"formattedCitation":"(Ca\\uc0\\u241{}edo-Arg\\uc0\\u252{}elles et al. 2016)","plainCitation":"(Cañedo-Argüelles et al. 2016)","noteIndex":0},"citationItems":[{"id":463,"uris":["http://zotero.org/users/7195623/items/QQEL9A5G"],"itemData":{"id":463,"type":"article-journal","abstract":"Water scarcity is becoming one of the greatest challenges that human societies will face during this century. Monitoring water availability is expensive and technically challenging. In this regard, biological communities (e.g. aquatic insects) offer a cost-effective alternative, since they integrate temporal and spatial hydrological variability. Here we explore the potential of Chironomidae (Diptera), which have been usually neglected due to their complex taxonomy, as indicators of both local habitat condition and water scarcity. The study took place in 28 sites across seven dryland streams distributed within a 400km2 section of the Upper San Pedro River basin, southeastern Arizona. The selected streams covered a wide range of hydrological variability, which was continuously measured through the deployment of 15 electrical resistance (ER) sensors. Chironomidae taxa with no drought-resistance strategies were rarely found in streams that experienced frequent drying events (i.e. intermittent and ephemeral streams), suggesting that droughts have the potential to reduce species richness due to local extinctions of drought-intolerant taxa. Intermittent and ephemeral streams registered low canopy cover and a significantly higher abundance of scrapers (which mainly feed on algae) and shredders (feeding on poorly decomposed coarse organic material). This suggests that structural changes associated to drought (e.g. reduced canopy cover and decomposition rates) might lead to changes in the functional composition of the Chironomidae assemblages. We conclude that Chironomidae species can be used as indicators of hydrological variability and the impacts of drought on streams in the absence of flow gauges.","container-title":"Ecological Indicators","DOI":"https://doi.org/10.1016/j.ecolind.2016.07.002","ISSN":"1470-160X","page":"155-162","title":"Are Chironomidae (Diptera) good indicators of water scarcity? Dryland streams as a case study","volume":"71","author":[{"family":"Cañedo-Argüelles","given":"Miguel"},{"family":"Bogan","given":"Michael T."},{"family":"Lytle","given":"David A."},{"family":"Prat","given":"Narcis"}],"issued":{"date-parts":[["2016"]]}}}],"schema":"https://github.com/citation-style-language/schema/raw/master/csl-citation.json"} </w:instrText>
      </w:r>
      <w:r w:rsidR="001A16EE">
        <w:rPr>
          <w:lang w:val="en-GB"/>
        </w:rPr>
        <w:fldChar w:fldCharType="separate"/>
      </w:r>
      <w:r w:rsidR="001A16EE" w:rsidRPr="001A16EE">
        <w:t>(Cañedo-Argüelles et al. 2016)</w:t>
      </w:r>
      <w:r w:rsidR="001A16EE">
        <w:rPr>
          <w:lang w:val="en-GB"/>
        </w:rPr>
        <w:fldChar w:fldCharType="end"/>
      </w:r>
      <w:r w:rsidR="001A16EE">
        <w:rPr>
          <w:lang w:val="en-GB"/>
        </w:rPr>
        <w:t xml:space="preserve"> </w:t>
      </w:r>
      <w:r w:rsidRPr="00CA7825">
        <w:rPr>
          <w:lang w:val="en-GB"/>
        </w:rPr>
        <w:t>as well as in some Ceratopogonidae</w:t>
      </w:r>
      <w:r w:rsidR="001A16EE">
        <w:rPr>
          <w:lang w:val="en-GB"/>
        </w:rPr>
        <w:t xml:space="preserve"> </w:t>
      </w:r>
      <w:r w:rsidR="001A16EE">
        <w:rPr>
          <w:lang w:val="en-GB"/>
        </w:rPr>
        <w:fldChar w:fldCharType="begin"/>
      </w:r>
      <w:r w:rsidR="001A16EE">
        <w:rPr>
          <w:lang w:val="en-GB"/>
        </w:rPr>
        <w:instrText xml:space="preserve"> ADDIN ZOTERO_ITEM CSL_CITATION {"citationID":"JsaaQxTR","properties":{"formattedCitation":"(Cantrell and McLachlan 1982)","plainCitation":"(Cantrell and McLachlan 1982)","noteIndex":0},"citationItems":[{"id":674,"uris":["http://zotero.org/users/7195623/items/54ZJPTS6"],"itemData":{"id":674,"type":"article-journal","abstract":"The role of habitat duration in effecting the distribution of fly larvae in tropical rain pools is examined. Field observations over a complete rainy season show that the duration of each pool varies considerably in response to the pattern of rainfall. Pools of short duration (less than 1 wk) are occupied by Polypedilum vanderplanki or Dasyhelea thompsoni larvae which have physiological adaptations to desiccation. Larvae of a third species, Chironomus imicola which lack drought resistance only occupy the larger pools at the height of the rains when durations are extended to several weeks. As the rains diminish and durations become reduced, drought resistant D. thompsoni replace C. imicola larvae in certain pools. Experiments support field observations that the latter species is restricted to pools of long duration and reveal that the relatively stable water level in such pools adversely affects oviposition by D. thompsoni. The contribution of pool duration and other factors to the maintenance of a single species of fly larva in each pool is discussed. /// Исследовали влияние длительности существования биотопа на распределение личинок мух в тропических дождевых лужах. Полевые наблодения в течение всего сезона дождей показали, что длительность существования каждой лужи сиьно колеблется в зависимости от характера дожпя.Лужи, существующие короткое время (меньше, чем одну неделю), заселяются личинками polypedilum vanderplanki или Dasyhelea thompsoni имеющими физиологические адаптации к иссушению. Пичинки третьего вида Chironomus imicola, который не переносит засыхы, встречаются только в больших лужах в разгаре дождей, когда лужи стоят несколько недель. При снижении количества осадков и ускорении высыхания луж устойчивые к высыханию личинки D. thompsoni замещают C. imicola в некоторых лужах. Опьпы подтверждают полевые наблюдения о том, что распределение последнего вида органичено длительно существующими лужами и показывают, что относительно стабильный уровень воды в таких лужах неблагоприятен для яйцекладки D. thompsoni. Обсуждается знауение длительности существования луж и других факторов для поддержания единственного вида личинок мух в каждой луже.","container-title":"Oikos","DOI":"10.2307/3544674","ISSN":"0030-1299","issue":"3","note":"publisher: [Nordic Society Oikos, Wiley]","page":"343-348","source":"JSTOR","title":"Habitat Duration and Dipteran Larvae in Tropical Rain Pools","volume":"38","author":[{"family":"Cantrell","given":"M. A."},{"family":"McLachlan","given":"Athol J."}],"issued":{"date-parts":[["1982"]]}}}],"schema":"https://github.com/citation-style-language/schema/raw/master/csl-citation.json"} </w:instrText>
      </w:r>
      <w:r w:rsidR="001A16EE">
        <w:rPr>
          <w:lang w:val="en-GB"/>
        </w:rPr>
        <w:fldChar w:fldCharType="separate"/>
      </w:r>
      <w:r w:rsidR="001A16EE">
        <w:rPr>
          <w:noProof/>
          <w:lang w:val="en-GB"/>
        </w:rPr>
        <w:t>(Cantrell and McLachlan 1982)</w:t>
      </w:r>
      <w:r w:rsidR="001A16EE">
        <w:rPr>
          <w:lang w:val="en-GB"/>
        </w:rPr>
        <w:fldChar w:fldCharType="end"/>
      </w:r>
      <w:r w:rsidRPr="00CA7825">
        <w:rPr>
          <w:lang w:val="en-GB"/>
        </w:rPr>
        <w:t>, but has not been widely studied in Stratiomyidae.</w:t>
      </w:r>
    </w:p>
    <w:p w14:paraId="5748275E" w14:textId="77777777" w:rsidR="00E23AF8" w:rsidRPr="00CA7825" w:rsidRDefault="00D3547E">
      <w:pPr>
        <w:pStyle w:val="Heading4"/>
        <w:rPr>
          <w:lang w:val="en-GB"/>
        </w:rPr>
      </w:pPr>
      <w:bookmarkStart w:id="6" w:name="_m8wplsox4gjo" w:colFirst="0" w:colLast="0"/>
      <w:bookmarkEnd w:id="6"/>
      <w:r w:rsidRPr="00CA7825">
        <w:rPr>
          <w:lang w:val="en-GB"/>
        </w:rPr>
        <w:t>References</w:t>
      </w:r>
    </w:p>
    <w:p w14:paraId="19981ABB" w14:textId="12EC2477" w:rsidR="001A16EE" w:rsidRPr="001A16EE" w:rsidRDefault="001A16EE" w:rsidP="001A16EE">
      <w:pPr>
        <w:pStyle w:val="Bibliography"/>
      </w:pPr>
      <w:r>
        <w:fldChar w:fldCharType="begin"/>
      </w:r>
      <w:r>
        <w:instrText xml:space="preserve"> ADDIN ZOTERO_BIBL {"uncited":[],"omitted":[],"custom":[]} CSL_BIBLIOGRAPHY </w:instrText>
      </w:r>
      <w:r>
        <w:fldChar w:fldCharType="separate"/>
      </w:r>
      <w:r w:rsidRPr="001A16EE">
        <w:t xml:space="preserve">Cañedo-Argüelles, M., Bogan, M. T., Lytle, D. A., and Prat, N. (2016), </w:t>
      </w:r>
      <w:r>
        <w:t>'</w:t>
      </w:r>
      <w:r w:rsidRPr="001A16EE">
        <w:t>Are Chironomidae (Diptera) good indicators of water scarcity? Dryland streams as a case study</w:t>
      </w:r>
      <w:r>
        <w:t>'.</w:t>
      </w:r>
      <w:r w:rsidRPr="001A16EE">
        <w:t xml:space="preserve"> </w:t>
      </w:r>
      <w:r w:rsidRPr="001A16EE">
        <w:rPr>
          <w:i/>
          <w:iCs/>
        </w:rPr>
        <w:t>Ecological Indicators</w:t>
      </w:r>
      <w:r w:rsidRPr="001A16EE">
        <w:t>, 71, 155–162.</w:t>
      </w:r>
    </w:p>
    <w:p w14:paraId="7B464615" w14:textId="4730B0FD" w:rsidR="001A16EE" w:rsidRPr="001A16EE" w:rsidRDefault="001A16EE" w:rsidP="001A16EE">
      <w:pPr>
        <w:pStyle w:val="Bibliography"/>
      </w:pPr>
      <w:r w:rsidRPr="001A16EE">
        <w:t xml:space="preserve">Cantrell, M. A., and McLachlan, A. J. (1982), </w:t>
      </w:r>
      <w:r>
        <w:t>'</w:t>
      </w:r>
      <w:r w:rsidRPr="001A16EE">
        <w:t>Habitat Duration and Dipteran Larvae in Tropical Rain Pools</w:t>
      </w:r>
      <w:r>
        <w:t>'.</w:t>
      </w:r>
      <w:r w:rsidRPr="001A16EE">
        <w:t xml:space="preserve"> </w:t>
      </w:r>
      <w:r w:rsidRPr="001A16EE">
        <w:rPr>
          <w:i/>
          <w:iCs/>
        </w:rPr>
        <w:t>Oikos</w:t>
      </w:r>
      <w:r w:rsidRPr="001A16EE">
        <w:t>, 38</w:t>
      </w:r>
      <w:r>
        <w:t>(</w:t>
      </w:r>
      <w:r w:rsidRPr="001A16EE">
        <w:t>3</w:t>
      </w:r>
      <w:r>
        <w:t>)</w:t>
      </w:r>
      <w:r w:rsidRPr="001A16EE">
        <w:t>, 343–348.</w:t>
      </w:r>
    </w:p>
    <w:p w14:paraId="51FB7EC7" w14:textId="70FE93FD" w:rsidR="001A16EE" w:rsidRPr="001A16EE" w:rsidRDefault="001A16EE" w:rsidP="001A16EE">
      <w:pPr>
        <w:pStyle w:val="Bibliography"/>
      </w:pPr>
      <w:r w:rsidRPr="001A16EE">
        <w:t xml:space="preserve">Cranston, P., and Dominguez, M. C. (2007), </w:t>
      </w:r>
      <w:r>
        <w:t>'</w:t>
      </w:r>
      <w:r w:rsidRPr="001A16EE">
        <w:t>Hydrobaenus saetheri Cranston, new species, an aestivating, winter-emerging chironomid (Diptera: Chironomidae) from California</w:t>
      </w:r>
      <w:r>
        <w:t>'.</w:t>
      </w:r>
      <w:r w:rsidRPr="001A16EE">
        <w:t xml:space="preserve"> </w:t>
      </w:r>
      <w:r w:rsidRPr="001A16EE">
        <w:rPr>
          <w:i/>
          <w:iCs/>
        </w:rPr>
        <w:t>Contributions to the Systematics and Ecology of Aquatic Diptera—A Tribute to Ole A. Sæther</w:t>
      </w:r>
      <w:r w:rsidRPr="001A16EE">
        <w:t>, 73–79.</w:t>
      </w:r>
    </w:p>
    <w:p w14:paraId="383B688B" w14:textId="2A0B1CF5" w:rsidR="001A16EE" w:rsidRPr="001A16EE" w:rsidRDefault="001A16EE" w:rsidP="001A16EE">
      <w:pPr>
        <w:pStyle w:val="Bibliography"/>
      </w:pPr>
      <w:r w:rsidRPr="001A16EE">
        <w:t xml:space="preserve">De Jong, G. D., Canton, S. P., Lynch, J. S., and Murphy, M. (2015), </w:t>
      </w:r>
      <w:r>
        <w:t>'</w:t>
      </w:r>
      <w:r w:rsidRPr="001A16EE">
        <w:t>Aquatic invertebrate and vertebrate communities of ephemeral stream ecosystems in the arid Southwestern United States</w:t>
      </w:r>
      <w:r>
        <w:t>'.</w:t>
      </w:r>
      <w:r w:rsidRPr="001A16EE">
        <w:t xml:space="preserve"> </w:t>
      </w:r>
      <w:r w:rsidRPr="001A16EE">
        <w:rPr>
          <w:i/>
          <w:iCs/>
        </w:rPr>
        <w:t>The Southwestern Naturalist</w:t>
      </w:r>
      <w:r w:rsidRPr="001A16EE">
        <w:t>, 60</w:t>
      </w:r>
      <w:r>
        <w:t>(</w:t>
      </w:r>
      <w:r w:rsidRPr="001A16EE">
        <w:t>4</w:t>
      </w:r>
      <w:r>
        <w:t>)</w:t>
      </w:r>
      <w:r w:rsidRPr="001A16EE">
        <w:t>, 349–359.</w:t>
      </w:r>
    </w:p>
    <w:p w14:paraId="5A266493" w14:textId="44FBE127" w:rsidR="001A16EE" w:rsidRPr="001A16EE" w:rsidRDefault="001A16EE" w:rsidP="001A16EE">
      <w:pPr>
        <w:pStyle w:val="Bibliography"/>
      </w:pPr>
      <w:r w:rsidRPr="001A16EE">
        <w:t xml:space="preserve">Hay, S. E., Jenkins, K. M., and Kingsford, R. T. (2018), </w:t>
      </w:r>
      <w:r>
        <w:t>'</w:t>
      </w:r>
      <w:r w:rsidRPr="001A16EE">
        <w:t>Diverse invertebrate fauna using dry sediment as a refuge in semi-arid and temperate Australian rivers</w:t>
      </w:r>
      <w:r>
        <w:t>'.</w:t>
      </w:r>
      <w:r w:rsidRPr="001A16EE">
        <w:t xml:space="preserve"> </w:t>
      </w:r>
      <w:r w:rsidRPr="001A16EE">
        <w:rPr>
          <w:i/>
          <w:iCs/>
        </w:rPr>
        <w:t>Hydrobiologia</w:t>
      </w:r>
      <w:r w:rsidRPr="001A16EE">
        <w:t>, 806</w:t>
      </w:r>
      <w:r>
        <w:t>(</w:t>
      </w:r>
      <w:r w:rsidRPr="001A16EE">
        <w:t>1</w:t>
      </w:r>
      <w:r>
        <w:t>)</w:t>
      </w:r>
      <w:r w:rsidRPr="001A16EE">
        <w:t>, 95–109.</w:t>
      </w:r>
    </w:p>
    <w:p w14:paraId="0DED5191" w14:textId="4A6945E1" w:rsidR="001A16EE" w:rsidRDefault="001A16EE" w:rsidP="001A16EE">
      <w:pPr>
        <w:pStyle w:val="Bibliography"/>
      </w:pPr>
      <w:r w:rsidRPr="001A16EE">
        <w:t xml:space="preserve">Lytle, D. A., Olden, J. D., and McMullen, L. E. (2008), </w:t>
      </w:r>
      <w:r>
        <w:t>'</w:t>
      </w:r>
      <w:r w:rsidRPr="001A16EE">
        <w:t>Drought-Escape Behaviors Of Aquatic Insects May Be Adaptations To Highly Variable Flow Regimes Characteristic Of Desert Rivers</w:t>
      </w:r>
      <w:r>
        <w:t>'.</w:t>
      </w:r>
      <w:r w:rsidRPr="001A16EE">
        <w:t xml:space="preserve"> </w:t>
      </w:r>
      <w:r w:rsidRPr="001A16EE">
        <w:rPr>
          <w:i/>
          <w:iCs/>
        </w:rPr>
        <w:t>The Southwestern Naturalist</w:t>
      </w:r>
      <w:r w:rsidRPr="001A16EE">
        <w:t>, 53</w:t>
      </w:r>
      <w:r>
        <w:t>(</w:t>
      </w:r>
      <w:r w:rsidRPr="001A16EE">
        <w:t>3</w:t>
      </w:r>
      <w:r>
        <w:t>)</w:t>
      </w:r>
      <w:r w:rsidRPr="001A16EE">
        <w:t>, 399–402.</w:t>
      </w:r>
    </w:p>
    <w:p w14:paraId="1DA57FAF" w14:textId="77777777" w:rsidR="00AB6E0F" w:rsidRDefault="00AB6E0F" w:rsidP="00AB6E0F">
      <w:r w:rsidRPr="009130AA">
        <w:t xml:space="preserve">Meigen, J.W. (1803), 'Versuch einer neuen Gattungs Eintheilung der europäischen </w:t>
      </w:r>
    </w:p>
    <w:p w14:paraId="5D04D67E" w14:textId="03AFEBE0" w:rsidR="00AB6E0F" w:rsidRPr="00AB6E0F" w:rsidRDefault="00AB6E0F" w:rsidP="00AB6E0F">
      <w:pPr>
        <w:ind w:firstLine="720"/>
      </w:pPr>
      <w:r w:rsidRPr="009130AA">
        <w:t xml:space="preserve">zweiflügligen Insekten'. </w:t>
      </w:r>
      <w:r w:rsidRPr="009130AA">
        <w:rPr>
          <w:i/>
          <w:iCs/>
        </w:rPr>
        <w:t>Magazin für Insektenkunde</w:t>
      </w:r>
      <w:r w:rsidRPr="009130AA">
        <w:t>, 2, 259</w:t>
      </w:r>
      <w:r w:rsidR="007303CE" w:rsidRPr="000F6A42">
        <w:rPr>
          <w:rFonts w:ascii="Times New Roman" w:hAnsi="Times New Roman" w:cs="Times New Roman"/>
          <w:sz w:val="24"/>
        </w:rPr>
        <w:t>–</w:t>
      </w:r>
      <w:r w:rsidRPr="009130AA">
        <w:t>281.</w:t>
      </w:r>
    </w:p>
    <w:p w14:paraId="645EEC4F" w14:textId="46E50334" w:rsidR="001A16EE" w:rsidRPr="001A16EE" w:rsidRDefault="001A16EE" w:rsidP="001A16EE">
      <w:pPr>
        <w:pStyle w:val="Bibliography"/>
      </w:pPr>
      <w:r w:rsidRPr="001A16EE">
        <w:t xml:space="preserve">Miller, P. L. (1968), </w:t>
      </w:r>
      <w:r>
        <w:t>'</w:t>
      </w:r>
      <w:r w:rsidRPr="001A16EE">
        <w:t>On the occurrence and some characteristics of Cyrtopus fastuosus Bigot (Dipt. Stratiomyidae) and Polypedilum sp. (Dipt. Chironomidae) from temporary habitats in western Nigeria</w:t>
      </w:r>
      <w:r>
        <w:t>'.</w:t>
      </w:r>
      <w:r w:rsidRPr="001A16EE">
        <w:t xml:space="preserve"> </w:t>
      </w:r>
      <w:r w:rsidRPr="001A16EE">
        <w:rPr>
          <w:i/>
          <w:iCs/>
        </w:rPr>
        <w:t>Ecologist’s Monthly Magazine</w:t>
      </w:r>
      <w:r w:rsidRPr="001A16EE">
        <w:t>, 106, 233–238.</w:t>
      </w:r>
    </w:p>
    <w:p w14:paraId="289C7B3A" w14:textId="259C4689" w:rsidR="001A16EE" w:rsidRPr="001A16EE" w:rsidRDefault="001A16EE" w:rsidP="001A16EE">
      <w:pPr>
        <w:pStyle w:val="Bibliography"/>
      </w:pPr>
      <w:r w:rsidRPr="001A16EE">
        <w:t xml:space="preserve">Washko, S. E. (2023), </w:t>
      </w:r>
      <w:r>
        <w:t>'</w:t>
      </w:r>
      <w:r w:rsidRPr="001A16EE">
        <w:t>Combining ecological passions: Aquatic invertebrates in Sonoran Desert rock pools and inclusive undergraduate field experiences</w:t>
      </w:r>
      <w:r>
        <w:t>'.</w:t>
      </w:r>
      <w:r w:rsidRPr="001A16EE">
        <w:t xml:space="preserve"> Dissertation, Tucson, Arizona, University of Arizona.</w:t>
      </w:r>
    </w:p>
    <w:p w14:paraId="16302276" w14:textId="13D91B04" w:rsidR="001A16EE" w:rsidRPr="001A16EE" w:rsidRDefault="001A16EE" w:rsidP="001A16EE">
      <w:pPr>
        <w:pStyle w:val="Bibliography"/>
      </w:pPr>
      <w:r w:rsidRPr="001A16EE">
        <w:t xml:space="preserve">Wiggins, G. B., Mackay, R. J., and Smith, I. M. (1980), </w:t>
      </w:r>
      <w:r>
        <w:t>'</w:t>
      </w:r>
      <w:r w:rsidRPr="001A16EE">
        <w:t>Evolutionary and Ecological Strategies of Animals in Annual Temporary Pools</w:t>
      </w:r>
      <w:r>
        <w:t>'.</w:t>
      </w:r>
      <w:r w:rsidRPr="001A16EE">
        <w:t xml:space="preserve"> Archiv für Hydrobiologie. Supplementband, Schweizerbart.</w:t>
      </w:r>
    </w:p>
    <w:p w14:paraId="4FA6B9CB" w14:textId="130EFCE4" w:rsidR="001A16EE" w:rsidRPr="001A16EE" w:rsidRDefault="001A16EE" w:rsidP="001A16EE">
      <w:pPr>
        <w:pStyle w:val="Bibliography"/>
      </w:pPr>
      <w:r w:rsidRPr="001A16EE">
        <w:t xml:space="preserve">Wissinger, S. A., and Gallagher, L. J. (1999), </w:t>
      </w:r>
      <w:r>
        <w:t>'</w:t>
      </w:r>
      <w:r w:rsidRPr="001A16EE">
        <w:t>Beaver pond wetlands in northwestern Pennsylvania: modes of colonization and succession after drought</w:t>
      </w:r>
      <w:r>
        <w:t>'</w:t>
      </w:r>
      <w:r w:rsidRPr="001A16EE">
        <w:t xml:space="preserve"> in D. P. Batzer, R. B. Rader, and S. A. Wissinger (Eds.), </w:t>
      </w:r>
      <w:r w:rsidRPr="001A16EE">
        <w:rPr>
          <w:i/>
          <w:iCs/>
        </w:rPr>
        <w:t>Invertebrates in Freshwater Wetlands of North America: Ecology and Management</w:t>
      </w:r>
      <w:r w:rsidRPr="001A16EE">
        <w:t>, New York, John Wiley &amp; Sons, Inc., 333–362.</w:t>
      </w:r>
    </w:p>
    <w:p w14:paraId="10DCFCEC" w14:textId="52DEDFFF" w:rsidR="00E23AF8" w:rsidRDefault="001A16EE">
      <w:pPr>
        <w:widowControl w:val="0"/>
        <w:pBdr>
          <w:top w:val="nil"/>
          <w:left w:val="nil"/>
          <w:bottom w:val="nil"/>
          <w:right w:val="nil"/>
          <w:between w:val="nil"/>
        </w:pBdr>
        <w:spacing w:line="240" w:lineRule="auto"/>
        <w:ind w:left="720" w:hanging="720"/>
      </w:pPr>
      <w:r>
        <w:fldChar w:fldCharType="end"/>
      </w:r>
    </w:p>
    <w:sectPr w:rsidR="00E23AF8">
      <w:footerReference w:type="even" r:id="rId8"/>
      <w:footerReference w:type="default" r:id="rId9"/>
      <w:footerReference w:type="firs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44487" w14:textId="77777777" w:rsidR="00D3547E" w:rsidRDefault="00D3547E" w:rsidP="00D3547E">
      <w:pPr>
        <w:spacing w:line="240" w:lineRule="auto"/>
      </w:pPr>
      <w:r>
        <w:separator/>
      </w:r>
    </w:p>
  </w:endnote>
  <w:endnote w:type="continuationSeparator" w:id="0">
    <w:p w14:paraId="08DDDD37" w14:textId="77777777" w:rsidR="00D3547E" w:rsidRDefault="00D3547E" w:rsidP="00D354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8240" w14:textId="0CDDD163" w:rsidR="00D3547E" w:rsidRDefault="00D3547E">
    <w:pPr>
      <w:pStyle w:val="Footer"/>
    </w:pPr>
    <w:r>
      <w:rPr>
        <w:noProof/>
      </w:rPr>
      <mc:AlternateContent>
        <mc:Choice Requires="wps">
          <w:drawing>
            <wp:anchor distT="0" distB="0" distL="0" distR="0" simplePos="0" relativeHeight="251659264" behindDoc="0" locked="0" layoutInCell="1" allowOverlap="1" wp14:anchorId="34B6747E" wp14:editId="3466D943">
              <wp:simplePos x="635" y="635"/>
              <wp:positionH relativeFrom="page">
                <wp:align>left</wp:align>
              </wp:positionH>
              <wp:positionV relativeFrom="page">
                <wp:align>bottom</wp:align>
              </wp:positionV>
              <wp:extent cx="443865" cy="443865"/>
              <wp:effectExtent l="0" t="0" r="9525" b="0"/>
              <wp:wrapNone/>
              <wp:docPr id="1737559181" name="Text Box 2"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A8AE88" w14:textId="053C985D" w:rsidR="00D3547E" w:rsidRPr="00D3547E" w:rsidRDefault="00D3547E" w:rsidP="00D3547E">
                          <w:pPr>
                            <w:rPr>
                              <w:rFonts w:ascii="Rockwell" w:eastAsia="Rockwell" w:hAnsi="Rockwell" w:cs="Rockwell"/>
                              <w:noProof/>
                              <w:color w:val="0078D7"/>
                              <w:sz w:val="18"/>
                              <w:szCs w:val="18"/>
                            </w:rPr>
                          </w:pPr>
                          <w:r w:rsidRPr="00D3547E">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4B6747E" id="_x0000_t202" coordsize="21600,21600" o:spt="202" path="m,l,21600r21600,l21600,xe">
              <v:stroke joinstyle="miter"/>
              <v:path gradientshapeok="t" o:connecttype="rect"/>
            </v:shapetype>
            <v:shape id="Text Box 2" o:spid="_x0000_s1026" type="#_x0000_t202" alt="Information Classification: Gener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7FA8AE88" w14:textId="053C985D" w:rsidR="00D3547E" w:rsidRPr="00D3547E" w:rsidRDefault="00D3547E" w:rsidP="00D3547E">
                    <w:pPr>
                      <w:rPr>
                        <w:rFonts w:ascii="Rockwell" w:eastAsia="Rockwell" w:hAnsi="Rockwell" w:cs="Rockwell"/>
                        <w:noProof/>
                        <w:color w:val="0078D7"/>
                        <w:sz w:val="18"/>
                        <w:szCs w:val="18"/>
                      </w:rPr>
                    </w:pPr>
                    <w:r w:rsidRPr="00D3547E">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FF928" w14:textId="4FD92669" w:rsidR="00D3547E" w:rsidRDefault="00D3547E">
    <w:pPr>
      <w:pStyle w:val="Footer"/>
    </w:pPr>
    <w:r>
      <w:rPr>
        <w:noProof/>
      </w:rPr>
      <mc:AlternateContent>
        <mc:Choice Requires="wps">
          <w:drawing>
            <wp:anchor distT="0" distB="0" distL="0" distR="0" simplePos="0" relativeHeight="251660288" behindDoc="0" locked="0" layoutInCell="1" allowOverlap="1" wp14:anchorId="58A374D7" wp14:editId="31F835D4">
              <wp:simplePos x="914400" y="9439275"/>
              <wp:positionH relativeFrom="page">
                <wp:align>left</wp:align>
              </wp:positionH>
              <wp:positionV relativeFrom="page">
                <wp:align>bottom</wp:align>
              </wp:positionV>
              <wp:extent cx="443865" cy="443865"/>
              <wp:effectExtent l="0" t="0" r="9525" b="0"/>
              <wp:wrapNone/>
              <wp:docPr id="417280607" name="Text Box 3"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418D25" w14:textId="2BD09D88" w:rsidR="00D3547E" w:rsidRPr="00D3547E" w:rsidRDefault="00D3547E" w:rsidP="00D3547E">
                          <w:pPr>
                            <w:rPr>
                              <w:rFonts w:ascii="Rockwell" w:eastAsia="Rockwell" w:hAnsi="Rockwell" w:cs="Rockwell"/>
                              <w:noProof/>
                              <w:color w:val="0078D7"/>
                              <w:sz w:val="18"/>
                              <w:szCs w:val="18"/>
                            </w:rPr>
                          </w:pPr>
                          <w:r w:rsidRPr="00D3547E">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8A374D7" id="_x0000_t202" coordsize="21600,21600" o:spt="202" path="m,l,21600r21600,l21600,xe">
              <v:stroke joinstyle="miter"/>
              <v:path gradientshapeok="t" o:connecttype="rect"/>
            </v:shapetype>
            <v:shape id="Text Box 3" o:spid="_x0000_s1027" type="#_x0000_t202" alt="Information Classification: Gener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6418D25" w14:textId="2BD09D88" w:rsidR="00D3547E" w:rsidRPr="00D3547E" w:rsidRDefault="00D3547E" w:rsidP="00D3547E">
                    <w:pPr>
                      <w:rPr>
                        <w:rFonts w:ascii="Rockwell" w:eastAsia="Rockwell" w:hAnsi="Rockwell" w:cs="Rockwell"/>
                        <w:noProof/>
                        <w:color w:val="0078D7"/>
                        <w:sz w:val="18"/>
                        <w:szCs w:val="18"/>
                      </w:rPr>
                    </w:pPr>
                    <w:r w:rsidRPr="00D3547E">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11B5D" w14:textId="6C57F1B9" w:rsidR="00D3547E" w:rsidRDefault="00D3547E">
    <w:pPr>
      <w:pStyle w:val="Footer"/>
    </w:pPr>
    <w:r>
      <w:rPr>
        <w:noProof/>
      </w:rPr>
      <mc:AlternateContent>
        <mc:Choice Requires="wps">
          <w:drawing>
            <wp:anchor distT="0" distB="0" distL="0" distR="0" simplePos="0" relativeHeight="251658240" behindDoc="0" locked="0" layoutInCell="1" allowOverlap="1" wp14:anchorId="04E12D9D" wp14:editId="5BE78206">
              <wp:simplePos x="635" y="635"/>
              <wp:positionH relativeFrom="page">
                <wp:align>left</wp:align>
              </wp:positionH>
              <wp:positionV relativeFrom="page">
                <wp:align>bottom</wp:align>
              </wp:positionV>
              <wp:extent cx="443865" cy="443865"/>
              <wp:effectExtent l="0" t="0" r="9525" b="0"/>
              <wp:wrapNone/>
              <wp:docPr id="823273397" name="Text Box 1"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74F08A" w14:textId="073C925D" w:rsidR="00D3547E" w:rsidRPr="00D3547E" w:rsidRDefault="00D3547E" w:rsidP="00D3547E">
                          <w:pPr>
                            <w:rPr>
                              <w:rFonts w:ascii="Rockwell" w:eastAsia="Rockwell" w:hAnsi="Rockwell" w:cs="Rockwell"/>
                              <w:noProof/>
                              <w:color w:val="0078D7"/>
                              <w:sz w:val="18"/>
                              <w:szCs w:val="18"/>
                            </w:rPr>
                          </w:pPr>
                          <w:r w:rsidRPr="00D3547E">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E12D9D" id="_x0000_t202" coordsize="21600,21600" o:spt="202" path="m,l,21600r21600,l21600,xe">
              <v:stroke joinstyle="miter"/>
              <v:path gradientshapeok="t" o:connecttype="rect"/>
            </v:shapetype>
            <v:shape id="Text Box 1" o:spid="_x0000_s1028" type="#_x0000_t202" alt="Information Classification: Gener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1E74F08A" w14:textId="073C925D" w:rsidR="00D3547E" w:rsidRPr="00D3547E" w:rsidRDefault="00D3547E" w:rsidP="00D3547E">
                    <w:pPr>
                      <w:rPr>
                        <w:rFonts w:ascii="Rockwell" w:eastAsia="Rockwell" w:hAnsi="Rockwell" w:cs="Rockwell"/>
                        <w:noProof/>
                        <w:color w:val="0078D7"/>
                        <w:sz w:val="18"/>
                        <w:szCs w:val="18"/>
                      </w:rPr>
                    </w:pPr>
                    <w:r w:rsidRPr="00D3547E">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13C3E" w14:textId="77777777" w:rsidR="00D3547E" w:rsidRDefault="00D3547E" w:rsidP="00D3547E">
      <w:pPr>
        <w:spacing w:line="240" w:lineRule="auto"/>
      </w:pPr>
      <w:r>
        <w:separator/>
      </w:r>
    </w:p>
  </w:footnote>
  <w:footnote w:type="continuationSeparator" w:id="0">
    <w:p w14:paraId="2E4CF36E" w14:textId="77777777" w:rsidR="00D3547E" w:rsidRDefault="00D3547E" w:rsidP="00D3547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AF8"/>
    <w:rsid w:val="00161486"/>
    <w:rsid w:val="0016219E"/>
    <w:rsid w:val="001A16EE"/>
    <w:rsid w:val="003506F6"/>
    <w:rsid w:val="003D05FD"/>
    <w:rsid w:val="005E160F"/>
    <w:rsid w:val="007303CE"/>
    <w:rsid w:val="007F6C78"/>
    <w:rsid w:val="008634BE"/>
    <w:rsid w:val="00945A9D"/>
    <w:rsid w:val="00AB6E0F"/>
    <w:rsid w:val="00BB1BE0"/>
    <w:rsid w:val="00C27997"/>
    <w:rsid w:val="00CA7825"/>
    <w:rsid w:val="00D3547E"/>
    <w:rsid w:val="00E23AF8"/>
    <w:rsid w:val="00E33337"/>
    <w:rsid w:val="00F344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97F8C"/>
  <w15:docId w15:val="{00627717-B398-42E6-8F84-9FD87731A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161486"/>
    <w:pPr>
      <w:spacing w:line="240" w:lineRule="auto"/>
    </w:pPr>
  </w:style>
  <w:style w:type="character" w:styleId="CommentReference">
    <w:name w:val="annotation reference"/>
    <w:basedOn w:val="DefaultParagraphFont"/>
    <w:uiPriority w:val="99"/>
    <w:semiHidden/>
    <w:unhideWhenUsed/>
    <w:rsid w:val="00161486"/>
    <w:rPr>
      <w:sz w:val="16"/>
      <w:szCs w:val="16"/>
    </w:rPr>
  </w:style>
  <w:style w:type="paragraph" w:styleId="CommentText">
    <w:name w:val="annotation text"/>
    <w:basedOn w:val="Normal"/>
    <w:link w:val="CommentTextChar"/>
    <w:uiPriority w:val="99"/>
    <w:semiHidden/>
    <w:unhideWhenUsed/>
    <w:rsid w:val="00161486"/>
    <w:pPr>
      <w:spacing w:line="240" w:lineRule="auto"/>
    </w:pPr>
    <w:rPr>
      <w:sz w:val="20"/>
      <w:szCs w:val="20"/>
    </w:rPr>
  </w:style>
  <w:style w:type="character" w:customStyle="1" w:styleId="CommentTextChar">
    <w:name w:val="Comment Text Char"/>
    <w:basedOn w:val="DefaultParagraphFont"/>
    <w:link w:val="CommentText"/>
    <w:uiPriority w:val="99"/>
    <w:semiHidden/>
    <w:rsid w:val="00161486"/>
    <w:rPr>
      <w:sz w:val="20"/>
      <w:szCs w:val="20"/>
    </w:rPr>
  </w:style>
  <w:style w:type="paragraph" w:styleId="CommentSubject">
    <w:name w:val="annotation subject"/>
    <w:basedOn w:val="CommentText"/>
    <w:next w:val="CommentText"/>
    <w:link w:val="CommentSubjectChar"/>
    <w:uiPriority w:val="99"/>
    <w:semiHidden/>
    <w:unhideWhenUsed/>
    <w:rsid w:val="00161486"/>
    <w:rPr>
      <w:b/>
      <w:bCs/>
    </w:rPr>
  </w:style>
  <w:style w:type="character" w:customStyle="1" w:styleId="CommentSubjectChar">
    <w:name w:val="Comment Subject Char"/>
    <w:basedOn w:val="CommentTextChar"/>
    <w:link w:val="CommentSubject"/>
    <w:uiPriority w:val="99"/>
    <w:semiHidden/>
    <w:rsid w:val="00161486"/>
    <w:rPr>
      <w:b/>
      <w:bCs/>
      <w:sz w:val="20"/>
      <w:szCs w:val="20"/>
    </w:rPr>
  </w:style>
  <w:style w:type="paragraph" w:styleId="Bibliography">
    <w:name w:val="Bibliography"/>
    <w:basedOn w:val="Normal"/>
    <w:next w:val="Normal"/>
    <w:uiPriority w:val="37"/>
    <w:unhideWhenUsed/>
    <w:rsid w:val="001A16EE"/>
    <w:pPr>
      <w:spacing w:line="240" w:lineRule="auto"/>
      <w:ind w:left="720" w:hanging="720"/>
    </w:pPr>
  </w:style>
  <w:style w:type="paragraph" w:styleId="Footer">
    <w:name w:val="footer"/>
    <w:basedOn w:val="Normal"/>
    <w:link w:val="FooterChar"/>
    <w:uiPriority w:val="99"/>
    <w:unhideWhenUsed/>
    <w:rsid w:val="00D3547E"/>
    <w:pPr>
      <w:tabs>
        <w:tab w:val="center" w:pos="4513"/>
        <w:tab w:val="right" w:pos="9026"/>
      </w:tabs>
      <w:spacing w:line="240" w:lineRule="auto"/>
    </w:pPr>
  </w:style>
  <w:style w:type="character" w:customStyle="1" w:styleId="FooterChar">
    <w:name w:val="Footer Char"/>
    <w:basedOn w:val="DefaultParagraphFont"/>
    <w:link w:val="Footer"/>
    <w:uiPriority w:val="99"/>
    <w:rsid w:val="00D35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529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2957</Words>
  <Characters>16858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Chango</dc:creator>
  <cp:lastModifiedBy>Griffiths-Brown, Sara</cp:lastModifiedBy>
  <cp:revision>2</cp:revision>
  <dcterms:created xsi:type="dcterms:W3CDTF">2024-01-31T14:22:00Z</dcterms:created>
  <dcterms:modified xsi:type="dcterms:W3CDTF">2024-01-31T14:22:00Z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zotero-version="6.0.27"&gt;&lt;session id="vEPcgM6T"/&gt;&lt;style id="http://www.zotero.org/styles/journal-and-proceedings-of-the-royal-society-of-new-south-wales" hasBibliography="1" bibliographyStyleHasBeenSet="1"/&gt;&lt;prefs&gt;&lt;pref name="fieldTy</vt:lpwstr>
  </property>
  <property fmtid="{D5CDD505-2E9C-101B-9397-08002B2CF9AE}" pid="3" name="ZOTERO_PREF_2">
    <vt:lpwstr>pe" value="Field"/&gt;&lt;/prefs&gt;&lt;/data&gt;</vt:lpwstr>
  </property>
  <property fmtid="{D5CDD505-2E9C-101B-9397-08002B2CF9AE}" pid="4" name="ClassificationContentMarkingFooterShapeIds">
    <vt:lpwstr>311227b5,67910c8d,18df325f</vt:lpwstr>
  </property>
  <property fmtid="{D5CDD505-2E9C-101B-9397-08002B2CF9AE}" pid="5" name="ClassificationContentMarkingFooterFontProps">
    <vt:lpwstr>#0078d7,9,Rockwell</vt:lpwstr>
  </property>
  <property fmtid="{D5CDD505-2E9C-101B-9397-08002B2CF9AE}" pid="6" name="ClassificationContentMarkingFooterText">
    <vt:lpwstr>Information Classification: General</vt:lpwstr>
  </property>
  <property fmtid="{D5CDD505-2E9C-101B-9397-08002B2CF9AE}" pid="7" name="MSIP_Label_2bbab825-a111-45e4-86a1-18cee0005896_Enabled">
    <vt:lpwstr>true</vt:lpwstr>
  </property>
  <property fmtid="{D5CDD505-2E9C-101B-9397-08002B2CF9AE}" pid="8" name="MSIP_Label_2bbab825-a111-45e4-86a1-18cee0005896_SetDate">
    <vt:lpwstr>2024-01-31T14:22:39Z</vt:lpwstr>
  </property>
  <property fmtid="{D5CDD505-2E9C-101B-9397-08002B2CF9AE}" pid="9" name="MSIP_Label_2bbab825-a111-45e4-86a1-18cee0005896_Method">
    <vt:lpwstr>Standard</vt:lpwstr>
  </property>
  <property fmtid="{D5CDD505-2E9C-101B-9397-08002B2CF9AE}" pid="10" name="MSIP_Label_2bbab825-a111-45e4-86a1-18cee0005896_Name">
    <vt:lpwstr>2bbab825-a111-45e4-86a1-18cee0005896</vt:lpwstr>
  </property>
  <property fmtid="{D5CDD505-2E9C-101B-9397-08002B2CF9AE}" pid="11" name="MSIP_Label_2bbab825-a111-45e4-86a1-18cee0005896_SiteId">
    <vt:lpwstr>2567d566-604c-408a-8a60-55d0dc9d9d6b</vt:lpwstr>
  </property>
  <property fmtid="{D5CDD505-2E9C-101B-9397-08002B2CF9AE}" pid="12" name="MSIP_Label_2bbab825-a111-45e4-86a1-18cee0005896_ActionId">
    <vt:lpwstr>011fee97-a8ed-4133-95dc-3899da62c8d7</vt:lpwstr>
  </property>
  <property fmtid="{D5CDD505-2E9C-101B-9397-08002B2CF9AE}" pid="13" name="MSIP_Label_2bbab825-a111-45e4-86a1-18cee0005896_ContentBits">
    <vt:lpwstr>2</vt:lpwstr>
  </property>
</Properties>
</file>