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96C8CC" w14:textId="752D3B49" w:rsidR="0021304B" w:rsidRPr="007F769F" w:rsidRDefault="0021304B" w:rsidP="007F769F">
      <w:pPr>
        <w:jc w:val="center"/>
        <w:rPr>
          <w:rFonts w:ascii="Arial" w:hAnsi="Arial" w:cs="Arial"/>
          <w:b/>
          <w:bCs/>
        </w:rPr>
      </w:pPr>
      <w:r w:rsidRPr="007F769F">
        <w:rPr>
          <w:rFonts w:ascii="Arial" w:hAnsi="Arial" w:cs="Arial"/>
          <w:b/>
          <w:bCs/>
        </w:rPr>
        <w:t>SUPPLEMENTARY FILE</w:t>
      </w:r>
    </w:p>
    <w:p w14:paraId="6824551F" w14:textId="77777777" w:rsidR="007F769F" w:rsidRPr="007F769F" w:rsidRDefault="007F769F" w:rsidP="007F769F">
      <w:pPr>
        <w:spacing w:after="0"/>
        <w:jc w:val="both"/>
        <w:rPr>
          <w:rFonts w:ascii="Arial" w:hAnsi="Arial" w:cs="Arial"/>
          <w:b/>
          <w:bCs/>
          <w:sz w:val="22"/>
          <w:szCs w:val="22"/>
        </w:rPr>
      </w:pPr>
      <w:r w:rsidRPr="007F769F">
        <w:rPr>
          <w:rFonts w:ascii="Arial" w:hAnsi="Arial" w:cs="Arial"/>
          <w:b/>
          <w:bCs/>
          <w:sz w:val="22"/>
          <w:szCs w:val="22"/>
        </w:rPr>
        <w:t>Title:</w:t>
      </w:r>
    </w:p>
    <w:p w14:paraId="54E26D83" w14:textId="77777777" w:rsidR="007F769F" w:rsidRPr="007F769F" w:rsidRDefault="007F769F" w:rsidP="007F769F">
      <w:pPr>
        <w:jc w:val="both"/>
        <w:rPr>
          <w:rFonts w:ascii="Arial" w:hAnsi="Arial" w:cs="Arial"/>
          <w:sz w:val="22"/>
          <w:szCs w:val="22"/>
        </w:rPr>
      </w:pPr>
      <w:r w:rsidRPr="007F769F">
        <w:rPr>
          <w:rFonts w:ascii="Arial" w:hAnsi="Arial" w:cs="Arial"/>
          <w:sz w:val="22"/>
          <w:szCs w:val="22"/>
        </w:rPr>
        <w:t>TiO2 Nanoparticles Application to Prolong Cavendish Banana Shelf Life by Suppressing Ripening-Related Gene Expressions</w:t>
      </w:r>
    </w:p>
    <w:p w14:paraId="0D901FF9" w14:textId="77777777" w:rsidR="007F769F" w:rsidRPr="007F769F" w:rsidRDefault="007F769F" w:rsidP="007F769F">
      <w:pPr>
        <w:spacing w:after="0"/>
        <w:jc w:val="both"/>
        <w:rPr>
          <w:rFonts w:ascii="Arial" w:hAnsi="Arial" w:cs="Arial"/>
          <w:b/>
          <w:bCs/>
          <w:sz w:val="22"/>
          <w:szCs w:val="22"/>
        </w:rPr>
      </w:pPr>
      <w:r w:rsidRPr="007F769F">
        <w:rPr>
          <w:rFonts w:ascii="Arial" w:hAnsi="Arial" w:cs="Arial"/>
          <w:b/>
          <w:bCs/>
          <w:sz w:val="22"/>
          <w:szCs w:val="22"/>
        </w:rPr>
        <w:t>Authors:</w:t>
      </w:r>
    </w:p>
    <w:p w14:paraId="66B5FA2E" w14:textId="5E8FDD22" w:rsidR="0021304B" w:rsidRPr="007F769F" w:rsidRDefault="007F769F" w:rsidP="007F769F">
      <w:pPr>
        <w:jc w:val="both"/>
        <w:rPr>
          <w:rFonts w:ascii="Arial" w:hAnsi="Arial" w:cs="Arial"/>
          <w:sz w:val="22"/>
          <w:szCs w:val="22"/>
        </w:rPr>
      </w:pPr>
      <w:r w:rsidRPr="007F769F">
        <w:rPr>
          <w:rFonts w:ascii="Arial" w:hAnsi="Arial" w:cs="Arial"/>
          <w:sz w:val="22"/>
          <w:szCs w:val="22"/>
        </w:rPr>
        <w:t xml:space="preserve">Putri Ardhya Anindita, Putri Adiela Agson-Gani, Fairuz </w:t>
      </w:r>
      <w:proofErr w:type="spellStart"/>
      <w:r w:rsidRPr="007F769F">
        <w:rPr>
          <w:rFonts w:ascii="Arial" w:hAnsi="Arial" w:cs="Arial"/>
          <w:sz w:val="22"/>
          <w:szCs w:val="22"/>
        </w:rPr>
        <w:t>Gianirfan</w:t>
      </w:r>
      <w:proofErr w:type="spellEnd"/>
      <w:r w:rsidRPr="007F769F">
        <w:rPr>
          <w:rFonts w:ascii="Arial" w:hAnsi="Arial" w:cs="Arial"/>
          <w:sz w:val="22"/>
          <w:szCs w:val="22"/>
        </w:rPr>
        <w:t xml:space="preserve"> Nugroho, </w:t>
      </w:r>
      <w:proofErr w:type="spellStart"/>
      <w:r w:rsidRPr="007F769F">
        <w:rPr>
          <w:rFonts w:ascii="Arial" w:hAnsi="Arial" w:cs="Arial"/>
          <w:sz w:val="22"/>
          <w:szCs w:val="22"/>
        </w:rPr>
        <w:t>Rizkita</w:t>
      </w:r>
      <w:proofErr w:type="spellEnd"/>
      <w:r w:rsidRPr="007F76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769F">
        <w:rPr>
          <w:rFonts w:ascii="Arial" w:hAnsi="Arial" w:cs="Arial"/>
          <w:sz w:val="22"/>
          <w:szCs w:val="22"/>
        </w:rPr>
        <w:t>Rachmi</w:t>
      </w:r>
      <w:proofErr w:type="spellEnd"/>
      <w:r w:rsidRPr="007F76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769F">
        <w:rPr>
          <w:rFonts w:ascii="Arial" w:hAnsi="Arial" w:cs="Arial"/>
          <w:sz w:val="22"/>
          <w:szCs w:val="22"/>
        </w:rPr>
        <w:t>Esyanti</w:t>
      </w:r>
      <w:proofErr w:type="spellEnd"/>
      <w:r w:rsidRPr="007F769F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7F769F">
        <w:rPr>
          <w:rFonts w:ascii="Arial" w:hAnsi="Arial" w:cs="Arial"/>
          <w:sz w:val="22"/>
          <w:szCs w:val="22"/>
        </w:rPr>
        <w:t>Veinardi</w:t>
      </w:r>
      <w:proofErr w:type="spellEnd"/>
      <w:r w:rsidRPr="007F76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769F">
        <w:rPr>
          <w:rFonts w:ascii="Arial" w:hAnsi="Arial" w:cs="Arial"/>
          <w:sz w:val="22"/>
          <w:szCs w:val="22"/>
        </w:rPr>
        <w:t>Suendo</w:t>
      </w:r>
      <w:proofErr w:type="spellEnd"/>
      <w:r w:rsidRPr="007F769F">
        <w:rPr>
          <w:rFonts w:ascii="Arial" w:hAnsi="Arial" w:cs="Arial"/>
          <w:sz w:val="22"/>
          <w:szCs w:val="22"/>
        </w:rPr>
        <w:t xml:space="preserve">, Fenny Martha </w:t>
      </w:r>
      <w:proofErr w:type="spellStart"/>
      <w:r w:rsidRPr="007F769F">
        <w:rPr>
          <w:rFonts w:ascii="Arial" w:hAnsi="Arial" w:cs="Arial"/>
          <w:sz w:val="22"/>
          <w:szCs w:val="22"/>
        </w:rPr>
        <w:t>Dwivany</w:t>
      </w:r>
      <w:proofErr w:type="spellEnd"/>
    </w:p>
    <w:p w14:paraId="75461A14" w14:textId="77777777" w:rsidR="007F769F" w:rsidRDefault="007F769F" w:rsidP="007F769F">
      <w:pPr>
        <w:spacing w:after="0"/>
        <w:rPr>
          <w:rFonts w:ascii="Arial" w:hAnsi="Arial" w:cs="Arial"/>
          <w:sz w:val="22"/>
          <w:szCs w:val="22"/>
        </w:rPr>
      </w:pPr>
    </w:p>
    <w:p w14:paraId="6FC65CBB" w14:textId="50234CCC" w:rsidR="0021304B" w:rsidRPr="007F769F" w:rsidRDefault="0021304B" w:rsidP="007F769F">
      <w:pPr>
        <w:spacing w:after="0"/>
        <w:rPr>
          <w:rFonts w:ascii="Arial" w:hAnsi="Arial" w:cs="Arial"/>
          <w:sz w:val="22"/>
          <w:szCs w:val="22"/>
        </w:rPr>
      </w:pPr>
      <w:r w:rsidRPr="007F769F">
        <w:rPr>
          <w:rFonts w:ascii="Arial" w:hAnsi="Arial" w:cs="Arial"/>
          <w:sz w:val="22"/>
          <w:szCs w:val="22"/>
        </w:rPr>
        <w:t>Description:</w:t>
      </w:r>
    </w:p>
    <w:p w14:paraId="692DE6C1" w14:textId="10306E2C" w:rsidR="0021304B" w:rsidRPr="007F769F" w:rsidRDefault="0021304B" w:rsidP="0021304B">
      <w:pPr>
        <w:rPr>
          <w:rFonts w:ascii="Arial" w:hAnsi="Arial" w:cs="Arial"/>
          <w:sz w:val="22"/>
          <w:szCs w:val="22"/>
        </w:rPr>
      </w:pPr>
      <w:r w:rsidRPr="007F769F">
        <w:rPr>
          <w:rFonts w:ascii="Arial" w:hAnsi="Arial" w:cs="Arial"/>
          <w:sz w:val="22"/>
          <w:szCs w:val="22"/>
        </w:rPr>
        <w:t>Results of correlation analysis (Pearson method) of red, green, L*, and b* values on each treatment (FS, FT, and FM)</w:t>
      </w:r>
    </w:p>
    <w:p w14:paraId="678A85D7" w14:textId="77777777" w:rsidR="0021304B" w:rsidRPr="007F769F" w:rsidRDefault="0021304B" w:rsidP="0021304B">
      <w:pPr>
        <w:rPr>
          <w:rFonts w:ascii="Arial" w:hAnsi="Arial" w:cs="Arial"/>
          <w:sz w:val="22"/>
          <w:szCs w:val="22"/>
        </w:rPr>
      </w:pPr>
    </w:p>
    <w:p w14:paraId="49271B11" w14:textId="1338C678" w:rsidR="00BF0ACE" w:rsidRPr="007F769F" w:rsidRDefault="00BF0ACE" w:rsidP="007F769F">
      <w:pPr>
        <w:jc w:val="center"/>
        <w:rPr>
          <w:rFonts w:ascii="Arial" w:hAnsi="Arial" w:cs="Arial"/>
          <w:sz w:val="22"/>
          <w:szCs w:val="22"/>
        </w:rPr>
      </w:pPr>
      <w:r w:rsidRPr="007F769F">
        <w:rPr>
          <w:rFonts w:ascii="Arial" w:hAnsi="Arial" w:cs="Arial"/>
          <w:b/>
          <w:bCs/>
          <w:sz w:val="22"/>
          <w:szCs w:val="22"/>
        </w:rPr>
        <w:t>Supplementary Table 1.</w:t>
      </w:r>
      <w:r w:rsidRPr="007F769F">
        <w:rPr>
          <w:rFonts w:ascii="Arial" w:hAnsi="Arial" w:cs="Arial"/>
          <w:sz w:val="22"/>
          <w:szCs w:val="22"/>
        </w:rPr>
        <w:t xml:space="preserve"> Correlation analysis result of </w:t>
      </w:r>
      <w:proofErr w:type="spellStart"/>
      <w:r w:rsidRPr="007F769F">
        <w:rPr>
          <w:rFonts w:ascii="Arial" w:hAnsi="Arial" w:cs="Arial"/>
          <w:sz w:val="22"/>
          <w:szCs w:val="22"/>
        </w:rPr>
        <w:t>color</w:t>
      </w:r>
      <w:proofErr w:type="spellEnd"/>
      <w:r w:rsidRPr="007F769F">
        <w:rPr>
          <w:rFonts w:ascii="Arial" w:hAnsi="Arial" w:cs="Arial"/>
          <w:sz w:val="22"/>
          <w:szCs w:val="22"/>
        </w:rPr>
        <w:t xml:space="preserve"> values in FS treatment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502"/>
        <w:gridCol w:w="1502"/>
        <w:gridCol w:w="1503"/>
        <w:gridCol w:w="1503"/>
        <w:gridCol w:w="1503"/>
      </w:tblGrid>
      <w:tr w:rsidR="00BF0ACE" w:rsidRPr="007F769F" w14:paraId="05025EC9" w14:textId="77777777" w:rsidTr="007F769F">
        <w:trPr>
          <w:jc w:val="center"/>
        </w:trPr>
        <w:tc>
          <w:tcPr>
            <w:tcW w:w="1502" w:type="dxa"/>
          </w:tcPr>
          <w:p w14:paraId="7C4626B3" w14:textId="77777777" w:rsidR="00BF0ACE" w:rsidRPr="007F769F" w:rsidRDefault="00BF0ACE" w:rsidP="007F769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02" w:type="dxa"/>
          </w:tcPr>
          <w:p w14:paraId="2A47A4D4" w14:textId="77777777" w:rsidR="00BF0ACE" w:rsidRPr="007F769F" w:rsidRDefault="00BF0ACE" w:rsidP="007F769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769F">
              <w:rPr>
                <w:rFonts w:ascii="Arial" w:hAnsi="Arial" w:cs="Arial"/>
                <w:sz w:val="22"/>
                <w:szCs w:val="22"/>
              </w:rPr>
              <w:t>Red</w:t>
            </w:r>
          </w:p>
        </w:tc>
        <w:tc>
          <w:tcPr>
            <w:tcW w:w="1503" w:type="dxa"/>
          </w:tcPr>
          <w:p w14:paraId="198B1FFA" w14:textId="77777777" w:rsidR="00BF0ACE" w:rsidRPr="007F769F" w:rsidRDefault="00BF0ACE" w:rsidP="007F769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769F">
              <w:rPr>
                <w:rFonts w:ascii="Arial" w:hAnsi="Arial" w:cs="Arial"/>
                <w:sz w:val="22"/>
                <w:szCs w:val="22"/>
              </w:rPr>
              <w:t>Green</w:t>
            </w:r>
          </w:p>
        </w:tc>
        <w:tc>
          <w:tcPr>
            <w:tcW w:w="1503" w:type="dxa"/>
          </w:tcPr>
          <w:p w14:paraId="09566DD3" w14:textId="77777777" w:rsidR="00BF0ACE" w:rsidRPr="007F769F" w:rsidRDefault="00BF0ACE" w:rsidP="007F769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769F">
              <w:rPr>
                <w:rFonts w:ascii="Arial" w:hAnsi="Arial" w:cs="Arial"/>
                <w:sz w:val="22"/>
                <w:szCs w:val="22"/>
              </w:rPr>
              <w:t>L*</w:t>
            </w:r>
          </w:p>
        </w:tc>
        <w:tc>
          <w:tcPr>
            <w:tcW w:w="1503" w:type="dxa"/>
          </w:tcPr>
          <w:p w14:paraId="53BFED60" w14:textId="77777777" w:rsidR="00BF0ACE" w:rsidRPr="007F769F" w:rsidRDefault="00BF0ACE" w:rsidP="007F769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769F">
              <w:rPr>
                <w:rFonts w:ascii="Arial" w:hAnsi="Arial" w:cs="Arial"/>
                <w:sz w:val="22"/>
                <w:szCs w:val="22"/>
              </w:rPr>
              <w:t>b*</w:t>
            </w:r>
          </w:p>
        </w:tc>
      </w:tr>
      <w:tr w:rsidR="00BF0ACE" w:rsidRPr="007F769F" w14:paraId="1793E9CF" w14:textId="77777777" w:rsidTr="007F769F">
        <w:trPr>
          <w:jc w:val="center"/>
        </w:trPr>
        <w:tc>
          <w:tcPr>
            <w:tcW w:w="1502" w:type="dxa"/>
          </w:tcPr>
          <w:p w14:paraId="46FAEF81" w14:textId="77777777" w:rsidR="00BF0ACE" w:rsidRPr="007F769F" w:rsidRDefault="00BF0ACE" w:rsidP="007F769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769F">
              <w:rPr>
                <w:rFonts w:ascii="Arial" w:hAnsi="Arial" w:cs="Arial"/>
                <w:sz w:val="22"/>
                <w:szCs w:val="22"/>
              </w:rPr>
              <w:t>Red</w:t>
            </w:r>
          </w:p>
        </w:tc>
        <w:tc>
          <w:tcPr>
            <w:tcW w:w="1502" w:type="dxa"/>
          </w:tcPr>
          <w:p w14:paraId="23C30154" w14:textId="77777777" w:rsidR="00BF0ACE" w:rsidRPr="007F769F" w:rsidRDefault="00BF0ACE" w:rsidP="007F769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769F">
              <w:rPr>
                <w:rFonts w:ascii="Arial" w:hAnsi="Arial" w:cs="Arial"/>
                <w:sz w:val="22"/>
                <w:szCs w:val="22"/>
              </w:rPr>
              <w:t>1.0000</w:t>
            </w:r>
          </w:p>
        </w:tc>
        <w:tc>
          <w:tcPr>
            <w:tcW w:w="1503" w:type="dxa"/>
          </w:tcPr>
          <w:p w14:paraId="0B16C8B6" w14:textId="77777777" w:rsidR="00BF0ACE" w:rsidRPr="007F769F" w:rsidRDefault="00BF0ACE" w:rsidP="007F769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03" w:type="dxa"/>
          </w:tcPr>
          <w:p w14:paraId="041EB5C1" w14:textId="77777777" w:rsidR="00BF0ACE" w:rsidRPr="007F769F" w:rsidRDefault="00BF0ACE" w:rsidP="007F769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03" w:type="dxa"/>
          </w:tcPr>
          <w:p w14:paraId="292F531B" w14:textId="77777777" w:rsidR="00BF0ACE" w:rsidRPr="007F769F" w:rsidRDefault="00BF0ACE" w:rsidP="007F769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0ACE" w:rsidRPr="007F769F" w14:paraId="0D1C1CA3" w14:textId="77777777" w:rsidTr="007F769F">
        <w:trPr>
          <w:jc w:val="center"/>
        </w:trPr>
        <w:tc>
          <w:tcPr>
            <w:tcW w:w="1502" w:type="dxa"/>
          </w:tcPr>
          <w:p w14:paraId="207D6A1E" w14:textId="77777777" w:rsidR="00BF0ACE" w:rsidRPr="007F769F" w:rsidRDefault="00BF0ACE" w:rsidP="007F769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769F">
              <w:rPr>
                <w:rFonts w:ascii="Arial" w:hAnsi="Arial" w:cs="Arial"/>
                <w:sz w:val="22"/>
                <w:szCs w:val="22"/>
              </w:rPr>
              <w:t>Green</w:t>
            </w:r>
          </w:p>
        </w:tc>
        <w:tc>
          <w:tcPr>
            <w:tcW w:w="1502" w:type="dxa"/>
          </w:tcPr>
          <w:p w14:paraId="065CB20E" w14:textId="431E8E24" w:rsidR="00BF0ACE" w:rsidRPr="007F769F" w:rsidRDefault="00BF0ACE" w:rsidP="007F769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769F">
              <w:rPr>
                <w:rFonts w:ascii="Arial" w:hAnsi="Arial" w:cs="Arial"/>
                <w:sz w:val="22"/>
                <w:szCs w:val="22"/>
              </w:rPr>
              <w:t>0.4946</w:t>
            </w:r>
          </w:p>
        </w:tc>
        <w:tc>
          <w:tcPr>
            <w:tcW w:w="1503" w:type="dxa"/>
          </w:tcPr>
          <w:p w14:paraId="2D277C8F" w14:textId="77777777" w:rsidR="00BF0ACE" w:rsidRPr="007F769F" w:rsidRDefault="00BF0ACE" w:rsidP="007F769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769F">
              <w:rPr>
                <w:rFonts w:ascii="Arial" w:hAnsi="Arial" w:cs="Arial"/>
                <w:sz w:val="22"/>
                <w:szCs w:val="22"/>
              </w:rPr>
              <w:t>1.0000</w:t>
            </w:r>
          </w:p>
        </w:tc>
        <w:tc>
          <w:tcPr>
            <w:tcW w:w="1503" w:type="dxa"/>
          </w:tcPr>
          <w:p w14:paraId="5EE239A3" w14:textId="77777777" w:rsidR="00BF0ACE" w:rsidRPr="007F769F" w:rsidRDefault="00BF0ACE" w:rsidP="007F769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03" w:type="dxa"/>
          </w:tcPr>
          <w:p w14:paraId="27CA0B31" w14:textId="77777777" w:rsidR="00BF0ACE" w:rsidRPr="007F769F" w:rsidRDefault="00BF0ACE" w:rsidP="007F769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0ACE" w:rsidRPr="007F769F" w14:paraId="5FF1E8C8" w14:textId="77777777" w:rsidTr="007F769F">
        <w:trPr>
          <w:jc w:val="center"/>
        </w:trPr>
        <w:tc>
          <w:tcPr>
            <w:tcW w:w="1502" w:type="dxa"/>
          </w:tcPr>
          <w:p w14:paraId="0A8357C9" w14:textId="77777777" w:rsidR="00BF0ACE" w:rsidRPr="007F769F" w:rsidRDefault="00BF0ACE" w:rsidP="007F769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769F">
              <w:rPr>
                <w:rFonts w:ascii="Arial" w:hAnsi="Arial" w:cs="Arial"/>
                <w:sz w:val="22"/>
                <w:szCs w:val="22"/>
              </w:rPr>
              <w:t>L*</w:t>
            </w:r>
          </w:p>
        </w:tc>
        <w:tc>
          <w:tcPr>
            <w:tcW w:w="1502" w:type="dxa"/>
          </w:tcPr>
          <w:p w14:paraId="6BCB60D4" w14:textId="7B33FCDE" w:rsidR="00BF0ACE" w:rsidRPr="007F769F" w:rsidRDefault="00BF0ACE" w:rsidP="007F769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F769F">
              <w:rPr>
                <w:rFonts w:ascii="Arial" w:hAnsi="Arial" w:cs="Arial"/>
                <w:sz w:val="22"/>
                <w:szCs w:val="22"/>
              </w:rPr>
              <w:t>0.7647</w:t>
            </w:r>
          </w:p>
        </w:tc>
        <w:tc>
          <w:tcPr>
            <w:tcW w:w="1503" w:type="dxa"/>
          </w:tcPr>
          <w:p w14:paraId="744EA8A9" w14:textId="0C93AF6F" w:rsidR="00BF0ACE" w:rsidRPr="006C5629" w:rsidRDefault="00BF0ACE" w:rsidP="007F769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C5629">
              <w:rPr>
                <w:rFonts w:ascii="Arial" w:hAnsi="Arial" w:cs="Arial"/>
                <w:b/>
                <w:bCs/>
                <w:sz w:val="22"/>
                <w:szCs w:val="22"/>
              </w:rPr>
              <w:t>0.9383</w:t>
            </w:r>
          </w:p>
        </w:tc>
        <w:tc>
          <w:tcPr>
            <w:tcW w:w="1503" w:type="dxa"/>
          </w:tcPr>
          <w:p w14:paraId="08A96125" w14:textId="77777777" w:rsidR="00BF0ACE" w:rsidRPr="007F769F" w:rsidRDefault="00BF0ACE" w:rsidP="007F769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769F">
              <w:rPr>
                <w:rFonts w:ascii="Arial" w:hAnsi="Arial" w:cs="Arial"/>
                <w:sz w:val="22"/>
                <w:szCs w:val="22"/>
              </w:rPr>
              <w:t>1.0000</w:t>
            </w:r>
          </w:p>
        </w:tc>
        <w:tc>
          <w:tcPr>
            <w:tcW w:w="1503" w:type="dxa"/>
          </w:tcPr>
          <w:p w14:paraId="650084C2" w14:textId="77777777" w:rsidR="00BF0ACE" w:rsidRPr="007F769F" w:rsidRDefault="00BF0ACE" w:rsidP="007F769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0ACE" w:rsidRPr="007F769F" w14:paraId="7AF191AE" w14:textId="77777777" w:rsidTr="007F769F">
        <w:trPr>
          <w:jc w:val="center"/>
        </w:trPr>
        <w:tc>
          <w:tcPr>
            <w:tcW w:w="1502" w:type="dxa"/>
          </w:tcPr>
          <w:p w14:paraId="5E7C267B" w14:textId="77777777" w:rsidR="00BF0ACE" w:rsidRPr="007F769F" w:rsidRDefault="00BF0ACE" w:rsidP="007F769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769F">
              <w:rPr>
                <w:rFonts w:ascii="Arial" w:hAnsi="Arial" w:cs="Arial"/>
                <w:sz w:val="22"/>
                <w:szCs w:val="22"/>
              </w:rPr>
              <w:t>b*</w:t>
            </w:r>
          </w:p>
        </w:tc>
        <w:tc>
          <w:tcPr>
            <w:tcW w:w="1502" w:type="dxa"/>
          </w:tcPr>
          <w:p w14:paraId="5BDD371D" w14:textId="0390555A" w:rsidR="00BF0ACE" w:rsidRPr="007F769F" w:rsidRDefault="00BF0ACE" w:rsidP="007F769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769F">
              <w:rPr>
                <w:rFonts w:ascii="Arial" w:hAnsi="Arial" w:cs="Arial"/>
                <w:sz w:val="22"/>
                <w:szCs w:val="22"/>
              </w:rPr>
              <w:t>0.8024</w:t>
            </w:r>
          </w:p>
        </w:tc>
        <w:tc>
          <w:tcPr>
            <w:tcW w:w="1503" w:type="dxa"/>
          </w:tcPr>
          <w:p w14:paraId="50984C18" w14:textId="44F2B789" w:rsidR="00BF0ACE" w:rsidRPr="007F769F" w:rsidRDefault="00BF0ACE" w:rsidP="007F769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769F">
              <w:rPr>
                <w:rFonts w:ascii="Arial" w:hAnsi="Arial" w:cs="Arial"/>
                <w:sz w:val="22"/>
                <w:szCs w:val="22"/>
              </w:rPr>
              <w:t>0.88611</w:t>
            </w:r>
          </w:p>
        </w:tc>
        <w:tc>
          <w:tcPr>
            <w:tcW w:w="1503" w:type="dxa"/>
          </w:tcPr>
          <w:p w14:paraId="7DAC1885" w14:textId="5522CC0D" w:rsidR="00BF0ACE" w:rsidRPr="006C5629" w:rsidRDefault="00BF0ACE" w:rsidP="007F769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C5629">
              <w:rPr>
                <w:rFonts w:ascii="Arial" w:hAnsi="Arial" w:cs="Arial"/>
                <w:b/>
                <w:bCs/>
                <w:sz w:val="22"/>
                <w:szCs w:val="22"/>
              </w:rPr>
              <w:t>0.9574</w:t>
            </w:r>
          </w:p>
        </w:tc>
        <w:tc>
          <w:tcPr>
            <w:tcW w:w="1503" w:type="dxa"/>
          </w:tcPr>
          <w:p w14:paraId="4E35A46C" w14:textId="77777777" w:rsidR="00BF0ACE" w:rsidRPr="007F769F" w:rsidRDefault="00BF0ACE" w:rsidP="007F769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769F">
              <w:rPr>
                <w:rFonts w:ascii="Arial" w:hAnsi="Arial" w:cs="Arial"/>
                <w:sz w:val="22"/>
                <w:szCs w:val="22"/>
              </w:rPr>
              <w:t>1.0000</w:t>
            </w:r>
          </w:p>
        </w:tc>
      </w:tr>
      <w:tr w:rsidR="00815A08" w:rsidRPr="00032EA6" w14:paraId="28E97B7E" w14:textId="77777777" w:rsidTr="00815A08">
        <w:trPr>
          <w:jc w:val="center"/>
        </w:trPr>
        <w:tc>
          <w:tcPr>
            <w:tcW w:w="7513" w:type="dxa"/>
            <w:gridSpan w:val="5"/>
            <w:vAlign w:val="center"/>
          </w:tcPr>
          <w:p w14:paraId="3C411C5A" w14:textId="2F4513A3" w:rsidR="00815A08" w:rsidRPr="00032EA6" w:rsidRDefault="00C621E0" w:rsidP="00815A08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32EA6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Values in bold are considered </w:t>
            </w:r>
            <w:r w:rsidR="00032EA6" w:rsidRPr="00032EA6">
              <w:rPr>
                <w:rFonts w:ascii="Arial" w:hAnsi="Arial" w:cs="Arial"/>
                <w:i/>
                <w:iCs/>
                <w:sz w:val="20"/>
                <w:szCs w:val="20"/>
              </w:rPr>
              <w:t>high correlation value (&gt;0.9)</w:t>
            </w:r>
          </w:p>
        </w:tc>
      </w:tr>
    </w:tbl>
    <w:p w14:paraId="206EC73C" w14:textId="77777777" w:rsidR="00BF0ACE" w:rsidRPr="007F769F" w:rsidRDefault="00BF0ACE" w:rsidP="00BF0ACE">
      <w:pPr>
        <w:rPr>
          <w:rFonts w:ascii="Arial" w:hAnsi="Arial" w:cs="Arial"/>
          <w:sz w:val="22"/>
          <w:szCs w:val="22"/>
        </w:rPr>
      </w:pPr>
    </w:p>
    <w:p w14:paraId="3BA5137D" w14:textId="41ECD7E1" w:rsidR="00BF0ACE" w:rsidRPr="007F769F" w:rsidRDefault="00BF0ACE" w:rsidP="00BF0ACE">
      <w:pPr>
        <w:jc w:val="center"/>
        <w:rPr>
          <w:rFonts w:ascii="Arial" w:hAnsi="Arial" w:cs="Arial"/>
          <w:sz w:val="22"/>
          <w:szCs w:val="22"/>
        </w:rPr>
      </w:pPr>
      <w:r w:rsidRPr="007F769F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0BB6F813" wp14:editId="33C7D97A">
            <wp:extent cx="4230168" cy="4230168"/>
            <wp:effectExtent l="0" t="0" r="0" b="0"/>
            <wp:docPr id="1152098679" name="Picture 1" descr="A chart of a banana peel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2098679" name="Picture 1" descr="A chart of a banana peel&#10;&#10;Description automatically generated with medium confidence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42" t="1140" r="2861" b="4763"/>
                    <a:stretch/>
                  </pic:blipFill>
                  <pic:spPr bwMode="auto">
                    <a:xfrm>
                      <a:off x="0" y="0"/>
                      <a:ext cx="4230168" cy="423016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2632F81" w14:textId="77777777" w:rsidR="007F769F" w:rsidRDefault="00BF0ACE" w:rsidP="007F769F">
      <w:pPr>
        <w:jc w:val="center"/>
        <w:rPr>
          <w:rFonts w:ascii="Arial" w:hAnsi="Arial" w:cs="Arial"/>
          <w:sz w:val="22"/>
          <w:szCs w:val="22"/>
        </w:rPr>
      </w:pPr>
      <w:r w:rsidRPr="007F769F">
        <w:rPr>
          <w:rFonts w:ascii="Arial" w:hAnsi="Arial" w:cs="Arial"/>
          <w:b/>
          <w:bCs/>
          <w:sz w:val="22"/>
          <w:szCs w:val="22"/>
        </w:rPr>
        <w:t xml:space="preserve">Supplementary Figure 1. </w:t>
      </w:r>
      <w:r w:rsidRPr="007F769F">
        <w:rPr>
          <w:rFonts w:ascii="Arial" w:hAnsi="Arial" w:cs="Arial"/>
          <w:sz w:val="22"/>
          <w:szCs w:val="22"/>
        </w:rPr>
        <w:t xml:space="preserve">Correlation matrix of </w:t>
      </w:r>
      <w:proofErr w:type="spellStart"/>
      <w:r w:rsidRPr="007F769F">
        <w:rPr>
          <w:rFonts w:ascii="Arial" w:hAnsi="Arial" w:cs="Arial"/>
          <w:sz w:val="22"/>
          <w:szCs w:val="22"/>
        </w:rPr>
        <w:t>color</w:t>
      </w:r>
      <w:proofErr w:type="spellEnd"/>
      <w:r w:rsidRPr="007F76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769F">
        <w:rPr>
          <w:rFonts w:ascii="Arial" w:hAnsi="Arial" w:cs="Arial"/>
          <w:sz w:val="22"/>
          <w:szCs w:val="22"/>
        </w:rPr>
        <w:t>valus</w:t>
      </w:r>
      <w:proofErr w:type="spellEnd"/>
      <w:r w:rsidRPr="007F769F">
        <w:rPr>
          <w:rFonts w:ascii="Arial" w:hAnsi="Arial" w:cs="Arial"/>
          <w:sz w:val="22"/>
          <w:szCs w:val="22"/>
        </w:rPr>
        <w:t xml:space="preserve"> in FS treatment</w:t>
      </w:r>
    </w:p>
    <w:p w14:paraId="799EA654" w14:textId="62224EE3" w:rsidR="0021304B" w:rsidRPr="007F769F" w:rsidRDefault="0021304B" w:rsidP="007F769F">
      <w:pPr>
        <w:jc w:val="center"/>
        <w:rPr>
          <w:rFonts w:ascii="Arial" w:hAnsi="Arial" w:cs="Arial"/>
          <w:sz w:val="22"/>
          <w:szCs w:val="22"/>
        </w:rPr>
      </w:pPr>
      <w:r w:rsidRPr="007F769F">
        <w:rPr>
          <w:rFonts w:ascii="Arial" w:hAnsi="Arial" w:cs="Arial"/>
          <w:b/>
          <w:bCs/>
          <w:sz w:val="22"/>
          <w:szCs w:val="22"/>
        </w:rPr>
        <w:lastRenderedPageBreak/>
        <w:t xml:space="preserve">Supplementary Table </w:t>
      </w:r>
      <w:r w:rsidR="00BF0ACE" w:rsidRPr="007F769F">
        <w:rPr>
          <w:rFonts w:ascii="Arial" w:hAnsi="Arial" w:cs="Arial"/>
          <w:b/>
          <w:bCs/>
          <w:sz w:val="22"/>
          <w:szCs w:val="22"/>
        </w:rPr>
        <w:t>2</w:t>
      </w:r>
      <w:r w:rsidRPr="007F769F">
        <w:rPr>
          <w:rFonts w:ascii="Arial" w:hAnsi="Arial" w:cs="Arial"/>
          <w:b/>
          <w:bCs/>
          <w:sz w:val="22"/>
          <w:szCs w:val="22"/>
        </w:rPr>
        <w:t>.</w:t>
      </w:r>
      <w:r w:rsidRPr="007F769F">
        <w:rPr>
          <w:rFonts w:ascii="Arial" w:hAnsi="Arial" w:cs="Arial"/>
          <w:sz w:val="22"/>
          <w:szCs w:val="22"/>
        </w:rPr>
        <w:t xml:space="preserve"> Correlation analysis result of </w:t>
      </w:r>
      <w:proofErr w:type="spellStart"/>
      <w:r w:rsidRPr="007F769F">
        <w:rPr>
          <w:rFonts w:ascii="Arial" w:hAnsi="Arial" w:cs="Arial"/>
          <w:sz w:val="22"/>
          <w:szCs w:val="22"/>
        </w:rPr>
        <w:t>color</w:t>
      </w:r>
      <w:proofErr w:type="spellEnd"/>
      <w:r w:rsidRPr="007F769F">
        <w:rPr>
          <w:rFonts w:ascii="Arial" w:hAnsi="Arial" w:cs="Arial"/>
          <w:sz w:val="22"/>
          <w:szCs w:val="22"/>
        </w:rPr>
        <w:t xml:space="preserve"> values in F</w:t>
      </w:r>
      <w:r w:rsidR="00BF0ACE" w:rsidRPr="007F769F">
        <w:rPr>
          <w:rFonts w:ascii="Arial" w:hAnsi="Arial" w:cs="Arial"/>
          <w:sz w:val="22"/>
          <w:szCs w:val="22"/>
        </w:rPr>
        <w:t>T</w:t>
      </w:r>
      <w:r w:rsidRPr="007F769F">
        <w:rPr>
          <w:rFonts w:ascii="Arial" w:hAnsi="Arial" w:cs="Arial"/>
          <w:sz w:val="22"/>
          <w:szCs w:val="22"/>
        </w:rPr>
        <w:t xml:space="preserve"> treatment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502"/>
        <w:gridCol w:w="1502"/>
        <w:gridCol w:w="1503"/>
        <w:gridCol w:w="1503"/>
        <w:gridCol w:w="1503"/>
      </w:tblGrid>
      <w:tr w:rsidR="0021304B" w:rsidRPr="007F769F" w14:paraId="28DC94AF" w14:textId="77777777" w:rsidTr="007F769F">
        <w:trPr>
          <w:jc w:val="center"/>
        </w:trPr>
        <w:tc>
          <w:tcPr>
            <w:tcW w:w="1502" w:type="dxa"/>
          </w:tcPr>
          <w:p w14:paraId="5485DAB4" w14:textId="4FD336D7" w:rsidR="0021304B" w:rsidRPr="007F769F" w:rsidRDefault="0021304B" w:rsidP="007F769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02" w:type="dxa"/>
          </w:tcPr>
          <w:p w14:paraId="2E240694" w14:textId="45CA4310" w:rsidR="0021304B" w:rsidRPr="007F769F" w:rsidRDefault="0021304B" w:rsidP="007F769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769F">
              <w:rPr>
                <w:rFonts w:ascii="Arial" w:hAnsi="Arial" w:cs="Arial"/>
                <w:sz w:val="22"/>
                <w:szCs w:val="22"/>
              </w:rPr>
              <w:t>Red</w:t>
            </w:r>
          </w:p>
        </w:tc>
        <w:tc>
          <w:tcPr>
            <w:tcW w:w="1503" w:type="dxa"/>
          </w:tcPr>
          <w:p w14:paraId="371D37C7" w14:textId="592C3533" w:rsidR="0021304B" w:rsidRPr="007F769F" w:rsidRDefault="0021304B" w:rsidP="007F769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769F">
              <w:rPr>
                <w:rFonts w:ascii="Arial" w:hAnsi="Arial" w:cs="Arial"/>
                <w:sz w:val="22"/>
                <w:szCs w:val="22"/>
              </w:rPr>
              <w:t>Green</w:t>
            </w:r>
          </w:p>
        </w:tc>
        <w:tc>
          <w:tcPr>
            <w:tcW w:w="1503" w:type="dxa"/>
          </w:tcPr>
          <w:p w14:paraId="76F1A93A" w14:textId="66149FF3" w:rsidR="0021304B" w:rsidRPr="007F769F" w:rsidRDefault="00BF0ACE" w:rsidP="007F769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769F">
              <w:rPr>
                <w:rFonts w:ascii="Arial" w:hAnsi="Arial" w:cs="Arial"/>
                <w:sz w:val="22"/>
                <w:szCs w:val="22"/>
              </w:rPr>
              <w:t>L*</w:t>
            </w:r>
          </w:p>
        </w:tc>
        <w:tc>
          <w:tcPr>
            <w:tcW w:w="1503" w:type="dxa"/>
          </w:tcPr>
          <w:p w14:paraId="2FF61167" w14:textId="3275A3AB" w:rsidR="0021304B" w:rsidRPr="007F769F" w:rsidRDefault="00BF0ACE" w:rsidP="007F769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769F">
              <w:rPr>
                <w:rFonts w:ascii="Arial" w:hAnsi="Arial" w:cs="Arial"/>
                <w:sz w:val="22"/>
                <w:szCs w:val="22"/>
              </w:rPr>
              <w:t>b*</w:t>
            </w:r>
          </w:p>
        </w:tc>
      </w:tr>
      <w:tr w:rsidR="0021304B" w:rsidRPr="007F769F" w14:paraId="0BF08580" w14:textId="77777777" w:rsidTr="007F769F">
        <w:trPr>
          <w:jc w:val="center"/>
        </w:trPr>
        <w:tc>
          <w:tcPr>
            <w:tcW w:w="1502" w:type="dxa"/>
          </w:tcPr>
          <w:p w14:paraId="3140D192" w14:textId="6E58460A" w:rsidR="0021304B" w:rsidRPr="007F769F" w:rsidRDefault="00BF0ACE" w:rsidP="007F769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769F">
              <w:rPr>
                <w:rFonts w:ascii="Arial" w:hAnsi="Arial" w:cs="Arial"/>
                <w:sz w:val="22"/>
                <w:szCs w:val="22"/>
              </w:rPr>
              <w:t>Red</w:t>
            </w:r>
          </w:p>
        </w:tc>
        <w:tc>
          <w:tcPr>
            <w:tcW w:w="1502" w:type="dxa"/>
          </w:tcPr>
          <w:p w14:paraId="1EB49945" w14:textId="3CD6B2C3" w:rsidR="0021304B" w:rsidRPr="007F769F" w:rsidRDefault="00BF0ACE" w:rsidP="007F769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769F">
              <w:rPr>
                <w:rFonts w:ascii="Arial" w:hAnsi="Arial" w:cs="Arial"/>
                <w:sz w:val="22"/>
                <w:szCs w:val="22"/>
              </w:rPr>
              <w:t>1.0000</w:t>
            </w:r>
          </w:p>
        </w:tc>
        <w:tc>
          <w:tcPr>
            <w:tcW w:w="1503" w:type="dxa"/>
          </w:tcPr>
          <w:p w14:paraId="1168ADA2" w14:textId="535FBBC6" w:rsidR="0021304B" w:rsidRPr="007F769F" w:rsidRDefault="0021304B" w:rsidP="007F769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03" w:type="dxa"/>
          </w:tcPr>
          <w:p w14:paraId="77D9D0DA" w14:textId="55C72192" w:rsidR="0021304B" w:rsidRPr="007F769F" w:rsidRDefault="0021304B" w:rsidP="007F769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03" w:type="dxa"/>
          </w:tcPr>
          <w:p w14:paraId="7A2E3374" w14:textId="72E98BD8" w:rsidR="0021304B" w:rsidRPr="007F769F" w:rsidRDefault="0021304B" w:rsidP="007F769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1304B" w:rsidRPr="007F769F" w14:paraId="2441CDCF" w14:textId="77777777" w:rsidTr="007F769F">
        <w:trPr>
          <w:jc w:val="center"/>
        </w:trPr>
        <w:tc>
          <w:tcPr>
            <w:tcW w:w="1502" w:type="dxa"/>
          </w:tcPr>
          <w:p w14:paraId="253E28DD" w14:textId="27C8BB61" w:rsidR="0021304B" w:rsidRPr="007F769F" w:rsidRDefault="00BF0ACE" w:rsidP="007F769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769F">
              <w:rPr>
                <w:rFonts w:ascii="Arial" w:hAnsi="Arial" w:cs="Arial"/>
                <w:sz w:val="22"/>
                <w:szCs w:val="22"/>
              </w:rPr>
              <w:t>Green</w:t>
            </w:r>
          </w:p>
        </w:tc>
        <w:tc>
          <w:tcPr>
            <w:tcW w:w="1502" w:type="dxa"/>
          </w:tcPr>
          <w:p w14:paraId="5CB263F3" w14:textId="10060D6B" w:rsidR="0021304B" w:rsidRPr="007F769F" w:rsidRDefault="00BF0ACE" w:rsidP="007F769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769F">
              <w:rPr>
                <w:rFonts w:ascii="Arial" w:hAnsi="Arial" w:cs="Arial"/>
                <w:sz w:val="22"/>
                <w:szCs w:val="22"/>
              </w:rPr>
              <w:t>0.5483</w:t>
            </w:r>
          </w:p>
        </w:tc>
        <w:tc>
          <w:tcPr>
            <w:tcW w:w="1503" w:type="dxa"/>
          </w:tcPr>
          <w:p w14:paraId="42B14DEC" w14:textId="6B95C26A" w:rsidR="0021304B" w:rsidRPr="007F769F" w:rsidRDefault="00BF0ACE" w:rsidP="007F769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769F">
              <w:rPr>
                <w:rFonts w:ascii="Arial" w:hAnsi="Arial" w:cs="Arial"/>
                <w:sz w:val="22"/>
                <w:szCs w:val="22"/>
              </w:rPr>
              <w:t>1.0000</w:t>
            </w:r>
          </w:p>
        </w:tc>
        <w:tc>
          <w:tcPr>
            <w:tcW w:w="1503" w:type="dxa"/>
          </w:tcPr>
          <w:p w14:paraId="27073F1D" w14:textId="1AB37DB0" w:rsidR="0021304B" w:rsidRPr="007F769F" w:rsidRDefault="0021304B" w:rsidP="007F769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03" w:type="dxa"/>
          </w:tcPr>
          <w:p w14:paraId="5C0CEFFC" w14:textId="77777777" w:rsidR="0021304B" w:rsidRPr="007F769F" w:rsidRDefault="0021304B" w:rsidP="007F769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1304B" w:rsidRPr="007F769F" w14:paraId="4C591AD6" w14:textId="77777777" w:rsidTr="007F769F">
        <w:trPr>
          <w:jc w:val="center"/>
        </w:trPr>
        <w:tc>
          <w:tcPr>
            <w:tcW w:w="1502" w:type="dxa"/>
          </w:tcPr>
          <w:p w14:paraId="0B815173" w14:textId="5239B524" w:rsidR="0021304B" w:rsidRPr="007F769F" w:rsidRDefault="00BF0ACE" w:rsidP="007F769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769F">
              <w:rPr>
                <w:rFonts w:ascii="Arial" w:hAnsi="Arial" w:cs="Arial"/>
                <w:sz w:val="22"/>
                <w:szCs w:val="22"/>
              </w:rPr>
              <w:t>L*</w:t>
            </w:r>
          </w:p>
        </w:tc>
        <w:tc>
          <w:tcPr>
            <w:tcW w:w="1502" w:type="dxa"/>
          </w:tcPr>
          <w:p w14:paraId="7B1E54AF" w14:textId="67555D58" w:rsidR="0021304B" w:rsidRPr="007F769F" w:rsidRDefault="00BF0ACE" w:rsidP="007F769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F769F">
              <w:rPr>
                <w:rFonts w:ascii="Arial" w:hAnsi="Arial" w:cs="Arial"/>
                <w:sz w:val="22"/>
                <w:szCs w:val="22"/>
              </w:rPr>
              <w:t>0.8639</w:t>
            </w:r>
          </w:p>
        </w:tc>
        <w:tc>
          <w:tcPr>
            <w:tcW w:w="1503" w:type="dxa"/>
          </w:tcPr>
          <w:p w14:paraId="55A3A859" w14:textId="1BD47756" w:rsidR="0021304B" w:rsidRPr="006C5629" w:rsidRDefault="00BF0ACE" w:rsidP="007F769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5629">
              <w:rPr>
                <w:rFonts w:ascii="Arial" w:hAnsi="Arial" w:cs="Arial"/>
                <w:sz w:val="22"/>
                <w:szCs w:val="22"/>
              </w:rPr>
              <w:t>0.8927</w:t>
            </w:r>
          </w:p>
        </w:tc>
        <w:tc>
          <w:tcPr>
            <w:tcW w:w="1503" w:type="dxa"/>
          </w:tcPr>
          <w:p w14:paraId="027E3208" w14:textId="6B505152" w:rsidR="0021304B" w:rsidRPr="007F769F" w:rsidRDefault="00BF0ACE" w:rsidP="007F769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769F">
              <w:rPr>
                <w:rFonts w:ascii="Arial" w:hAnsi="Arial" w:cs="Arial"/>
                <w:sz w:val="22"/>
                <w:szCs w:val="22"/>
              </w:rPr>
              <w:t>1.0000</w:t>
            </w:r>
          </w:p>
        </w:tc>
        <w:tc>
          <w:tcPr>
            <w:tcW w:w="1503" w:type="dxa"/>
          </w:tcPr>
          <w:p w14:paraId="3E520C43" w14:textId="77777777" w:rsidR="0021304B" w:rsidRPr="007F769F" w:rsidRDefault="0021304B" w:rsidP="007F769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1304B" w:rsidRPr="007F769F" w14:paraId="7048B5ED" w14:textId="77777777" w:rsidTr="007F769F">
        <w:trPr>
          <w:jc w:val="center"/>
        </w:trPr>
        <w:tc>
          <w:tcPr>
            <w:tcW w:w="1502" w:type="dxa"/>
          </w:tcPr>
          <w:p w14:paraId="11675ABD" w14:textId="5EF3FE00" w:rsidR="0021304B" w:rsidRPr="007F769F" w:rsidRDefault="00BF0ACE" w:rsidP="007F769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769F">
              <w:rPr>
                <w:rFonts w:ascii="Arial" w:hAnsi="Arial" w:cs="Arial"/>
                <w:sz w:val="22"/>
                <w:szCs w:val="22"/>
              </w:rPr>
              <w:t>b*</w:t>
            </w:r>
          </w:p>
        </w:tc>
        <w:tc>
          <w:tcPr>
            <w:tcW w:w="1502" w:type="dxa"/>
          </w:tcPr>
          <w:p w14:paraId="4510B3B7" w14:textId="54C18A41" w:rsidR="0021304B" w:rsidRPr="006C5629" w:rsidRDefault="00BF0ACE" w:rsidP="007F769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C5629">
              <w:rPr>
                <w:rFonts w:ascii="Arial" w:hAnsi="Arial" w:cs="Arial"/>
                <w:b/>
                <w:bCs/>
                <w:sz w:val="22"/>
                <w:szCs w:val="22"/>
              </w:rPr>
              <w:t>0.9213</w:t>
            </w:r>
          </w:p>
        </w:tc>
        <w:tc>
          <w:tcPr>
            <w:tcW w:w="1503" w:type="dxa"/>
          </w:tcPr>
          <w:p w14:paraId="2CCB5005" w14:textId="41E4674E" w:rsidR="0021304B" w:rsidRPr="007F769F" w:rsidRDefault="00BF0ACE" w:rsidP="007F769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769F">
              <w:rPr>
                <w:rFonts w:ascii="Arial" w:hAnsi="Arial" w:cs="Arial"/>
                <w:sz w:val="22"/>
                <w:szCs w:val="22"/>
              </w:rPr>
              <w:t>0.8281</w:t>
            </w:r>
          </w:p>
        </w:tc>
        <w:tc>
          <w:tcPr>
            <w:tcW w:w="1503" w:type="dxa"/>
          </w:tcPr>
          <w:p w14:paraId="0EC98FCF" w14:textId="3F7AEE6A" w:rsidR="0021304B" w:rsidRPr="006C5629" w:rsidRDefault="00BF0ACE" w:rsidP="007F769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C5629">
              <w:rPr>
                <w:rFonts w:ascii="Arial" w:hAnsi="Arial" w:cs="Arial"/>
                <w:b/>
                <w:bCs/>
                <w:sz w:val="22"/>
                <w:szCs w:val="22"/>
              </w:rPr>
              <w:t>0.9881</w:t>
            </w:r>
          </w:p>
        </w:tc>
        <w:tc>
          <w:tcPr>
            <w:tcW w:w="1503" w:type="dxa"/>
          </w:tcPr>
          <w:p w14:paraId="659EB052" w14:textId="034C9787" w:rsidR="0021304B" w:rsidRPr="007F769F" w:rsidRDefault="00BF0ACE" w:rsidP="007F769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769F">
              <w:rPr>
                <w:rFonts w:ascii="Arial" w:hAnsi="Arial" w:cs="Arial"/>
                <w:sz w:val="22"/>
                <w:szCs w:val="22"/>
              </w:rPr>
              <w:t>1.0000</w:t>
            </w:r>
          </w:p>
        </w:tc>
      </w:tr>
      <w:tr w:rsidR="00032EA6" w:rsidRPr="00032EA6" w14:paraId="1C1269A2" w14:textId="77777777" w:rsidTr="00CD488B">
        <w:trPr>
          <w:jc w:val="center"/>
        </w:trPr>
        <w:tc>
          <w:tcPr>
            <w:tcW w:w="7513" w:type="dxa"/>
            <w:gridSpan w:val="5"/>
            <w:vAlign w:val="center"/>
          </w:tcPr>
          <w:p w14:paraId="4E4DDC8A" w14:textId="77777777" w:rsidR="00032EA6" w:rsidRPr="00032EA6" w:rsidRDefault="00032EA6" w:rsidP="00CD488B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32EA6">
              <w:rPr>
                <w:rFonts w:ascii="Arial" w:hAnsi="Arial" w:cs="Arial"/>
                <w:i/>
                <w:iCs/>
                <w:sz w:val="20"/>
                <w:szCs w:val="20"/>
              </w:rPr>
              <w:t>Values in bold are considered high correlation value (&gt;0.9)</w:t>
            </w:r>
          </w:p>
        </w:tc>
      </w:tr>
    </w:tbl>
    <w:p w14:paraId="7EB77BB3" w14:textId="77777777" w:rsidR="0021304B" w:rsidRPr="007F769F" w:rsidRDefault="0021304B" w:rsidP="0021304B">
      <w:pPr>
        <w:rPr>
          <w:rFonts w:ascii="Arial" w:hAnsi="Arial" w:cs="Arial"/>
          <w:sz w:val="22"/>
          <w:szCs w:val="22"/>
        </w:rPr>
      </w:pPr>
    </w:p>
    <w:p w14:paraId="7130175E" w14:textId="77777777" w:rsidR="00BF0ACE" w:rsidRPr="007F769F" w:rsidRDefault="00BF0ACE" w:rsidP="00BF0ACE">
      <w:pPr>
        <w:jc w:val="center"/>
        <w:rPr>
          <w:rFonts w:ascii="Arial" w:hAnsi="Arial" w:cs="Arial"/>
          <w:sz w:val="22"/>
          <w:szCs w:val="22"/>
        </w:rPr>
      </w:pPr>
      <w:r w:rsidRPr="007F769F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000111E5" wp14:editId="0CE57FCF">
            <wp:extent cx="4230406" cy="4230406"/>
            <wp:effectExtent l="0" t="0" r="0" b="0"/>
            <wp:docPr id="68377053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3770530" name="Picture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0406" cy="423040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CFD6463" w14:textId="4F1E8435" w:rsidR="00BF0ACE" w:rsidRPr="007F769F" w:rsidRDefault="00BF0ACE" w:rsidP="00BF0ACE">
      <w:pPr>
        <w:jc w:val="center"/>
        <w:rPr>
          <w:rFonts w:ascii="Arial" w:hAnsi="Arial" w:cs="Arial"/>
          <w:sz w:val="22"/>
          <w:szCs w:val="22"/>
        </w:rPr>
      </w:pPr>
      <w:r w:rsidRPr="007F769F">
        <w:rPr>
          <w:rFonts w:ascii="Arial" w:hAnsi="Arial" w:cs="Arial"/>
          <w:b/>
          <w:bCs/>
          <w:sz w:val="22"/>
          <w:szCs w:val="22"/>
        </w:rPr>
        <w:t xml:space="preserve">Supplementary Figure </w:t>
      </w:r>
      <w:r w:rsidR="007F769F">
        <w:rPr>
          <w:rFonts w:ascii="Arial" w:hAnsi="Arial" w:cs="Arial"/>
          <w:b/>
          <w:bCs/>
          <w:sz w:val="22"/>
          <w:szCs w:val="22"/>
        </w:rPr>
        <w:t>2</w:t>
      </w:r>
      <w:r w:rsidRPr="007F769F">
        <w:rPr>
          <w:rFonts w:ascii="Arial" w:hAnsi="Arial" w:cs="Arial"/>
          <w:b/>
          <w:bCs/>
          <w:sz w:val="22"/>
          <w:szCs w:val="22"/>
        </w:rPr>
        <w:t>.</w:t>
      </w:r>
      <w:r w:rsidRPr="007F769F">
        <w:rPr>
          <w:rFonts w:ascii="Arial" w:hAnsi="Arial" w:cs="Arial"/>
          <w:sz w:val="22"/>
          <w:szCs w:val="22"/>
        </w:rPr>
        <w:t xml:space="preserve"> Correlation matrix of </w:t>
      </w:r>
      <w:proofErr w:type="spellStart"/>
      <w:r w:rsidRPr="007F769F">
        <w:rPr>
          <w:rFonts w:ascii="Arial" w:hAnsi="Arial" w:cs="Arial"/>
          <w:sz w:val="22"/>
          <w:szCs w:val="22"/>
        </w:rPr>
        <w:t>color</w:t>
      </w:r>
      <w:proofErr w:type="spellEnd"/>
      <w:r w:rsidRPr="007F76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769F">
        <w:rPr>
          <w:rFonts w:ascii="Arial" w:hAnsi="Arial" w:cs="Arial"/>
          <w:sz w:val="22"/>
          <w:szCs w:val="22"/>
        </w:rPr>
        <w:t>valus</w:t>
      </w:r>
      <w:proofErr w:type="spellEnd"/>
      <w:r w:rsidRPr="007F769F">
        <w:rPr>
          <w:rFonts w:ascii="Arial" w:hAnsi="Arial" w:cs="Arial"/>
          <w:sz w:val="22"/>
          <w:szCs w:val="22"/>
        </w:rPr>
        <w:t xml:space="preserve"> in FT treatment</w:t>
      </w:r>
    </w:p>
    <w:p w14:paraId="3DE40F69" w14:textId="77777777" w:rsidR="00BF0ACE" w:rsidRPr="007F769F" w:rsidRDefault="00BF0ACE" w:rsidP="0021304B">
      <w:pPr>
        <w:rPr>
          <w:rFonts w:ascii="Arial" w:hAnsi="Arial" w:cs="Arial"/>
          <w:sz w:val="22"/>
          <w:szCs w:val="22"/>
        </w:rPr>
      </w:pPr>
    </w:p>
    <w:p w14:paraId="46101BBF" w14:textId="77777777" w:rsidR="007F769F" w:rsidRPr="007F769F" w:rsidRDefault="007F769F" w:rsidP="0021304B">
      <w:pPr>
        <w:rPr>
          <w:rFonts w:ascii="Arial" w:hAnsi="Arial" w:cs="Arial"/>
          <w:sz w:val="22"/>
          <w:szCs w:val="22"/>
        </w:rPr>
      </w:pPr>
    </w:p>
    <w:p w14:paraId="2B9137AD" w14:textId="77777777" w:rsidR="007F769F" w:rsidRPr="007F769F" w:rsidRDefault="007F769F" w:rsidP="0021304B">
      <w:pPr>
        <w:rPr>
          <w:rFonts w:ascii="Arial" w:hAnsi="Arial" w:cs="Arial"/>
          <w:sz w:val="22"/>
          <w:szCs w:val="22"/>
        </w:rPr>
      </w:pPr>
    </w:p>
    <w:p w14:paraId="2BB96033" w14:textId="77777777" w:rsidR="007F769F" w:rsidRPr="007F769F" w:rsidRDefault="007F769F" w:rsidP="0021304B">
      <w:pPr>
        <w:rPr>
          <w:rFonts w:ascii="Arial" w:hAnsi="Arial" w:cs="Arial"/>
          <w:sz w:val="22"/>
          <w:szCs w:val="22"/>
        </w:rPr>
      </w:pPr>
    </w:p>
    <w:p w14:paraId="4A62A834" w14:textId="77777777" w:rsidR="007F769F" w:rsidRPr="007F769F" w:rsidRDefault="007F769F" w:rsidP="0021304B">
      <w:pPr>
        <w:rPr>
          <w:rFonts w:ascii="Arial" w:hAnsi="Arial" w:cs="Arial"/>
          <w:sz w:val="22"/>
          <w:szCs w:val="22"/>
        </w:rPr>
      </w:pPr>
    </w:p>
    <w:p w14:paraId="2C37D5BA" w14:textId="77777777" w:rsidR="007F769F" w:rsidRPr="007F769F" w:rsidRDefault="007F769F" w:rsidP="0021304B">
      <w:pPr>
        <w:rPr>
          <w:rFonts w:ascii="Arial" w:hAnsi="Arial" w:cs="Arial"/>
          <w:sz w:val="22"/>
          <w:szCs w:val="22"/>
        </w:rPr>
      </w:pPr>
    </w:p>
    <w:p w14:paraId="5B9B0C2C" w14:textId="77777777" w:rsidR="007F769F" w:rsidRDefault="007F769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6BB33A8D" w14:textId="750F00B5" w:rsidR="00BF0ACE" w:rsidRPr="007F769F" w:rsidRDefault="00BF0ACE" w:rsidP="007F769F">
      <w:pPr>
        <w:jc w:val="center"/>
        <w:rPr>
          <w:rFonts w:ascii="Arial" w:hAnsi="Arial" w:cs="Arial"/>
          <w:sz w:val="22"/>
          <w:szCs w:val="22"/>
        </w:rPr>
      </w:pPr>
      <w:r w:rsidRPr="007F769F">
        <w:rPr>
          <w:rFonts w:ascii="Arial" w:hAnsi="Arial" w:cs="Arial"/>
          <w:b/>
          <w:bCs/>
          <w:sz w:val="22"/>
          <w:szCs w:val="22"/>
        </w:rPr>
        <w:lastRenderedPageBreak/>
        <w:t>Supplementary Table 3</w:t>
      </w:r>
      <w:r w:rsidRPr="007F769F">
        <w:rPr>
          <w:rFonts w:ascii="Arial" w:hAnsi="Arial" w:cs="Arial"/>
          <w:sz w:val="22"/>
          <w:szCs w:val="22"/>
        </w:rPr>
        <w:t xml:space="preserve">. Correlation analysis result of </w:t>
      </w:r>
      <w:proofErr w:type="spellStart"/>
      <w:r w:rsidRPr="007F769F">
        <w:rPr>
          <w:rFonts w:ascii="Arial" w:hAnsi="Arial" w:cs="Arial"/>
          <w:sz w:val="22"/>
          <w:szCs w:val="22"/>
        </w:rPr>
        <w:t>color</w:t>
      </w:r>
      <w:proofErr w:type="spellEnd"/>
      <w:r w:rsidRPr="007F769F">
        <w:rPr>
          <w:rFonts w:ascii="Arial" w:hAnsi="Arial" w:cs="Arial"/>
          <w:sz w:val="22"/>
          <w:szCs w:val="22"/>
        </w:rPr>
        <w:t xml:space="preserve"> values in FM treatment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502"/>
        <w:gridCol w:w="1502"/>
        <w:gridCol w:w="1503"/>
        <w:gridCol w:w="1503"/>
        <w:gridCol w:w="1503"/>
      </w:tblGrid>
      <w:tr w:rsidR="00BF0ACE" w:rsidRPr="007F769F" w14:paraId="2476F828" w14:textId="77777777" w:rsidTr="007F769F">
        <w:trPr>
          <w:jc w:val="center"/>
        </w:trPr>
        <w:tc>
          <w:tcPr>
            <w:tcW w:w="1502" w:type="dxa"/>
          </w:tcPr>
          <w:p w14:paraId="55DA16A7" w14:textId="77777777" w:rsidR="00BF0ACE" w:rsidRPr="007F769F" w:rsidRDefault="00BF0ACE" w:rsidP="007F769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02" w:type="dxa"/>
          </w:tcPr>
          <w:p w14:paraId="2AA3E002" w14:textId="77777777" w:rsidR="00BF0ACE" w:rsidRPr="007F769F" w:rsidRDefault="00BF0ACE" w:rsidP="007F769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769F">
              <w:rPr>
                <w:rFonts w:ascii="Arial" w:hAnsi="Arial" w:cs="Arial"/>
                <w:sz w:val="22"/>
                <w:szCs w:val="22"/>
              </w:rPr>
              <w:t>Red</w:t>
            </w:r>
          </w:p>
        </w:tc>
        <w:tc>
          <w:tcPr>
            <w:tcW w:w="1503" w:type="dxa"/>
          </w:tcPr>
          <w:p w14:paraId="6BD5704F" w14:textId="77777777" w:rsidR="00BF0ACE" w:rsidRPr="007F769F" w:rsidRDefault="00BF0ACE" w:rsidP="007F769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769F">
              <w:rPr>
                <w:rFonts w:ascii="Arial" w:hAnsi="Arial" w:cs="Arial"/>
                <w:sz w:val="22"/>
                <w:szCs w:val="22"/>
              </w:rPr>
              <w:t>Green</w:t>
            </w:r>
          </w:p>
        </w:tc>
        <w:tc>
          <w:tcPr>
            <w:tcW w:w="1503" w:type="dxa"/>
          </w:tcPr>
          <w:p w14:paraId="764280C1" w14:textId="77777777" w:rsidR="00BF0ACE" w:rsidRPr="007F769F" w:rsidRDefault="00BF0ACE" w:rsidP="007F769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769F">
              <w:rPr>
                <w:rFonts w:ascii="Arial" w:hAnsi="Arial" w:cs="Arial"/>
                <w:sz w:val="22"/>
                <w:szCs w:val="22"/>
              </w:rPr>
              <w:t>L*</w:t>
            </w:r>
          </w:p>
        </w:tc>
        <w:tc>
          <w:tcPr>
            <w:tcW w:w="1503" w:type="dxa"/>
          </w:tcPr>
          <w:p w14:paraId="70526844" w14:textId="77777777" w:rsidR="00BF0ACE" w:rsidRPr="007F769F" w:rsidRDefault="00BF0ACE" w:rsidP="007F769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769F">
              <w:rPr>
                <w:rFonts w:ascii="Arial" w:hAnsi="Arial" w:cs="Arial"/>
                <w:sz w:val="22"/>
                <w:szCs w:val="22"/>
              </w:rPr>
              <w:t>b*</w:t>
            </w:r>
          </w:p>
        </w:tc>
      </w:tr>
      <w:tr w:rsidR="00BF0ACE" w:rsidRPr="007F769F" w14:paraId="4E3D94B2" w14:textId="77777777" w:rsidTr="007F769F">
        <w:trPr>
          <w:jc w:val="center"/>
        </w:trPr>
        <w:tc>
          <w:tcPr>
            <w:tcW w:w="1502" w:type="dxa"/>
          </w:tcPr>
          <w:p w14:paraId="031AEF53" w14:textId="77777777" w:rsidR="00BF0ACE" w:rsidRPr="007F769F" w:rsidRDefault="00BF0ACE" w:rsidP="007F769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769F">
              <w:rPr>
                <w:rFonts w:ascii="Arial" w:hAnsi="Arial" w:cs="Arial"/>
                <w:sz w:val="22"/>
                <w:szCs w:val="22"/>
              </w:rPr>
              <w:t>Red</w:t>
            </w:r>
          </w:p>
        </w:tc>
        <w:tc>
          <w:tcPr>
            <w:tcW w:w="1502" w:type="dxa"/>
          </w:tcPr>
          <w:p w14:paraId="3B5BFFFF" w14:textId="77777777" w:rsidR="00BF0ACE" w:rsidRPr="007F769F" w:rsidRDefault="00BF0ACE" w:rsidP="007F769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769F">
              <w:rPr>
                <w:rFonts w:ascii="Arial" w:hAnsi="Arial" w:cs="Arial"/>
                <w:sz w:val="22"/>
                <w:szCs w:val="22"/>
              </w:rPr>
              <w:t>1.0000</w:t>
            </w:r>
          </w:p>
        </w:tc>
        <w:tc>
          <w:tcPr>
            <w:tcW w:w="1503" w:type="dxa"/>
          </w:tcPr>
          <w:p w14:paraId="53789FFF" w14:textId="77777777" w:rsidR="00BF0ACE" w:rsidRPr="007F769F" w:rsidRDefault="00BF0ACE" w:rsidP="007F769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03" w:type="dxa"/>
          </w:tcPr>
          <w:p w14:paraId="559ED99E" w14:textId="77777777" w:rsidR="00BF0ACE" w:rsidRPr="007F769F" w:rsidRDefault="00BF0ACE" w:rsidP="007F769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03" w:type="dxa"/>
          </w:tcPr>
          <w:p w14:paraId="4A0F7663" w14:textId="77777777" w:rsidR="00BF0ACE" w:rsidRPr="007F769F" w:rsidRDefault="00BF0ACE" w:rsidP="007F769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0ACE" w:rsidRPr="007F769F" w14:paraId="62884F92" w14:textId="77777777" w:rsidTr="007F769F">
        <w:trPr>
          <w:jc w:val="center"/>
        </w:trPr>
        <w:tc>
          <w:tcPr>
            <w:tcW w:w="1502" w:type="dxa"/>
          </w:tcPr>
          <w:p w14:paraId="2B7E5D9D" w14:textId="77777777" w:rsidR="00BF0ACE" w:rsidRPr="007F769F" w:rsidRDefault="00BF0ACE" w:rsidP="007F769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769F">
              <w:rPr>
                <w:rFonts w:ascii="Arial" w:hAnsi="Arial" w:cs="Arial"/>
                <w:sz w:val="22"/>
                <w:szCs w:val="22"/>
              </w:rPr>
              <w:t>Green</w:t>
            </w:r>
          </w:p>
        </w:tc>
        <w:tc>
          <w:tcPr>
            <w:tcW w:w="1502" w:type="dxa"/>
          </w:tcPr>
          <w:p w14:paraId="29DA078F" w14:textId="525041F3" w:rsidR="00BF0ACE" w:rsidRPr="007F769F" w:rsidRDefault="00BF0ACE" w:rsidP="007F769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769F">
              <w:rPr>
                <w:rFonts w:ascii="Arial" w:hAnsi="Arial" w:cs="Arial"/>
                <w:sz w:val="22"/>
                <w:szCs w:val="22"/>
              </w:rPr>
              <w:t>0.4441</w:t>
            </w:r>
          </w:p>
        </w:tc>
        <w:tc>
          <w:tcPr>
            <w:tcW w:w="1503" w:type="dxa"/>
          </w:tcPr>
          <w:p w14:paraId="2C60C348" w14:textId="77777777" w:rsidR="00BF0ACE" w:rsidRPr="007F769F" w:rsidRDefault="00BF0ACE" w:rsidP="007F769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769F">
              <w:rPr>
                <w:rFonts w:ascii="Arial" w:hAnsi="Arial" w:cs="Arial"/>
                <w:sz w:val="22"/>
                <w:szCs w:val="22"/>
              </w:rPr>
              <w:t>1.0000</w:t>
            </w:r>
          </w:p>
        </w:tc>
        <w:tc>
          <w:tcPr>
            <w:tcW w:w="1503" w:type="dxa"/>
          </w:tcPr>
          <w:p w14:paraId="17305BD4" w14:textId="77777777" w:rsidR="00BF0ACE" w:rsidRPr="007F769F" w:rsidRDefault="00BF0ACE" w:rsidP="007F769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03" w:type="dxa"/>
          </w:tcPr>
          <w:p w14:paraId="353F901C" w14:textId="77777777" w:rsidR="00BF0ACE" w:rsidRPr="007F769F" w:rsidRDefault="00BF0ACE" w:rsidP="007F769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0ACE" w:rsidRPr="007F769F" w14:paraId="7800DAE5" w14:textId="77777777" w:rsidTr="007F769F">
        <w:trPr>
          <w:jc w:val="center"/>
        </w:trPr>
        <w:tc>
          <w:tcPr>
            <w:tcW w:w="1502" w:type="dxa"/>
          </w:tcPr>
          <w:p w14:paraId="2261863B" w14:textId="77777777" w:rsidR="00BF0ACE" w:rsidRPr="007F769F" w:rsidRDefault="00BF0ACE" w:rsidP="007F769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769F">
              <w:rPr>
                <w:rFonts w:ascii="Arial" w:hAnsi="Arial" w:cs="Arial"/>
                <w:sz w:val="22"/>
                <w:szCs w:val="22"/>
              </w:rPr>
              <w:t>L*</w:t>
            </w:r>
          </w:p>
        </w:tc>
        <w:tc>
          <w:tcPr>
            <w:tcW w:w="1502" w:type="dxa"/>
          </w:tcPr>
          <w:p w14:paraId="12675862" w14:textId="34788F50" w:rsidR="00BF0ACE" w:rsidRPr="007F769F" w:rsidRDefault="00BF0ACE" w:rsidP="007F769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F769F">
              <w:rPr>
                <w:rFonts w:ascii="Arial" w:hAnsi="Arial" w:cs="Arial"/>
                <w:sz w:val="22"/>
                <w:szCs w:val="22"/>
              </w:rPr>
              <w:t>0.7272</w:t>
            </w:r>
          </w:p>
        </w:tc>
        <w:tc>
          <w:tcPr>
            <w:tcW w:w="1503" w:type="dxa"/>
          </w:tcPr>
          <w:p w14:paraId="21B65E00" w14:textId="413349FB" w:rsidR="00BF0ACE" w:rsidRPr="006C5629" w:rsidRDefault="00BF0ACE" w:rsidP="007F769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C5629">
              <w:rPr>
                <w:rFonts w:ascii="Arial" w:hAnsi="Arial" w:cs="Arial"/>
                <w:b/>
                <w:bCs/>
                <w:sz w:val="22"/>
                <w:szCs w:val="22"/>
              </w:rPr>
              <w:t>0.9367</w:t>
            </w:r>
          </w:p>
        </w:tc>
        <w:tc>
          <w:tcPr>
            <w:tcW w:w="1503" w:type="dxa"/>
          </w:tcPr>
          <w:p w14:paraId="6C40FAE4" w14:textId="77777777" w:rsidR="00BF0ACE" w:rsidRPr="007F769F" w:rsidRDefault="00BF0ACE" w:rsidP="007F769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769F">
              <w:rPr>
                <w:rFonts w:ascii="Arial" w:hAnsi="Arial" w:cs="Arial"/>
                <w:sz w:val="22"/>
                <w:szCs w:val="22"/>
              </w:rPr>
              <w:t>1.0000</w:t>
            </w:r>
          </w:p>
        </w:tc>
        <w:tc>
          <w:tcPr>
            <w:tcW w:w="1503" w:type="dxa"/>
          </w:tcPr>
          <w:p w14:paraId="13E5F551" w14:textId="77777777" w:rsidR="00BF0ACE" w:rsidRPr="007F769F" w:rsidRDefault="00BF0ACE" w:rsidP="007F769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0ACE" w:rsidRPr="007F769F" w14:paraId="1C8FBEE9" w14:textId="77777777" w:rsidTr="007F769F">
        <w:trPr>
          <w:jc w:val="center"/>
        </w:trPr>
        <w:tc>
          <w:tcPr>
            <w:tcW w:w="1502" w:type="dxa"/>
          </w:tcPr>
          <w:p w14:paraId="53DA856A" w14:textId="77777777" w:rsidR="00BF0ACE" w:rsidRPr="007F769F" w:rsidRDefault="00BF0ACE" w:rsidP="007F769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769F">
              <w:rPr>
                <w:rFonts w:ascii="Arial" w:hAnsi="Arial" w:cs="Arial"/>
                <w:sz w:val="22"/>
                <w:szCs w:val="22"/>
              </w:rPr>
              <w:t>b*</w:t>
            </w:r>
          </w:p>
        </w:tc>
        <w:tc>
          <w:tcPr>
            <w:tcW w:w="1502" w:type="dxa"/>
          </w:tcPr>
          <w:p w14:paraId="013D2807" w14:textId="1C1618D2" w:rsidR="00BF0ACE" w:rsidRPr="007F769F" w:rsidRDefault="00BF0ACE" w:rsidP="007F769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769F">
              <w:rPr>
                <w:rFonts w:ascii="Arial" w:hAnsi="Arial" w:cs="Arial"/>
                <w:sz w:val="22"/>
                <w:szCs w:val="22"/>
              </w:rPr>
              <w:t>0.8711</w:t>
            </w:r>
          </w:p>
        </w:tc>
        <w:tc>
          <w:tcPr>
            <w:tcW w:w="1503" w:type="dxa"/>
          </w:tcPr>
          <w:p w14:paraId="223532F7" w14:textId="5E868045" w:rsidR="00BF0ACE" w:rsidRPr="007F769F" w:rsidRDefault="00BF0ACE" w:rsidP="007F769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769F">
              <w:rPr>
                <w:rFonts w:ascii="Arial" w:hAnsi="Arial" w:cs="Arial"/>
                <w:sz w:val="22"/>
                <w:szCs w:val="22"/>
              </w:rPr>
              <w:t>0.8224</w:t>
            </w:r>
          </w:p>
        </w:tc>
        <w:tc>
          <w:tcPr>
            <w:tcW w:w="1503" w:type="dxa"/>
          </w:tcPr>
          <w:p w14:paraId="6DF0FDD4" w14:textId="0294639A" w:rsidR="00BF0ACE" w:rsidRPr="006C5629" w:rsidRDefault="00BF0ACE" w:rsidP="007F769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C5629">
              <w:rPr>
                <w:rFonts w:ascii="Arial" w:hAnsi="Arial" w:cs="Arial"/>
                <w:b/>
                <w:bCs/>
                <w:sz w:val="22"/>
                <w:szCs w:val="22"/>
              </w:rPr>
              <w:t>0.9651</w:t>
            </w:r>
          </w:p>
        </w:tc>
        <w:tc>
          <w:tcPr>
            <w:tcW w:w="1503" w:type="dxa"/>
          </w:tcPr>
          <w:p w14:paraId="51469A06" w14:textId="77777777" w:rsidR="00BF0ACE" w:rsidRPr="007F769F" w:rsidRDefault="00BF0ACE" w:rsidP="007F769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F769F">
              <w:rPr>
                <w:rFonts w:ascii="Arial" w:hAnsi="Arial" w:cs="Arial"/>
                <w:sz w:val="22"/>
                <w:szCs w:val="22"/>
              </w:rPr>
              <w:t>1.0000</w:t>
            </w:r>
          </w:p>
        </w:tc>
      </w:tr>
      <w:tr w:rsidR="00032EA6" w:rsidRPr="00032EA6" w14:paraId="2BB83703" w14:textId="77777777" w:rsidTr="00CD488B">
        <w:trPr>
          <w:jc w:val="center"/>
        </w:trPr>
        <w:tc>
          <w:tcPr>
            <w:tcW w:w="7513" w:type="dxa"/>
            <w:gridSpan w:val="5"/>
            <w:vAlign w:val="center"/>
          </w:tcPr>
          <w:p w14:paraId="48D84412" w14:textId="77777777" w:rsidR="00032EA6" w:rsidRPr="00032EA6" w:rsidRDefault="00032EA6" w:rsidP="00CD488B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32EA6">
              <w:rPr>
                <w:rFonts w:ascii="Arial" w:hAnsi="Arial" w:cs="Arial"/>
                <w:i/>
                <w:iCs/>
                <w:sz w:val="20"/>
                <w:szCs w:val="20"/>
              </w:rPr>
              <w:t>Values in bold are considered high correlation value (&gt;0.9)</w:t>
            </w:r>
          </w:p>
        </w:tc>
      </w:tr>
    </w:tbl>
    <w:p w14:paraId="519BA53E" w14:textId="77777777" w:rsidR="00BF0ACE" w:rsidRPr="007F769F" w:rsidRDefault="00BF0ACE" w:rsidP="00BF0ACE">
      <w:pPr>
        <w:rPr>
          <w:rFonts w:ascii="Arial" w:hAnsi="Arial" w:cs="Arial"/>
          <w:sz w:val="22"/>
          <w:szCs w:val="22"/>
        </w:rPr>
      </w:pPr>
    </w:p>
    <w:p w14:paraId="7C3D0050" w14:textId="77777777" w:rsidR="00BF0ACE" w:rsidRPr="007F769F" w:rsidRDefault="00BF0ACE" w:rsidP="00BF0ACE">
      <w:pPr>
        <w:rPr>
          <w:rFonts w:ascii="Arial" w:hAnsi="Arial" w:cs="Arial"/>
          <w:sz w:val="22"/>
          <w:szCs w:val="22"/>
        </w:rPr>
      </w:pPr>
    </w:p>
    <w:p w14:paraId="5B1B5848" w14:textId="77777777" w:rsidR="00BF0ACE" w:rsidRPr="007F769F" w:rsidRDefault="00BF0ACE" w:rsidP="00BF0ACE">
      <w:pPr>
        <w:jc w:val="center"/>
        <w:rPr>
          <w:rFonts w:ascii="Arial" w:hAnsi="Arial" w:cs="Arial"/>
          <w:sz w:val="22"/>
          <w:szCs w:val="22"/>
        </w:rPr>
      </w:pPr>
      <w:r w:rsidRPr="007F769F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5765408C" wp14:editId="75868F7B">
            <wp:extent cx="4230406" cy="4230406"/>
            <wp:effectExtent l="0" t="0" r="0" b="0"/>
            <wp:docPr id="167147216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1472162" name="Picture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0406" cy="423040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316A92F" w14:textId="4E6DF900" w:rsidR="00BF0ACE" w:rsidRPr="007F769F" w:rsidRDefault="00BF0ACE" w:rsidP="00BF0ACE">
      <w:pPr>
        <w:jc w:val="center"/>
        <w:rPr>
          <w:rFonts w:ascii="Arial" w:hAnsi="Arial" w:cs="Arial"/>
          <w:sz w:val="22"/>
          <w:szCs w:val="22"/>
        </w:rPr>
      </w:pPr>
      <w:r w:rsidRPr="007F769F">
        <w:rPr>
          <w:rFonts w:ascii="Arial" w:hAnsi="Arial" w:cs="Arial"/>
          <w:b/>
          <w:bCs/>
          <w:sz w:val="22"/>
          <w:szCs w:val="22"/>
        </w:rPr>
        <w:t xml:space="preserve">Supplementary Figure </w:t>
      </w:r>
      <w:r w:rsidR="007F769F" w:rsidRPr="007F769F">
        <w:rPr>
          <w:rFonts w:ascii="Arial" w:hAnsi="Arial" w:cs="Arial"/>
          <w:b/>
          <w:bCs/>
          <w:sz w:val="22"/>
          <w:szCs w:val="22"/>
        </w:rPr>
        <w:t>3</w:t>
      </w:r>
      <w:r w:rsidRPr="007F769F">
        <w:rPr>
          <w:rFonts w:ascii="Arial" w:hAnsi="Arial" w:cs="Arial"/>
          <w:b/>
          <w:bCs/>
          <w:sz w:val="22"/>
          <w:szCs w:val="22"/>
        </w:rPr>
        <w:t>.</w:t>
      </w:r>
      <w:r w:rsidRPr="007F769F">
        <w:rPr>
          <w:rFonts w:ascii="Arial" w:hAnsi="Arial" w:cs="Arial"/>
          <w:sz w:val="22"/>
          <w:szCs w:val="22"/>
        </w:rPr>
        <w:t xml:space="preserve"> Correlation matrix of </w:t>
      </w:r>
      <w:proofErr w:type="spellStart"/>
      <w:r w:rsidRPr="007F769F">
        <w:rPr>
          <w:rFonts w:ascii="Arial" w:hAnsi="Arial" w:cs="Arial"/>
          <w:sz w:val="22"/>
          <w:szCs w:val="22"/>
        </w:rPr>
        <w:t>color</w:t>
      </w:r>
      <w:proofErr w:type="spellEnd"/>
      <w:r w:rsidRPr="007F76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769F">
        <w:rPr>
          <w:rFonts w:ascii="Arial" w:hAnsi="Arial" w:cs="Arial"/>
          <w:sz w:val="22"/>
          <w:szCs w:val="22"/>
        </w:rPr>
        <w:t>valus</w:t>
      </w:r>
      <w:proofErr w:type="spellEnd"/>
      <w:r w:rsidRPr="007F769F">
        <w:rPr>
          <w:rFonts w:ascii="Arial" w:hAnsi="Arial" w:cs="Arial"/>
          <w:sz w:val="22"/>
          <w:szCs w:val="22"/>
        </w:rPr>
        <w:t xml:space="preserve"> in FS treatment</w:t>
      </w:r>
    </w:p>
    <w:p w14:paraId="6081B96B" w14:textId="77777777" w:rsidR="00BF0ACE" w:rsidRPr="007F769F" w:rsidRDefault="00BF0ACE" w:rsidP="0021304B">
      <w:pPr>
        <w:rPr>
          <w:rFonts w:ascii="Arial" w:hAnsi="Arial" w:cs="Arial"/>
        </w:rPr>
      </w:pPr>
    </w:p>
    <w:sectPr w:rsidR="00BF0ACE" w:rsidRPr="007F769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304B"/>
    <w:rsid w:val="00032EA6"/>
    <w:rsid w:val="001A713F"/>
    <w:rsid w:val="0021304B"/>
    <w:rsid w:val="006C5629"/>
    <w:rsid w:val="007F769F"/>
    <w:rsid w:val="00815A08"/>
    <w:rsid w:val="00BF0ACE"/>
    <w:rsid w:val="00C62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9B98C"/>
  <w15:chartTrackingRefBased/>
  <w15:docId w15:val="{56C2B6F8-B5D4-42C4-85F2-65CAF7165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D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2EA6"/>
  </w:style>
  <w:style w:type="paragraph" w:styleId="Heading1">
    <w:name w:val="heading 1"/>
    <w:basedOn w:val="Normal"/>
    <w:next w:val="Normal"/>
    <w:link w:val="Heading1Char"/>
    <w:uiPriority w:val="9"/>
    <w:qFormat/>
    <w:rsid w:val="002130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130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130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130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130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130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130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130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130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130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130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130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1304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1304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1304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1304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1304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1304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130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130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130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130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130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1304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1304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1304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130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1304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1304B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2130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Putri Ardhya Anindita</dc:creator>
  <cp:keywords/>
  <dc:description/>
  <cp:lastModifiedBy>Putri Ardhya Anindita</cp:lastModifiedBy>
  <cp:revision>6</cp:revision>
  <dcterms:created xsi:type="dcterms:W3CDTF">2024-03-22T13:48:00Z</dcterms:created>
  <dcterms:modified xsi:type="dcterms:W3CDTF">2024-03-22T16:07:00Z</dcterms:modified>
</cp:coreProperties>
</file>