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57F" w:rsidRDefault="004A557F"/>
    <w:p w:rsidR="004A557F" w:rsidRDefault="00F141A6" w:rsidP="004A557F">
      <w:pPr>
        <w:tabs>
          <w:tab w:val="left" w:pos="1793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71975" cy="326306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523" cy="326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 w:rsidRPr="00906FBD">
        <w:rPr>
          <w:rFonts w:ascii="Times New Roman" w:hAnsi="Times New Roman" w:cs="Times New Roman"/>
          <w:sz w:val="24"/>
          <w:szCs w:val="24"/>
        </w:rPr>
        <w:t>Figure 1s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density of </w:t>
      </w:r>
      <w:proofErr w:type="spellStart"/>
      <w:r w:rsidR="002B29A8">
        <w:rPr>
          <w:rFonts w:ascii="Times New Roman" w:hAnsi="Times New Roman" w:cs="Times New Roman"/>
          <w:sz w:val="24"/>
          <w:szCs w:val="24"/>
        </w:rPr>
        <w:t>allyl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alcohol</w:t>
      </w:r>
    </w:p>
    <w:p w:rsidR="004A557F" w:rsidRDefault="00766FDD" w:rsidP="004A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57700" cy="3483464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264" cy="348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 w:rsidRPr="00906FBD"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06FB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viscosity of </w:t>
      </w:r>
      <w:proofErr w:type="spellStart"/>
      <w:r w:rsidR="00766FDD">
        <w:rPr>
          <w:rFonts w:ascii="Times New Roman" w:hAnsi="Times New Roman" w:cs="Times New Roman"/>
          <w:sz w:val="24"/>
          <w:szCs w:val="24"/>
        </w:rPr>
        <w:t>allyl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alcohol</w:t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744528" cy="3626596"/>
            <wp:effectExtent l="0" t="0" r="0" b="0"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313" cy="3631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3s</w:t>
      </w:r>
      <w:r w:rsidRPr="008B1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Density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</w:t>
      </w:r>
    </w:p>
    <w:p w:rsidR="004A557F" w:rsidRDefault="004A557F" w:rsidP="004A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84143" cy="3579665"/>
            <wp:effectExtent l="0" t="0" r="0" b="0"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777" cy="3585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Figure4s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Speed of sound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</w:t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tabs>
          <w:tab w:val="left" w:pos="317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39419" cy="3711638"/>
            <wp:effectExtent l="0" t="0" r="0" b="0"/>
            <wp:docPr id="2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784" cy="3718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Figure5s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viscosity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ethanoic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</w:t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1781" cy="3591662"/>
            <wp:effectExtent l="0" t="0" r="0" b="0"/>
            <wp:docPr id="2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5277" cy="3594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7F" w:rsidRDefault="004A557F" w:rsidP="004A557F">
      <w:pPr>
        <w:tabs>
          <w:tab w:val="left" w:pos="530"/>
          <w:tab w:val="left" w:pos="2554"/>
          <w:tab w:val="center" w:pos="4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Figure6s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density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</w:t>
      </w:r>
    </w:p>
    <w:p w:rsidR="004A557F" w:rsidRDefault="004A557F" w:rsidP="004A557F">
      <w:pPr>
        <w:tabs>
          <w:tab w:val="left" w:pos="530"/>
          <w:tab w:val="left" w:pos="2554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tabs>
          <w:tab w:val="left" w:pos="530"/>
          <w:tab w:val="left" w:pos="2554"/>
          <w:tab w:val="center" w:pos="4513"/>
        </w:tabs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913765</wp:posOffset>
            </wp:positionH>
            <wp:positionV relativeFrom="paragraph">
              <wp:align>top</wp:align>
            </wp:positionV>
            <wp:extent cx="4295775" cy="3296920"/>
            <wp:effectExtent l="0" t="0" r="0" b="0"/>
            <wp:wrapSquare wrapText="bothSides"/>
            <wp:docPr id="2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29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Figure7s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speed of sound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</w:t>
      </w:r>
    </w:p>
    <w:p w:rsidR="004A557F" w:rsidRDefault="004A557F" w:rsidP="004A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46627" cy="3476445"/>
            <wp:effectExtent l="0" t="0" r="0" b="0"/>
            <wp:docPr id="2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964" cy="3478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Figure8s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viscosity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</w:t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28868" cy="3518426"/>
            <wp:effectExtent l="0" t="0" r="0" b="0"/>
            <wp:docPr id="3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2193" cy="352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9s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density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butanoic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</w:t>
      </w:r>
    </w:p>
    <w:p w:rsidR="004A557F" w:rsidRPr="000063AE" w:rsidRDefault="004A557F" w:rsidP="004A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object w:dxaOrig="6356" w:dyaOrig="4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25pt;height:289.5pt" o:ole="">
            <v:imagedata r:id="rId13" o:title=""/>
          </v:shape>
          <o:OLEObject Type="Embed" ProgID="Origin50.Graph" ShapeID="_x0000_i1025" DrawAspect="Content" ObjectID="_1774014186" r:id="rId14"/>
        </w:object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10s                                          Speed of sound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butanoic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</w:t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tabs>
          <w:tab w:val="left" w:pos="385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57409" cy="3769743"/>
            <wp:effectExtent l="0" t="0" r="0" b="0"/>
            <wp:docPr id="3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75" cy="3772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</w:p>
    <w:p w:rsidR="004A557F" w:rsidRDefault="004A557F" w:rsidP="004A55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11s                                          viscosity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butanoic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</w:t>
      </w:r>
    </w:p>
    <w:p w:rsidR="004A557F" w:rsidRPr="00334D57" w:rsidRDefault="004A557F" w:rsidP="004A557F">
      <w:pPr>
        <w:rPr>
          <w:rFonts w:ascii="Times New Roman" w:hAnsi="Times New Roman" w:cs="Times New Roman"/>
          <w:sz w:val="24"/>
          <w:szCs w:val="24"/>
        </w:rPr>
      </w:pPr>
    </w:p>
    <w:p w:rsidR="00146187" w:rsidRDefault="00146187" w:rsidP="004A557F"/>
    <w:p w:rsidR="00146187" w:rsidRPr="00146187" w:rsidRDefault="00146187" w:rsidP="00146187"/>
    <w:p w:rsidR="00FC79C1" w:rsidRDefault="00FC79C1" w:rsidP="00FC79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79C1" w:rsidRDefault="00FC79C1" w:rsidP="00FC79C1">
      <w:pPr>
        <w:jc w:val="center"/>
      </w:pPr>
      <w:r>
        <w:rPr>
          <w:noProof/>
        </w:rPr>
        <w:lastRenderedPageBreak/>
        <w:drawing>
          <wp:inline distT="0" distB="0" distL="0" distR="0">
            <wp:extent cx="4261449" cy="3305649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170" cy="330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9C1" w:rsidRDefault="00FC79C1" w:rsidP="00FC79C1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Fig 12S: density with mole fraction (</w:t>
      </w:r>
      <w:r w:rsidRPr="002F60E7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Pr="002F60E7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) of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allyl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alcohol </w:t>
      </w:r>
      <w:r w:rsidRPr="00A740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in the binary liquid mixtures of          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allyl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alcohol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 with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butanoic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acid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>filled square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propanoic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acid 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filled circle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) and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ehanoic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acid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>filled triangle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>) at 303.15 K and (</w:t>
      </w:r>
      <w:r w:rsidRPr="00511C7D">
        <w:rPr>
          <w:rFonts w:ascii="Times New Roman" w:hAnsi="Times New Roman"/>
          <w:color w:val="000000" w:themeColor="text1"/>
          <w:sz w:val="24"/>
          <w:szCs w:val="24"/>
        </w:rPr>
        <w:t>---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calculated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Jouyban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Acree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theory using Parameters at 303.15 K</w:t>
      </w:r>
    </w:p>
    <w:p w:rsidR="00FC79C1" w:rsidRDefault="00FC79C1" w:rsidP="00FC79C1">
      <w:pPr>
        <w:tabs>
          <w:tab w:val="left" w:pos="294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994030" cy="3142194"/>
            <wp:effectExtent l="0" t="0" r="0" b="0"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371" cy="3144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9C1" w:rsidRDefault="00FC79C1" w:rsidP="00FC79C1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Fig 13S: speed of sound with mole fraction (</w:t>
      </w:r>
      <w:r w:rsidRPr="002F60E7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Pr="002F60E7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) of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allyl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alcohol </w:t>
      </w:r>
      <w:r w:rsidRPr="00A740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in the binary liquid mixtures of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allyl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alcohol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 with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butanoic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acid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>filled square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propanoic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acid 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filled circle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) and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ehanoic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acid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>filled triangle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>) at 303.15 K and (</w:t>
      </w:r>
      <w:r w:rsidRPr="00511C7D">
        <w:rPr>
          <w:rFonts w:ascii="Times New Roman" w:hAnsi="Times New Roman"/>
          <w:color w:val="000000" w:themeColor="text1"/>
          <w:sz w:val="24"/>
          <w:szCs w:val="24"/>
        </w:rPr>
        <w:t>---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calculated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Jouyban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Acree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theory using Parameters at 303.15 K</w:t>
      </w:r>
    </w:p>
    <w:p w:rsidR="00FC79C1" w:rsidRDefault="00FC79C1" w:rsidP="00FC79C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123427" cy="3184425"/>
            <wp:effectExtent l="0" t="0" r="0" b="0"/>
            <wp:docPr id="2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6454" cy="3186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9C1" w:rsidRDefault="00FC79C1" w:rsidP="00FC79C1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Fig 14S: viscosity with mole fraction (</w:t>
      </w:r>
      <w:r w:rsidRPr="002F60E7">
        <w:rPr>
          <w:rFonts w:ascii="Times New Roman" w:hAnsi="Times New Roman"/>
          <w:i/>
          <w:color w:val="000000" w:themeColor="text1"/>
          <w:sz w:val="24"/>
          <w:szCs w:val="24"/>
        </w:rPr>
        <w:t>x</w:t>
      </w:r>
      <w:r w:rsidRPr="002F60E7">
        <w:rPr>
          <w:rFonts w:ascii="Times New Roman" w:hAnsi="Times New Roman"/>
          <w:i/>
          <w:color w:val="000000" w:themeColor="text1"/>
          <w:sz w:val="24"/>
          <w:szCs w:val="24"/>
          <w:vertAlign w:val="subscript"/>
        </w:rPr>
        <w:t>1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) of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allyl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alcohol </w:t>
      </w:r>
      <w:r w:rsidRPr="00A740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in the binary liquid mixtures of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allyl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alcohol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 with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butanoic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acid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>filled square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propanoic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acid 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filled circle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) and 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ehanoic</w:t>
      </w:r>
      <w:proofErr w:type="spellEnd"/>
      <w:r>
        <w:rPr>
          <w:rFonts w:ascii="Times New Roman" w:hAnsi="Times New Roman"/>
          <w:color w:val="000000" w:themeColor="text1"/>
          <w:sz w:val="24"/>
          <w:szCs w:val="24"/>
        </w:rPr>
        <w:t xml:space="preserve"> acid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  <w:szCs w:val="24"/>
        </w:rPr>
        <w:t>filled triangle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>) at 303.15 K and (</w:t>
      </w:r>
      <w:r w:rsidRPr="00511C7D">
        <w:rPr>
          <w:rFonts w:ascii="Times New Roman" w:hAnsi="Times New Roman"/>
          <w:color w:val="000000" w:themeColor="text1"/>
          <w:sz w:val="24"/>
          <w:szCs w:val="24"/>
        </w:rPr>
        <w:t>---</w:t>
      </w:r>
      <w:r w:rsidRPr="001025F2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calculated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Jouyban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hAnsi="Times New Roman" w:cs="Times New Roman"/>
          <w:sz w:val="24"/>
          <w:szCs w:val="24"/>
        </w:rPr>
        <w:t>Acree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theory using Parameters at 303.15 K</w:t>
      </w:r>
    </w:p>
    <w:p w:rsidR="00FC79C1" w:rsidRDefault="00FC79C1" w:rsidP="00FC79C1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C79C1" w:rsidRDefault="00FC79C1" w:rsidP="00FC79C1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C79C1" w:rsidRDefault="00FC79C1" w:rsidP="00FC79C1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46187" w:rsidRDefault="00146187" w:rsidP="00146187"/>
    <w:p w:rsidR="0041722B" w:rsidRPr="00146187" w:rsidRDefault="0041722B" w:rsidP="00146187"/>
    <w:sectPr w:rsidR="0041722B" w:rsidRPr="00146187" w:rsidSect="004A557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A557F"/>
    <w:rsid w:val="00146187"/>
    <w:rsid w:val="002B29A8"/>
    <w:rsid w:val="0041722B"/>
    <w:rsid w:val="004473B8"/>
    <w:rsid w:val="004A557F"/>
    <w:rsid w:val="00766FDD"/>
    <w:rsid w:val="00C120DA"/>
    <w:rsid w:val="00DA4024"/>
    <w:rsid w:val="00E36A17"/>
    <w:rsid w:val="00F141A6"/>
    <w:rsid w:val="00F5199B"/>
    <w:rsid w:val="00FC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5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wmf"/><Relationship Id="rId18" Type="http://schemas.openxmlformats.org/officeDocument/2006/relationships/image" Target="media/image14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3.emf"/><Relationship Id="rId2" Type="http://schemas.openxmlformats.org/officeDocument/2006/relationships/settings" Target="settings.xml"/><Relationship Id="rId16" Type="http://schemas.openxmlformats.org/officeDocument/2006/relationships/image" Target="media/image12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1.emf"/><Relationship Id="rId10" Type="http://schemas.openxmlformats.org/officeDocument/2006/relationships/image" Target="media/image7.emf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2024-02-29T02:18:00Z</dcterms:created>
  <dcterms:modified xsi:type="dcterms:W3CDTF">2024-04-07T11:27:00Z</dcterms:modified>
</cp:coreProperties>
</file>