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F5A28" w14:textId="77777777" w:rsidR="00581299" w:rsidRPr="002A7642" w:rsidRDefault="00581299" w:rsidP="00581299">
      <w:pPr>
        <w:spacing w:line="480" w:lineRule="auto"/>
        <w:rPr>
          <w:rFonts w:ascii="Times New Roman" w:hAnsi="Times New Roman" w:cs="Times New Roman"/>
          <w:b/>
          <w:bCs/>
          <w:sz w:val="24"/>
          <w:szCs w:val="24"/>
        </w:rPr>
      </w:pPr>
      <w:r w:rsidRPr="002A7642">
        <w:rPr>
          <w:rFonts w:ascii="Times New Roman" w:hAnsi="Times New Roman" w:cs="Times New Roman"/>
          <w:b/>
          <w:bCs/>
          <w:sz w:val="24"/>
          <w:szCs w:val="24"/>
        </w:rPr>
        <w:t>SUPPLEMENTAL</w:t>
      </w:r>
    </w:p>
    <w:p w14:paraId="3F028B02" w14:textId="77777777" w:rsidR="00581299" w:rsidRPr="002A7642" w:rsidRDefault="00581299" w:rsidP="00581299">
      <w:pPr>
        <w:spacing w:line="480" w:lineRule="auto"/>
        <w:rPr>
          <w:rFonts w:ascii="Times New Roman" w:hAnsi="Times New Roman" w:cs="Times New Roman"/>
          <w:sz w:val="24"/>
          <w:szCs w:val="24"/>
        </w:rPr>
      </w:pPr>
      <w:r w:rsidRPr="002A7642">
        <w:rPr>
          <w:rFonts w:ascii="Times New Roman" w:hAnsi="Times New Roman" w:cs="Times New Roman"/>
          <w:b/>
          <w:bCs/>
          <w:sz w:val="24"/>
          <w:szCs w:val="24"/>
        </w:rPr>
        <w:t>Table S1.</w:t>
      </w:r>
      <w:r w:rsidRPr="002A7642">
        <w:rPr>
          <w:rFonts w:ascii="Times New Roman" w:hAnsi="Times New Roman" w:cs="Times New Roman"/>
          <w:sz w:val="24"/>
          <w:szCs w:val="24"/>
        </w:rPr>
        <w:t xml:space="preserve"> Percent functional moat area relative to the total lake area measured by the manual tracing method and estimated by the semi-automated approaches for each image date.</w:t>
      </w:r>
      <w:r>
        <w:rPr>
          <w:rFonts w:ascii="Times New Roman" w:hAnsi="Times New Roman" w:cs="Times New Roman"/>
          <w:sz w:val="24"/>
          <w:szCs w:val="24"/>
        </w:rPr>
        <w:t xml:space="preserve"> Maxar image catalog identification codes are included for each image used in this study.</w:t>
      </w:r>
    </w:p>
    <w:tbl>
      <w:tblPr>
        <w:tblW w:w="8695" w:type="dxa"/>
        <w:tblLook w:val="04A0" w:firstRow="1" w:lastRow="0" w:firstColumn="1" w:lastColumn="0" w:noHBand="0" w:noVBand="1"/>
      </w:tblPr>
      <w:tblGrid>
        <w:gridCol w:w="1400"/>
        <w:gridCol w:w="2135"/>
        <w:gridCol w:w="1720"/>
        <w:gridCol w:w="1720"/>
        <w:gridCol w:w="1720"/>
      </w:tblGrid>
      <w:tr w:rsidR="00581299" w:rsidRPr="00FE764F" w14:paraId="71247DF0" w14:textId="77777777" w:rsidTr="007710F4">
        <w:trPr>
          <w:trHeight w:val="290"/>
        </w:trPr>
        <w:tc>
          <w:tcPr>
            <w:tcW w:w="140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F9B9F0C"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Image date</w:t>
            </w:r>
          </w:p>
        </w:tc>
        <w:tc>
          <w:tcPr>
            <w:tcW w:w="213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70316899"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Maxar catalog ID</w:t>
            </w:r>
          </w:p>
        </w:tc>
        <w:tc>
          <w:tcPr>
            <w:tcW w:w="516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2869C3C"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Functional moat area (%)</w:t>
            </w:r>
          </w:p>
        </w:tc>
      </w:tr>
      <w:tr w:rsidR="00581299" w:rsidRPr="00FE764F" w14:paraId="2E1FF62A" w14:textId="77777777" w:rsidTr="007710F4">
        <w:trPr>
          <w:trHeight w:val="850"/>
        </w:trPr>
        <w:tc>
          <w:tcPr>
            <w:tcW w:w="1400" w:type="dxa"/>
            <w:vMerge/>
            <w:tcBorders>
              <w:top w:val="single" w:sz="4" w:space="0" w:color="auto"/>
              <w:left w:val="single" w:sz="4" w:space="0" w:color="auto"/>
              <w:bottom w:val="single" w:sz="8" w:space="0" w:color="000000"/>
              <w:right w:val="single" w:sz="4" w:space="0" w:color="auto"/>
            </w:tcBorders>
            <w:vAlign w:val="center"/>
            <w:hideMark/>
          </w:tcPr>
          <w:p w14:paraId="20005FB8" w14:textId="77777777" w:rsidR="00581299" w:rsidRPr="00FE764F" w:rsidRDefault="00581299" w:rsidP="007710F4">
            <w:pPr>
              <w:spacing w:line="240" w:lineRule="auto"/>
              <w:rPr>
                <w:rFonts w:ascii="Times New Roman" w:eastAsia="Times New Roman" w:hAnsi="Times New Roman" w:cs="Times New Roman"/>
                <w:b/>
                <w:bCs/>
                <w:color w:val="000000"/>
                <w:lang w:val="en-GB"/>
              </w:rPr>
            </w:pPr>
          </w:p>
        </w:tc>
        <w:tc>
          <w:tcPr>
            <w:tcW w:w="2135" w:type="dxa"/>
            <w:vMerge/>
            <w:tcBorders>
              <w:top w:val="single" w:sz="4" w:space="0" w:color="auto"/>
              <w:left w:val="single" w:sz="4" w:space="0" w:color="auto"/>
              <w:bottom w:val="single" w:sz="8" w:space="0" w:color="000000"/>
              <w:right w:val="single" w:sz="4" w:space="0" w:color="auto"/>
            </w:tcBorders>
            <w:vAlign w:val="center"/>
            <w:hideMark/>
          </w:tcPr>
          <w:p w14:paraId="4964CF50" w14:textId="77777777" w:rsidR="00581299" w:rsidRPr="00FE764F" w:rsidRDefault="00581299" w:rsidP="007710F4">
            <w:pPr>
              <w:spacing w:line="240" w:lineRule="auto"/>
              <w:rPr>
                <w:rFonts w:ascii="Times New Roman" w:eastAsia="Times New Roman" w:hAnsi="Times New Roman" w:cs="Times New Roman"/>
                <w:b/>
                <w:bCs/>
                <w:color w:val="000000"/>
                <w:lang w:val="en-GB"/>
              </w:rPr>
            </w:pPr>
          </w:p>
        </w:tc>
        <w:tc>
          <w:tcPr>
            <w:tcW w:w="1720" w:type="dxa"/>
            <w:tcBorders>
              <w:top w:val="nil"/>
              <w:left w:val="nil"/>
              <w:bottom w:val="single" w:sz="8" w:space="0" w:color="auto"/>
              <w:right w:val="single" w:sz="4" w:space="0" w:color="auto"/>
            </w:tcBorders>
            <w:shd w:val="clear" w:color="auto" w:fill="auto"/>
            <w:vAlign w:val="center"/>
            <w:hideMark/>
          </w:tcPr>
          <w:p w14:paraId="3B72161E"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Manual trace</w:t>
            </w:r>
          </w:p>
        </w:tc>
        <w:tc>
          <w:tcPr>
            <w:tcW w:w="1720" w:type="dxa"/>
            <w:tcBorders>
              <w:top w:val="nil"/>
              <w:left w:val="nil"/>
              <w:bottom w:val="single" w:sz="8" w:space="0" w:color="auto"/>
              <w:right w:val="single" w:sz="4" w:space="0" w:color="auto"/>
            </w:tcBorders>
            <w:shd w:val="clear" w:color="auto" w:fill="auto"/>
            <w:vAlign w:val="center"/>
            <w:hideMark/>
          </w:tcPr>
          <w:p w14:paraId="22C73F83"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NDWI approach</w:t>
            </w:r>
          </w:p>
        </w:tc>
        <w:tc>
          <w:tcPr>
            <w:tcW w:w="1720" w:type="dxa"/>
            <w:tcBorders>
              <w:top w:val="nil"/>
              <w:left w:val="nil"/>
              <w:bottom w:val="single" w:sz="8" w:space="0" w:color="auto"/>
              <w:right w:val="single" w:sz="4" w:space="0" w:color="auto"/>
            </w:tcBorders>
            <w:shd w:val="clear" w:color="auto" w:fill="auto"/>
            <w:vAlign w:val="center"/>
            <w:hideMark/>
          </w:tcPr>
          <w:p w14:paraId="50DC4A6C"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Supervised classification approach</w:t>
            </w:r>
          </w:p>
        </w:tc>
      </w:tr>
      <w:tr w:rsidR="00581299" w:rsidRPr="00FE764F" w14:paraId="08CE83F7"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1B33767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1/10/2010</w:t>
            </w:r>
          </w:p>
        </w:tc>
        <w:tc>
          <w:tcPr>
            <w:tcW w:w="2135" w:type="dxa"/>
            <w:tcBorders>
              <w:top w:val="nil"/>
              <w:left w:val="nil"/>
              <w:bottom w:val="nil"/>
              <w:right w:val="nil"/>
            </w:tcBorders>
            <w:shd w:val="clear" w:color="auto" w:fill="auto"/>
            <w:noWrap/>
            <w:vAlign w:val="center"/>
            <w:hideMark/>
          </w:tcPr>
          <w:p w14:paraId="20535D9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1030010003921200</w:t>
            </w:r>
          </w:p>
        </w:tc>
        <w:tc>
          <w:tcPr>
            <w:tcW w:w="1720" w:type="dxa"/>
            <w:tcBorders>
              <w:top w:val="nil"/>
              <w:left w:val="nil"/>
              <w:bottom w:val="nil"/>
              <w:right w:val="nil"/>
            </w:tcBorders>
            <w:shd w:val="clear" w:color="auto" w:fill="auto"/>
            <w:noWrap/>
            <w:vAlign w:val="center"/>
            <w:hideMark/>
          </w:tcPr>
          <w:p w14:paraId="393B08FB"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5.67</w:t>
            </w:r>
          </w:p>
        </w:tc>
        <w:tc>
          <w:tcPr>
            <w:tcW w:w="1720" w:type="dxa"/>
            <w:tcBorders>
              <w:top w:val="nil"/>
              <w:left w:val="nil"/>
              <w:bottom w:val="nil"/>
              <w:right w:val="nil"/>
            </w:tcBorders>
            <w:shd w:val="clear" w:color="auto" w:fill="auto"/>
            <w:noWrap/>
            <w:vAlign w:val="center"/>
            <w:hideMark/>
          </w:tcPr>
          <w:p w14:paraId="28D460D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 </w:t>
            </w:r>
          </w:p>
        </w:tc>
        <w:tc>
          <w:tcPr>
            <w:tcW w:w="1720" w:type="dxa"/>
            <w:tcBorders>
              <w:top w:val="nil"/>
              <w:left w:val="nil"/>
              <w:bottom w:val="nil"/>
              <w:right w:val="single" w:sz="4" w:space="0" w:color="auto"/>
            </w:tcBorders>
            <w:shd w:val="clear" w:color="auto" w:fill="auto"/>
            <w:noWrap/>
            <w:vAlign w:val="bottom"/>
            <w:hideMark/>
          </w:tcPr>
          <w:p w14:paraId="769337BF" w14:textId="77777777" w:rsidR="00581299" w:rsidRPr="00FE764F" w:rsidRDefault="00581299" w:rsidP="007710F4">
            <w:pPr>
              <w:spacing w:line="240" w:lineRule="auto"/>
              <w:rPr>
                <w:rFonts w:ascii="Calibri" w:eastAsia="Times New Roman" w:hAnsi="Calibri" w:cs="Calibri"/>
                <w:color w:val="000000"/>
                <w:lang w:val="en-GB"/>
              </w:rPr>
            </w:pPr>
            <w:r w:rsidRPr="00FE764F">
              <w:rPr>
                <w:rFonts w:ascii="Calibri" w:eastAsia="Times New Roman" w:hAnsi="Calibri" w:cs="Calibri"/>
                <w:color w:val="000000"/>
                <w:lang w:val="en-GB"/>
              </w:rPr>
              <w:t> </w:t>
            </w:r>
          </w:p>
        </w:tc>
      </w:tr>
      <w:tr w:rsidR="00581299" w:rsidRPr="00FE764F" w14:paraId="0E42AF04"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75A94BA8"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1/28/2010</w:t>
            </w:r>
          </w:p>
        </w:tc>
        <w:tc>
          <w:tcPr>
            <w:tcW w:w="2135" w:type="dxa"/>
            <w:tcBorders>
              <w:top w:val="nil"/>
              <w:left w:val="nil"/>
              <w:bottom w:val="nil"/>
              <w:right w:val="nil"/>
            </w:tcBorders>
            <w:shd w:val="clear" w:color="auto" w:fill="auto"/>
            <w:noWrap/>
            <w:vAlign w:val="center"/>
            <w:hideMark/>
          </w:tcPr>
          <w:p w14:paraId="7AC85D52"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10300100040BE900</w:t>
            </w:r>
          </w:p>
        </w:tc>
        <w:tc>
          <w:tcPr>
            <w:tcW w:w="1720" w:type="dxa"/>
            <w:tcBorders>
              <w:top w:val="nil"/>
              <w:left w:val="nil"/>
              <w:bottom w:val="nil"/>
              <w:right w:val="nil"/>
            </w:tcBorders>
            <w:shd w:val="clear" w:color="auto" w:fill="auto"/>
            <w:noWrap/>
            <w:vAlign w:val="center"/>
            <w:hideMark/>
          </w:tcPr>
          <w:p w14:paraId="73B1053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5.75</w:t>
            </w:r>
          </w:p>
        </w:tc>
        <w:tc>
          <w:tcPr>
            <w:tcW w:w="1720" w:type="dxa"/>
            <w:tcBorders>
              <w:top w:val="nil"/>
              <w:left w:val="nil"/>
              <w:bottom w:val="nil"/>
              <w:right w:val="nil"/>
            </w:tcBorders>
            <w:shd w:val="clear" w:color="auto" w:fill="auto"/>
            <w:noWrap/>
            <w:vAlign w:val="center"/>
            <w:hideMark/>
          </w:tcPr>
          <w:p w14:paraId="692183D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p>
        </w:tc>
        <w:tc>
          <w:tcPr>
            <w:tcW w:w="1720" w:type="dxa"/>
            <w:tcBorders>
              <w:top w:val="nil"/>
              <w:left w:val="nil"/>
              <w:bottom w:val="nil"/>
              <w:right w:val="single" w:sz="4" w:space="0" w:color="auto"/>
            </w:tcBorders>
            <w:shd w:val="clear" w:color="auto" w:fill="auto"/>
            <w:noWrap/>
            <w:vAlign w:val="bottom"/>
            <w:hideMark/>
          </w:tcPr>
          <w:p w14:paraId="45CAC05E" w14:textId="77777777" w:rsidR="00581299" w:rsidRPr="00FE764F" w:rsidRDefault="00581299" w:rsidP="007710F4">
            <w:pPr>
              <w:spacing w:line="240" w:lineRule="auto"/>
              <w:rPr>
                <w:rFonts w:ascii="Calibri" w:eastAsia="Times New Roman" w:hAnsi="Calibri" w:cs="Calibri"/>
                <w:color w:val="000000"/>
                <w:lang w:val="en-GB"/>
              </w:rPr>
            </w:pPr>
            <w:r w:rsidRPr="00FE764F">
              <w:rPr>
                <w:rFonts w:ascii="Calibri" w:eastAsia="Times New Roman" w:hAnsi="Calibri" w:cs="Calibri"/>
                <w:color w:val="000000"/>
                <w:lang w:val="en-GB"/>
              </w:rPr>
              <w:t> </w:t>
            </w:r>
          </w:p>
        </w:tc>
      </w:tr>
      <w:tr w:rsidR="00581299" w:rsidRPr="00FE764F" w14:paraId="09BCC5C4"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2F40F04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2/9/2011</w:t>
            </w:r>
          </w:p>
        </w:tc>
        <w:tc>
          <w:tcPr>
            <w:tcW w:w="2135" w:type="dxa"/>
            <w:tcBorders>
              <w:top w:val="nil"/>
              <w:left w:val="nil"/>
              <w:bottom w:val="nil"/>
              <w:right w:val="nil"/>
            </w:tcBorders>
            <w:shd w:val="clear" w:color="auto" w:fill="auto"/>
            <w:noWrap/>
            <w:vAlign w:val="center"/>
            <w:hideMark/>
          </w:tcPr>
          <w:p w14:paraId="694E22F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1030010009319D00</w:t>
            </w:r>
          </w:p>
        </w:tc>
        <w:tc>
          <w:tcPr>
            <w:tcW w:w="1720" w:type="dxa"/>
            <w:tcBorders>
              <w:top w:val="nil"/>
              <w:left w:val="nil"/>
              <w:bottom w:val="nil"/>
              <w:right w:val="nil"/>
            </w:tcBorders>
            <w:shd w:val="clear" w:color="auto" w:fill="auto"/>
            <w:noWrap/>
            <w:vAlign w:val="center"/>
            <w:hideMark/>
          </w:tcPr>
          <w:p w14:paraId="759F40E7"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13.42</w:t>
            </w:r>
          </w:p>
        </w:tc>
        <w:tc>
          <w:tcPr>
            <w:tcW w:w="1720" w:type="dxa"/>
            <w:tcBorders>
              <w:top w:val="nil"/>
              <w:left w:val="nil"/>
              <w:bottom w:val="nil"/>
              <w:right w:val="nil"/>
            </w:tcBorders>
            <w:shd w:val="clear" w:color="auto" w:fill="auto"/>
            <w:noWrap/>
            <w:vAlign w:val="center"/>
            <w:hideMark/>
          </w:tcPr>
          <w:p w14:paraId="7989D77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p>
        </w:tc>
        <w:tc>
          <w:tcPr>
            <w:tcW w:w="1720" w:type="dxa"/>
            <w:tcBorders>
              <w:top w:val="nil"/>
              <w:left w:val="nil"/>
              <w:bottom w:val="nil"/>
              <w:right w:val="single" w:sz="4" w:space="0" w:color="auto"/>
            </w:tcBorders>
            <w:shd w:val="clear" w:color="auto" w:fill="auto"/>
            <w:noWrap/>
            <w:vAlign w:val="bottom"/>
            <w:hideMark/>
          </w:tcPr>
          <w:p w14:paraId="381B4898" w14:textId="77777777" w:rsidR="00581299" w:rsidRPr="00FE764F" w:rsidRDefault="00581299" w:rsidP="007710F4">
            <w:pPr>
              <w:spacing w:line="240" w:lineRule="auto"/>
              <w:rPr>
                <w:rFonts w:ascii="Calibri" w:eastAsia="Times New Roman" w:hAnsi="Calibri" w:cs="Calibri"/>
                <w:color w:val="000000"/>
                <w:lang w:val="en-GB"/>
              </w:rPr>
            </w:pPr>
            <w:r w:rsidRPr="00FE764F">
              <w:rPr>
                <w:rFonts w:ascii="Calibri" w:eastAsia="Times New Roman" w:hAnsi="Calibri" w:cs="Calibri"/>
                <w:color w:val="000000"/>
                <w:lang w:val="en-GB"/>
              </w:rPr>
              <w:t> </w:t>
            </w:r>
          </w:p>
        </w:tc>
      </w:tr>
      <w:tr w:rsidR="00581299" w:rsidRPr="00FE764F" w14:paraId="43D8D410"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29FB9BD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1/20/2012</w:t>
            </w:r>
          </w:p>
        </w:tc>
        <w:tc>
          <w:tcPr>
            <w:tcW w:w="2135" w:type="dxa"/>
            <w:tcBorders>
              <w:top w:val="nil"/>
              <w:left w:val="nil"/>
              <w:bottom w:val="nil"/>
              <w:right w:val="nil"/>
            </w:tcBorders>
            <w:shd w:val="clear" w:color="auto" w:fill="auto"/>
            <w:noWrap/>
            <w:vAlign w:val="center"/>
            <w:hideMark/>
          </w:tcPr>
          <w:p w14:paraId="34954977"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10300100102C1200</w:t>
            </w:r>
          </w:p>
        </w:tc>
        <w:tc>
          <w:tcPr>
            <w:tcW w:w="1720" w:type="dxa"/>
            <w:tcBorders>
              <w:top w:val="nil"/>
              <w:left w:val="nil"/>
              <w:bottom w:val="nil"/>
              <w:right w:val="nil"/>
            </w:tcBorders>
            <w:shd w:val="clear" w:color="auto" w:fill="auto"/>
            <w:noWrap/>
            <w:vAlign w:val="center"/>
            <w:hideMark/>
          </w:tcPr>
          <w:p w14:paraId="5E3017F8"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10.48</w:t>
            </w:r>
          </w:p>
        </w:tc>
        <w:tc>
          <w:tcPr>
            <w:tcW w:w="1720" w:type="dxa"/>
            <w:tcBorders>
              <w:top w:val="nil"/>
              <w:left w:val="nil"/>
              <w:bottom w:val="nil"/>
              <w:right w:val="nil"/>
            </w:tcBorders>
            <w:shd w:val="clear" w:color="auto" w:fill="auto"/>
            <w:noWrap/>
            <w:vAlign w:val="center"/>
            <w:hideMark/>
          </w:tcPr>
          <w:p w14:paraId="761478B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9.18</w:t>
            </w:r>
          </w:p>
        </w:tc>
        <w:tc>
          <w:tcPr>
            <w:tcW w:w="1720" w:type="dxa"/>
            <w:tcBorders>
              <w:top w:val="nil"/>
              <w:left w:val="nil"/>
              <w:bottom w:val="nil"/>
              <w:right w:val="single" w:sz="4" w:space="0" w:color="auto"/>
            </w:tcBorders>
            <w:shd w:val="clear" w:color="auto" w:fill="auto"/>
            <w:noWrap/>
            <w:vAlign w:val="center"/>
            <w:hideMark/>
          </w:tcPr>
          <w:p w14:paraId="0A679C0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8.29</w:t>
            </w:r>
          </w:p>
        </w:tc>
      </w:tr>
      <w:tr w:rsidR="00581299" w:rsidRPr="00FE764F" w14:paraId="0955BBC7"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704C53C2"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1/5/2013</w:t>
            </w:r>
          </w:p>
        </w:tc>
        <w:tc>
          <w:tcPr>
            <w:tcW w:w="2135" w:type="dxa"/>
            <w:tcBorders>
              <w:top w:val="nil"/>
              <w:left w:val="nil"/>
              <w:bottom w:val="nil"/>
              <w:right w:val="nil"/>
            </w:tcBorders>
            <w:shd w:val="clear" w:color="auto" w:fill="auto"/>
            <w:noWrap/>
            <w:vAlign w:val="center"/>
            <w:hideMark/>
          </w:tcPr>
          <w:p w14:paraId="3B36338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103001001D381500</w:t>
            </w:r>
          </w:p>
        </w:tc>
        <w:tc>
          <w:tcPr>
            <w:tcW w:w="1720" w:type="dxa"/>
            <w:tcBorders>
              <w:top w:val="nil"/>
              <w:left w:val="nil"/>
              <w:bottom w:val="nil"/>
              <w:right w:val="nil"/>
            </w:tcBorders>
            <w:shd w:val="clear" w:color="auto" w:fill="auto"/>
            <w:noWrap/>
            <w:vAlign w:val="center"/>
            <w:hideMark/>
          </w:tcPr>
          <w:p w14:paraId="2963E49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5.13</w:t>
            </w:r>
          </w:p>
        </w:tc>
        <w:tc>
          <w:tcPr>
            <w:tcW w:w="1720" w:type="dxa"/>
            <w:tcBorders>
              <w:top w:val="nil"/>
              <w:left w:val="nil"/>
              <w:bottom w:val="nil"/>
              <w:right w:val="nil"/>
            </w:tcBorders>
            <w:shd w:val="clear" w:color="auto" w:fill="auto"/>
            <w:noWrap/>
            <w:vAlign w:val="center"/>
            <w:hideMark/>
          </w:tcPr>
          <w:p w14:paraId="7844415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2.82</w:t>
            </w:r>
          </w:p>
        </w:tc>
        <w:tc>
          <w:tcPr>
            <w:tcW w:w="1720" w:type="dxa"/>
            <w:tcBorders>
              <w:top w:val="nil"/>
              <w:left w:val="nil"/>
              <w:bottom w:val="nil"/>
              <w:right w:val="single" w:sz="4" w:space="0" w:color="auto"/>
            </w:tcBorders>
            <w:shd w:val="clear" w:color="auto" w:fill="auto"/>
            <w:noWrap/>
            <w:vAlign w:val="center"/>
            <w:hideMark/>
          </w:tcPr>
          <w:p w14:paraId="6D8B054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2.17</w:t>
            </w:r>
          </w:p>
        </w:tc>
      </w:tr>
      <w:tr w:rsidR="00581299" w:rsidRPr="00FE764F" w14:paraId="071BD422"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39116C1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2/1/2014</w:t>
            </w:r>
          </w:p>
        </w:tc>
        <w:tc>
          <w:tcPr>
            <w:tcW w:w="2135" w:type="dxa"/>
            <w:tcBorders>
              <w:top w:val="nil"/>
              <w:left w:val="nil"/>
              <w:bottom w:val="nil"/>
              <w:right w:val="nil"/>
            </w:tcBorders>
            <w:shd w:val="clear" w:color="auto" w:fill="auto"/>
            <w:noWrap/>
            <w:vAlign w:val="center"/>
            <w:hideMark/>
          </w:tcPr>
          <w:p w14:paraId="6C6C0A3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103001002CCCEE00</w:t>
            </w:r>
          </w:p>
        </w:tc>
        <w:tc>
          <w:tcPr>
            <w:tcW w:w="1720" w:type="dxa"/>
            <w:tcBorders>
              <w:top w:val="nil"/>
              <w:left w:val="nil"/>
              <w:bottom w:val="nil"/>
              <w:right w:val="nil"/>
            </w:tcBorders>
            <w:shd w:val="clear" w:color="auto" w:fill="auto"/>
            <w:noWrap/>
            <w:vAlign w:val="center"/>
            <w:hideMark/>
          </w:tcPr>
          <w:p w14:paraId="07D1B13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12.82</w:t>
            </w:r>
          </w:p>
        </w:tc>
        <w:tc>
          <w:tcPr>
            <w:tcW w:w="1720" w:type="dxa"/>
            <w:tcBorders>
              <w:top w:val="nil"/>
              <w:left w:val="nil"/>
              <w:bottom w:val="nil"/>
              <w:right w:val="nil"/>
            </w:tcBorders>
            <w:shd w:val="clear" w:color="auto" w:fill="auto"/>
            <w:noWrap/>
            <w:vAlign w:val="center"/>
            <w:hideMark/>
          </w:tcPr>
          <w:p w14:paraId="12891401"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p>
        </w:tc>
        <w:tc>
          <w:tcPr>
            <w:tcW w:w="1720" w:type="dxa"/>
            <w:tcBorders>
              <w:top w:val="nil"/>
              <w:left w:val="nil"/>
              <w:bottom w:val="nil"/>
              <w:right w:val="single" w:sz="4" w:space="0" w:color="auto"/>
            </w:tcBorders>
            <w:shd w:val="clear" w:color="auto" w:fill="auto"/>
            <w:noWrap/>
            <w:vAlign w:val="center"/>
            <w:hideMark/>
          </w:tcPr>
          <w:p w14:paraId="2FD12F9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 </w:t>
            </w:r>
          </w:p>
        </w:tc>
      </w:tr>
      <w:tr w:rsidR="00581299" w:rsidRPr="00FE764F" w14:paraId="26500FD2"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51A5BDC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1/21/2015</w:t>
            </w:r>
          </w:p>
        </w:tc>
        <w:tc>
          <w:tcPr>
            <w:tcW w:w="2135" w:type="dxa"/>
            <w:tcBorders>
              <w:top w:val="nil"/>
              <w:left w:val="nil"/>
              <w:bottom w:val="nil"/>
              <w:right w:val="nil"/>
            </w:tcBorders>
            <w:shd w:val="clear" w:color="auto" w:fill="auto"/>
            <w:noWrap/>
            <w:vAlign w:val="center"/>
            <w:hideMark/>
          </w:tcPr>
          <w:p w14:paraId="5E6E08DA"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103001003ED2B400</w:t>
            </w:r>
          </w:p>
        </w:tc>
        <w:tc>
          <w:tcPr>
            <w:tcW w:w="1720" w:type="dxa"/>
            <w:tcBorders>
              <w:top w:val="nil"/>
              <w:left w:val="nil"/>
              <w:bottom w:val="nil"/>
              <w:right w:val="nil"/>
            </w:tcBorders>
            <w:shd w:val="clear" w:color="auto" w:fill="auto"/>
            <w:noWrap/>
            <w:vAlign w:val="center"/>
            <w:hideMark/>
          </w:tcPr>
          <w:p w14:paraId="3E568EA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5.80</w:t>
            </w:r>
          </w:p>
        </w:tc>
        <w:tc>
          <w:tcPr>
            <w:tcW w:w="1720" w:type="dxa"/>
            <w:tcBorders>
              <w:top w:val="nil"/>
              <w:left w:val="nil"/>
              <w:bottom w:val="nil"/>
              <w:right w:val="nil"/>
            </w:tcBorders>
            <w:shd w:val="clear" w:color="auto" w:fill="auto"/>
            <w:noWrap/>
            <w:vAlign w:val="center"/>
            <w:hideMark/>
          </w:tcPr>
          <w:p w14:paraId="19AC69E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3.94</w:t>
            </w:r>
          </w:p>
        </w:tc>
        <w:tc>
          <w:tcPr>
            <w:tcW w:w="1720" w:type="dxa"/>
            <w:tcBorders>
              <w:top w:val="nil"/>
              <w:left w:val="nil"/>
              <w:bottom w:val="nil"/>
              <w:right w:val="single" w:sz="4" w:space="0" w:color="auto"/>
            </w:tcBorders>
            <w:shd w:val="clear" w:color="auto" w:fill="auto"/>
            <w:noWrap/>
            <w:vAlign w:val="center"/>
            <w:hideMark/>
          </w:tcPr>
          <w:p w14:paraId="066686DA"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3.91</w:t>
            </w:r>
          </w:p>
        </w:tc>
      </w:tr>
      <w:tr w:rsidR="00581299" w:rsidRPr="00FE764F" w14:paraId="27405F50"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687BAEB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1/23/2015</w:t>
            </w:r>
          </w:p>
        </w:tc>
        <w:tc>
          <w:tcPr>
            <w:tcW w:w="2135" w:type="dxa"/>
            <w:tcBorders>
              <w:top w:val="nil"/>
              <w:left w:val="nil"/>
              <w:bottom w:val="nil"/>
              <w:right w:val="nil"/>
            </w:tcBorders>
            <w:shd w:val="clear" w:color="auto" w:fill="auto"/>
            <w:noWrap/>
            <w:vAlign w:val="center"/>
            <w:hideMark/>
          </w:tcPr>
          <w:p w14:paraId="6BEADB5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103001003CD3ED00</w:t>
            </w:r>
          </w:p>
        </w:tc>
        <w:tc>
          <w:tcPr>
            <w:tcW w:w="1720" w:type="dxa"/>
            <w:tcBorders>
              <w:top w:val="nil"/>
              <w:left w:val="nil"/>
              <w:bottom w:val="nil"/>
              <w:right w:val="nil"/>
            </w:tcBorders>
            <w:shd w:val="clear" w:color="auto" w:fill="auto"/>
            <w:noWrap/>
            <w:vAlign w:val="center"/>
            <w:hideMark/>
          </w:tcPr>
          <w:p w14:paraId="2BED037A"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5.39</w:t>
            </w:r>
          </w:p>
        </w:tc>
        <w:tc>
          <w:tcPr>
            <w:tcW w:w="1720" w:type="dxa"/>
            <w:tcBorders>
              <w:top w:val="nil"/>
              <w:left w:val="nil"/>
              <w:bottom w:val="nil"/>
              <w:right w:val="nil"/>
            </w:tcBorders>
            <w:shd w:val="clear" w:color="auto" w:fill="auto"/>
            <w:noWrap/>
            <w:vAlign w:val="center"/>
            <w:hideMark/>
          </w:tcPr>
          <w:p w14:paraId="3EAB30C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4.38</w:t>
            </w:r>
          </w:p>
        </w:tc>
        <w:tc>
          <w:tcPr>
            <w:tcW w:w="1720" w:type="dxa"/>
            <w:tcBorders>
              <w:top w:val="nil"/>
              <w:left w:val="nil"/>
              <w:bottom w:val="nil"/>
              <w:right w:val="single" w:sz="4" w:space="0" w:color="auto"/>
            </w:tcBorders>
            <w:shd w:val="clear" w:color="auto" w:fill="auto"/>
            <w:noWrap/>
            <w:vAlign w:val="center"/>
            <w:hideMark/>
          </w:tcPr>
          <w:p w14:paraId="487ABA0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4.34</w:t>
            </w:r>
          </w:p>
        </w:tc>
      </w:tr>
      <w:tr w:rsidR="00581299" w:rsidRPr="00FE764F" w14:paraId="00DD1622"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6B954AB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2/16/2015</w:t>
            </w:r>
          </w:p>
        </w:tc>
        <w:tc>
          <w:tcPr>
            <w:tcW w:w="2135" w:type="dxa"/>
            <w:tcBorders>
              <w:top w:val="nil"/>
              <w:left w:val="nil"/>
              <w:bottom w:val="nil"/>
              <w:right w:val="nil"/>
            </w:tcBorders>
            <w:shd w:val="clear" w:color="auto" w:fill="auto"/>
            <w:noWrap/>
            <w:vAlign w:val="center"/>
            <w:hideMark/>
          </w:tcPr>
          <w:p w14:paraId="595F3ED7"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103001003D133E00</w:t>
            </w:r>
          </w:p>
        </w:tc>
        <w:tc>
          <w:tcPr>
            <w:tcW w:w="1720" w:type="dxa"/>
            <w:tcBorders>
              <w:top w:val="nil"/>
              <w:left w:val="nil"/>
              <w:bottom w:val="nil"/>
              <w:right w:val="nil"/>
            </w:tcBorders>
            <w:shd w:val="clear" w:color="auto" w:fill="auto"/>
            <w:noWrap/>
            <w:vAlign w:val="center"/>
            <w:hideMark/>
          </w:tcPr>
          <w:p w14:paraId="35FAB68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6.30</w:t>
            </w:r>
          </w:p>
        </w:tc>
        <w:tc>
          <w:tcPr>
            <w:tcW w:w="1720" w:type="dxa"/>
            <w:tcBorders>
              <w:top w:val="nil"/>
              <w:left w:val="nil"/>
              <w:bottom w:val="nil"/>
              <w:right w:val="nil"/>
            </w:tcBorders>
            <w:shd w:val="clear" w:color="auto" w:fill="auto"/>
            <w:noWrap/>
            <w:vAlign w:val="center"/>
            <w:hideMark/>
          </w:tcPr>
          <w:p w14:paraId="6E38BBD2"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4.22</w:t>
            </w:r>
          </w:p>
        </w:tc>
        <w:tc>
          <w:tcPr>
            <w:tcW w:w="1720" w:type="dxa"/>
            <w:tcBorders>
              <w:top w:val="nil"/>
              <w:left w:val="nil"/>
              <w:bottom w:val="nil"/>
              <w:right w:val="single" w:sz="4" w:space="0" w:color="auto"/>
            </w:tcBorders>
            <w:shd w:val="clear" w:color="auto" w:fill="auto"/>
            <w:noWrap/>
            <w:vAlign w:val="center"/>
            <w:hideMark/>
          </w:tcPr>
          <w:p w14:paraId="118A4746"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3.93</w:t>
            </w:r>
          </w:p>
        </w:tc>
      </w:tr>
      <w:tr w:rsidR="00581299" w:rsidRPr="00FE764F" w14:paraId="4C96DDFB"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3CA6D7B1"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1/25/2017</w:t>
            </w:r>
          </w:p>
        </w:tc>
        <w:tc>
          <w:tcPr>
            <w:tcW w:w="2135" w:type="dxa"/>
            <w:tcBorders>
              <w:top w:val="nil"/>
              <w:left w:val="nil"/>
              <w:bottom w:val="nil"/>
              <w:right w:val="nil"/>
            </w:tcBorders>
            <w:shd w:val="clear" w:color="auto" w:fill="auto"/>
            <w:noWrap/>
            <w:vAlign w:val="center"/>
            <w:hideMark/>
          </w:tcPr>
          <w:p w14:paraId="67AD63C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10300100648C3100</w:t>
            </w:r>
          </w:p>
        </w:tc>
        <w:tc>
          <w:tcPr>
            <w:tcW w:w="1720" w:type="dxa"/>
            <w:tcBorders>
              <w:top w:val="nil"/>
              <w:left w:val="nil"/>
              <w:bottom w:val="nil"/>
              <w:right w:val="nil"/>
            </w:tcBorders>
            <w:shd w:val="clear" w:color="auto" w:fill="auto"/>
            <w:noWrap/>
            <w:vAlign w:val="center"/>
            <w:hideMark/>
          </w:tcPr>
          <w:p w14:paraId="01D91991"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3.24</w:t>
            </w:r>
          </w:p>
        </w:tc>
        <w:tc>
          <w:tcPr>
            <w:tcW w:w="1720" w:type="dxa"/>
            <w:tcBorders>
              <w:top w:val="nil"/>
              <w:left w:val="nil"/>
              <w:bottom w:val="nil"/>
              <w:right w:val="nil"/>
            </w:tcBorders>
            <w:shd w:val="clear" w:color="auto" w:fill="auto"/>
            <w:noWrap/>
            <w:vAlign w:val="center"/>
            <w:hideMark/>
          </w:tcPr>
          <w:p w14:paraId="00B68E78"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2.10</w:t>
            </w:r>
          </w:p>
        </w:tc>
        <w:tc>
          <w:tcPr>
            <w:tcW w:w="1720" w:type="dxa"/>
            <w:tcBorders>
              <w:top w:val="nil"/>
              <w:left w:val="nil"/>
              <w:bottom w:val="nil"/>
              <w:right w:val="single" w:sz="4" w:space="0" w:color="auto"/>
            </w:tcBorders>
            <w:shd w:val="clear" w:color="auto" w:fill="auto"/>
            <w:noWrap/>
            <w:vAlign w:val="center"/>
            <w:hideMark/>
          </w:tcPr>
          <w:p w14:paraId="76844D5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2.08</w:t>
            </w:r>
          </w:p>
        </w:tc>
      </w:tr>
      <w:tr w:rsidR="00581299" w:rsidRPr="00FE764F" w14:paraId="3F56AD9A"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52CED0CE"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2/8/2017</w:t>
            </w:r>
          </w:p>
        </w:tc>
        <w:tc>
          <w:tcPr>
            <w:tcW w:w="2135" w:type="dxa"/>
            <w:tcBorders>
              <w:top w:val="nil"/>
              <w:left w:val="nil"/>
              <w:bottom w:val="nil"/>
              <w:right w:val="nil"/>
            </w:tcBorders>
            <w:shd w:val="clear" w:color="auto" w:fill="auto"/>
            <w:noWrap/>
            <w:vAlign w:val="center"/>
            <w:hideMark/>
          </w:tcPr>
          <w:p w14:paraId="632D5AE1"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10300100643A1400</w:t>
            </w:r>
          </w:p>
        </w:tc>
        <w:tc>
          <w:tcPr>
            <w:tcW w:w="1720" w:type="dxa"/>
            <w:tcBorders>
              <w:top w:val="nil"/>
              <w:left w:val="nil"/>
              <w:bottom w:val="nil"/>
              <w:right w:val="nil"/>
            </w:tcBorders>
            <w:shd w:val="clear" w:color="auto" w:fill="auto"/>
            <w:noWrap/>
            <w:vAlign w:val="center"/>
            <w:hideMark/>
          </w:tcPr>
          <w:p w14:paraId="5E046718"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3.60</w:t>
            </w:r>
          </w:p>
        </w:tc>
        <w:tc>
          <w:tcPr>
            <w:tcW w:w="1720" w:type="dxa"/>
            <w:tcBorders>
              <w:top w:val="nil"/>
              <w:left w:val="nil"/>
              <w:bottom w:val="nil"/>
              <w:right w:val="nil"/>
            </w:tcBorders>
            <w:shd w:val="clear" w:color="auto" w:fill="auto"/>
            <w:noWrap/>
            <w:vAlign w:val="center"/>
            <w:hideMark/>
          </w:tcPr>
          <w:p w14:paraId="69F3D92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0.34</w:t>
            </w:r>
          </w:p>
        </w:tc>
        <w:tc>
          <w:tcPr>
            <w:tcW w:w="1720" w:type="dxa"/>
            <w:tcBorders>
              <w:top w:val="nil"/>
              <w:left w:val="nil"/>
              <w:bottom w:val="nil"/>
              <w:right w:val="single" w:sz="4" w:space="0" w:color="auto"/>
            </w:tcBorders>
            <w:shd w:val="clear" w:color="auto" w:fill="auto"/>
            <w:noWrap/>
            <w:vAlign w:val="center"/>
            <w:hideMark/>
          </w:tcPr>
          <w:p w14:paraId="4ADDF04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0.34</w:t>
            </w:r>
          </w:p>
        </w:tc>
      </w:tr>
      <w:tr w:rsidR="00581299" w:rsidRPr="00FE764F" w14:paraId="0DA7CD4A"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7B4ECB6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2/14/2017</w:t>
            </w:r>
          </w:p>
        </w:tc>
        <w:tc>
          <w:tcPr>
            <w:tcW w:w="2135" w:type="dxa"/>
            <w:tcBorders>
              <w:top w:val="nil"/>
              <w:left w:val="nil"/>
              <w:bottom w:val="nil"/>
              <w:right w:val="nil"/>
            </w:tcBorders>
            <w:shd w:val="clear" w:color="auto" w:fill="auto"/>
            <w:noWrap/>
            <w:vAlign w:val="center"/>
            <w:hideMark/>
          </w:tcPr>
          <w:p w14:paraId="18DF16A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1030010063108000</w:t>
            </w:r>
          </w:p>
        </w:tc>
        <w:tc>
          <w:tcPr>
            <w:tcW w:w="1720" w:type="dxa"/>
            <w:tcBorders>
              <w:top w:val="nil"/>
              <w:left w:val="nil"/>
              <w:bottom w:val="nil"/>
              <w:right w:val="nil"/>
            </w:tcBorders>
            <w:shd w:val="clear" w:color="auto" w:fill="auto"/>
            <w:noWrap/>
            <w:vAlign w:val="center"/>
            <w:hideMark/>
          </w:tcPr>
          <w:p w14:paraId="4175AAE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3.50</w:t>
            </w:r>
          </w:p>
        </w:tc>
        <w:tc>
          <w:tcPr>
            <w:tcW w:w="1720" w:type="dxa"/>
            <w:tcBorders>
              <w:top w:val="nil"/>
              <w:left w:val="nil"/>
              <w:bottom w:val="nil"/>
              <w:right w:val="nil"/>
            </w:tcBorders>
            <w:shd w:val="clear" w:color="auto" w:fill="auto"/>
            <w:noWrap/>
            <w:vAlign w:val="center"/>
            <w:hideMark/>
          </w:tcPr>
          <w:p w14:paraId="5A2A921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0.93</w:t>
            </w:r>
          </w:p>
        </w:tc>
        <w:tc>
          <w:tcPr>
            <w:tcW w:w="1720" w:type="dxa"/>
            <w:tcBorders>
              <w:top w:val="nil"/>
              <w:left w:val="nil"/>
              <w:bottom w:val="nil"/>
              <w:right w:val="single" w:sz="4" w:space="0" w:color="auto"/>
            </w:tcBorders>
            <w:shd w:val="clear" w:color="auto" w:fill="auto"/>
            <w:noWrap/>
            <w:vAlign w:val="center"/>
            <w:hideMark/>
          </w:tcPr>
          <w:p w14:paraId="2E33A0A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0.82</w:t>
            </w:r>
          </w:p>
        </w:tc>
      </w:tr>
      <w:tr w:rsidR="00581299" w:rsidRPr="00FE764F" w14:paraId="1035BB7B"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797B4B7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12/2/2017</w:t>
            </w:r>
          </w:p>
        </w:tc>
        <w:tc>
          <w:tcPr>
            <w:tcW w:w="2135" w:type="dxa"/>
            <w:tcBorders>
              <w:top w:val="nil"/>
              <w:left w:val="nil"/>
              <w:bottom w:val="nil"/>
              <w:right w:val="nil"/>
            </w:tcBorders>
            <w:shd w:val="clear" w:color="auto" w:fill="auto"/>
            <w:noWrap/>
            <w:vAlign w:val="center"/>
            <w:hideMark/>
          </w:tcPr>
          <w:p w14:paraId="0A0A6421"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1030010074093000</w:t>
            </w:r>
          </w:p>
        </w:tc>
        <w:tc>
          <w:tcPr>
            <w:tcW w:w="1720" w:type="dxa"/>
            <w:tcBorders>
              <w:top w:val="nil"/>
              <w:left w:val="nil"/>
              <w:bottom w:val="nil"/>
              <w:right w:val="nil"/>
            </w:tcBorders>
            <w:shd w:val="clear" w:color="auto" w:fill="auto"/>
            <w:noWrap/>
            <w:vAlign w:val="center"/>
            <w:hideMark/>
          </w:tcPr>
          <w:p w14:paraId="4BB0087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0.13</w:t>
            </w:r>
          </w:p>
        </w:tc>
        <w:tc>
          <w:tcPr>
            <w:tcW w:w="1720" w:type="dxa"/>
            <w:tcBorders>
              <w:top w:val="nil"/>
              <w:left w:val="nil"/>
              <w:bottom w:val="nil"/>
              <w:right w:val="nil"/>
            </w:tcBorders>
            <w:shd w:val="clear" w:color="auto" w:fill="auto"/>
            <w:noWrap/>
            <w:vAlign w:val="center"/>
            <w:hideMark/>
          </w:tcPr>
          <w:p w14:paraId="3B41020A"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0.00</w:t>
            </w:r>
          </w:p>
        </w:tc>
        <w:tc>
          <w:tcPr>
            <w:tcW w:w="1720" w:type="dxa"/>
            <w:tcBorders>
              <w:top w:val="nil"/>
              <w:left w:val="nil"/>
              <w:bottom w:val="nil"/>
              <w:right w:val="single" w:sz="4" w:space="0" w:color="auto"/>
            </w:tcBorders>
            <w:shd w:val="clear" w:color="auto" w:fill="auto"/>
            <w:noWrap/>
            <w:vAlign w:val="center"/>
            <w:hideMark/>
          </w:tcPr>
          <w:p w14:paraId="47F80071"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0.04</w:t>
            </w:r>
          </w:p>
        </w:tc>
      </w:tr>
      <w:tr w:rsidR="00581299" w:rsidRPr="00FE764F" w14:paraId="7BFF126F"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78661BA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1/19/2018</w:t>
            </w:r>
          </w:p>
        </w:tc>
        <w:tc>
          <w:tcPr>
            <w:tcW w:w="2135" w:type="dxa"/>
            <w:tcBorders>
              <w:top w:val="nil"/>
              <w:left w:val="nil"/>
              <w:bottom w:val="nil"/>
              <w:right w:val="nil"/>
            </w:tcBorders>
            <w:shd w:val="clear" w:color="auto" w:fill="auto"/>
            <w:noWrap/>
            <w:vAlign w:val="center"/>
            <w:hideMark/>
          </w:tcPr>
          <w:p w14:paraId="003F9177"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104001003769F800</w:t>
            </w:r>
          </w:p>
        </w:tc>
        <w:tc>
          <w:tcPr>
            <w:tcW w:w="1720" w:type="dxa"/>
            <w:tcBorders>
              <w:top w:val="nil"/>
              <w:left w:val="nil"/>
              <w:bottom w:val="nil"/>
              <w:right w:val="nil"/>
            </w:tcBorders>
            <w:shd w:val="clear" w:color="auto" w:fill="auto"/>
            <w:noWrap/>
            <w:vAlign w:val="center"/>
            <w:hideMark/>
          </w:tcPr>
          <w:p w14:paraId="21BC33E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3.23</w:t>
            </w:r>
          </w:p>
        </w:tc>
        <w:tc>
          <w:tcPr>
            <w:tcW w:w="1720" w:type="dxa"/>
            <w:tcBorders>
              <w:top w:val="nil"/>
              <w:left w:val="nil"/>
              <w:bottom w:val="nil"/>
              <w:right w:val="nil"/>
            </w:tcBorders>
            <w:shd w:val="clear" w:color="auto" w:fill="auto"/>
            <w:noWrap/>
            <w:vAlign w:val="center"/>
            <w:hideMark/>
          </w:tcPr>
          <w:p w14:paraId="4C203588"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p>
        </w:tc>
        <w:tc>
          <w:tcPr>
            <w:tcW w:w="1720" w:type="dxa"/>
            <w:tcBorders>
              <w:top w:val="nil"/>
              <w:left w:val="nil"/>
              <w:bottom w:val="nil"/>
              <w:right w:val="single" w:sz="4" w:space="0" w:color="auto"/>
            </w:tcBorders>
            <w:shd w:val="clear" w:color="auto" w:fill="auto"/>
            <w:noWrap/>
            <w:vAlign w:val="center"/>
            <w:hideMark/>
          </w:tcPr>
          <w:p w14:paraId="0AB27A0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 </w:t>
            </w:r>
          </w:p>
        </w:tc>
      </w:tr>
      <w:tr w:rsidR="00581299" w:rsidRPr="00FE764F" w14:paraId="1CC616E7"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0373349F"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12/11/2018</w:t>
            </w:r>
          </w:p>
        </w:tc>
        <w:tc>
          <w:tcPr>
            <w:tcW w:w="2135" w:type="dxa"/>
            <w:tcBorders>
              <w:top w:val="nil"/>
              <w:left w:val="nil"/>
              <w:bottom w:val="nil"/>
              <w:right w:val="nil"/>
            </w:tcBorders>
            <w:shd w:val="clear" w:color="auto" w:fill="auto"/>
            <w:noWrap/>
            <w:vAlign w:val="center"/>
            <w:hideMark/>
          </w:tcPr>
          <w:p w14:paraId="75B67AD2"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1030010089D13500</w:t>
            </w:r>
          </w:p>
        </w:tc>
        <w:tc>
          <w:tcPr>
            <w:tcW w:w="1720" w:type="dxa"/>
            <w:tcBorders>
              <w:top w:val="nil"/>
              <w:left w:val="nil"/>
              <w:bottom w:val="nil"/>
              <w:right w:val="nil"/>
            </w:tcBorders>
            <w:shd w:val="clear" w:color="auto" w:fill="auto"/>
            <w:noWrap/>
            <w:vAlign w:val="center"/>
            <w:hideMark/>
          </w:tcPr>
          <w:p w14:paraId="7492B9EE"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2.95</w:t>
            </w:r>
          </w:p>
        </w:tc>
        <w:tc>
          <w:tcPr>
            <w:tcW w:w="1720" w:type="dxa"/>
            <w:tcBorders>
              <w:top w:val="nil"/>
              <w:left w:val="nil"/>
              <w:bottom w:val="nil"/>
              <w:right w:val="nil"/>
            </w:tcBorders>
            <w:shd w:val="clear" w:color="auto" w:fill="auto"/>
            <w:noWrap/>
            <w:vAlign w:val="center"/>
            <w:hideMark/>
          </w:tcPr>
          <w:p w14:paraId="3BF3D22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1.41</w:t>
            </w:r>
          </w:p>
        </w:tc>
        <w:tc>
          <w:tcPr>
            <w:tcW w:w="1720" w:type="dxa"/>
            <w:tcBorders>
              <w:top w:val="nil"/>
              <w:left w:val="nil"/>
              <w:bottom w:val="nil"/>
              <w:right w:val="single" w:sz="4" w:space="0" w:color="auto"/>
            </w:tcBorders>
            <w:shd w:val="clear" w:color="auto" w:fill="auto"/>
            <w:noWrap/>
            <w:vAlign w:val="center"/>
            <w:hideMark/>
          </w:tcPr>
          <w:p w14:paraId="13D2E5C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1.39</w:t>
            </w:r>
          </w:p>
        </w:tc>
      </w:tr>
      <w:tr w:rsidR="00581299" w:rsidRPr="00FE764F" w14:paraId="68F9F7A6"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76696F4F"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1/26/2019</w:t>
            </w:r>
          </w:p>
        </w:tc>
        <w:tc>
          <w:tcPr>
            <w:tcW w:w="2135" w:type="dxa"/>
            <w:tcBorders>
              <w:top w:val="nil"/>
              <w:left w:val="nil"/>
              <w:bottom w:val="nil"/>
              <w:right w:val="nil"/>
            </w:tcBorders>
            <w:shd w:val="clear" w:color="auto" w:fill="auto"/>
            <w:noWrap/>
            <w:vAlign w:val="center"/>
            <w:hideMark/>
          </w:tcPr>
          <w:p w14:paraId="45E0304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10400100485D6900</w:t>
            </w:r>
          </w:p>
        </w:tc>
        <w:tc>
          <w:tcPr>
            <w:tcW w:w="1720" w:type="dxa"/>
            <w:tcBorders>
              <w:top w:val="nil"/>
              <w:left w:val="nil"/>
              <w:bottom w:val="nil"/>
              <w:right w:val="nil"/>
            </w:tcBorders>
            <w:shd w:val="clear" w:color="auto" w:fill="auto"/>
            <w:noWrap/>
            <w:vAlign w:val="center"/>
            <w:hideMark/>
          </w:tcPr>
          <w:p w14:paraId="44A8A99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9.06</w:t>
            </w:r>
          </w:p>
        </w:tc>
        <w:tc>
          <w:tcPr>
            <w:tcW w:w="1720" w:type="dxa"/>
            <w:tcBorders>
              <w:top w:val="nil"/>
              <w:left w:val="nil"/>
              <w:bottom w:val="nil"/>
              <w:right w:val="nil"/>
            </w:tcBorders>
            <w:shd w:val="clear" w:color="auto" w:fill="auto"/>
            <w:noWrap/>
            <w:vAlign w:val="center"/>
            <w:hideMark/>
          </w:tcPr>
          <w:p w14:paraId="157F26F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p>
        </w:tc>
        <w:tc>
          <w:tcPr>
            <w:tcW w:w="1720" w:type="dxa"/>
            <w:tcBorders>
              <w:top w:val="nil"/>
              <w:left w:val="nil"/>
              <w:bottom w:val="nil"/>
              <w:right w:val="single" w:sz="4" w:space="0" w:color="auto"/>
            </w:tcBorders>
            <w:shd w:val="clear" w:color="auto" w:fill="auto"/>
            <w:noWrap/>
            <w:vAlign w:val="center"/>
            <w:hideMark/>
          </w:tcPr>
          <w:p w14:paraId="4A06265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 </w:t>
            </w:r>
          </w:p>
        </w:tc>
      </w:tr>
      <w:tr w:rsidR="00581299" w:rsidRPr="00FE764F" w14:paraId="538F4D1B"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589E9AE8"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12/3/2019</w:t>
            </w:r>
          </w:p>
        </w:tc>
        <w:tc>
          <w:tcPr>
            <w:tcW w:w="2135" w:type="dxa"/>
            <w:tcBorders>
              <w:top w:val="nil"/>
              <w:left w:val="nil"/>
              <w:bottom w:val="nil"/>
              <w:right w:val="nil"/>
            </w:tcBorders>
            <w:shd w:val="clear" w:color="auto" w:fill="auto"/>
            <w:noWrap/>
            <w:vAlign w:val="center"/>
            <w:hideMark/>
          </w:tcPr>
          <w:p w14:paraId="57A99CEF"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103001009FA0AE00</w:t>
            </w:r>
          </w:p>
        </w:tc>
        <w:tc>
          <w:tcPr>
            <w:tcW w:w="1720" w:type="dxa"/>
            <w:tcBorders>
              <w:top w:val="nil"/>
              <w:left w:val="nil"/>
              <w:bottom w:val="nil"/>
              <w:right w:val="nil"/>
            </w:tcBorders>
            <w:shd w:val="clear" w:color="auto" w:fill="auto"/>
            <w:noWrap/>
            <w:vAlign w:val="center"/>
            <w:hideMark/>
          </w:tcPr>
          <w:p w14:paraId="20F650D2"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4.03</w:t>
            </w:r>
          </w:p>
        </w:tc>
        <w:tc>
          <w:tcPr>
            <w:tcW w:w="1720" w:type="dxa"/>
            <w:tcBorders>
              <w:top w:val="nil"/>
              <w:left w:val="nil"/>
              <w:bottom w:val="nil"/>
              <w:right w:val="nil"/>
            </w:tcBorders>
            <w:shd w:val="clear" w:color="auto" w:fill="auto"/>
            <w:noWrap/>
            <w:vAlign w:val="center"/>
            <w:hideMark/>
          </w:tcPr>
          <w:p w14:paraId="2487538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1.66</w:t>
            </w:r>
          </w:p>
        </w:tc>
        <w:tc>
          <w:tcPr>
            <w:tcW w:w="1720" w:type="dxa"/>
            <w:tcBorders>
              <w:top w:val="nil"/>
              <w:left w:val="nil"/>
              <w:bottom w:val="nil"/>
              <w:right w:val="single" w:sz="4" w:space="0" w:color="auto"/>
            </w:tcBorders>
            <w:shd w:val="clear" w:color="auto" w:fill="auto"/>
            <w:noWrap/>
            <w:vAlign w:val="center"/>
            <w:hideMark/>
          </w:tcPr>
          <w:p w14:paraId="769BD6E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1.34</w:t>
            </w:r>
          </w:p>
        </w:tc>
      </w:tr>
      <w:tr w:rsidR="00581299" w:rsidRPr="00FE764F" w14:paraId="407DCE6A" w14:textId="77777777" w:rsidTr="007710F4">
        <w:trPr>
          <w:trHeight w:val="290"/>
        </w:trPr>
        <w:tc>
          <w:tcPr>
            <w:tcW w:w="1400" w:type="dxa"/>
            <w:tcBorders>
              <w:top w:val="nil"/>
              <w:left w:val="single" w:sz="4" w:space="0" w:color="auto"/>
              <w:bottom w:val="nil"/>
              <w:right w:val="nil"/>
            </w:tcBorders>
            <w:shd w:val="clear" w:color="auto" w:fill="auto"/>
            <w:noWrap/>
            <w:vAlign w:val="center"/>
            <w:hideMark/>
          </w:tcPr>
          <w:p w14:paraId="3B8DD6DB"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1/8/2021</w:t>
            </w:r>
          </w:p>
        </w:tc>
        <w:tc>
          <w:tcPr>
            <w:tcW w:w="2135" w:type="dxa"/>
            <w:tcBorders>
              <w:top w:val="nil"/>
              <w:left w:val="nil"/>
              <w:bottom w:val="nil"/>
              <w:right w:val="nil"/>
            </w:tcBorders>
            <w:shd w:val="clear" w:color="auto" w:fill="auto"/>
            <w:noWrap/>
            <w:vAlign w:val="center"/>
            <w:hideMark/>
          </w:tcPr>
          <w:p w14:paraId="4B78656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10300100B308DD00</w:t>
            </w:r>
          </w:p>
        </w:tc>
        <w:tc>
          <w:tcPr>
            <w:tcW w:w="1720" w:type="dxa"/>
            <w:tcBorders>
              <w:top w:val="nil"/>
              <w:left w:val="nil"/>
              <w:bottom w:val="nil"/>
              <w:right w:val="nil"/>
            </w:tcBorders>
            <w:shd w:val="clear" w:color="auto" w:fill="auto"/>
            <w:noWrap/>
            <w:vAlign w:val="center"/>
            <w:hideMark/>
          </w:tcPr>
          <w:p w14:paraId="64D7E69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10.20</w:t>
            </w:r>
          </w:p>
        </w:tc>
        <w:tc>
          <w:tcPr>
            <w:tcW w:w="1720" w:type="dxa"/>
            <w:tcBorders>
              <w:top w:val="nil"/>
              <w:left w:val="nil"/>
              <w:bottom w:val="nil"/>
              <w:right w:val="nil"/>
            </w:tcBorders>
            <w:shd w:val="clear" w:color="auto" w:fill="auto"/>
            <w:noWrap/>
            <w:vAlign w:val="center"/>
            <w:hideMark/>
          </w:tcPr>
          <w:p w14:paraId="49B5AFC1"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p>
        </w:tc>
        <w:tc>
          <w:tcPr>
            <w:tcW w:w="1720" w:type="dxa"/>
            <w:tcBorders>
              <w:top w:val="nil"/>
              <w:left w:val="nil"/>
              <w:bottom w:val="nil"/>
              <w:right w:val="single" w:sz="4" w:space="0" w:color="auto"/>
            </w:tcBorders>
            <w:shd w:val="clear" w:color="auto" w:fill="auto"/>
            <w:noWrap/>
            <w:vAlign w:val="bottom"/>
            <w:hideMark/>
          </w:tcPr>
          <w:p w14:paraId="5A245FD8" w14:textId="77777777" w:rsidR="00581299" w:rsidRPr="00FE764F" w:rsidRDefault="00581299" w:rsidP="007710F4">
            <w:pPr>
              <w:spacing w:line="240" w:lineRule="auto"/>
              <w:rPr>
                <w:rFonts w:ascii="Calibri" w:eastAsia="Times New Roman" w:hAnsi="Calibri" w:cs="Calibri"/>
                <w:color w:val="000000"/>
                <w:lang w:val="en-GB"/>
              </w:rPr>
            </w:pPr>
            <w:r w:rsidRPr="00FE764F">
              <w:rPr>
                <w:rFonts w:ascii="Calibri" w:eastAsia="Times New Roman" w:hAnsi="Calibri" w:cs="Calibri"/>
                <w:color w:val="000000"/>
                <w:lang w:val="en-GB"/>
              </w:rPr>
              <w:t> </w:t>
            </w:r>
          </w:p>
        </w:tc>
      </w:tr>
      <w:tr w:rsidR="00581299" w:rsidRPr="00FE764F" w14:paraId="6C475463" w14:textId="77777777" w:rsidTr="007710F4">
        <w:trPr>
          <w:trHeight w:val="290"/>
        </w:trPr>
        <w:tc>
          <w:tcPr>
            <w:tcW w:w="1400" w:type="dxa"/>
            <w:tcBorders>
              <w:top w:val="nil"/>
              <w:left w:val="single" w:sz="4" w:space="0" w:color="auto"/>
              <w:bottom w:val="single" w:sz="4" w:space="0" w:color="auto"/>
              <w:right w:val="nil"/>
            </w:tcBorders>
            <w:shd w:val="clear" w:color="auto" w:fill="auto"/>
            <w:noWrap/>
            <w:vAlign w:val="center"/>
            <w:hideMark/>
          </w:tcPr>
          <w:p w14:paraId="3564966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2/10/2022</w:t>
            </w:r>
          </w:p>
        </w:tc>
        <w:tc>
          <w:tcPr>
            <w:tcW w:w="2135" w:type="dxa"/>
            <w:tcBorders>
              <w:top w:val="nil"/>
              <w:left w:val="nil"/>
              <w:bottom w:val="single" w:sz="4" w:space="0" w:color="auto"/>
              <w:right w:val="nil"/>
            </w:tcBorders>
            <w:shd w:val="clear" w:color="auto" w:fill="auto"/>
            <w:noWrap/>
            <w:vAlign w:val="center"/>
            <w:hideMark/>
          </w:tcPr>
          <w:p w14:paraId="6EEA6B0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10300100CD59D700</w:t>
            </w:r>
          </w:p>
        </w:tc>
        <w:tc>
          <w:tcPr>
            <w:tcW w:w="1720" w:type="dxa"/>
            <w:tcBorders>
              <w:top w:val="nil"/>
              <w:left w:val="nil"/>
              <w:bottom w:val="single" w:sz="4" w:space="0" w:color="auto"/>
              <w:right w:val="nil"/>
            </w:tcBorders>
            <w:shd w:val="clear" w:color="auto" w:fill="auto"/>
            <w:noWrap/>
            <w:vAlign w:val="center"/>
            <w:hideMark/>
          </w:tcPr>
          <w:p w14:paraId="32187FDA"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12.51</w:t>
            </w:r>
          </w:p>
        </w:tc>
        <w:tc>
          <w:tcPr>
            <w:tcW w:w="1720" w:type="dxa"/>
            <w:tcBorders>
              <w:top w:val="nil"/>
              <w:left w:val="nil"/>
              <w:bottom w:val="single" w:sz="4" w:space="0" w:color="auto"/>
              <w:right w:val="nil"/>
            </w:tcBorders>
            <w:shd w:val="clear" w:color="auto" w:fill="auto"/>
            <w:noWrap/>
            <w:vAlign w:val="center"/>
            <w:hideMark/>
          </w:tcPr>
          <w:p w14:paraId="70ED8A5C"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 </w:t>
            </w:r>
          </w:p>
        </w:tc>
        <w:tc>
          <w:tcPr>
            <w:tcW w:w="1720" w:type="dxa"/>
            <w:tcBorders>
              <w:top w:val="nil"/>
              <w:left w:val="nil"/>
              <w:bottom w:val="single" w:sz="4" w:space="0" w:color="auto"/>
              <w:right w:val="single" w:sz="4" w:space="0" w:color="auto"/>
            </w:tcBorders>
            <w:shd w:val="clear" w:color="auto" w:fill="auto"/>
            <w:noWrap/>
            <w:vAlign w:val="bottom"/>
            <w:hideMark/>
          </w:tcPr>
          <w:p w14:paraId="63E1E627" w14:textId="77777777" w:rsidR="00581299" w:rsidRPr="00FE764F" w:rsidRDefault="00581299" w:rsidP="007710F4">
            <w:pPr>
              <w:spacing w:line="240" w:lineRule="auto"/>
              <w:rPr>
                <w:rFonts w:ascii="Calibri" w:eastAsia="Times New Roman" w:hAnsi="Calibri" w:cs="Calibri"/>
                <w:color w:val="000000"/>
                <w:lang w:val="en-GB"/>
              </w:rPr>
            </w:pPr>
            <w:r w:rsidRPr="00FE764F">
              <w:rPr>
                <w:rFonts w:ascii="Calibri" w:eastAsia="Times New Roman" w:hAnsi="Calibri" w:cs="Calibri"/>
                <w:color w:val="000000"/>
                <w:lang w:val="en-GB"/>
              </w:rPr>
              <w:t> </w:t>
            </w:r>
          </w:p>
        </w:tc>
      </w:tr>
    </w:tbl>
    <w:p w14:paraId="077D3B3A" w14:textId="77777777" w:rsidR="00581299" w:rsidRPr="002A7642" w:rsidRDefault="00581299" w:rsidP="00581299">
      <w:pPr>
        <w:spacing w:line="480" w:lineRule="auto"/>
        <w:rPr>
          <w:rFonts w:ascii="Times New Roman" w:hAnsi="Times New Roman" w:cs="Times New Roman"/>
          <w:b/>
          <w:bCs/>
          <w:sz w:val="24"/>
          <w:szCs w:val="24"/>
        </w:rPr>
      </w:pPr>
    </w:p>
    <w:p w14:paraId="6A55CADA" w14:textId="77777777" w:rsidR="00581299" w:rsidRPr="002A7642" w:rsidRDefault="00581299" w:rsidP="00581299">
      <w:pPr>
        <w:spacing w:line="480" w:lineRule="auto"/>
        <w:rPr>
          <w:rFonts w:ascii="Times New Roman" w:hAnsi="Times New Roman" w:cs="Times New Roman"/>
          <w:b/>
          <w:bCs/>
          <w:sz w:val="24"/>
          <w:szCs w:val="24"/>
        </w:rPr>
      </w:pPr>
    </w:p>
    <w:p w14:paraId="78540288" w14:textId="77777777" w:rsidR="00581299" w:rsidRPr="002A7642" w:rsidRDefault="00581299" w:rsidP="00581299">
      <w:pPr>
        <w:spacing w:line="480" w:lineRule="auto"/>
        <w:rPr>
          <w:rFonts w:ascii="Times New Roman" w:hAnsi="Times New Roman" w:cs="Times New Roman"/>
          <w:b/>
          <w:bCs/>
          <w:sz w:val="24"/>
          <w:szCs w:val="24"/>
        </w:rPr>
      </w:pPr>
    </w:p>
    <w:p w14:paraId="49F2067A" w14:textId="77777777" w:rsidR="00581299" w:rsidRPr="002A7642" w:rsidRDefault="00581299" w:rsidP="00581299">
      <w:pPr>
        <w:spacing w:line="480" w:lineRule="auto"/>
        <w:rPr>
          <w:rFonts w:ascii="Times New Roman" w:hAnsi="Times New Roman" w:cs="Times New Roman"/>
          <w:b/>
          <w:bCs/>
          <w:sz w:val="24"/>
          <w:szCs w:val="24"/>
        </w:rPr>
      </w:pPr>
    </w:p>
    <w:p w14:paraId="64EF65E3" w14:textId="77777777" w:rsidR="00581299" w:rsidRPr="002A7642" w:rsidRDefault="00581299" w:rsidP="00581299">
      <w:pPr>
        <w:spacing w:line="480" w:lineRule="auto"/>
        <w:rPr>
          <w:rFonts w:ascii="Times New Roman" w:hAnsi="Times New Roman" w:cs="Times New Roman"/>
          <w:b/>
          <w:bCs/>
          <w:sz w:val="24"/>
          <w:szCs w:val="24"/>
        </w:rPr>
      </w:pPr>
    </w:p>
    <w:p w14:paraId="4F24A110" w14:textId="77777777" w:rsidR="00581299" w:rsidRDefault="00581299" w:rsidP="00581299">
      <w:pPr>
        <w:spacing w:line="480" w:lineRule="auto"/>
        <w:rPr>
          <w:rFonts w:ascii="Times New Roman" w:hAnsi="Times New Roman" w:cs="Times New Roman"/>
          <w:b/>
          <w:bCs/>
          <w:sz w:val="24"/>
          <w:szCs w:val="24"/>
        </w:rPr>
      </w:pPr>
    </w:p>
    <w:p w14:paraId="4B43B65B" w14:textId="77777777" w:rsidR="00581299" w:rsidRPr="002A7642" w:rsidRDefault="00581299" w:rsidP="00581299">
      <w:pPr>
        <w:spacing w:line="480" w:lineRule="auto"/>
        <w:rPr>
          <w:rFonts w:ascii="Times New Roman" w:hAnsi="Times New Roman" w:cs="Times New Roman"/>
          <w:b/>
          <w:bCs/>
          <w:sz w:val="24"/>
          <w:szCs w:val="24"/>
        </w:rPr>
      </w:pPr>
    </w:p>
    <w:p w14:paraId="7FB7AF33" w14:textId="77777777" w:rsidR="00581299" w:rsidRPr="002A7642" w:rsidRDefault="00581299" w:rsidP="00581299">
      <w:pPr>
        <w:spacing w:line="480" w:lineRule="auto"/>
        <w:rPr>
          <w:rFonts w:ascii="Times New Roman" w:hAnsi="Times New Roman" w:cs="Times New Roman"/>
          <w:sz w:val="24"/>
          <w:szCs w:val="24"/>
        </w:rPr>
      </w:pPr>
      <w:r w:rsidRPr="002A7642">
        <w:rPr>
          <w:rFonts w:ascii="Times New Roman" w:hAnsi="Times New Roman" w:cs="Times New Roman"/>
          <w:b/>
          <w:bCs/>
          <w:sz w:val="24"/>
          <w:szCs w:val="24"/>
        </w:rPr>
        <w:lastRenderedPageBreak/>
        <w:t xml:space="preserve">Table S2. </w:t>
      </w:r>
      <w:r w:rsidRPr="002A7642">
        <w:rPr>
          <w:rFonts w:ascii="Times New Roman" w:hAnsi="Times New Roman" w:cs="Times New Roman"/>
          <w:sz w:val="24"/>
          <w:szCs w:val="24"/>
        </w:rPr>
        <w:t>Endmember data for the supervised classification-based semi-automated approach.</w:t>
      </w:r>
    </w:p>
    <w:tbl>
      <w:tblPr>
        <w:tblW w:w="10425" w:type="dxa"/>
        <w:tblLook w:val="04A0" w:firstRow="1" w:lastRow="0" w:firstColumn="1" w:lastColumn="0" w:noHBand="0" w:noVBand="1"/>
      </w:tblPr>
      <w:tblGrid>
        <w:gridCol w:w="1341"/>
        <w:gridCol w:w="1151"/>
        <w:gridCol w:w="1225"/>
        <w:gridCol w:w="1151"/>
        <w:gridCol w:w="2042"/>
        <w:gridCol w:w="1151"/>
        <w:gridCol w:w="1182"/>
        <w:gridCol w:w="1182"/>
      </w:tblGrid>
      <w:tr w:rsidR="00581299" w:rsidRPr="00FE764F" w14:paraId="59DCA8BD" w14:textId="77777777" w:rsidTr="007710F4">
        <w:trPr>
          <w:trHeight w:val="552"/>
        </w:trPr>
        <w:tc>
          <w:tcPr>
            <w:tcW w:w="1341" w:type="dxa"/>
            <w:tcBorders>
              <w:top w:val="nil"/>
              <w:left w:val="nil"/>
              <w:bottom w:val="single" w:sz="8" w:space="0" w:color="auto"/>
              <w:right w:val="nil"/>
            </w:tcBorders>
            <w:shd w:val="clear" w:color="auto" w:fill="auto"/>
            <w:vAlign w:val="center"/>
            <w:hideMark/>
          </w:tcPr>
          <w:p w14:paraId="44C9382E"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Wavelength</w:t>
            </w:r>
          </w:p>
        </w:tc>
        <w:tc>
          <w:tcPr>
            <w:tcW w:w="1151" w:type="dxa"/>
            <w:tcBorders>
              <w:top w:val="nil"/>
              <w:left w:val="nil"/>
              <w:bottom w:val="single" w:sz="8" w:space="0" w:color="auto"/>
              <w:right w:val="nil"/>
            </w:tcBorders>
            <w:shd w:val="clear" w:color="auto" w:fill="auto"/>
            <w:vAlign w:val="center"/>
            <w:hideMark/>
          </w:tcPr>
          <w:p w14:paraId="767D11E7"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Sunlit Snow</w:t>
            </w:r>
          </w:p>
        </w:tc>
        <w:tc>
          <w:tcPr>
            <w:tcW w:w="1225" w:type="dxa"/>
            <w:tcBorders>
              <w:top w:val="nil"/>
              <w:left w:val="nil"/>
              <w:bottom w:val="single" w:sz="8" w:space="0" w:color="auto"/>
              <w:right w:val="nil"/>
            </w:tcBorders>
            <w:shd w:val="clear" w:color="auto" w:fill="auto"/>
            <w:vAlign w:val="center"/>
            <w:hideMark/>
          </w:tcPr>
          <w:p w14:paraId="3724B8EA"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Sunlit Open Water</w:t>
            </w:r>
          </w:p>
        </w:tc>
        <w:tc>
          <w:tcPr>
            <w:tcW w:w="1151" w:type="dxa"/>
            <w:tcBorders>
              <w:top w:val="nil"/>
              <w:left w:val="nil"/>
              <w:bottom w:val="single" w:sz="8" w:space="0" w:color="auto"/>
              <w:right w:val="nil"/>
            </w:tcBorders>
            <w:shd w:val="clear" w:color="auto" w:fill="auto"/>
            <w:vAlign w:val="center"/>
            <w:hideMark/>
          </w:tcPr>
          <w:p w14:paraId="16D6B55D"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Sunlit Soil</w:t>
            </w:r>
          </w:p>
        </w:tc>
        <w:tc>
          <w:tcPr>
            <w:tcW w:w="2042" w:type="dxa"/>
            <w:tcBorders>
              <w:top w:val="nil"/>
              <w:left w:val="nil"/>
              <w:bottom w:val="single" w:sz="8" w:space="0" w:color="auto"/>
              <w:right w:val="nil"/>
            </w:tcBorders>
            <w:shd w:val="clear" w:color="auto" w:fill="auto"/>
            <w:vAlign w:val="center"/>
            <w:hideMark/>
          </w:tcPr>
          <w:p w14:paraId="45F867C8"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Sunlit Mat-Containing Stream Channels</w:t>
            </w:r>
          </w:p>
        </w:tc>
        <w:tc>
          <w:tcPr>
            <w:tcW w:w="1151" w:type="dxa"/>
            <w:tcBorders>
              <w:top w:val="nil"/>
              <w:left w:val="nil"/>
              <w:bottom w:val="single" w:sz="8" w:space="0" w:color="auto"/>
              <w:right w:val="nil"/>
            </w:tcBorders>
            <w:shd w:val="clear" w:color="auto" w:fill="auto"/>
            <w:vAlign w:val="center"/>
            <w:hideMark/>
          </w:tcPr>
          <w:p w14:paraId="65B249EE"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Sunlit Blue Ice</w:t>
            </w:r>
          </w:p>
        </w:tc>
        <w:tc>
          <w:tcPr>
            <w:tcW w:w="1182" w:type="dxa"/>
            <w:tcBorders>
              <w:top w:val="nil"/>
              <w:left w:val="nil"/>
              <w:bottom w:val="single" w:sz="8" w:space="0" w:color="auto"/>
              <w:right w:val="nil"/>
            </w:tcBorders>
            <w:shd w:val="clear" w:color="auto" w:fill="auto"/>
            <w:vAlign w:val="center"/>
            <w:hideMark/>
          </w:tcPr>
          <w:p w14:paraId="03CB2D58"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Shadowed Soil</w:t>
            </w:r>
          </w:p>
        </w:tc>
        <w:tc>
          <w:tcPr>
            <w:tcW w:w="1182" w:type="dxa"/>
            <w:tcBorders>
              <w:top w:val="nil"/>
              <w:left w:val="nil"/>
              <w:bottom w:val="single" w:sz="8" w:space="0" w:color="auto"/>
              <w:right w:val="nil"/>
            </w:tcBorders>
            <w:shd w:val="clear" w:color="auto" w:fill="auto"/>
            <w:vAlign w:val="center"/>
            <w:hideMark/>
          </w:tcPr>
          <w:p w14:paraId="24974271" w14:textId="77777777" w:rsidR="00581299" w:rsidRPr="00FE764F" w:rsidRDefault="00581299" w:rsidP="007710F4">
            <w:pPr>
              <w:spacing w:line="240" w:lineRule="auto"/>
              <w:jc w:val="center"/>
              <w:rPr>
                <w:rFonts w:ascii="Times New Roman" w:eastAsia="Times New Roman" w:hAnsi="Times New Roman" w:cs="Times New Roman"/>
                <w:b/>
                <w:bCs/>
                <w:color w:val="000000"/>
                <w:lang w:val="en-GB"/>
              </w:rPr>
            </w:pPr>
            <w:r w:rsidRPr="00FE764F">
              <w:rPr>
                <w:rFonts w:ascii="Times New Roman" w:eastAsia="Times New Roman" w:hAnsi="Times New Roman" w:cs="Times New Roman"/>
                <w:b/>
                <w:bCs/>
                <w:color w:val="000000"/>
                <w:lang w:val="en-GB"/>
              </w:rPr>
              <w:t>Shadowed Snow</w:t>
            </w:r>
          </w:p>
        </w:tc>
      </w:tr>
      <w:tr w:rsidR="00581299" w:rsidRPr="00FE764F" w14:paraId="5A7DB940" w14:textId="77777777" w:rsidTr="007710F4">
        <w:trPr>
          <w:trHeight w:val="281"/>
        </w:trPr>
        <w:tc>
          <w:tcPr>
            <w:tcW w:w="1341" w:type="dxa"/>
            <w:tcBorders>
              <w:top w:val="nil"/>
              <w:left w:val="nil"/>
              <w:bottom w:val="nil"/>
              <w:right w:val="nil"/>
            </w:tcBorders>
            <w:shd w:val="clear" w:color="auto" w:fill="auto"/>
            <w:noWrap/>
            <w:vAlign w:val="center"/>
            <w:hideMark/>
          </w:tcPr>
          <w:p w14:paraId="014243A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0.427</w:t>
            </w:r>
          </w:p>
        </w:tc>
        <w:tc>
          <w:tcPr>
            <w:tcW w:w="1151" w:type="dxa"/>
            <w:tcBorders>
              <w:top w:val="nil"/>
              <w:left w:val="nil"/>
              <w:bottom w:val="nil"/>
              <w:right w:val="nil"/>
            </w:tcBorders>
            <w:shd w:val="clear" w:color="auto" w:fill="auto"/>
            <w:noWrap/>
            <w:vAlign w:val="center"/>
            <w:hideMark/>
          </w:tcPr>
          <w:p w14:paraId="66298A0C"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0.5335731</w:t>
            </w:r>
          </w:p>
        </w:tc>
        <w:tc>
          <w:tcPr>
            <w:tcW w:w="1225" w:type="dxa"/>
            <w:tcBorders>
              <w:top w:val="nil"/>
              <w:left w:val="nil"/>
              <w:bottom w:val="nil"/>
              <w:right w:val="nil"/>
            </w:tcBorders>
            <w:shd w:val="clear" w:color="auto" w:fill="auto"/>
            <w:noWrap/>
            <w:vAlign w:val="center"/>
            <w:hideMark/>
          </w:tcPr>
          <w:p w14:paraId="62A1D34A"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0.0783754</w:t>
            </w:r>
          </w:p>
        </w:tc>
        <w:tc>
          <w:tcPr>
            <w:tcW w:w="1151" w:type="dxa"/>
            <w:tcBorders>
              <w:top w:val="nil"/>
              <w:left w:val="nil"/>
              <w:bottom w:val="nil"/>
              <w:right w:val="nil"/>
            </w:tcBorders>
            <w:shd w:val="clear" w:color="auto" w:fill="auto"/>
            <w:noWrap/>
            <w:vAlign w:val="center"/>
            <w:hideMark/>
          </w:tcPr>
          <w:p w14:paraId="7533968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0.0996233</w:t>
            </w:r>
          </w:p>
        </w:tc>
        <w:tc>
          <w:tcPr>
            <w:tcW w:w="2042" w:type="dxa"/>
            <w:tcBorders>
              <w:top w:val="nil"/>
              <w:left w:val="nil"/>
              <w:bottom w:val="nil"/>
              <w:right w:val="nil"/>
            </w:tcBorders>
            <w:shd w:val="clear" w:color="auto" w:fill="auto"/>
            <w:noWrap/>
            <w:vAlign w:val="center"/>
            <w:hideMark/>
          </w:tcPr>
          <w:p w14:paraId="572267F2"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0.0867999</w:t>
            </w:r>
          </w:p>
        </w:tc>
        <w:tc>
          <w:tcPr>
            <w:tcW w:w="1151" w:type="dxa"/>
            <w:tcBorders>
              <w:top w:val="nil"/>
              <w:left w:val="nil"/>
              <w:bottom w:val="nil"/>
              <w:right w:val="nil"/>
            </w:tcBorders>
            <w:shd w:val="clear" w:color="auto" w:fill="auto"/>
            <w:noWrap/>
            <w:vAlign w:val="center"/>
            <w:hideMark/>
          </w:tcPr>
          <w:p w14:paraId="5DFAA407"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0.3569888</w:t>
            </w:r>
          </w:p>
        </w:tc>
        <w:tc>
          <w:tcPr>
            <w:tcW w:w="1182" w:type="dxa"/>
            <w:tcBorders>
              <w:top w:val="nil"/>
              <w:left w:val="nil"/>
              <w:bottom w:val="nil"/>
              <w:right w:val="nil"/>
            </w:tcBorders>
            <w:shd w:val="clear" w:color="auto" w:fill="auto"/>
            <w:noWrap/>
            <w:vAlign w:val="center"/>
            <w:hideMark/>
          </w:tcPr>
          <w:p w14:paraId="737376B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0.0731834</w:t>
            </w:r>
          </w:p>
        </w:tc>
        <w:tc>
          <w:tcPr>
            <w:tcW w:w="1182" w:type="dxa"/>
            <w:tcBorders>
              <w:top w:val="nil"/>
              <w:left w:val="nil"/>
              <w:bottom w:val="nil"/>
              <w:right w:val="nil"/>
            </w:tcBorders>
            <w:shd w:val="clear" w:color="auto" w:fill="auto"/>
            <w:noWrap/>
            <w:vAlign w:val="center"/>
            <w:hideMark/>
          </w:tcPr>
          <w:p w14:paraId="2F9DF99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0.2766301</w:t>
            </w:r>
          </w:p>
        </w:tc>
      </w:tr>
      <w:tr w:rsidR="00581299" w:rsidRPr="00FE764F" w14:paraId="0B31A573" w14:textId="77777777" w:rsidTr="007710F4">
        <w:trPr>
          <w:trHeight w:val="281"/>
        </w:trPr>
        <w:tc>
          <w:tcPr>
            <w:tcW w:w="1341" w:type="dxa"/>
            <w:tcBorders>
              <w:top w:val="nil"/>
              <w:left w:val="nil"/>
              <w:bottom w:val="nil"/>
              <w:right w:val="nil"/>
            </w:tcBorders>
            <w:shd w:val="clear" w:color="auto" w:fill="auto"/>
            <w:noWrap/>
            <w:vAlign w:val="center"/>
            <w:hideMark/>
          </w:tcPr>
          <w:p w14:paraId="2438B57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0.478</w:t>
            </w:r>
          </w:p>
        </w:tc>
        <w:tc>
          <w:tcPr>
            <w:tcW w:w="1151" w:type="dxa"/>
            <w:tcBorders>
              <w:top w:val="nil"/>
              <w:left w:val="nil"/>
              <w:bottom w:val="nil"/>
              <w:right w:val="nil"/>
            </w:tcBorders>
            <w:shd w:val="clear" w:color="auto" w:fill="auto"/>
            <w:noWrap/>
            <w:vAlign w:val="center"/>
            <w:hideMark/>
          </w:tcPr>
          <w:p w14:paraId="2E95D78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0.5605644</w:t>
            </w:r>
          </w:p>
        </w:tc>
        <w:tc>
          <w:tcPr>
            <w:tcW w:w="1225" w:type="dxa"/>
            <w:tcBorders>
              <w:top w:val="nil"/>
              <w:left w:val="nil"/>
              <w:bottom w:val="nil"/>
              <w:right w:val="nil"/>
            </w:tcBorders>
            <w:shd w:val="clear" w:color="auto" w:fill="auto"/>
            <w:noWrap/>
            <w:vAlign w:val="center"/>
            <w:hideMark/>
          </w:tcPr>
          <w:p w14:paraId="4579BB8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0.0832198</w:t>
            </w:r>
          </w:p>
        </w:tc>
        <w:tc>
          <w:tcPr>
            <w:tcW w:w="1151" w:type="dxa"/>
            <w:tcBorders>
              <w:top w:val="nil"/>
              <w:left w:val="nil"/>
              <w:bottom w:val="nil"/>
              <w:right w:val="nil"/>
            </w:tcBorders>
            <w:shd w:val="clear" w:color="auto" w:fill="auto"/>
            <w:noWrap/>
            <w:vAlign w:val="center"/>
            <w:hideMark/>
          </w:tcPr>
          <w:p w14:paraId="6A1BAB9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0.1113727</w:t>
            </w:r>
          </w:p>
        </w:tc>
        <w:tc>
          <w:tcPr>
            <w:tcW w:w="2042" w:type="dxa"/>
            <w:tcBorders>
              <w:top w:val="nil"/>
              <w:left w:val="nil"/>
              <w:bottom w:val="nil"/>
              <w:right w:val="nil"/>
            </w:tcBorders>
            <w:shd w:val="clear" w:color="auto" w:fill="auto"/>
            <w:noWrap/>
            <w:vAlign w:val="center"/>
            <w:hideMark/>
          </w:tcPr>
          <w:p w14:paraId="42939F1F"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0.0949302</w:t>
            </w:r>
          </w:p>
        </w:tc>
        <w:tc>
          <w:tcPr>
            <w:tcW w:w="1151" w:type="dxa"/>
            <w:tcBorders>
              <w:top w:val="nil"/>
              <w:left w:val="nil"/>
              <w:bottom w:val="nil"/>
              <w:right w:val="nil"/>
            </w:tcBorders>
            <w:shd w:val="clear" w:color="auto" w:fill="auto"/>
            <w:noWrap/>
            <w:vAlign w:val="center"/>
            <w:hideMark/>
          </w:tcPr>
          <w:p w14:paraId="344C301E"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0.3689195</w:t>
            </w:r>
          </w:p>
        </w:tc>
        <w:tc>
          <w:tcPr>
            <w:tcW w:w="1182" w:type="dxa"/>
            <w:tcBorders>
              <w:top w:val="nil"/>
              <w:left w:val="nil"/>
              <w:bottom w:val="nil"/>
              <w:right w:val="nil"/>
            </w:tcBorders>
            <w:shd w:val="clear" w:color="auto" w:fill="auto"/>
            <w:noWrap/>
            <w:vAlign w:val="center"/>
            <w:hideMark/>
          </w:tcPr>
          <w:p w14:paraId="69DED027"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0.0748258</w:t>
            </w:r>
          </w:p>
        </w:tc>
        <w:tc>
          <w:tcPr>
            <w:tcW w:w="1182" w:type="dxa"/>
            <w:tcBorders>
              <w:top w:val="nil"/>
              <w:left w:val="nil"/>
              <w:bottom w:val="nil"/>
              <w:right w:val="nil"/>
            </w:tcBorders>
            <w:shd w:val="clear" w:color="auto" w:fill="auto"/>
            <w:noWrap/>
            <w:vAlign w:val="center"/>
            <w:hideMark/>
          </w:tcPr>
          <w:p w14:paraId="23E45F88"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0.2222964</w:t>
            </w:r>
          </w:p>
        </w:tc>
      </w:tr>
      <w:tr w:rsidR="00581299" w:rsidRPr="00FE764F" w14:paraId="6ACDECDF" w14:textId="77777777" w:rsidTr="007710F4">
        <w:trPr>
          <w:trHeight w:val="281"/>
        </w:trPr>
        <w:tc>
          <w:tcPr>
            <w:tcW w:w="1341" w:type="dxa"/>
            <w:tcBorders>
              <w:top w:val="nil"/>
              <w:left w:val="nil"/>
              <w:bottom w:val="nil"/>
              <w:right w:val="nil"/>
            </w:tcBorders>
            <w:shd w:val="clear" w:color="auto" w:fill="auto"/>
            <w:noWrap/>
            <w:vAlign w:val="center"/>
            <w:hideMark/>
          </w:tcPr>
          <w:p w14:paraId="0AA4D35E"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0.546</w:t>
            </w:r>
          </w:p>
        </w:tc>
        <w:tc>
          <w:tcPr>
            <w:tcW w:w="1151" w:type="dxa"/>
            <w:tcBorders>
              <w:top w:val="nil"/>
              <w:left w:val="nil"/>
              <w:bottom w:val="nil"/>
              <w:right w:val="nil"/>
            </w:tcBorders>
            <w:shd w:val="clear" w:color="auto" w:fill="auto"/>
            <w:noWrap/>
            <w:vAlign w:val="center"/>
            <w:hideMark/>
          </w:tcPr>
          <w:p w14:paraId="704D8587"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0.5786975</w:t>
            </w:r>
          </w:p>
        </w:tc>
        <w:tc>
          <w:tcPr>
            <w:tcW w:w="1225" w:type="dxa"/>
            <w:tcBorders>
              <w:top w:val="nil"/>
              <w:left w:val="nil"/>
              <w:bottom w:val="nil"/>
              <w:right w:val="nil"/>
            </w:tcBorders>
            <w:shd w:val="clear" w:color="auto" w:fill="auto"/>
            <w:noWrap/>
            <w:vAlign w:val="center"/>
            <w:hideMark/>
          </w:tcPr>
          <w:p w14:paraId="690877B6"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0.0972665</w:t>
            </w:r>
          </w:p>
        </w:tc>
        <w:tc>
          <w:tcPr>
            <w:tcW w:w="1151" w:type="dxa"/>
            <w:tcBorders>
              <w:top w:val="nil"/>
              <w:left w:val="nil"/>
              <w:bottom w:val="nil"/>
              <w:right w:val="nil"/>
            </w:tcBorders>
            <w:shd w:val="clear" w:color="auto" w:fill="auto"/>
            <w:noWrap/>
            <w:vAlign w:val="center"/>
            <w:hideMark/>
          </w:tcPr>
          <w:p w14:paraId="04E5821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0.1309051</w:t>
            </w:r>
          </w:p>
        </w:tc>
        <w:tc>
          <w:tcPr>
            <w:tcW w:w="2042" w:type="dxa"/>
            <w:tcBorders>
              <w:top w:val="nil"/>
              <w:left w:val="nil"/>
              <w:bottom w:val="nil"/>
              <w:right w:val="nil"/>
            </w:tcBorders>
            <w:shd w:val="clear" w:color="auto" w:fill="auto"/>
            <w:noWrap/>
            <w:vAlign w:val="center"/>
            <w:hideMark/>
          </w:tcPr>
          <w:p w14:paraId="73BBB72A"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0.1102986</w:t>
            </w:r>
          </w:p>
        </w:tc>
        <w:tc>
          <w:tcPr>
            <w:tcW w:w="1151" w:type="dxa"/>
            <w:tcBorders>
              <w:top w:val="nil"/>
              <w:left w:val="nil"/>
              <w:bottom w:val="nil"/>
              <w:right w:val="nil"/>
            </w:tcBorders>
            <w:shd w:val="clear" w:color="auto" w:fill="auto"/>
            <w:noWrap/>
            <w:vAlign w:val="center"/>
            <w:hideMark/>
          </w:tcPr>
          <w:p w14:paraId="036EC32B"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0.3400344</w:t>
            </w:r>
          </w:p>
        </w:tc>
        <w:tc>
          <w:tcPr>
            <w:tcW w:w="1182" w:type="dxa"/>
            <w:tcBorders>
              <w:top w:val="nil"/>
              <w:left w:val="nil"/>
              <w:bottom w:val="nil"/>
              <w:right w:val="nil"/>
            </w:tcBorders>
            <w:shd w:val="clear" w:color="auto" w:fill="auto"/>
            <w:noWrap/>
            <w:vAlign w:val="center"/>
            <w:hideMark/>
          </w:tcPr>
          <w:p w14:paraId="4B41F44E"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0.0806482</w:t>
            </w:r>
          </w:p>
        </w:tc>
        <w:tc>
          <w:tcPr>
            <w:tcW w:w="1182" w:type="dxa"/>
            <w:tcBorders>
              <w:top w:val="nil"/>
              <w:left w:val="nil"/>
              <w:bottom w:val="nil"/>
              <w:right w:val="nil"/>
            </w:tcBorders>
            <w:shd w:val="clear" w:color="auto" w:fill="auto"/>
            <w:noWrap/>
            <w:vAlign w:val="center"/>
            <w:hideMark/>
          </w:tcPr>
          <w:p w14:paraId="3C462A3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0.1763622</w:t>
            </w:r>
          </w:p>
        </w:tc>
      </w:tr>
      <w:tr w:rsidR="00581299" w:rsidRPr="00FE764F" w14:paraId="266C4520" w14:textId="77777777" w:rsidTr="007710F4">
        <w:trPr>
          <w:trHeight w:val="281"/>
        </w:trPr>
        <w:tc>
          <w:tcPr>
            <w:tcW w:w="1341" w:type="dxa"/>
            <w:tcBorders>
              <w:top w:val="nil"/>
              <w:left w:val="nil"/>
              <w:bottom w:val="nil"/>
              <w:right w:val="nil"/>
            </w:tcBorders>
            <w:shd w:val="clear" w:color="auto" w:fill="auto"/>
            <w:noWrap/>
            <w:vAlign w:val="center"/>
            <w:hideMark/>
          </w:tcPr>
          <w:p w14:paraId="79051AFF"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0.608</w:t>
            </w:r>
          </w:p>
        </w:tc>
        <w:tc>
          <w:tcPr>
            <w:tcW w:w="1151" w:type="dxa"/>
            <w:tcBorders>
              <w:top w:val="nil"/>
              <w:left w:val="nil"/>
              <w:bottom w:val="nil"/>
              <w:right w:val="nil"/>
            </w:tcBorders>
            <w:shd w:val="clear" w:color="auto" w:fill="auto"/>
            <w:noWrap/>
            <w:vAlign w:val="center"/>
            <w:hideMark/>
          </w:tcPr>
          <w:p w14:paraId="53E9AFBB"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0.5648832</w:t>
            </w:r>
          </w:p>
        </w:tc>
        <w:tc>
          <w:tcPr>
            <w:tcW w:w="1225" w:type="dxa"/>
            <w:tcBorders>
              <w:top w:val="nil"/>
              <w:left w:val="nil"/>
              <w:bottom w:val="nil"/>
              <w:right w:val="nil"/>
            </w:tcBorders>
            <w:shd w:val="clear" w:color="auto" w:fill="auto"/>
            <w:noWrap/>
            <w:vAlign w:val="center"/>
            <w:hideMark/>
          </w:tcPr>
          <w:p w14:paraId="470785F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0.0968985</w:t>
            </w:r>
          </w:p>
        </w:tc>
        <w:tc>
          <w:tcPr>
            <w:tcW w:w="1151" w:type="dxa"/>
            <w:tcBorders>
              <w:top w:val="nil"/>
              <w:left w:val="nil"/>
              <w:bottom w:val="nil"/>
              <w:right w:val="nil"/>
            </w:tcBorders>
            <w:shd w:val="clear" w:color="auto" w:fill="auto"/>
            <w:noWrap/>
            <w:vAlign w:val="center"/>
            <w:hideMark/>
          </w:tcPr>
          <w:p w14:paraId="06AAC67F"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0.1420555</w:t>
            </w:r>
          </w:p>
        </w:tc>
        <w:tc>
          <w:tcPr>
            <w:tcW w:w="2042" w:type="dxa"/>
            <w:tcBorders>
              <w:top w:val="nil"/>
              <w:left w:val="nil"/>
              <w:bottom w:val="nil"/>
              <w:right w:val="nil"/>
            </w:tcBorders>
            <w:shd w:val="clear" w:color="auto" w:fill="auto"/>
            <w:noWrap/>
            <w:vAlign w:val="center"/>
            <w:hideMark/>
          </w:tcPr>
          <w:p w14:paraId="608DBC58"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0.1190836</w:t>
            </w:r>
          </w:p>
        </w:tc>
        <w:tc>
          <w:tcPr>
            <w:tcW w:w="1151" w:type="dxa"/>
            <w:tcBorders>
              <w:top w:val="nil"/>
              <w:left w:val="nil"/>
              <w:bottom w:val="nil"/>
              <w:right w:val="nil"/>
            </w:tcBorders>
            <w:shd w:val="clear" w:color="auto" w:fill="auto"/>
            <w:noWrap/>
            <w:vAlign w:val="center"/>
            <w:hideMark/>
          </w:tcPr>
          <w:p w14:paraId="387F5D6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0.2717045</w:t>
            </w:r>
          </w:p>
        </w:tc>
        <w:tc>
          <w:tcPr>
            <w:tcW w:w="1182" w:type="dxa"/>
            <w:tcBorders>
              <w:top w:val="nil"/>
              <w:left w:val="nil"/>
              <w:bottom w:val="nil"/>
              <w:right w:val="nil"/>
            </w:tcBorders>
            <w:shd w:val="clear" w:color="auto" w:fill="auto"/>
            <w:noWrap/>
            <w:vAlign w:val="center"/>
            <w:hideMark/>
          </w:tcPr>
          <w:p w14:paraId="092E0AD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0.0842259</w:t>
            </w:r>
          </w:p>
        </w:tc>
        <w:tc>
          <w:tcPr>
            <w:tcW w:w="1182" w:type="dxa"/>
            <w:tcBorders>
              <w:top w:val="nil"/>
              <w:left w:val="nil"/>
              <w:bottom w:val="nil"/>
              <w:right w:val="nil"/>
            </w:tcBorders>
            <w:shd w:val="clear" w:color="auto" w:fill="auto"/>
            <w:noWrap/>
            <w:vAlign w:val="center"/>
            <w:hideMark/>
          </w:tcPr>
          <w:p w14:paraId="4661865C"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0.1502182</w:t>
            </w:r>
          </w:p>
        </w:tc>
      </w:tr>
      <w:tr w:rsidR="00581299" w:rsidRPr="00FE764F" w14:paraId="6B4B655F" w14:textId="77777777" w:rsidTr="007710F4">
        <w:trPr>
          <w:trHeight w:val="281"/>
        </w:trPr>
        <w:tc>
          <w:tcPr>
            <w:tcW w:w="1341" w:type="dxa"/>
            <w:tcBorders>
              <w:top w:val="nil"/>
              <w:left w:val="nil"/>
              <w:bottom w:val="nil"/>
              <w:right w:val="nil"/>
            </w:tcBorders>
            <w:shd w:val="clear" w:color="auto" w:fill="auto"/>
            <w:noWrap/>
            <w:vAlign w:val="center"/>
            <w:hideMark/>
          </w:tcPr>
          <w:p w14:paraId="22A49DF7"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0.659</w:t>
            </w:r>
          </w:p>
        </w:tc>
        <w:tc>
          <w:tcPr>
            <w:tcW w:w="1151" w:type="dxa"/>
            <w:tcBorders>
              <w:top w:val="nil"/>
              <w:left w:val="nil"/>
              <w:bottom w:val="nil"/>
              <w:right w:val="nil"/>
            </w:tcBorders>
            <w:shd w:val="clear" w:color="auto" w:fill="auto"/>
            <w:noWrap/>
            <w:vAlign w:val="center"/>
            <w:hideMark/>
          </w:tcPr>
          <w:p w14:paraId="204CCF32"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0.5399275</w:t>
            </w:r>
          </w:p>
        </w:tc>
        <w:tc>
          <w:tcPr>
            <w:tcW w:w="1225" w:type="dxa"/>
            <w:tcBorders>
              <w:top w:val="nil"/>
              <w:left w:val="nil"/>
              <w:bottom w:val="nil"/>
              <w:right w:val="nil"/>
            </w:tcBorders>
            <w:shd w:val="clear" w:color="auto" w:fill="auto"/>
            <w:noWrap/>
            <w:vAlign w:val="center"/>
            <w:hideMark/>
          </w:tcPr>
          <w:p w14:paraId="3DB5691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0.0910590</w:t>
            </w:r>
          </w:p>
        </w:tc>
        <w:tc>
          <w:tcPr>
            <w:tcW w:w="1151" w:type="dxa"/>
            <w:tcBorders>
              <w:top w:val="nil"/>
              <w:left w:val="nil"/>
              <w:bottom w:val="nil"/>
              <w:right w:val="nil"/>
            </w:tcBorders>
            <w:shd w:val="clear" w:color="auto" w:fill="auto"/>
            <w:noWrap/>
            <w:vAlign w:val="center"/>
            <w:hideMark/>
          </w:tcPr>
          <w:p w14:paraId="738C519E"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0.1433709</w:t>
            </w:r>
          </w:p>
        </w:tc>
        <w:tc>
          <w:tcPr>
            <w:tcW w:w="2042" w:type="dxa"/>
            <w:tcBorders>
              <w:top w:val="nil"/>
              <w:left w:val="nil"/>
              <w:bottom w:val="nil"/>
              <w:right w:val="nil"/>
            </w:tcBorders>
            <w:shd w:val="clear" w:color="auto" w:fill="auto"/>
            <w:noWrap/>
            <w:vAlign w:val="center"/>
            <w:hideMark/>
          </w:tcPr>
          <w:p w14:paraId="69240D30"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0.1201415</w:t>
            </w:r>
          </w:p>
        </w:tc>
        <w:tc>
          <w:tcPr>
            <w:tcW w:w="1151" w:type="dxa"/>
            <w:tcBorders>
              <w:top w:val="nil"/>
              <w:left w:val="nil"/>
              <w:bottom w:val="nil"/>
              <w:right w:val="nil"/>
            </w:tcBorders>
            <w:shd w:val="clear" w:color="auto" w:fill="auto"/>
            <w:noWrap/>
            <w:vAlign w:val="center"/>
            <w:hideMark/>
          </w:tcPr>
          <w:p w14:paraId="271ACEC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0.2355455</w:t>
            </w:r>
          </w:p>
        </w:tc>
        <w:tc>
          <w:tcPr>
            <w:tcW w:w="1182" w:type="dxa"/>
            <w:tcBorders>
              <w:top w:val="nil"/>
              <w:left w:val="nil"/>
              <w:bottom w:val="nil"/>
              <w:right w:val="nil"/>
            </w:tcBorders>
            <w:shd w:val="clear" w:color="auto" w:fill="auto"/>
            <w:noWrap/>
            <w:vAlign w:val="center"/>
            <w:hideMark/>
          </w:tcPr>
          <w:p w14:paraId="4A7B175C"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0.0832440</w:t>
            </w:r>
          </w:p>
        </w:tc>
        <w:tc>
          <w:tcPr>
            <w:tcW w:w="1182" w:type="dxa"/>
            <w:tcBorders>
              <w:top w:val="nil"/>
              <w:left w:val="nil"/>
              <w:bottom w:val="nil"/>
              <w:right w:val="nil"/>
            </w:tcBorders>
            <w:shd w:val="clear" w:color="auto" w:fill="auto"/>
            <w:noWrap/>
            <w:vAlign w:val="center"/>
            <w:hideMark/>
          </w:tcPr>
          <w:p w14:paraId="6F3BFC4F"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0.1337971</w:t>
            </w:r>
          </w:p>
        </w:tc>
      </w:tr>
      <w:tr w:rsidR="00581299" w:rsidRPr="00FE764F" w14:paraId="1B38D015" w14:textId="77777777" w:rsidTr="007710F4">
        <w:trPr>
          <w:trHeight w:val="281"/>
        </w:trPr>
        <w:tc>
          <w:tcPr>
            <w:tcW w:w="1341" w:type="dxa"/>
            <w:tcBorders>
              <w:top w:val="nil"/>
              <w:left w:val="nil"/>
              <w:bottom w:val="nil"/>
              <w:right w:val="nil"/>
            </w:tcBorders>
            <w:shd w:val="clear" w:color="auto" w:fill="auto"/>
            <w:noWrap/>
            <w:vAlign w:val="center"/>
            <w:hideMark/>
          </w:tcPr>
          <w:p w14:paraId="467CE552"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0.724</w:t>
            </w:r>
          </w:p>
        </w:tc>
        <w:tc>
          <w:tcPr>
            <w:tcW w:w="1151" w:type="dxa"/>
            <w:tcBorders>
              <w:top w:val="nil"/>
              <w:left w:val="nil"/>
              <w:bottom w:val="nil"/>
              <w:right w:val="nil"/>
            </w:tcBorders>
            <w:shd w:val="clear" w:color="auto" w:fill="auto"/>
            <w:noWrap/>
            <w:vAlign w:val="center"/>
            <w:hideMark/>
          </w:tcPr>
          <w:p w14:paraId="407665B6"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0.4999251</w:t>
            </w:r>
          </w:p>
        </w:tc>
        <w:tc>
          <w:tcPr>
            <w:tcW w:w="1225" w:type="dxa"/>
            <w:tcBorders>
              <w:top w:val="nil"/>
              <w:left w:val="nil"/>
              <w:bottom w:val="nil"/>
              <w:right w:val="nil"/>
            </w:tcBorders>
            <w:shd w:val="clear" w:color="auto" w:fill="auto"/>
            <w:noWrap/>
            <w:vAlign w:val="center"/>
            <w:hideMark/>
          </w:tcPr>
          <w:p w14:paraId="1928D8A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0.0812708</w:t>
            </w:r>
          </w:p>
        </w:tc>
        <w:tc>
          <w:tcPr>
            <w:tcW w:w="1151" w:type="dxa"/>
            <w:tcBorders>
              <w:top w:val="nil"/>
              <w:left w:val="nil"/>
              <w:bottom w:val="nil"/>
              <w:right w:val="nil"/>
            </w:tcBorders>
            <w:shd w:val="clear" w:color="auto" w:fill="auto"/>
            <w:noWrap/>
            <w:vAlign w:val="center"/>
            <w:hideMark/>
          </w:tcPr>
          <w:p w14:paraId="4F0D2B5B"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0.1425238</w:t>
            </w:r>
          </w:p>
        </w:tc>
        <w:tc>
          <w:tcPr>
            <w:tcW w:w="2042" w:type="dxa"/>
            <w:tcBorders>
              <w:top w:val="nil"/>
              <w:left w:val="nil"/>
              <w:bottom w:val="nil"/>
              <w:right w:val="nil"/>
            </w:tcBorders>
            <w:shd w:val="clear" w:color="auto" w:fill="auto"/>
            <w:noWrap/>
            <w:vAlign w:val="center"/>
            <w:hideMark/>
          </w:tcPr>
          <w:p w14:paraId="474518FA"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0.1217812</w:t>
            </w:r>
          </w:p>
        </w:tc>
        <w:tc>
          <w:tcPr>
            <w:tcW w:w="1151" w:type="dxa"/>
            <w:tcBorders>
              <w:top w:val="nil"/>
              <w:left w:val="nil"/>
              <w:bottom w:val="nil"/>
              <w:right w:val="nil"/>
            </w:tcBorders>
            <w:shd w:val="clear" w:color="auto" w:fill="auto"/>
            <w:noWrap/>
            <w:vAlign w:val="center"/>
            <w:hideMark/>
          </w:tcPr>
          <w:p w14:paraId="40DBFD4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0.2021495</w:t>
            </w:r>
          </w:p>
        </w:tc>
        <w:tc>
          <w:tcPr>
            <w:tcW w:w="1182" w:type="dxa"/>
            <w:tcBorders>
              <w:top w:val="nil"/>
              <w:left w:val="nil"/>
              <w:bottom w:val="nil"/>
              <w:right w:val="nil"/>
            </w:tcBorders>
            <w:shd w:val="clear" w:color="auto" w:fill="auto"/>
            <w:noWrap/>
            <w:vAlign w:val="center"/>
            <w:hideMark/>
          </w:tcPr>
          <w:p w14:paraId="529020B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0.0818702</w:t>
            </w:r>
          </w:p>
        </w:tc>
        <w:tc>
          <w:tcPr>
            <w:tcW w:w="1182" w:type="dxa"/>
            <w:tcBorders>
              <w:top w:val="nil"/>
              <w:left w:val="nil"/>
              <w:bottom w:val="nil"/>
              <w:right w:val="nil"/>
            </w:tcBorders>
            <w:shd w:val="clear" w:color="auto" w:fill="auto"/>
            <w:noWrap/>
            <w:vAlign w:val="center"/>
            <w:hideMark/>
          </w:tcPr>
          <w:p w14:paraId="7E443F2E"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0.1192002</w:t>
            </w:r>
          </w:p>
        </w:tc>
      </w:tr>
      <w:tr w:rsidR="00581299" w:rsidRPr="00FE764F" w14:paraId="0AD87211" w14:textId="77777777" w:rsidTr="007710F4">
        <w:trPr>
          <w:trHeight w:val="281"/>
        </w:trPr>
        <w:tc>
          <w:tcPr>
            <w:tcW w:w="1341" w:type="dxa"/>
            <w:tcBorders>
              <w:top w:val="nil"/>
              <w:left w:val="nil"/>
              <w:bottom w:val="nil"/>
              <w:right w:val="nil"/>
            </w:tcBorders>
            <w:shd w:val="clear" w:color="auto" w:fill="auto"/>
            <w:noWrap/>
            <w:vAlign w:val="center"/>
            <w:hideMark/>
          </w:tcPr>
          <w:p w14:paraId="6D937F9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0.831</w:t>
            </w:r>
          </w:p>
        </w:tc>
        <w:tc>
          <w:tcPr>
            <w:tcW w:w="1151" w:type="dxa"/>
            <w:tcBorders>
              <w:top w:val="nil"/>
              <w:left w:val="nil"/>
              <w:bottom w:val="nil"/>
              <w:right w:val="nil"/>
            </w:tcBorders>
            <w:shd w:val="clear" w:color="auto" w:fill="auto"/>
            <w:noWrap/>
            <w:vAlign w:val="center"/>
            <w:hideMark/>
          </w:tcPr>
          <w:p w14:paraId="4E925BAF"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0.4556860</w:t>
            </w:r>
          </w:p>
        </w:tc>
        <w:tc>
          <w:tcPr>
            <w:tcW w:w="1225" w:type="dxa"/>
            <w:tcBorders>
              <w:top w:val="nil"/>
              <w:left w:val="nil"/>
              <w:bottom w:val="nil"/>
              <w:right w:val="nil"/>
            </w:tcBorders>
            <w:shd w:val="clear" w:color="auto" w:fill="auto"/>
            <w:noWrap/>
            <w:vAlign w:val="center"/>
            <w:hideMark/>
          </w:tcPr>
          <w:p w14:paraId="5FD4196C"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0.0737524</w:t>
            </w:r>
          </w:p>
        </w:tc>
        <w:tc>
          <w:tcPr>
            <w:tcW w:w="1151" w:type="dxa"/>
            <w:tcBorders>
              <w:top w:val="nil"/>
              <w:left w:val="nil"/>
              <w:bottom w:val="nil"/>
              <w:right w:val="nil"/>
            </w:tcBorders>
            <w:shd w:val="clear" w:color="auto" w:fill="auto"/>
            <w:noWrap/>
            <w:vAlign w:val="center"/>
            <w:hideMark/>
          </w:tcPr>
          <w:p w14:paraId="66E01DB2"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0.1417669</w:t>
            </w:r>
          </w:p>
        </w:tc>
        <w:tc>
          <w:tcPr>
            <w:tcW w:w="2042" w:type="dxa"/>
            <w:tcBorders>
              <w:top w:val="nil"/>
              <w:left w:val="nil"/>
              <w:bottom w:val="nil"/>
              <w:right w:val="nil"/>
            </w:tcBorders>
            <w:shd w:val="clear" w:color="auto" w:fill="auto"/>
            <w:noWrap/>
            <w:vAlign w:val="center"/>
            <w:hideMark/>
          </w:tcPr>
          <w:p w14:paraId="3EE0313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0.1291174</w:t>
            </w:r>
          </w:p>
        </w:tc>
        <w:tc>
          <w:tcPr>
            <w:tcW w:w="1151" w:type="dxa"/>
            <w:tcBorders>
              <w:top w:val="nil"/>
              <w:left w:val="nil"/>
              <w:bottom w:val="nil"/>
              <w:right w:val="nil"/>
            </w:tcBorders>
            <w:shd w:val="clear" w:color="auto" w:fill="auto"/>
            <w:noWrap/>
            <w:vAlign w:val="center"/>
            <w:hideMark/>
          </w:tcPr>
          <w:p w14:paraId="39CD1F57"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0.1708665</w:t>
            </w:r>
          </w:p>
        </w:tc>
        <w:tc>
          <w:tcPr>
            <w:tcW w:w="1182" w:type="dxa"/>
            <w:tcBorders>
              <w:top w:val="nil"/>
              <w:left w:val="nil"/>
              <w:bottom w:val="nil"/>
              <w:right w:val="nil"/>
            </w:tcBorders>
            <w:shd w:val="clear" w:color="auto" w:fill="auto"/>
            <w:noWrap/>
            <w:vAlign w:val="center"/>
            <w:hideMark/>
          </w:tcPr>
          <w:p w14:paraId="0D3818F6"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0.0769210</w:t>
            </w:r>
          </w:p>
        </w:tc>
        <w:tc>
          <w:tcPr>
            <w:tcW w:w="1182" w:type="dxa"/>
            <w:tcBorders>
              <w:top w:val="nil"/>
              <w:left w:val="nil"/>
              <w:bottom w:val="nil"/>
              <w:right w:val="nil"/>
            </w:tcBorders>
            <w:shd w:val="clear" w:color="auto" w:fill="auto"/>
            <w:noWrap/>
            <w:vAlign w:val="center"/>
            <w:hideMark/>
          </w:tcPr>
          <w:p w14:paraId="3C224C5D"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0.1028850</w:t>
            </w:r>
          </w:p>
        </w:tc>
      </w:tr>
      <w:tr w:rsidR="00581299" w:rsidRPr="00FE764F" w14:paraId="3D968CC0" w14:textId="77777777" w:rsidTr="007710F4">
        <w:trPr>
          <w:trHeight w:val="281"/>
        </w:trPr>
        <w:tc>
          <w:tcPr>
            <w:tcW w:w="1341" w:type="dxa"/>
            <w:tcBorders>
              <w:top w:val="nil"/>
              <w:left w:val="nil"/>
              <w:bottom w:val="nil"/>
              <w:right w:val="nil"/>
            </w:tcBorders>
            <w:shd w:val="clear" w:color="auto" w:fill="auto"/>
            <w:noWrap/>
            <w:vAlign w:val="center"/>
            <w:hideMark/>
          </w:tcPr>
          <w:p w14:paraId="2C9CA755"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0.908</w:t>
            </w:r>
          </w:p>
        </w:tc>
        <w:tc>
          <w:tcPr>
            <w:tcW w:w="1151" w:type="dxa"/>
            <w:tcBorders>
              <w:top w:val="nil"/>
              <w:left w:val="nil"/>
              <w:bottom w:val="nil"/>
              <w:right w:val="nil"/>
            </w:tcBorders>
            <w:shd w:val="clear" w:color="auto" w:fill="auto"/>
            <w:noWrap/>
            <w:vAlign w:val="center"/>
            <w:hideMark/>
          </w:tcPr>
          <w:p w14:paraId="10CC215A"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0.3739899</w:t>
            </w:r>
          </w:p>
        </w:tc>
        <w:tc>
          <w:tcPr>
            <w:tcW w:w="1225" w:type="dxa"/>
            <w:tcBorders>
              <w:top w:val="nil"/>
              <w:left w:val="nil"/>
              <w:bottom w:val="nil"/>
              <w:right w:val="nil"/>
            </w:tcBorders>
            <w:shd w:val="clear" w:color="auto" w:fill="auto"/>
            <w:noWrap/>
            <w:vAlign w:val="center"/>
            <w:hideMark/>
          </w:tcPr>
          <w:p w14:paraId="0228396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0.0726320</w:t>
            </w:r>
          </w:p>
        </w:tc>
        <w:tc>
          <w:tcPr>
            <w:tcW w:w="1151" w:type="dxa"/>
            <w:tcBorders>
              <w:top w:val="nil"/>
              <w:left w:val="nil"/>
              <w:bottom w:val="nil"/>
              <w:right w:val="nil"/>
            </w:tcBorders>
            <w:shd w:val="clear" w:color="auto" w:fill="auto"/>
            <w:noWrap/>
            <w:vAlign w:val="center"/>
            <w:hideMark/>
          </w:tcPr>
          <w:p w14:paraId="5C2E4D93"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0.1362682</w:t>
            </w:r>
          </w:p>
        </w:tc>
        <w:tc>
          <w:tcPr>
            <w:tcW w:w="2042" w:type="dxa"/>
            <w:tcBorders>
              <w:top w:val="nil"/>
              <w:left w:val="nil"/>
              <w:bottom w:val="nil"/>
              <w:right w:val="nil"/>
            </w:tcBorders>
            <w:shd w:val="clear" w:color="auto" w:fill="auto"/>
            <w:noWrap/>
            <w:vAlign w:val="center"/>
            <w:hideMark/>
          </w:tcPr>
          <w:p w14:paraId="7762EC99"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0.1375241</w:t>
            </w:r>
          </w:p>
        </w:tc>
        <w:tc>
          <w:tcPr>
            <w:tcW w:w="1151" w:type="dxa"/>
            <w:tcBorders>
              <w:top w:val="nil"/>
              <w:left w:val="nil"/>
              <w:bottom w:val="nil"/>
              <w:right w:val="nil"/>
            </w:tcBorders>
            <w:shd w:val="clear" w:color="auto" w:fill="auto"/>
            <w:noWrap/>
            <w:vAlign w:val="center"/>
            <w:hideMark/>
          </w:tcPr>
          <w:p w14:paraId="291BA584"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0.1449925</w:t>
            </w:r>
          </w:p>
        </w:tc>
        <w:tc>
          <w:tcPr>
            <w:tcW w:w="1182" w:type="dxa"/>
            <w:tcBorders>
              <w:top w:val="nil"/>
              <w:left w:val="nil"/>
              <w:bottom w:val="nil"/>
              <w:right w:val="nil"/>
            </w:tcBorders>
            <w:shd w:val="clear" w:color="auto" w:fill="auto"/>
            <w:noWrap/>
            <w:vAlign w:val="center"/>
            <w:hideMark/>
          </w:tcPr>
          <w:p w14:paraId="24A97D37"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0.0756288</w:t>
            </w:r>
          </w:p>
        </w:tc>
        <w:tc>
          <w:tcPr>
            <w:tcW w:w="1182" w:type="dxa"/>
            <w:tcBorders>
              <w:top w:val="nil"/>
              <w:left w:val="nil"/>
              <w:bottom w:val="nil"/>
              <w:right w:val="nil"/>
            </w:tcBorders>
            <w:shd w:val="clear" w:color="auto" w:fill="auto"/>
            <w:noWrap/>
            <w:vAlign w:val="center"/>
            <w:hideMark/>
          </w:tcPr>
          <w:p w14:paraId="15356CAB" w14:textId="77777777" w:rsidR="00581299" w:rsidRPr="00FE764F" w:rsidRDefault="00581299" w:rsidP="007710F4">
            <w:pPr>
              <w:spacing w:line="240" w:lineRule="auto"/>
              <w:jc w:val="center"/>
              <w:rPr>
                <w:rFonts w:ascii="Times New Roman" w:eastAsia="Times New Roman" w:hAnsi="Times New Roman" w:cs="Times New Roman"/>
                <w:color w:val="000000"/>
                <w:lang w:val="en-GB"/>
              </w:rPr>
            </w:pPr>
            <w:r w:rsidRPr="00FE764F">
              <w:rPr>
                <w:rFonts w:ascii="Times New Roman" w:eastAsia="Times New Roman" w:hAnsi="Times New Roman" w:cs="Times New Roman"/>
                <w:color w:val="000000"/>
                <w:lang w:val="en-GB"/>
              </w:rPr>
              <w:t>0.0944652</w:t>
            </w:r>
          </w:p>
        </w:tc>
      </w:tr>
    </w:tbl>
    <w:p w14:paraId="53A2772B" w14:textId="77777777" w:rsidR="00581299" w:rsidRPr="002A7642" w:rsidRDefault="00581299" w:rsidP="00581299">
      <w:pPr>
        <w:spacing w:line="480" w:lineRule="auto"/>
        <w:rPr>
          <w:rFonts w:ascii="Times New Roman" w:hAnsi="Times New Roman" w:cs="Times New Roman"/>
          <w:b/>
          <w:bCs/>
          <w:sz w:val="24"/>
          <w:szCs w:val="24"/>
          <w:lang w:val="en-GB"/>
        </w:rPr>
      </w:pPr>
    </w:p>
    <w:p w14:paraId="1AC28929" w14:textId="77777777" w:rsidR="00581299" w:rsidRPr="002A7642" w:rsidRDefault="00581299" w:rsidP="00581299">
      <w:pPr>
        <w:spacing w:line="480" w:lineRule="auto"/>
        <w:rPr>
          <w:rFonts w:ascii="Times New Roman" w:hAnsi="Times New Roman" w:cs="Times New Roman"/>
          <w:b/>
          <w:bCs/>
          <w:sz w:val="24"/>
          <w:szCs w:val="24"/>
          <w:lang w:val="en-GB"/>
        </w:rPr>
      </w:pPr>
    </w:p>
    <w:p w14:paraId="3414A9E2" w14:textId="77777777" w:rsidR="00581299" w:rsidRPr="002A7642" w:rsidRDefault="00581299" w:rsidP="00581299">
      <w:pPr>
        <w:spacing w:line="480" w:lineRule="auto"/>
        <w:rPr>
          <w:rFonts w:ascii="Times New Roman" w:hAnsi="Times New Roman" w:cs="Times New Roman"/>
          <w:b/>
          <w:bCs/>
          <w:sz w:val="24"/>
          <w:szCs w:val="24"/>
          <w:lang w:val="en-GB"/>
        </w:rPr>
      </w:pPr>
    </w:p>
    <w:p w14:paraId="17C62197" w14:textId="77777777" w:rsidR="00581299" w:rsidRPr="002A7642" w:rsidRDefault="00581299" w:rsidP="00581299">
      <w:pPr>
        <w:spacing w:line="480" w:lineRule="auto"/>
        <w:rPr>
          <w:rFonts w:ascii="Times New Roman" w:hAnsi="Times New Roman" w:cs="Times New Roman"/>
          <w:b/>
          <w:bCs/>
          <w:sz w:val="24"/>
          <w:szCs w:val="24"/>
          <w:lang w:val="en-GB"/>
        </w:rPr>
      </w:pPr>
    </w:p>
    <w:p w14:paraId="27035335" w14:textId="77777777" w:rsidR="00581299" w:rsidRPr="002A7642" w:rsidRDefault="00581299" w:rsidP="00581299">
      <w:pPr>
        <w:spacing w:line="480" w:lineRule="auto"/>
        <w:rPr>
          <w:rFonts w:ascii="Times New Roman" w:hAnsi="Times New Roman" w:cs="Times New Roman"/>
          <w:b/>
          <w:bCs/>
          <w:sz w:val="24"/>
          <w:szCs w:val="24"/>
          <w:lang w:val="en-GB"/>
        </w:rPr>
      </w:pPr>
    </w:p>
    <w:p w14:paraId="459BD851" w14:textId="77777777" w:rsidR="00581299" w:rsidRPr="002A7642" w:rsidRDefault="00581299" w:rsidP="00581299">
      <w:pPr>
        <w:spacing w:line="480" w:lineRule="auto"/>
        <w:rPr>
          <w:rFonts w:ascii="Times New Roman" w:hAnsi="Times New Roman" w:cs="Times New Roman"/>
          <w:b/>
          <w:bCs/>
          <w:sz w:val="24"/>
          <w:szCs w:val="24"/>
          <w:lang w:val="en-GB"/>
        </w:rPr>
      </w:pPr>
    </w:p>
    <w:p w14:paraId="06C680E2" w14:textId="77777777" w:rsidR="00581299" w:rsidRPr="002A7642" w:rsidRDefault="00581299" w:rsidP="00581299">
      <w:pPr>
        <w:spacing w:line="480" w:lineRule="auto"/>
        <w:rPr>
          <w:rFonts w:ascii="Times New Roman" w:hAnsi="Times New Roman" w:cs="Times New Roman"/>
          <w:b/>
          <w:bCs/>
          <w:sz w:val="24"/>
          <w:szCs w:val="24"/>
          <w:lang w:val="en-GB"/>
        </w:rPr>
      </w:pPr>
    </w:p>
    <w:p w14:paraId="084B0F55" w14:textId="77777777" w:rsidR="00581299" w:rsidRPr="002A7642" w:rsidRDefault="00581299" w:rsidP="00581299">
      <w:pPr>
        <w:spacing w:line="480" w:lineRule="auto"/>
        <w:rPr>
          <w:rFonts w:ascii="Times New Roman" w:hAnsi="Times New Roman" w:cs="Times New Roman"/>
          <w:b/>
          <w:bCs/>
          <w:sz w:val="24"/>
          <w:szCs w:val="24"/>
          <w:lang w:val="en-GB"/>
        </w:rPr>
      </w:pPr>
    </w:p>
    <w:p w14:paraId="4297F051" w14:textId="77777777" w:rsidR="00581299" w:rsidRPr="002A7642" w:rsidRDefault="00581299" w:rsidP="00581299">
      <w:pPr>
        <w:spacing w:line="480" w:lineRule="auto"/>
        <w:rPr>
          <w:rFonts w:ascii="Times New Roman" w:hAnsi="Times New Roman" w:cs="Times New Roman"/>
          <w:b/>
          <w:bCs/>
          <w:sz w:val="24"/>
          <w:szCs w:val="24"/>
          <w:lang w:val="en-GB"/>
        </w:rPr>
      </w:pPr>
    </w:p>
    <w:p w14:paraId="59EB355B" w14:textId="77777777" w:rsidR="00581299" w:rsidRPr="002A7642" w:rsidRDefault="00581299" w:rsidP="00581299">
      <w:pPr>
        <w:spacing w:line="480" w:lineRule="auto"/>
        <w:rPr>
          <w:rFonts w:ascii="Times New Roman" w:hAnsi="Times New Roman" w:cs="Times New Roman"/>
          <w:b/>
          <w:bCs/>
          <w:sz w:val="24"/>
          <w:szCs w:val="24"/>
          <w:lang w:val="en-GB"/>
        </w:rPr>
      </w:pPr>
    </w:p>
    <w:p w14:paraId="2F6ACD69" w14:textId="77777777" w:rsidR="00581299" w:rsidRPr="002A7642" w:rsidRDefault="00581299" w:rsidP="00581299">
      <w:pPr>
        <w:spacing w:line="480" w:lineRule="auto"/>
        <w:rPr>
          <w:rFonts w:ascii="Times New Roman" w:hAnsi="Times New Roman" w:cs="Times New Roman"/>
          <w:b/>
          <w:bCs/>
          <w:sz w:val="24"/>
          <w:szCs w:val="24"/>
          <w:lang w:val="en-GB"/>
        </w:rPr>
      </w:pPr>
    </w:p>
    <w:p w14:paraId="2F56F775" w14:textId="77777777" w:rsidR="00581299" w:rsidRPr="002A7642" w:rsidRDefault="00581299" w:rsidP="00581299">
      <w:pPr>
        <w:spacing w:line="480" w:lineRule="auto"/>
        <w:rPr>
          <w:rFonts w:ascii="Times New Roman" w:hAnsi="Times New Roman" w:cs="Times New Roman"/>
          <w:b/>
          <w:bCs/>
          <w:sz w:val="24"/>
          <w:szCs w:val="24"/>
          <w:lang w:val="en-GB"/>
        </w:rPr>
      </w:pPr>
    </w:p>
    <w:p w14:paraId="366013D4" w14:textId="77777777" w:rsidR="00581299" w:rsidRPr="002A7642" w:rsidRDefault="00581299" w:rsidP="00581299">
      <w:pPr>
        <w:spacing w:line="480" w:lineRule="auto"/>
        <w:rPr>
          <w:rFonts w:ascii="Times New Roman" w:hAnsi="Times New Roman" w:cs="Times New Roman"/>
          <w:b/>
          <w:bCs/>
          <w:sz w:val="24"/>
          <w:szCs w:val="24"/>
          <w:lang w:val="en-GB"/>
        </w:rPr>
      </w:pPr>
    </w:p>
    <w:p w14:paraId="1EE57B11" w14:textId="77777777" w:rsidR="00581299" w:rsidRPr="002A7642" w:rsidRDefault="00581299" w:rsidP="00581299">
      <w:pPr>
        <w:spacing w:line="480" w:lineRule="auto"/>
        <w:rPr>
          <w:rFonts w:ascii="Times New Roman" w:hAnsi="Times New Roman" w:cs="Times New Roman"/>
          <w:b/>
          <w:bCs/>
          <w:sz w:val="24"/>
          <w:szCs w:val="24"/>
          <w:lang w:val="en-GB"/>
        </w:rPr>
      </w:pPr>
    </w:p>
    <w:p w14:paraId="64AF06DA" w14:textId="77777777" w:rsidR="00581299" w:rsidRPr="002A7642" w:rsidRDefault="00581299" w:rsidP="00581299">
      <w:pPr>
        <w:spacing w:line="480" w:lineRule="auto"/>
        <w:rPr>
          <w:rFonts w:ascii="Times New Roman" w:hAnsi="Times New Roman" w:cs="Times New Roman"/>
          <w:b/>
          <w:bCs/>
          <w:sz w:val="24"/>
          <w:szCs w:val="24"/>
          <w:lang w:val="en-GB"/>
        </w:rPr>
      </w:pPr>
    </w:p>
    <w:p w14:paraId="29A6C492" w14:textId="77777777" w:rsidR="00581299" w:rsidRPr="002A7642" w:rsidRDefault="00581299" w:rsidP="00581299">
      <w:pPr>
        <w:spacing w:line="480" w:lineRule="auto"/>
        <w:rPr>
          <w:rFonts w:ascii="Times New Roman" w:hAnsi="Times New Roman" w:cs="Times New Roman"/>
          <w:b/>
          <w:bCs/>
          <w:sz w:val="24"/>
          <w:szCs w:val="24"/>
          <w:lang w:val="en-GB"/>
        </w:rPr>
      </w:pPr>
    </w:p>
    <w:p w14:paraId="7DCFD3AD" w14:textId="77777777" w:rsidR="00581299" w:rsidRPr="002A7642" w:rsidRDefault="00581299" w:rsidP="00581299">
      <w:pPr>
        <w:spacing w:line="480" w:lineRule="auto"/>
        <w:rPr>
          <w:rFonts w:ascii="Times New Roman" w:hAnsi="Times New Roman" w:cs="Times New Roman"/>
          <w:sz w:val="24"/>
          <w:szCs w:val="24"/>
          <w:lang w:val="en-GB"/>
        </w:rPr>
      </w:pPr>
      <w:r w:rsidRPr="002A7642">
        <w:rPr>
          <w:rFonts w:ascii="Times New Roman" w:hAnsi="Times New Roman" w:cs="Times New Roman"/>
          <w:b/>
          <w:bCs/>
          <w:sz w:val="24"/>
          <w:szCs w:val="24"/>
          <w:lang w:val="en-GB"/>
        </w:rPr>
        <w:lastRenderedPageBreak/>
        <w:t>Table S3.</w:t>
      </w:r>
      <w:r w:rsidRPr="002A7642">
        <w:rPr>
          <w:rFonts w:ascii="Times New Roman" w:hAnsi="Times New Roman" w:cs="Times New Roman"/>
          <w:sz w:val="24"/>
          <w:szCs w:val="24"/>
          <w:lang w:val="en-GB"/>
        </w:rPr>
        <w:t xml:space="preserve"> Summary of results of various semi-automated methods. Root mean square error (RMSE) values are in reference to the difference, in units of percent, between manually measured and predicted functional moat areas. Standard deviation (Std. Dev.) is also in reference to the error between the manually measured and predicted functional moat areas. All values correspond to the percent of the total lake area.</w:t>
      </w:r>
    </w:p>
    <w:tbl>
      <w:tblPr>
        <w:tblW w:w="7300" w:type="dxa"/>
        <w:tblLook w:val="04A0" w:firstRow="1" w:lastRow="0" w:firstColumn="1" w:lastColumn="0" w:noHBand="0" w:noVBand="1"/>
      </w:tblPr>
      <w:tblGrid>
        <w:gridCol w:w="2480"/>
        <w:gridCol w:w="2260"/>
        <w:gridCol w:w="1280"/>
        <w:gridCol w:w="1280"/>
      </w:tblGrid>
      <w:tr w:rsidR="00581299" w:rsidRPr="00FE764F" w14:paraId="6282C878" w14:textId="77777777" w:rsidTr="007710F4">
        <w:trPr>
          <w:trHeight w:val="310"/>
        </w:trPr>
        <w:tc>
          <w:tcPr>
            <w:tcW w:w="2480" w:type="dxa"/>
            <w:tcBorders>
              <w:top w:val="nil"/>
              <w:left w:val="nil"/>
              <w:bottom w:val="single" w:sz="8" w:space="0" w:color="auto"/>
              <w:right w:val="nil"/>
            </w:tcBorders>
            <w:shd w:val="clear" w:color="auto" w:fill="auto"/>
            <w:noWrap/>
            <w:vAlign w:val="center"/>
            <w:hideMark/>
          </w:tcPr>
          <w:p w14:paraId="28F88E5B" w14:textId="77777777" w:rsidR="00581299" w:rsidRPr="00FE764F" w:rsidRDefault="00581299" w:rsidP="007710F4">
            <w:pPr>
              <w:spacing w:line="240" w:lineRule="auto"/>
              <w:jc w:val="center"/>
              <w:rPr>
                <w:rFonts w:ascii="Times New Roman" w:eastAsia="Times New Roman" w:hAnsi="Times New Roman" w:cs="Times New Roman"/>
                <w:b/>
                <w:bCs/>
                <w:color w:val="000000"/>
                <w:sz w:val="24"/>
                <w:szCs w:val="24"/>
                <w:lang w:val="en-GB"/>
              </w:rPr>
            </w:pPr>
            <w:r w:rsidRPr="00FE764F">
              <w:rPr>
                <w:rFonts w:ascii="Times New Roman" w:eastAsia="Times New Roman" w:hAnsi="Times New Roman" w:cs="Times New Roman"/>
                <w:b/>
                <w:bCs/>
                <w:color w:val="000000"/>
                <w:sz w:val="24"/>
                <w:szCs w:val="24"/>
                <w:lang w:val="en-GB"/>
              </w:rPr>
              <w:t>Method</w:t>
            </w:r>
          </w:p>
        </w:tc>
        <w:tc>
          <w:tcPr>
            <w:tcW w:w="2260" w:type="dxa"/>
            <w:tcBorders>
              <w:top w:val="nil"/>
              <w:left w:val="nil"/>
              <w:bottom w:val="single" w:sz="8" w:space="0" w:color="auto"/>
              <w:right w:val="nil"/>
            </w:tcBorders>
            <w:shd w:val="clear" w:color="auto" w:fill="auto"/>
            <w:noWrap/>
            <w:vAlign w:val="center"/>
            <w:hideMark/>
          </w:tcPr>
          <w:p w14:paraId="627A124C" w14:textId="77777777" w:rsidR="00581299" w:rsidRPr="00FE764F" w:rsidRDefault="00581299" w:rsidP="007710F4">
            <w:pPr>
              <w:spacing w:line="240" w:lineRule="auto"/>
              <w:jc w:val="center"/>
              <w:rPr>
                <w:rFonts w:ascii="Times New Roman" w:eastAsia="Times New Roman" w:hAnsi="Times New Roman" w:cs="Times New Roman"/>
                <w:b/>
                <w:bCs/>
                <w:color w:val="000000"/>
                <w:sz w:val="24"/>
                <w:szCs w:val="24"/>
                <w:lang w:val="en-GB"/>
              </w:rPr>
            </w:pPr>
            <w:r w:rsidRPr="00FE764F">
              <w:rPr>
                <w:rFonts w:ascii="Times New Roman" w:eastAsia="Times New Roman" w:hAnsi="Times New Roman" w:cs="Times New Roman"/>
                <w:b/>
                <w:bCs/>
                <w:color w:val="000000"/>
                <w:sz w:val="24"/>
                <w:szCs w:val="24"/>
                <w:lang w:val="en-GB"/>
              </w:rPr>
              <w:t>Criteria</w:t>
            </w:r>
          </w:p>
        </w:tc>
        <w:tc>
          <w:tcPr>
            <w:tcW w:w="1280" w:type="dxa"/>
            <w:tcBorders>
              <w:top w:val="nil"/>
              <w:left w:val="nil"/>
              <w:bottom w:val="single" w:sz="8" w:space="0" w:color="auto"/>
              <w:right w:val="nil"/>
            </w:tcBorders>
            <w:shd w:val="clear" w:color="auto" w:fill="auto"/>
            <w:noWrap/>
            <w:vAlign w:val="center"/>
            <w:hideMark/>
          </w:tcPr>
          <w:p w14:paraId="001CD444" w14:textId="77777777" w:rsidR="00581299" w:rsidRPr="00FE764F" w:rsidRDefault="00581299" w:rsidP="007710F4">
            <w:pPr>
              <w:spacing w:line="240" w:lineRule="auto"/>
              <w:jc w:val="center"/>
              <w:rPr>
                <w:rFonts w:ascii="Times New Roman" w:eastAsia="Times New Roman" w:hAnsi="Times New Roman" w:cs="Times New Roman"/>
                <w:b/>
                <w:bCs/>
                <w:color w:val="000000"/>
                <w:sz w:val="24"/>
                <w:szCs w:val="24"/>
                <w:lang w:val="en-GB"/>
              </w:rPr>
            </w:pPr>
            <w:r w:rsidRPr="00FE764F">
              <w:rPr>
                <w:rFonts w:ascii="Times New Roman" w:eastAsia="Times New Roman" w:hAnsi="Times New Roman" w:cs="Times New Roman"/>
                <w:b/>
                <w:bCs/>
                <w:color w:val="000000"/>
                <w:sz w:val="24"/>
                <w:szCs w:val="24"/>
                <w:lang w:val="en-GB"/>
              </w:rPr>
              <w:t>RMSE (%)</w:t>
            </w:r>
          </w:p>
        </w:tc>
        <w:tc>
          <w:tcPr>
            <w:tcW w:w="1280" w:type="dxa"/>
            <w:tcBorders>
              <w:top w:val="nil"/>
              <w:left w:val="nil"/>
              <w:bottom w:val="single" w:sz="8" w:space="0" w:color="auto"/>
              <w:right w:val="nil"/>
            </w:tcBorders>
            <w:shd w:val="clear" w:color="auto" w:fill="auto"/>
            <w:noWrap/>
            <w:vAlign w:val="center"/>
            <w:hideMark/>
          </w:tcPr>
          <w:p w14:paraId="6D07E255" w14:textId="77777777" w:rsidR="00581299" w:rsidRPr="00FE764F" w:rsidRDefault="00581299" w:rsidP="007710F4">
            <w:pPr>
              <w:spacing w:line="240" w:lineRule="auto"/>
              <w:jc w:val="center"/>
              <w:rPr>
                <w:rFonts w:ascii="Times New Roman" w:eastAsia="Times New Roman" w:hAnsi="Times New Roman" w:cs="Times New Roman"/>
                <w:b/>
                <w:bCs/>
                <w:color w:val="000000"/>
                <w:sz w:val="24"/>
                <w:szCs w:val="24"/>
                <w:lang w:val="en-GB"/>
              </w:rPr>
            </w:pPr>
            <w:r w:rsidRPr="00FE764F">
              <w:rPr>
                <w:rFonts w:ascii="Times New Roman" w:eastAsia="Times New Roman" w:hAnsi="Times New Roman" w:cs="Times New Roman"/>
                <w:b/>
                <w:bCs/>
                <w:color w:val="000000"/>
                <w:sz w:val="24"/>
                <w:szCs w:val="24"/>
                <w:lang w:val="en-GB"/>
              </w:rPr>
              <w:t>Std. Dev.</w:t>
            </w:r>
          </w:p>
        </w:tc>
      </w:tr>
      <w:tr w:rsidR="00581299" w:rsidRPr="00FE764F" w14:paraId="7E730F89" w14:textId="77777777" w:rsidTr="007710F4">
        <w:trPr>
          <w:trHeight w:val="720"/>
        </w:trPr>
        <w:tc>
          <w:tcPr>
            <w:tcW w:w="2480" w:type="dxa"/>
            <w:vMerge w:val="restart"/>
            <w:tcBorders>
              <w:top w:val="nil"/>
              <w:left w:val="nil"/>
              <w:bottom w:val="single" w:sz="4" w:space="0" w:color="000000"/>
              <w:right w:val="single" w:sz="4" w:space="0" w:color="auto"/>
            </w:tcBorders>
            <w:shd w:val="clear" w:color="auto" w:fill="auto"/>
            <w:noWrap/>
            <w:vAlign w:val="center"/>
            <w:hideMark/>
          </w:tcPr>
          <w:p w14:paraId="4E5199E8"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Supervised classification</w:t>
            </w:r>
          </w:p>
        </w:tc>
        <w:tc>
          <w:tcPr>
            <w:tcW w:w="2260" w:type="dxa"/>
            <w:tcBorders>
              <w:top w:val="nil"/>
              <w:left w:val="nil"/>
              <w:bottom w:val="single" w:sz="4" w:space="0" w:color="auto"/>
              <w:right w:val="single" w:sz="4" w:space="0" w:color="auto"/>
            </w:tcBorders>
            <w:shd w:val="clear" w:color="auto" w:fill="auto"/>
            <w:noWrap/>
            <w:vAlign w:val="center"/>
            <w:hideMark/>
          </w:tcPr>
          <w:p w14:paraId="2B8A2BDB"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Open water</w:t>
            </w:r>
          </w:p>
        </w:tc>
        <w:tc>
          <w:tcPr>
            <w:tcW w:w="1280" w:type="dxa"/>
            <w:tcBorders>
              <w:top w:val="nil"/>
              <w:left w:val="nil"/>
              <w:bottom w:val="nil"/>
              <w:right w:val="nil"/>
            </w:tcBorders>
            <w:shd w:val="clear" w:color="auto" w:fill="auto"/>
            <w:noWrap/>
            <w:vAlign w:val="center"/>
            <w:hideMark/>
          </w:tcPr>
          <w:p w14:paraId="6EC12A7A"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2.19</w:t>
            </w:r>
          </w:p>
        </w:tc>
        <w:tc>
          <w:tcPr>
            <w:tcW w:w="1280" w:type="dxa"/>
            <w:tcBorders>
              <w:top w:val="nil"/>
              <w:left w:val="nil"/>
              <w:bottom w:val="nil"/>
              <w:right w:val="nil"/>
            </w:tcBorders>
            <w:shd w:val="clear" w:color="auto" w:fill="auto"/>
            <w:noWrap/>
            <w:vAlign w:val="center"/>
            <w:hideMark/>
          </w:tcPr>
          <w:p w14:paraId="038773D3"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0.95</w:t>
            </w:r>
          </w:p>
        </w:tc>
      </w:tr>
      <w:tr w:rsidR="00581299" w:rsidRPr="00FE764F" w14:paraId="3D43A0F0" w14:textId="77777777" w:rsidTr="007710F4">
        <w:trPr>
          <w:trHeight w:val="720"/>
        </w:trPr>
        <w:tc>
          <w:tcPr>
            <w:tcW w:w="2480" w:type="dxa"/>
            <w:vMerge/>
            <w:tcBorders>
              <w:top w:val="nil"/>
              <w:left w:val="nil"/>
              <w:bottom w:val="single" w:sz="4" w:space="0" w:color="000000"/>
              <w:right w:val="single" w:sz="4" w:space="0" w:color="auto"/>
            </w:tcBorders>
            <w:vAlign w:val="center"/>
            <w:hideMark/>
          </w:tcPr>
          <w:p w14:paraId="1F27E937" w14:textId="77777777" w:rsidR="00581299" w:rsidRPr="00FE764F" w:rsidRDefault="00581299" w:rsidP="007710F4">
            <w:pPr>
              <w:spacing w:line="240" w:lineRule="auto"/>
              <w:rPr>
                <w:rFonts w:ascii="Times New Roman" w:eastAsia="Times New Roman" w:hAnsi="Times New Roman" w:cs="Times New Roman"/>
                <w:color w:val="000000"/>
                <w:sz w:val="24"/>
                <w:szCs w:val="24"/>
                <w:lang w:val="en-GB"/>
              </w:rPr>
            </w:pPr>
          </w:p>
        </w:tc>
        <w:tc>
          <w:tcPr>
            <w:tcW w:w="2260" w:type="dxa"/>
            <w:tcBorders>
              <w:top w:val="nil"/>
              <w:left w:val="nil"/>
              <w:bottom w:val="single" w:sz="4" w:space="0" w:color="auto"/>
              <w:right w:val="single" w:sz="4" w:space="0" w:color="auto"/>
            </w:tcBorders>
            <w:shd w:val="clear" w:color="auto" w:fill="auto"/>
            <w:vAlign w:val="center"/>
            <w:hideMark/>
          </w:tcPr>
          <w:p w14:paraId="592AB2EE"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Open water + albedo parameter</w:t>
            </w:r>
          </w:p>
        </w:tc>
        <w:tc>
          <w:tcPr>
            <w:tcW w:w="1280" w:type="dxa"/>
            <w:tcBorders>
              <w:top w:val="nil"/>
              <w:left w:val="nil"/>
              <w:bottom w:val="nil"/>
              <w:right w:val="nil"/>
            </w:tcBorders>
            <w:shd w:val="clear" w:color="auto" w:fill="auto"/>
            <w:noWrap/>
            <w:vAlign w:val="center"/>
            <w:hideMark/>
          </w:tcPr>
          <w:p w14:paraId="561F2708"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2.44</w:t>
            </w:r>
          </w:p>
        </w:tc>
        <w:tc>
          <w:tcPr>
            <w:tcW w:w="1280" w:type="dxa"/>
            <w:tcBorders>
              <w:top w:val="nil"/>
              <w:left w:val="nil"/>
              <w:bottom w:val="nil"/>
              <w:right w:val="nil"/>
            </w:tcBorders>
            <w:shd w:val="clear" w:color="auto" w:fill="auto"/>
            <w:noWrap/>
            <w:vAlign w:val="center"/>
            <w:hideMark/>
          </w:tcPr>
          <w:p w14:paraId="04293E31"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1.24</w:t>
            </w:r>
          </w:p>
        </w:tc>
      </w:tr>
      <w:tr w:rsidR="00581299" w:rsidRPr="00FE764F" w14:paraId="1458372F" w14:textId="77777777" w:rsidTr="007710F4">
        <w:trPr>
          <w:trHeight w:val="720"/>
        </w:trPr>
        <w:tc>
          <w:tcPr>
            <w:tcW w:w="2480" w:type="dxa"/>
            <w:vMerge/>
            <w:tcBorders>
              <w:top w:val="nil"/>
              <w:left w:val="nil"/>
              <w:bottom w:val="single" w:sz="4" w:space="0" w:color="000000"/>
              <w:right w:val="single" w:sz="4" w:space="0" w:color="auto"/>
            </w:tcBorders>
            <w:vAlign w:val="center"/>
            <w:hideMark/>
          </w:tcPr>
          <w:p w14:paraId="6681E76F" w14:textId="77777777" w:rsidR="00581299" w:rsidRPr="00FE764F" w:rsidRDefault="00581299" w:rsidP="007710F4">
            <w:pPr>
              <w:spacing w:line="240" w:lineRule="auto"/>
              <w:rPr>
                <w:rFonts w:ascii="Times New Roman" w:eastAsia="Times New Roman" w:hAnsi="Times New Roman" w:cs="Times New Roman"/>
                <w:color w:val="000000"/>
                <w:sz w:val="24"/>
                <w:szCs w:val="24"/>
                <w:lang w:val="en-GB"/>
              </w:rPr>
            </w:pPr>
          </w:p>
        </w:tc>
        <w:tc>
          <w:tcPr>
            <w:tcW w:w="2260" w:type="dxa"/>
            <w:tcBorders>
              <w:top w:val="nil"/>
              <w:left w:val="nil"/>
              <w:bottom w:val="single" w:sz="4" w:space="0" w:color="auto"/>
              <w:right w:val="single" w:sz="4" w:space="0" w:color="auto"/>
            </w:tcBorders>
            <w:shd w:val="clear" w:color="auto" w:fill="auto"/>
            <w:vAlign w:val="center"/>
            <w:hideMark/>
          </w:tcPr>
          <w:p w14:paraId="20987BC5"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Open water, blue ice, shadowed snow/ice</w:t>
            </w:r>
          </w:p>
        </w:tc>
        <w:tc>
          <w:tcPr>
            <w:tcW w:w="1280" w:type="dxa"/>
            <w:tcBorders>
              <w:top w:val="nil"/>
              <w:left w:val="nil"/>
              <w:bottom w:val="nil"/>
              <w:right w:val="nil"/>
            </w:tcBorders>
            <w:shd w:val="clear" w:color="auto" w:fill="auto"/>
            <w:noWrap/>
            <w:vAlign w:val="center"/>
            <w:hideMark/>
          </w:tcPr>
          <w:p w14:paraId="14D1045E"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5.57</w:t>
            </w:r>
          </w:p>
        </w:tc>
        <w:tc>
          <w:tcPr>
            <w:tcW w:w="1280" w:type="dxa"/>
            <w:tcBorders>
              <w:top w:val="nil"/>
              <w:left w:val="nil"/>
              <w:bottom w:val="nil"/>
              <w:right w:val="nil"/>
            </w:tcBorders>
            <w:shd w:val="clear" w:color="auto" w:fill="auto"/>
            <w:noWrap/>
            <w:vAlign w:val="center"/>
            <w:hideMark/>
          </w:tcPr>
          <w:p w14:paraId="31A14EC9"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3.63</w:t>
            </w:r>
          </w:p>
        </w:tc>
      </w:tr>
      <w:tr w:rsidR="00581299" w:rsidRPr="00FE764F" w14:paraId="7F1D5BB3" w14:textId="77777777" w:rsidTr="007710F4">
        <w:trPr>
          <w:trHeight w:val="350"/>
        </w:trPr>
        <w:tc>
          <w:tcPr>
            <w:tcW w:w="4740" w:type="dxa"/>
            <w:gridSpan w:val="2"/>
            <w:tcBorders>
              <w:top w:val="nil"/>
              <w:left w:val="nil"/>
              <w:bottom w:val="single" w:sz="4" w:space="0" w:color="auto"/>
              <w:right w:val="single" w:sz="4" w:space="0" w:color="000000"/>
            </w:tcBorders>
            <w:shd w:val="clear" w:color="auto" w:fill="auto"/>
            <w:noWrap/>
            <w:vAlign w:val="center"/>
            <w:hideMark/>
          </w:tcPr>
          <w:p w14:paraId="1749C877"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NDWI-based approach</w:t>
            </w:r>
          </w:p>
        </w:tc>
        <w:tc>
          <w:tcPr>
            <w:tcW w:w="1280" w:type="dxa"/>
            <w:tcBorders>
              <w:top w:val="nil"/>
              <w:left w:val="nil"/>
              <w:bottom w:val="single" w:sz="4" w:space="0" w:color="auto"/>
              <w:right w:val="nil"/>
            </w:tcBorders>
            <w:shd w:val="clear" w:color="auto" w:fill="auto"/>
            <w:noWrap/>
            <w:vAlign w:val="center"/>
            <w:hideMark/>
          </w:tcPr>
          <w:p w14:paraId="049C2E2A"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1.96</w:t>
            </w:r>
          </w:p>
        </w:tc>
        <w:tc>
          <w:tcPr>
            <w:tcW w:w="1280" w:type="dxa"/>
            <w:tcBorders>
              <w:top w:val="nil"/>
              <w:left w:val="nil"/>
              <w:bottom w:val="single" w:sz="4" w:space="0" w:color="auto"/>
              <w:right w:val="nil"/>
            </w:tcBorders>
            <w:shd w:val="clear" w:color="auto" w:fill="auto"/>
            <w:noWrap/>
            <w:vAlign w:val="center"/>
            <w:hideMark/>
          </w:tcPr>
          <w:p w14:paraId="76A3A5D2" w14:textId="77777777" w:rsidR="00581299" w:rsidRPr="00FE764F" w:rsidRDefault="00581299" w:rsidP="007710F4">
            <w:pPr>
              <w:spacing w:line="240" w:lineRule="auto"/>
              <w:jc w:val="center"/>
              <w:rPr>
                <w:rFonts w:ascii="Times New Roman" w:eastAsia="Times New Roman" w:hAnsi="Times New Roman" w:cs="Times New Roman"/>
                <w:color w:val="000000"/>
                <w:sz w:val="24"/>
                <w:szCs w:val="24"/>
                <w:lang w:val="en-GB"/>
              </w:rPr>
            </w:pPr>
            <w:r w:rsidRPr="00FE764F">
              <w:rPr>
                <w:rFonts w:ascii="Times New Roman" w:eastAsia="Times New Roman" w:hAnsi="Times New Roman" w:cs="Times New Roman"/>
                <w:color w:val="000000"/>
                <w:sz w:val="24"/>
                <w:szCs w:val="24"/>
                <w:lang w:val="en-GB"/>
              </w:rPr>
              <w:t>0.87</w:t>
            </w:r>
          </w:p>
        </w:tc>
      </w:tr>
    </w:tbl>
    <w:p w14:paraId="2453F051" w14:textId="77777777" w:rsidR="00581299" w:rsidRPr="002A7642" w:rsidRDefault="00581299" w:rsidP="00581299">
      <w:pPr>
        <w:spacing w:line="480" w:lineRule="auto"/>
        <w:rPr>
          <w:rFonts w:ascii="Times New Roman" w:hAnsi="Times New Roman" w:cs="Times New Roman"/>
          <w:sz w:val="24"/>
          <w:szCs w:val="24"/>
        </w:rPr>
      </w:pPr>
    </w:p>
    <w:p w14:paraId="43372ADE" w14:textId="77777777" w:rsidR="00581299" w:rsidRPr="002A7642" w:rsidRDefault="00581299" w:rsidP="00581299">
      <w:pPr>
        <w:spacing w:line="480" w:lineRule="auto"/>
        <w:rPr>
          <w:rFonts w:ascii="Times New Roman" w:hAnsi="Times New Roman" w:cs="Times New Roman"/>
          <w:sz w:val="24"/>
          <w:szCs w:val="24"/>
        </w:rPr>
      </w:pPr>
    </w:p>
    <w:p w14:paraId="36745F84" w14:textId="77777777" w:rsidR="00581299" w:rsidRPr="002A7642" w:rsidRDefault="00581299" w:rsidP="00581299">
      <w:pPr>
        <w:spacing w:line="480" w:lineRule="auto"/>
        <w:rPr>
          <w:rFonts w:ascii="Times New Roman" w:hAnsi="Times New Roman" w:cs="Times New Roman"/>
          <w:sz w:val="24"/>
          <w:szCs w:val="24"/>
        </w:rPr>
      </w:pPr>
    </w:p>
    <w:p w14:paraId="29810EC4" w14:textId="77777777" w:rsidR="00581299" w:rsidRDefault="00581299" w:rsidP="00581299">
      <w:pPr>
        <w:spacing w:line="480" w:lineRule="auto"/>
        <w:rPr>
          <w:rFonts w:ascii="Times New Roman" w:hAnsi="Times New Roman" w:cs="Times New Roman"/>
          <w:sz w:val="24"/>
          <w:szCs w:val="24"/>
        </w:rPr>
      </w:pPr>
    </w:p>
    <w:p w14:paraId="57203770" w14:textId="77777777" w:rsidR="00581299" w:rsidRDefault="00581299" w:rsidP="00581299">
      <w:pPr>
        <w:spacing w:line="480" w:lineRule="auto"/>
        <w:rPr>
          <w:rFonts w:ascii="Times New Roman" w:hAnsi="Times New Roman" w:cs="Times New Roman"/>
          <w:b/>
          <w:bCs/>
          <w:sz w:val="24"/>
          <w:szCs w:val="24"/>
        </w:rPr>
      </w:pPr>
    </w:p>
    <w:p w14:paraId="09FBB369" w14:textId="77777777" w:rsidR="00581299" w:rsidRDefault="00581299" w:rsidP="00581299">
      <w:pPr>
        <w:spacing w:line="480" w:lineRule="auto"/>
        <w:rPr>
          <w:rFonts w:ascii="Times New Roman" w:hAnsi="Times New Roman" w:cs="Times New Roman"/>
          <w:b/>
          <w:bCs/>
          <w:sz w:val="24"/>
          <w:szCs w:val="24"/>
        </w:rPr>
      </w:pPr>
    </w:p>
    <w:p w14:paraId="181E6FF4" w14:textId="77777777" w:rsidR="00581299" w:rsidRDefault="00581299" w:rsidP="00581299">
      <w:pPr>
        <w:spacing w:line="480" w:lineRule="auto"/>
        <w:rPr>
          <w:rFonts w:ascii="Times New Roman" w:hAnsi="Times New Roman" w:cs="Times New Roman"/>
          <w:b/>
          <w:bCs/>
          <w:sz w:val="24"/>
          <w:szCs w:val="24"/>
        </w:rPr>
      </w:pPr>
    </w:p>
    <w:p w14:paraId="62B9AEF1" w14:textId="77777777" w:rsidR="00581299" w:rsidRDefault="00581299" w:rsidP="00581299">
      <w:pPr>
        <w:spacing w:line="480" w:lineRule="auto"/>
        <w:rPr>
          <w:rFonts w:ascii="Times New Roman" w:hAnsi="Times New Roman" w:cs="Times New Roman"/>
          <w:b/>
          <w:bCs/>
          <w:sz w:val="24"/>
          <w:szCs w:val="24"/>
        </w:rPr>
      </w:pPr>
    </w:p>
    <w:p w14:paraId="08794273" w14:textId="77777777" w:rsidR="00581299" w:rsidRDefault="00581299" w:rsidP="00581299">
      <w:pPr>
        <w:spacing w:line="480" w:lineRule="auto"/>
        <w:rPr>
          <w:rFonts w:ascii="Times New Roman" w:hAnsi="Times New Roman" w:cs="Times New Roman"/>
          <w:b/>
          <w:bCs/>
          <w:sz w:val="24"/>
          <w:szCs w:val="24"/>
        </w:rPr>
      </w:pPr>
    </w:p>
    <w:p w14:paraId="2EF6E2A9" w14:textId="77777777" w:rsidR="00581299" w:rsidRDefault="00581299" w:rsidP="00581299">
      <w:pPr>
        <w:spacing w:line="480" w:lineRule="auto"/>
        <w:rPr>
          <w:rFonts w:ascii="Times New Roman" w:hAnsi="Times New Roman" w:cs="Times New Roman"/>
          <w:b/>
          <w:bCs/>
          <w:sz w:val="24"/>
          <w:szCs w:val="24"/>
        </w:rPr>
      </w:pPr>
    </w:p>
    <w:p w14:paraId="50623FAA" w14:textId="77777777" w:rsidR="00581299" w:rsidRDefault="00581299" w:rsidP="00581299">
      <w:pPr>
        <w:spacing w:line="480" w:lineRule="auto"/>
        <w:rPr>
          <w:rFonts w:ascii="Times New Roman" w:hAnsi="Times New Roman" w:cs="Times New Roman"/>
          <w:b/>
          <w:bCs/>
          <w:sz w:val="24"/>
          <w:szCs w:val="24"/>
        </w:rPr>
      </w:pPr>
    </w:p>
    <w:p w14:paraId="64314787" w14:textId="77777777" w:rsidR="00581299" w:rsidRDefault="00581299" w:rsidP="00581299">
      <w:pPr>
        <w:spacing w:line="480" w:lineRule="auto"/>
        <w:rPr>
          <w:rFonts w:ascii="Times New Roman" w:hAnsi="Times New Roman" w:cs="Times New Roman"/>
          <w:b/>
          <w:bCs/>
          <w:sz w:val="24"/>
          <w:szCs w:val="24"/>
        </w:rPr>
      </w:pPr>
    </w:p>
    <w:p w14:paraId="51920007" w14:textId="77777777" w:rsidR="00581299" w:rsidRPr="00D133E3" w:rsidRDefault="00581299" w:rsidP="00581299">
      <w:pPr>
        <w:spacing w:line="480" w:lineRule="auto"/>
        <w:rPr>
          <w:rFonts w:ascii="Times New Roman" w:hAnsi="Times New Roman" w:cs="Times New Roman"/>
          <w:sz w:val="24"/>
          <w:szCs w:val="24"/>
        </w:rPr>
      </w:pPr>
      <w:r>
        <w:rPr>
          <w:rFonts w:ascii="Times New Roman" w:hAnsi="Times New Roman" w:cs="Times New Roman"/>
          <w:b/>
          <w:bCs/>
          <w:sz w:val="24"/>
          <w:szCs w:val="24"/>
        </w:rPr>
        <w:lastRenderedPageBreak/>
        <w:t xml:space="preserve">Table S4. </w:t>
      </w:r>
      <w:r>
        <w:rPr>
          <w:rFonts w:ascii="Times New Roman" w:hAnsi="Times New Roman" w:cs="Times New Roman"/>
          <w:sz w:val="24"/>
          <w:szCs w:val="24"/>
        </w:rPr>
        <w:t>The percentage of true and false identifications of functional moat and not moat regions as produced by the supervised classification and NDWI-based semi-automated techniques. Displayed results based on 3 randomly selected sample images per technique. Percentages are relative to the corresponding manual measurements.</w:t>
      </w:r>
    </w:p>
    <w:tbl>
      <w:tblPr>
        <w:tblW w:w="5040" w:type="dxa"/>
        <w:tblLook w:val="04A0" w:firstRow="1" w:lastRow="0" w:firstColumn="1" w:lastColumn="0" w:noHBand="0" w:noVBand="1"/>
      </w:tblPr>
      <w:tblGrid>
        <w:gridCol w:w="1384"/>
        <w:gridCol w:w="1180"/>
        <w:gridCol w:w="1280"/>
        <w:gridCol w:w="1280"/>
      </w:tblGrid>
      <w:tr w:rsidR="00581299" w:rsidRPr="00D44F65" w14:paraId="62CC5018" w14:textId="77777777" w:rsidTr="007710F4">
        <w:trPr>
          <w:trHeight w:val="290"/>
        </w:trPr>
        <w:tc>
          <w:tcPr>
            <w:tcW w:w="1300" w:type="dxa"/>
            <w:tcBorders>
              <w:top w:val="nil"/>
              <w:left w:val="nil"/>
              <w:bottom w:val="nil"/>
              <w:right w:val="nil"/>
            </w:tcBorders>
            <w:shd w:val="clear" w:color="auto" w:fill="auto"/>
            <w:noWrap/>
            <w:vAlign w:val="center"/>
            <w:hideMark/>
          </w:tcPr>
          <w:p w14:paraId="6917DB4A" w14:textId="77777777" w:rsidR="00581299" w:rsidRPr="00D44F65" w:rsidRDefault="00581299" w:rsidP="007710F4">
            <w:pPr>
              <w:spacing w:line="240" w:lineRule="auto"/>
              <w:rPr>
                <w:rFonts w:ascii="Times New Roman" w:eastAsia="Times New Roman" w:hAnsi="Times New Roman" w:cs="Times New Roman"/>
                <w:sz w:val="24"/>
                <w:szCs w:val="24"/>
                <w:lang w:val="en-GB"/>
              </w:rPr>
            </w:pPr>
          </w:p>
        </w:tc>
        <w:tc>
          <w:tcPr>
            <w:tcW w:w="1180" w:type="dxa"/>
            <w:tcBorders>
              <w:top w:val="nil"/>
              <w:left w:val="nil"/>
              <w:bottom w:val="nil"/>
              <w:right w:val="nil"/>
            </w:tcBorders>
            <w:shd w:val="clear" w:color="auto" w:fill="auto"/>
            <w:noWrap/>
            <w:vAlign w:val="center"/>
            <w:hideMark/>
          </w:tcPr>
          <w:p w14:paraId="5344A26A" w14:textId="77777777" w:rsidR="00581299" w:rsidRPr="00D44F65" w:rsidRDefault="00581299" w:rsidP="007710F4">
            <w:pPr>
              <w:spacing w:line="240" w:lineRule="auto"/>
              <w:jc w:val="center"/>
              <w:rPr>
                <w:rFonts w:ascii="Times New Roman" w:eastAsia="Times New Roman" w:hAnsi="Times New Roman" w:cs="Times New Roman"/>
                <w:sz w:val="20"/>
                <w:szCs w:val="20"/>
                <w:lang w:val="en-GB"/>
              </w:rPr>
            </w:pP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179201" w14:textId="77777777" w:rsidR="00581299" w:rsidRPr="00D44F65" w:rsidRDefault="00581299" w:rsidP="007710F4">
            <w:pPr>
              <w:spacing w:line="240" w:lineRule="auto"/>
              <w:jc w:val="center"/>
              <w:rPr>
                <w:rFonts w:ascii="Calibri" w:eastAsia="Times New Roman" w:hAnsi="Calibri" w:cs="Calibri"/>
                <w:color w:val="000000"/>
                <w:lang w:val="en-GB"/>
              </w:rPr>
            </w:pPr>
            <w:r w:rsidRPr="00D44F65">
              <w:rPr>
                <w:rFonts w:ascii="Calibri" w:eastAsia="Times New Roman" w:hAnsi="Calibri" w:cs="Calibri"/>
                <w:color w:val="000000"/>
                <w:lang w:val="en-GB"/>
              </w:rPr>
              <w:t>TRUE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8ED82" w14:textId="77777777" w:rsidR="00581299" w:rsidRPr="00D44F65" w:rsidRDefault="00581299" w:rsidP="007710F4">
            <w:pPr>
              <w:spacing w:line="240" w:lineRule="auto"/>
              <w:jc w:val="center"/>
              <w:rPr>
                <w:rFonts w:ascii="Calibri" w:eastAsia="Times New Roman" w:hAnsi="Calibri" w:cs="Calibri"/>
                <w:color w:val="000000"/>
                <w:lang w:val="en-GB"/>
              </w:rPr>
            </w:pPr>
            <w:r w:rsidRPr="00D44F65">
              <w:rPr>
                <w:rFonts w:ascii="Calibri" w:eastAsia="Times New Roman" w:hAnsi="Calibri" w:cs="Calibri"/>
                <w:color w:val="000000"/>
                <w:lang w:val="en-GB"/>
              </w:rPr>
              <w:t>FALSE</w:t>
            </w:r>
          </w:p>
        </w:tc>
      </w:tr>
      <w:tr w:rsidR="00581299" w:rsidRPr="00D44F65" w14:paraId="7637CC2A" w14:textId="77777777" w:rsidTr="007710F4">
        <w:trPr>
          <w:trHeight w:val="290"/>
        </w:trPr>
        <w:tc>
          <w:tcPr>
            <w:tcW w:w="1300" w:type="dxa"/>
            <w:tcBorders>
              <w:top w:val="nil"/>
              <w:left w:val="nil"/>
              <w:bottom w:val="nil"/>
              <w:right w:val="nil"/>
            </w:tcBorders>
            <w:shd w:val="clear" w:color="auto" w:fill="auto"/>
            <w:noWrap/>
            <w:vAlign w:val="center"/>
            <w:hideMark/>
          </w:tcPr>
          <w:p w14:paraId="53298794" w14:textId="77777777" w:rsidR="00581299" w:rsidRPr="00D44F65" w:rsidRDefault="00581299" w:rsidP="007710F4">
            <w:pPr>
              <w:spacing w:line="240" w:lineRule="auto"/>
              <w:jc w:val="center"/>
              <w:rPr>
                <w:rFonts w:ascii="Calibri" w:eastAsia="Times New Roman" w:hAnsi="Calibri" w:cs="Calibri"/>
                <w:color w:val="000000"/>
                <w:lang w:val="en-GB"/>
              </w:rPr>
            </w:pPr>
          </w:p>
        </w:tc>
        <w:tc>
          <w:tcPr>
            <w:tcW w:w="1180" w:type="dxa"/>
            <w:tcBorders>
              <w:top w:val="nil"/>
              <w:left w:val="nil"/>
              <w:bottom w:val="nil"/>
              <w:right w:val="nil"/>
            </w:tcBorders>
            <w:shd w:val="clear" w:color="auto" w:fill="auto"/>
            <w:noWrap/>
            <w:vAlign w:val="center"/>
            <w:hideMark/>
          </w:tcPr>
          <w:p w14:paraId="7B4310F4" w14:textId="77777777" w:rsidR="00581299" w:rsidRPr="00D44F65" w:rsidRDefault="00581299" w:rsidP="007710F4">
            <w:pPr>
              <w:spacing w:line="240" w:lineRule="auto"/>
              <w:jc w:val="center"/>
              <w:rPr>
                <w:rFonts w:ascii="Times New Roman" w:eastAsia="Times New Roman" w:hAnsi="Times New Roman" w:cs="Times New Roman"/>
                <w:sz w:val="20"/>
                <w:szCs w:val="20"/>
                <w:lang w:val="en-GB"/>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56EE58D3" w14:textId="77777777" w:rsidR="00581299" w:rsidRPr="00D44F65" w:rsidRDefault="00581299" w:rsidP="007710F4">
            <w:pPr>
              <w:spacing w:line="240" w:lineRule="auto"/>
              <w:rPr>
                <w:rFonts w:ascii="Calibri" w:eastAsia="Times New Roman" w:hAnsi="Calibri" w:cs="Calibri"/>
                <w:color w:val="000000"/>
                <w:lang w:val="en-GB"/>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10D27DFB" w14:textId="77777777" w:rsidR="00581299" w:rsidRPr="00D44F65" w:rsidRDefault="00581299" w:rsidP="007710F4">
            <w:pPr>
              <w:spacing w:line="240" w:lineRule="auto"/>
              <w:rPr>
                <w:rFonts w:ascii="Calibri" w:eastAsia="Times New Roman" w:hAnsi="Calibri" w:cs="Calibri"/>
                <w:color w:val="000000"/>
                <w:lang w:val="en-GB"/>
              </w:rPr>
            </w:pPr>
          </w:p>
        </w:tc>
      </w:tr>
      <w:tr w:rsidR="00581299" w:rsidRPr="00D44F65" w14:paraId="331FD08E" w14:textId="77777777" w:rsidTr="007710F4">
        <w:trPr>
          <w:trHeight w:val="290"/>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A05A1F" w14:textId="77777777" w:rsidR="00581299" w:rsidRPr="00D44F65" w:rsidRDefault="00581299" w:rsidP="007710F4">
            <w:pPr>
              <w:spacing w:line="240" w:lineRule="auto"/>
              <w:jc w:val="center"/>
              <w:rPr>
                <w:rFonts w:ascii="Calibri" w:eastAsia="Times New Roman" w:hAnsi="Calibri" w:cs="Calibri"/>
                <w:color w:val="000000"/>
                <w:lang w:val="en-GB"/>
              </w:rPr>
            </w:pPr>
            <w:r w:rsidRPr="00D44F65">
              <w:rPr>
                <w:rFonts w:ascii="Calibri" w:eastAsia="Times New Roman" w:hAnsi="Calibri" w:cs="Calibri"/>
                <w:color w:val="000000"/>
                <w:lang w:val="en-GB"/>
              </w:rPr>
              <w:t>Supervised Classification</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03AE42A3" w14:textId="77777777" w:rsidR="00581299" w:rsidRPr="00D44F65" w:rsidRDefault="00581299" w:rsidP="007710F4">
            <w:pPr>
              <w:spacing w:line="240" w:lineRule="auto"/>
              <w:jc w:val="center"/>
              <w:rPr>
                <w:rFonts w:ascii="Calibri" w:eastAsia="Times New Roman" w:hAnsi="Calibri" w:cs="Calibri"/>
                <w:color w:val="000000"/>
                <w:lang w:val="en-GB"/>
              </w:rPr>
            </w:pPr>
            <w:r w:rsidRPr="00D44F65">
              <w:rPr>
                <w:rFonts w:ascii="Calibri" w:eastAsia="Times New Roman" w:hAnsi="Calibri" w:cs="Calibri"/>
                <w:color w:val="000000"/>
                <w:lang w:val="en-GB"/>
              </w:rPr>
              <w:t>Moat</w:t>
            </w:r>
          </w:p>
        </w:tc>
        <w:tc>
          <w:tcPr>
            <w:tcW w:w="1280" w:type="dxa"/>
            <w:tcBorders>
              <w:top w:val="nil"/>
              <w:left w:val="nil"/>
              <w:bottom w:val="single" w:sz="4" w:space="0" w:color="auto"/>
              <w:right w:val="single" w:sz="4" w:space="0" w:color="auto"/>
            </w:tcBorders>
            <w:shd w:val="clear" w:color="auto" w:fill="auto"/>
            <w:noWrap/>
            <w:vAlign w:val="center"/>
            <w:hideMark/>
          </w:tcPr>
          <w:p w14:paraId="4F3F25DB" w14:textId="77777777" w:rsidR="00581299" w:rsidRPr="00D44F65" w:rsidRDefault="00581299" w:rsidP="007710F4">
            <w:pPr>
              <w:spacing w:line="240" w:lineRule="auto"/>
              <w:jc w:val="center"/>
              <w:rPr>
                <w:rFonts w:ascii="Calibri" w:eastAsia="Times New Roman" w:hAnsi="Calibri" w:cs="Calibri"/>
                <w:b/>
                <w:bCs/>
                <w:color w:val="000000"/>
                <w:lang w:val="en-GB"/>
              </w:rPr>
            </w:pPr>
            <w:r w:rsidRPr="00D44F65">
              <w:rPr>
                <w:rFonts w:ascii="Calibri" w:eastAsia="Times New Roman" w:hAnsi="Calibri" w:cs="Calibri"/>
                <w:b/>
                <w:bCs/>
                <w:color w:val="000000"/>
                <w:lang w:val="en-GB"/>
              </w:rPr>
              <w:t xml:space="preserve">95.2 </w:t>
            </w:r>
            <w:r w:rsidRPr="00D44F65">
              <w:rPr>
                <w:rFonts w:ascii="Aptos Narrow" w:eastAsia="Times New Roman" w:hAnsi="Aptos Narrow" w:cs="Calibri"/>
                <w:b/>
                <w:bCs/>
                <w:color w:val="000000"/>
                <w:lang w:val="en-GB"/>
              </w:rPr>
              <w:t>±</w:t>
            </w:r>
            <w:r w:rsidRPr="00D44F65">
              <w:rPr>
                <w:rFonts w:ascii="Calibri" w:eastAsia="Times New Roman" w:hAnsi="Calibri" w:cs="Calibri"/>
                <w:b/>
                <w:bCs/>
                <w:color w:val="000000"/>
                <w:lang w:val="en-GB"/>
              </w:rPr>
              <w:t xml:space="preserve"> 6.5 %</w:t>
            </w:r>
          </w:p>
        </w:tc>
        <w:tc>
          <w:tcPr>
            <w:tcW w:w="1280" w:type="dxa"/>
            <w:tcBorders>
              <w:top w:val="nil"/>
              <w:left w:val="nil"/>
              <w:bottom w:val="single" w:sz="4" w:space="0" w:color="auto"/>
              <w:right w:val="single" w:sz="4" w:space="0" w:color="auto"/>
            </w:tcBorders>
            <w:shd w:val="clear" w:color="auto" w:fill="auto"/>
            <w:noWrap/>
            <w:vAlign w:val="center"/>
            <w:hideMark/>
          </w:tcPr>
          <w:p w14:paraId="449C16B4" w14:textId="77777777" w:rsidR="00581299" w:rsidRPr="00D44F65" w:rsidRDefault="00581299" w:rsidP="007710F4">
            <w:pPr>
              <w:spacing w:line="240" w:lineRule="auto"/>
              <w:jc w:val="center"/>
              <w:rPr>
                <w:rFonts w:ascii="Calibri" w:eastAsia="Times New Roman" w:hAnsi="Calibri" w:cs="Calibri"/>
                <w:b/>
                <w:bCs/>
                <w:color w:val="000000"/>
                <w:lang w:val="en-GB"/>
              </w:rPr>
            </w:pPr>
            <w:r w:rsidRPr="00D44F65">
              <w:rPr>
                <w:rFonts w:ascii="Calibri" w:eastAsia="Times New Roman" w:hAnsi="Calibri" w:cs="Calibri"/>
                <w:b/>
                <w:bCs/>
                <w:color w:val="000000"/>
                <w:lang w:val="en-GB"/>
              </w:rPr>
              <w:t>4.8 ± 6.5 %</w:t>
            </w:r>
          </w:p>
        </w:tc>
      </w:tr>
      <w:tr w:rsidR="00581299" w:rsidRPr="00D44F65" w14:paraId="34F9A278" w14:textId="77777777" w:rsidTr="007710F4">
        <w:trPr>
          <w:trHeight w:val="290"/>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6690B744" w14:textId="77777777" w:rsidR="00581299" w:rsidRPr="00D44F65" w:rsidRDefault="00581299" w:rsidP="007710F4">
            <w:pPr>
              <w:spacing w:line="240" w:lineRule="auto"/>
              <w:rPr>
                <w:rFonts w:ascii="Calibri" w:eastAsia="Times New Roman" w:hAnsi="Calibri" w:cs="Calibri"/>
                <w:color w:val="000000"/>
                <w:lang w:val="en-GB"/>
              </w:rPr>
            </w:pPr>
          </w:p>
        </w:tc>
        <w:tc>
          <w:tcPr>
            <w:tcW w:w="1180" w:type="dxa"/>
            <w:tcBorders>
              <w:top w:val="nil"/>
              <w:left w:val="nil"/>
              <w:bottom w:val="single" w:sz="4" w:space="0" w:color="auto"/>
              <w:right w:val="single" w:sz="4" w:space="0" w:color="auto"/>
            </w:tcBorders>
            <w:shd w:val="clear" w:color="auto" w:fill="auto"/>
            <w:noWrap/>
            <w:vAlign w:val="center"/>
            <w:hideMark/>
          </w:tcPr>
          <w:p w14:paraId="58D3AA2E" w14:textId="77777777" w:rsidR="00581299" w:rsidRPr="00D44F65" w:rsidRDefault="00581299" w:rsidP="007710F4">
            <w:pPr>
              <w:spacing w:line="240" w:lineRule="auto"/>
              <w:jc w:val="center"/>
              <w:rPr>
                <w:rFonts w:ascii="Calibri" w:eastAsia="Times New Roman" w:hAnsi="Calibri" w:cs="Calibri"/>
                <w:color w:val="000000"/>
                <w:lang w:val="en-GB"/>
              </w:rPr>
            </w:pPr>
            <w:r w:rsidRPr="00D44F65">
              <w:rPr>
                <w:rFonts w:ascii="Calibri" w:eastAsia="Times New Roman" w:hAnsi="Calibri" w:cs="Calibri"/>
                <w:color w:val="000000"/>
                <w:lang w:val="en-GB"/>
              </w:rPr>
              <w:t>No Moat</w:t>
            </w:r>
          </w:p>
        </w:tc>
        <w:tc>
          <w:tcPr>
            <w:tcW w:w="1280" w:type="dxa"/>
            <w:tcBorders>
              <w:top w:val="nil"/>
              <w:left w:val="nil"/>
              <w:bottom w:val="single" w:sz="4" w:space="0" w:color="auto"/>
              <w:right w:val="single" w:sz="4" w:space="0" w:color="auto"/>
            </w:tcBorders>
            <w:shd w:val="clear" w:color="auto" w:fill="auto"/>
            <w:noWrap/>
            <w:vAlign w:val="center"/>
            <w:hideMark/>
          </w:tcPr>
          <w:p w14:paraId="4B3497ED" w14:textId="77777777" w:rsidR="00581299" w:rsidRPr="00D44F65" w:rsidRDefault="00581299" w:rsidP="007710F4">
            <w:pPr>
              <w:spacing w:line="240" w:lineRule="auto"/>
              <w:jc w:val="center"/>
              <w:rPr>
                <w:rFonts w:ascii="Calibri" w:eastAsia="Times New Roman" w:hAnsi="Calibri" w:cs="Calibri"/>
                <w:b/>
                <w:bCs/>
                <w:color w:val="000000"/>
                <w:lang w:val="en-GB"/>
              </w:rPr>
            </w:pPr>
            <w:r w:rsidRPr="00D44F65">
              <w:rPr>
                <w:rFonts w:ascii="Calibri" w:eastAsia="Times New Roman" w:hAnsi="Calibri" w:cs="Calibri"/>
                <w:b/>
                <w:bCs/>
                <w:color w:val="000000"/>
                <w:lang w:val="en-GB"/>
              </w:rPr>
              <w:t>96.5 ± 1.5 %</w:t>
            </w:r>
          </w:p>
        </w:tc>
        <w:tc>
          <w:tcPr>
            <w:tcW w:w="1280" w:type="dxa"/>
            <w:tcBorders>
              <w:top w:val="nil"/>
              <w:left w:val="nil"/>
              <w:bottom w:val="single" w:sz="4" w:space="0" w:color="auto"/>
              <w:right w:val="single" w:sz="4" w:space="0" w:color="auto"/>
            </w:tcBorders>
            <w:shd w:val="clear" w:color="auto" w:fill="auto"/>
            <w:noWrap/>
            <w:vAlign w:val="center"/>
            <w:hideMark/>
          </w:tcPr>
          <w:p w14:paraId="3BB54A8C" w14:textId="77777777" w:rsidR="00581299" w:rsidRPr="00D44F65" w:rsidRDefault="00581299" w:rsidP="007710F4">
            <w:pPr>
              <w:spacing w:line="240" w:lineRule="auto"/>
              <w:jc w:val="center"/>
              <w:rPr>
                <w:rFonts w:ascii="Calibri" w:eastAsia="Times New Roman" w:hAnsi="Calibri" w:cs="Calibri"/>
                <w:b/>
                <w:bCs/>
                <w:color w:val="000000"/>
                <w:lang w:val="en-GB"/>
              </w:rPr>
            </w:pPr>
            <w:r w:rsidRPr="00D44F65">
              <w:rPr>
                <w:rFonts w:ascii="Calibri" w:eastAsia="Times New Roman" w:hAnsi="Calibri" w:cs="Calibri"/>
                <w:b/>
                <w:bCs/>
                <w:color w:val="000000"/>
                <w:lang w:val="en-GB"/>
              </w:rPr>
              <w:t>3.5 ± 1.5 %</w:t>
            </w:r>
          </w:p>
        </w:tc>
      </w:tr>
      <w:tr w:rsidR="00581299" w:rsidRPr="00D44F65" w14:paraId="0F84FC0F" w14:textId="77777777" w:rsidTr="007710F4">
        <w:trPr>
          <w:trHeight w:val="290"/>
        </w:trPr>
        <w:tc>
          <w:tcPr>
            <w:tcW w:w="13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DAA59D" w14:textId="77777777" w:rsidR="00581299" w:rsidRPr="00D44F65" w:rsidRDefault="00581299" w:rsidP="007710F4">
            <w:pPr>
              <w:spacing w:line="240" w:lineRule="auto"/>
              <w:jc w:val="center"/>
              <w:rPr>
                <w:rFonts w:ascii="Calibri" w:eastAsia="Times New Roman" w:hAnsi="Calibri" w:cs="Calibri"/>
                <w:color w:val="000000"/>
                <w:lang w:val="en-GB"/>
              </w:rPr>
            </w:pPr>
            <w:r w:rsidRPr="00D44F65">
              <w:rPr>
                <w:rFonts w:ascii="Calibri" w:eastAsia="Times New Roman" w:hAnsi="Calibri" w:cs="Calibri"/>
                <w:color w:val="000000"/>
                <w:lang w:val="en-GB"/>
              </w:rPr>
              <w:t>NDWI</w:t>
            </w:r>
          </w:p>
        </w:tc>
        <w:tc>
          <w:tcPr>
            <w:tcW w:w="1180" w:type="dxa"/>
            <w:tcBorders>
              <w:top w:val="nil"/>
              <w:left w:val="nil"/>
              <w:bottom w:val="single" w:sz="4" w:space="0" w:color="auto"/>
              <w:right w:val="single" w:sz="4" w:space="0" w:color="auto"/>
            </w:tcBorders>
            <w:shd w:val="clear" w:color="auto" w:fill="auto"/>
            <w:noWrap/>
            <w:vAlign w:val="center"/>
            <w:hideMark/>
          </w:tcPr>
          <w:p w14:paraId="4A1077F0" w14:textId="77777777" w:rsidR="00581299" w:rsidRPr="00D44F65" w:rsidRDefault="00581299" w:rsidP="007710F4">
            <w:pPr>
              <w:spacing w:line="240" w:lineRule="auto"/>
              <w:jc w:val="center"/>
              <w:rPr>
                <w:rFonts w:ascii="Calibri" w:eastAsia="Times New Roman" w:hAnsi="Calibri" w:cs="Calibri"/>
                <w:color w:val="000000"/>
                <w:lang w:val="en-GB"/>
              </w:rPr>
            </w:pPr>
            <w:r w:rsidRPr="00D44F65">
              <w:rPr>
                <w:rFonts w:ascii="Calibri" w:eastAsia="Times New Roman" w:hAnsi="Calibri" w:cs="Calibri"/>
                <w:color w:val="000000"/>
                <w:lang w:val="en-GB"/>
              </w:rPr>
              <w:t>Moat</w:t>
            </w:r>
          </w:p>
        </w:tc>
        <w:tc>
          <w:tcPr>
            <w:tcW w:w="1280" w:type="dxa"/>
            <w:tcBorders>
              <w:top w:val="nil"/>
              <w:left w:val="nil"/>
              <w:bottom w:val="single" w:sz="4" w:space="0" w:color="auto"/>
              <w:right w:val="single" w:sz="4" w:space="0" w:color="auto"/>
            </w:tcBorders>
            <w:shd w:val="clear" w:color="auto" w:fill="auto"/>
            <w:noWrap/>
            <w:vAlign w:val="center"/>
            <w:hideMark/>
          </w:tcPr>
          <w:p w14:paraId="74D60E59" w14:textId="77777777" w:rsidR="00581299" w:rsidRPr="00D44F65" w:rsidRDefault="00581299" w:rsidP="007710F4">
            <w:pPr>
              <w:spacing w:line="240" w:lineRule="auto"/>
              <w:jc w:val="center"/>
              <w:rPr>
                <w:rFonts w:ascii="Calibri" w:eastAsia="Times New Roman" w:hAnsi="Calibri" w:cs="Calibri"/>
                <w:b/>
                <w:bCs/>
                <w:color w:val="000000"/>
                <w:lang w:val="en-GB"/>
              </w:rPr>
            </w:pPr>
            <w:r w:rsidRPr="00D44F65">
              <w:rPr>
                <w:rFonts w:ascii="Calibri" w:eastAsia="Times New Roman" w:hAnsi="Calibri" w:cs="Calibri"/>
                <w:b/>
                <w:bCs/>
                <w:color w:val="000000"/>
                <w:lang w:val="en-GB"/>
              </w:rPr>
              <w:t>92.8 ± 4.5 %</w:t>
            </w:r>
          </w:p>
        </w:tc>
        <w:tc>
          <w:tcPr>
            <w:tcW w:w="1280" w:type="dxa"/>
            <w:tcBorders>
              <w:top w:val="nil"/>
              <w:left w:val="nil"/>
              <w:bottom w:val="single" w:sz="4" w:space="0" w:color="auto"/>
              <w:right w:val="single" w:sz="4" w:space="0" w:color="auto"/>
            </w:tcBorders>
            <w:shd w:val="clear" w:color="auto" w:fill="auto"/>
            <w:noWrap/>
            <w:vAlign w:val="center"/>
            <w:hideMark/>
          </w:tcPr>
          <w:p w14:paraId="52F15634" w14:textId="77777777" w:rsidR="00581299" w:rsidRPr="00D44F65" w:rsidRDefault="00581299" w:rsidP="007710F4">
            <w:pPr>
              <w:spacing w:line="240" w:lineRule="auto"/>
              <w:jc w:val="center"/>
              <w:rPr>
                <w:rFonts w:ascii="Calibri" w:eastAsia="Times New Roman" w:hAnsi="Calibri" w:cs="Calibri"/>
                <w:b/>
                <w:bCs/>
                <w:color w:val="000000"/>
                <w:lang w:val="en-GB"/>
              </w:rPr>
            </w:pPr>
            <w:r w:rsidRPr="00D44F65">
              <w:rPr>
                <w:rFonts w:ascii="Calibri" w:eastAsia="Times New Roman" w:hAnsi="Calibri" w:cs="Calibri"/>
                <w:b/>
                <w:bCs/>
                <w:color w:val="000000"/>
                <w:lang w:val="en-GB"/>
              </w:rPr>
              <w:t>7.2 ± 4.5 %</w:t>
            </w:r>
          </w:p>
        </w:tc>
      </w:tr>
      <w:tr w:rsidR="00581299" w:rsidRPr="00D44F65" w14:paraId="6D47F08A" w14:textId="77777777" w:rsidTr="007710F4">
        <w:trPr>
          <w:trHeight w:val="290"/>
        </w:trPr>
        <w:tc>
          <w:tcPr>
            <w:tcW w:w="1300" w:type="dxa"/>
            <w:vMerge/>
            <w:tcBorders>
              <w:top w:val="nil"/>
              <w:left w:val="single" w:sz="4" w:space="0" w:color="auto"/>
              <w:bottom w:val="single" w:sz="4" w:space="0" w:color="auto"/>
              <w:right w:val="single" w:sz="4" w:space="0" w:color="auto"/>
            </w:tcBorders>
            <w:vAlign w:val="center"/>
            <w:hideMark/>
          </w:tcPr>
          <w:p w14:paraId="7BC685E4" w14:textId="77777777" w:rsidR="00581299" w:rsidRPr="00D44F65" w:rsidRDefault="00581299" w:rsidP="007710F4">
            <w:pPr>
              <w:spacing w:line="240" w:lineRule="auto"/>
              <w:rPr>
                <w:rFonts w:ascii="Calibri" w:eastAsia="Times New Roman" w:hAnsi="Calibri" w:cs="Calibri"/>
                <w:color w:val="000000"/>
                <w:lang w:val="en-GB"/>
              </w:rPr>
            </w:pPr>
          </w:p>
        </w:tc>
        <w:tc>
          <w:tcPr>
            <w:tcW w:w="1180" w:type="dxa"/>
            <w:tcBorders>
              <w:top w:val="nil"/>
              <w:left w:val="nil"/>
              <w:bottom w:val="single" w:sz="4" w:space="0" w:color="auto"/>
              <w:right w:val="single" w:sz="4" w:space="0" w:color="auto"/>
            </w:tcBorders>
            <w:shd w:val="clear" w:color="auto" w:fill="auto"/>
            <w:noWrap/>
            <w:vAlign w:val="center"/>
            <w:hideMark/>
          </w:tcPr>
          <w:p w14:paraId="0A0B6FBF" w14:textId="77777777" w:rsidR="00581299" w:rsidRPr="00D44F65" w:rsidRDefault="00581299" w:rsidP="007710F4">
            <w:pPr>
              <w:spacing w:line="240" w:lineRule="auto"/>
              <w:jc w:val="center"/>
              <w:rPr>
                <w:rFonts w:ascii="Calibri" w:eastAsia="Times New Roman" w:hAnsi="Calibri" w:cs="Calibri"/>
                <w:color w:val="000000"/>
                <w:lang w:val="en-GB"/>
              </w:rPr>
            </w:pPr>
            <w:r w:rsidRPr="00D44F65">
              <w:rPr>
                <w:rFonts w:ascii="Calibri" w:eastAsia="Times New Roman" w:hAnsi="Calibri" w:cs="Calibri"/>
                <w:color w:val="000000"/>
                <w:lang w:val="en-GB"/>
              </w:rPr>
              <w:t>No Moat</w:t>
            </w:r>
          </w:p>
        </w:tc>
        <w:tc>
          <w:tcPr>
            <w:tcW w:w="1280" w:type="dxa"/>
            <w:tcBorders>
              <w:top w:val="nil"/>
              <w:left w:val="nil"/>
              <w:bottom w:val="single" w:sz="4" w:space="0" w:color="auto"/>
              <w:right w:val="single" w:sz="4" w:space="0" w:color="auto"/>
            </w:tcBorders>
            <w:shd w:val="clear" w:color="auto" w:fill="auto"/>
            <w:noWrap/>
            <w:vAlign w:val="center"/>
            <w:hideMark/>
          </w:tcPr>
          <w:p w14:paraId="73CAA5DC" w14:textId="77777777" w:rsidR="00581299" w:rsidRPr="00D44F65" w:rsidRDefault="00581299" w:rsidP="007710F4">
            <w:pPr>
              <w:spacing w:line="240" w:lineRule="auto"/>
              <w:jc w:val="center"/>
              <w:rPr>
                <w:rFonts w:ascii="Calibri" w:eastAsia="Times New Roman" w:hAnsi="Calibri" w:cs="Calibri"/>
                <w:b/>
                <w:bCs/>
                <w:color w:val="000000"/>
                <w:lang w:val="en-GB"/>
              </w:rPr>
            </w:pPr>
            <w:r w:rsidRPr="00D44F65">
              <w:rPr>
                <w:rFonts w:ascii="Calibri" w:eastAsia="Times New Roman" w:hAnsi="Calibri" w:cs="Calibri"/>
                <w:b/>
                <w:bCs/>
                <w:color w:val="000000"/>
                <w:lang w:val="en-GB"/>
              </w:rPr>
              <w:t>96.5 ± 1.9 %</w:t>
            </w:r>
          </w:p>
        </w:tc>
        <w:tc>
          <w:tcPr>
            <w:tcW w:w="1280" w:type="dxa"/>
            <w:tcBorders>
              <w:top w:val="nil"/>
              <w:left w:val="nil"/>
              <w:bottom w:val="single" w:sz="4" w:space="0" w:color="auto"/>
              <w:right w:val="single" w:sz="4" w:space="0" w:color="auto"/>
            </w:tcBorders>
            <w:shd w:val="clear" w:color="auto" w:fill="auto"/>
            <w:noWrap/>
            <w:vAlign w:val="center"/>
            <w:hideMark/>
          </w:tcPr>
          <w:p w14:paraId="4049E0F5" w14:textId="77777777" w:rsidR="00581299" w:rsidRPr="00D44F65" w:rsidRDefault="00581299" w:rsidP="007710F4">
            <w:pPr>
              <w:spacing w:line="240" w:lineRule="auto"/>
              <w:jc w:val="center"/>
              <w:rPr>
                <w:rFonts w:ascii="Calibri" w:eastAsia="Times New Roman" w:hAnsi="Calibri" w:cs="Calibri"/>
                <w:b/>
                <w:bCs/>
                <w:color w:val="000000"/>
                <w:lang w:val="en-GB"/>
              </w:rPr>
            </w:pPr>
            <w:r w:rsidRPr="00D44F65">
              <w:rPr>
                <w:rFonts w:ascii="Calibri" w:eastAsia="Times New Roman" w:hAnsi="Calibri" w:cs="Calibri"/>
                <w:b/>
                <w:bCs/>
                <w:color w:val="000000"/>
                <w:lang w:val="en-GB"/>
              </w:rPr>
              <w:t>3.5 ± 1.9 %</w:t>
            </w:r>
          </w:p>
        </w:tc>
      </w:tr>
    </w:tbl>
    <w:p w14:paraId="7BE3E0A8" w14:textId="77777777" w:rsidR="00581299" w:rsidRDefault="00581299" w:rsidP="00581299">
      <w:pPr>
        <w:spacing w:line="480" w:lineRule="auto"/>
        <w:rPr>
          <w:rFonts w:ascii="Times New Roman" w:hAnsi="Times New Roman" w:cs="Times New Roman"/>
          <w:b/>
          <w:bCs/>
          <w:sz w:val="24"/>
          <w:szCs w:val="24"/>
        </w:rPr>
      </w:pPr>
    </w:p>
    <w:p w14:paraId="702E770D" w14:textId="77777777" w:rsidR="00581299" w:rsidRDefault="00581299" w:rsidP="00581299">
      <w:pPr>
        <w:spacing w:line="480" w:lineRule="auto"/>
        <w:rPr>
          <w:rFonts w:ascii="Times New Roman" w:hAnsi="Times New Roman" w:cs="Times New Roman"/>
          <w:b/>
          <w:bCs/>
          <w:sz w:val="24"/>
          <w:szCs w:val="24"/>
        </w:rPr>
      </w:pPr>
    </w:p>
    <w:p w14:paraId="419A2ED3" w14:textId="77777777" w:rsidR="00581299" w:rsidRDefault="00581299" w:rsidP="00581299">
      <w:pPr>
        <w:spacing w:line="480" w:lineRule="auto"/>
        <w:rPr>
          <w:rFonts w:ascii="Times New Roman" w:hAnsi="Times New Roman" w:cs="Times New Roman"/>
          <w:b/>
          <w:bCs/>
          <w:sz w:val="24"/>
          <w:szCs w:val="24"/>
        </w:rPr>
      </w:pPr>
    </w:p>
    <w:p w14:paraId="53032D4B" w14:textId="77777777" w:rsidR="00581299" w:rsidRDefault="00581299" w:rsidP="00581299">
      <w:pPr>
        <w:spacing w:line="480" w:lineRule="auto"/>
        <w:rPr>
          <w:rFonts w:ascii="Times New Roman" w:hAnsi="Times New Roman" w:cs="Times New Roman"/>
          <w:b/>
          <w:bCs/>
          <w:sz w:val="24"/>
          <w:szCs w:val="24"/>
        </w:rPr>
      </w:pPr>
    </w:p>
    <w:p w14:paraId="3BED6B84" w14:textId="77777777" w:rsidR="00581299" w:rsidRDefault="00581299" w:rsidP="00581299">
      <w:pPr>
        <w:spacing w:line="480" w:lineRule="auto"/>
        <w:rPr>
          <w:rFonts w:ascii="Times New Roman" w:hAnsi="Times New Roman" w:cs="Times New Roman"/>
          <w:b/>
          <w:bCs/>
          <w:sz w:val="24"/>
          <w:szCs w:val="24"/>
        </w:rPr>
      </w:pPr>
    </w:p>
    <w:p w14:paraId="1E42758E" w14:textId="77777777" w:rsidR="00581299" w:rsidRDefault="00581299" w:rsidP="00581299">
      <w:pPr>
        <w:spacing w:line="480" w:lineRule="auto"/>
        <w:rPr>
          <w:rFonts w:ascii="Times New Roman" w:hAnsi="Times New Roman" w:cs="Times New Roman"/>
          <w:b/>
          <w:bCs/>
          <w:sz w:val="24"/>
          <w:szCs w:val="24"/>
        </w:rPr>
      </w:pPr>
    </w:p>
    <w:p w14:paraId="76A490D0" w14:textId="77777777" w:rsidR="00581299" w:rsidRDefault="00581299" w:rsidP="00581299">
      <w:pPr>
        <w:spacing w:line="480" w:lineRule="auto"/>
        <w:rPr>
          <w:rFonts w:ascii="Times New Roman" w:hAnsi="Times New Roman" w:cs="Times New Roman"/>
          <w:b/>
          <w:bCs/>
          <w:sz w:val="24"/>
          <w:szCs w:val="24"/>
        </w:rPr>
      </w:pPr>
    </w:p>
    <w:p w14:paraId="22547FAA" w14:textId="77777777" w:rsidR="00581299" w:rsidRDefault="00581299" w:rsidP="00581299">
      <w:pPr>
        <w:spacing w:line="480" w:lineRule="auto"/>
        <w:rPr>
          <w:rFonts w:ascii="Times New Roman" w:hAnsi="Times New Roman" w:cs="Times New Roman"/>
          <w:b/>
          <w:bCs/>
          <w:sz w:val="24"/>
          <w:szCs w:val="24"/>
        </w:rPr>
      </w:pPr>
    </w:p>
    <w:p w14:paraId="1EB2593A" w14:textId="77777777" w:rsidR="00581299" w:rsidRDefault="00581299" w:rsidP="00581299">
      <w:pPr>
        <w:spacing w:line="480" w:lineRule="auto"/>
        <w:rPr>
          <w:rFonts w:ascii="Times New Roman" w:hAnsi="Times New Roman" w:cs="Times New Roman"/>
          <w:b/>
          <w:bCs/>
          <w:sz w:val="24"/>
          <w:szCs w:val="24"/>
        </w:rPr>
      </w:pPr>
    </w:p>
    <w:p w14:paraId="3B15CFF3" w14:textId="77777777" w:rsidR="00581299" w:rsidRDefault="00581299" w:rsidP="00581299">
      <w:pPr>
        <w:spacing w:line="480" w:lineRule="auto"/>
        <w:rPr>
          <w:rFonts w:ascii="Times New Roman" w:hAnsi="Times New Roman" w:cs="Times New Roman"/>
          <w:b/>
          <w:bCs/>
          <w:sz w:val="24"/>
          <w:szCs w:val="24"/>
        </w:rPr>
      </w:pPr>
    </w:p>
    <w:p w14:paraId="4ED77ADD" w14:textId="77777777" w:rsidR="00581299" w:rsidRDefault="00581299" w:rsidP="00581299">
      <w:pPr>
        <w:spacing w:line="480" w:lineRule="auto"/>
        <w:rPr>
          <w:rFonts w:ascii="Times New Roman" w:hAnsi="Times New Roman" w:cs="Times New Roman"/>
          <w:b/>
          <w:bCs/>
          <w:sz w:val="24"/>
          <w:szCs w:val="24"/>
        </w:rPr>
      </w:pPr>
    </w:p>
    <w:p w14:paraId="3B91451B" w14:textId="77777777" w:rsidR="00581299" w:rsidRDefault="00581299" w:rsidP="00581299">
      <w:pPr>
        <w:spacing w:line="480" w:lineRule="auto"/>
        <w:rPr>
          <w:rFonts w:ascii="Times New Roman" w:hAnsi="Times New Roman" w:cs="Times New Roman"/>
          <w:b/>
          <w:bCs/>
          <w:sz w:val="24"/>
          <w:szCs w:val="24"/>
        </w:rPr>
      </w:pPr>
    </w:p>
    <w:p w14:paraId="4F14E7F6" w14:textId="77777777" w:rsidR="00581299" w:rsidRDefault="00581299" w:rsidP="00581299">
      <w:pPr>
        <w:spacing w:line="480" w:lineRule="auto"/>
        <w:rPr>
          <w:rFonts w:ascii="Times New Roman" w:hAnsi="Times New Roman" w:cs="Times New Roman"/>
          <w:b/>
          <w:bCs/>
          <w:sz w:val="24"/>
          <w:szCs w:val="24"/>
        </w:rPr>
      </w:pPr>
    </w:p>
    <w:p w14:paraId="7013A952" w14:textId="77777777" w:rsidR="00581299" w:rsidRDefault="00581299" w:rsidP="00581299">
      <w:pPr>
        <w:spacing w:line="480" w:lineRule="auto"/>
        <w:rPr>
          <w:rFonts w:ascii="Times New Roman" w:hAnsi="Times New Roman" w:cs="Times New Roman"/>
          <w:b/>
          <w:bCs/>
          <w:sz w:val="24"/>
          <w:szCs w:val="24"/>
        </w:rPr>
      </w:pPr>
    </w:p>
    <w:p w14:paraId="3D53B0A4" w14:textId="77777777" w:rsidR="00581299" w:rsidRDefault="00581299" w:rsidP="00581299">
      <w:pPr>
        <w:spacing w:line="480" w:lineRule="auto"/>
        <w:rPr>
          <w:rFonts w:ascii="Times New Roman" w:hAnsi="Times New Roman" w:cs="Times New Roman"/>
          <w:sz w:val="24"/>
          <w:szCs w:val="24"/>
        </w:rPr>
      </w:pPr>
      <w:r>
        <w:rPr>
          <w:rFonts w:ascii="Times New Roman" w:hAnsi="Times New Roman" w:cs="Times New Roman"/>
          <w:b/>
          <w:bCs/>
          <w:sz w:val="24"/>
          <w:szCs w:val="24"/>
        </w:rPr>
        <w:lastRenderedPageBreak/>
        <w:t xml:space="preserve">Table S5. </w:t>
      </w:r>
      <w:r>
        <w:rPr>
          <w:rFonts w:ascii="Times New Roman" w:hAnsi="Times New Roman" w:cs="Times New Roman"/>
          <w:sz w:val="24"/>
          <w:szCs w:val="24"/>
        </w:rPr>
        <w:t xml:space="preserve">Confusion matrices showing the percentage of true and false positives (moat predicted and manually measured or not measured, respectively) and true and false negatives (no moat predicted and manually measured or not measured, respectively) produced by the supervised classification (top matrix) and NDWI-based (bottom matrix) semi-automated techniques. Comparisons were directly done between shapefiles of moat/non-moat regions estimated by each semi-automated technique and measured by the manual traces, and were bounded to only areas falling within +2 and -4 m elevation relative to the lake level falling closest to the sampling dates. Calculations based on comparisons between 3 randomly selected sampling dates. </w:t>
      </w:r>
    </w:p>
    <w:tbl>
      <w:tblPr>
        <w:tblW w:w="3764" w:type="dxa"/>
        <w:tblLook w:val="04A0" w:firstRow="1" w:lastRow="0" w:firstColumn="1" w:lastColumn="0" w:noHBand="0" w:noVBand="1"/>
      </w:tblPr>
      <w:tblGrid>
        <w:gridCol w:w="482"/>
        <w:gridCol w:w="482"/>
        <w:gridCol w:w="1400"/>
        <w:gridCol w:w="1400"/>
      </w:tblGrid>
      <w:tr w:rsidR="00581299" w:rsidRPr="00D44F65" w14:paraId="20ED3063" w14:textId="77777777" w:rsidTr="007710F4">
        <w:trPr>
          <w:trHeight w:val="290"/>
        </w:trPr>
        <w:tc>
          <w:tcPr>
            <w:tcW w:w="482" w:type="dxa"/>
            <w:tcBorders>
              <w:top w:val="nil"/>
              <w:left w:val="nil"/>
              <w:bottom w:val="nil"/>
              <w:right w:val="nil"/>
            </w:tcBorders>
            <w:shd w:val="clear" w:color="auto" w:fill="auto"/>
            <w:noWrap/>
            <w:vAlign w:val="center"/>
            <w:hideMark/>
          </w:tcPr>
          <w:p w14:paraId="4EAC552D" w14:textId="77777777" w:rsidR="00581299" w:rsidRPr="00D44F65" w:rsidRDefault="00581299" w:rsidP="007710F4">
            <w:pPr>
              <w:spacing w:line="240" w:lineRule="auto"/>
              <w:rPr>
                <w:rFonts w:ascii="Times New Roman" w:eastAsia="Times New Roman" w:hAnsi="Times New Roman" w:cs="Times New Roman"/>
                <w:sz w:val="24"/>
                <w:szCs w:val="24"/>
                <w:lang w:val="en-GB"/>
              </w:rPr>
            </w:pPr>
          </w:p>
        </w:tc>
        <w:tc>
          <w:tcPr>
            <w:tcW w:w="482" w:type="dxa"/>
            <w:tcBorders>
              <w:top w:val="nil"/>
              <w:left w:val="nil"/>
              <w:bottom w:val="nil"/>
              <w:right w:val="nil"/>
            </w:tcBorders>
            <w:shd w:val="clear" w:color="auto" w:fill="auto"/>
            <w:noWrap/>
            <w:vAlign w:val="center"/>
            <w:hideMark/>
          </w:tcPr>
          <w:p w14:paraId="444C71C5"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564EA"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Supervised Classification</w:t>
            </w:r>
          </w:p>
        </w:tc>
      </w:tr>
      <w:tr w:rsidR="00581299" w:rsidRPr="00D44F65" w14:paraId="4E8C0EF5" w14:textId="77777777" w:rsidTr="007710F4">
        <w:trPr>
          <w:trHeight w:val="290"/>
        </w:trPr>
        <w:tc>
          <w:tcPr>
            <w:tcW w:w="482" w:type="dxa"/>
            <w:tcBorders>
              <w:top w:val="nil"/>
              <w:left w:val="nil"/>
              <w:bottom w:val="nil"/>
              <w:right w:val="nil"/>
            </w:tcBorders>
            <w:shd w:val="clear" w:color="auto" w:fill="auto"/>
            <w:noWrap/>
            <w:vAlign w:val="center"/>
            <w:hideMark/>
          </w:tcPr>
          <w:p w14:paraId="46661577"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p>
        </w:tc>
        <w:tc>
          <w:tcPr>
            <w:tcW w:w="482" w:type="dxa"/>
            <w:tcBorders>
              <w:top w:val="nil"/>
              <w:left w:val="nil"/>
              <w:bottom w:val="nil"/>
              <w:right w:val="nil"/>
            </w:tcBorders>
            <w:shd w:val="clear" w:color="auto" w:fill="auto"/>
            <w:noWrap/>
            <w:vAlign w:val="center"/>
            <w:hideMark/>
          </w:tcPr>
          <w:p w14:paraId="5552455B"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14:paraId="503B86B4"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Moat</w:t>
            </w:r>
          </w:p>
        </w:tc>
        <w:tc>
          <w:tcPr>
            <w:tcW w:w="1400" w:type="dxa"/>
            <w:tcBorders>
              <w:top w:val="nil"/>
              <w:left w:val="nil"/>
              <w:bottom w:val="single" w:sz="4" w:space="0" w:color="auto"/>
              <w:right w:val="single" w:sz="4" w:space="0" w:color="auto"/>
            </w:tcBorders>
            <w:shd w:val="clear" w:color="auto" w:fill="auto"/>
            <w:noWrap/>
            <w:vAlign w:val="center"/>
            <w:hideMark/>
          </w:tcPr>
          <w:p w14:paraId="16AB8EA5"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No Moat</w:t>
            </w:r>
          </w:p>
        </w:tc>
      </w:tr>
      <w:tr w:rsidR="00581299" w:rsidRPr="00D44F65" w14:paraId="61025C8B" w14:textId="77777777" w:rsidTr="007710F4">
        <w:trPr>
          <w:trHeight w:val="1390"/>
        </w:trPr>
        <w:tc>
          <w:tcPr>
            <w:tcW w:w="4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E269DA0"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Manual Measurements</w:t>
            </w:r>
          </w:p>
        </w:tc>
        <w:tc>
          <w:tcPr>
            <w:tcW w:w="482"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5A79EE0C"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Moat</w:t>
            </w:r>
          </w:p>
        </w:tc>
        <w:tc>
          <w:tcPr>
            <w:tcW w:w="1400" w:type="dxa"/>
            <w:tcBorders>
              <w:top w:val="nil"/>
              <w:left w:val="nil"/>
              <w:bottom w:val="single" w:sz="4" w:space="0" w:color="auto"/>
              <w:right w:val="single" w:sz="4" w:space="0" w:color="auto"/>
            </w:tcBorders>
            <w:shd w:val="clear" w:color="auto" w:fill="auto"/>
            <w:vAlign w:val="center"/>
            <w:hideMark/>
          </w:tcPr>
          <w:p w14:paraId="12AE23FE" w14:textId="77777777" w:rsidR="00581299" w:rsidRPr="00D44F65" w:rsidRDefault="00581299" w:rsidP="007710F4">
            <w:pPr>
              <w:spacing w:line="240" w:lineRule="auto"/>
              <w:jc w:val="center"/>
              <w:rPr>
                <w:rFonts w:ascii="Times New Roman" w:eastAsia="Times New Roman" w:hAnsi="Times New Roman" w:cs="Times New Roman"/>
                <w:b/>
                <w:bCs/>
                <w:color w:val="000000"/>
                <w:lang w:val="en-GB"/>
              </w:rPr>
            </w:pPr>
            <w:r w:rsidRPr="00D44F65">
              <w:rPr>
                <w:rFonts w:ascii="Times New Roman" w:eastAsia="Times New Roman" w:hAnsi="Times New Roman" w:cs="Times New Roman"/>
                <w:b/>
                <w:bCs/>
                <w:color w:val="000000"/>
                <w:lang w:val="en-GB"/>
              </w:rPr>
              <w:t>10.2 %</w:t>
            </w:r>
            <w:r w:rsidRPr="00D44F65">
              <w:rPr>
                <w:rFonts w:ascii="Times New Roman" w:eastAsia="Times New Roman" w:hAnsi="Times New Roman" w:cs="Times New Roman"/>
                <w:b/>
                <w:bCs/>
                <w:color w:val="000000"/>
                <w:lang w:val="en-GB"/>
              </w:rPr>
              <w:br/>
              <w:t>(7.4 %)</w:t>
            </w:r>
          </w:p>
        </w:tc>
        <w:tc>
          <w:tcPr>
            <w:tcW w:w="1400" w:type="dxa"/>
            <w:tcBorders>
              <w:top w:val="nil"/>
              <w:left w:val="nil"/>
              <w:bottom w:val="single" w:sz="4" w:space="0" w:color="auto"/>
              <w:right w:val="single" w:sz="4" w:space="0" w:color="auto"/>
            </w:tcBorders>
            <w:shd w:val="clear" w:color="auto" w:fill="auto"/>
            <w:vAlign w:val="center"/>
            <w:hideMark/>
          </w:tcPr>
          <w:p w14:paraId="3DA794C0" w14:textId="77777777" w:rsidR="00581299" w:rsidRPr="00D44F65" w:rsidRDefault="00581299" w:rsidP="007710F4">
            <w:pPr>
              <w:spacing w:line="240" w:lineRule="auto"/>
              <w:jc w:val="center"/>
              <w:rPr>
                <w:rFonts w:ascii="Times New Roman" w:eastAsia="Times New Roman" w:hAnsi="Times New Roman" w:cs="Times New Roman"/>
                <w:b/>
                <w:bCs/>
                <w:color w:val="000000"/>
                <w:lang w:val="en-GB"/>
              </w:rPr>
            </w:pPr>
            <w:r w:rsidRPr="00D44F65">
              <w:rPr>
                <w:rFonts w:ascii="Times New Roman" w:eastAsia="Times New Roman" w:hAnsi="Times New Roman" w:cs="Times New Roman"/>
                <w:b/>
                <w:bCs/>
                <w:color w:val="000000"/>
                <w:lang w:val="en-GB"/>
              </w:rPr>
              <w:t>3.1 %</w:t>
            </w:r>
            <w:r w:rsidRPr="00D44F65">
              <w:rPr>
                <w:rFonts w:ascii="Times New Roman" w:eastAsia="Times New Roman" w:hAnsi="Times New Roman" w:cs="Times New Roman"/>
                <w:b/>
                <w:bCs/>
                <w:color w:val="000000"/>
                <w:lang w:val="en-GB"/>
              </w:rPr>
              <w:br/>
              <w:t>(1.4 %)</w:t>
            </w:r>
          </w:p>
        </w:tc>
      </w:tr>
      <w:tr w:rsidR="00581299" w:rsidRPr="00D44F65" w14:paraId="5FCA7A97" w14:textId="77777777" w:rsidTr="007710F4">
        <w:trPr>
          <w:trHeight w:val="1390"/>
        </w:trPr>
        <w:tc>
          <w:tcPr>
            <w:tcW w:w="482" w:type="dxa"/>
            <w:vMerge/>
            <w:tcBorders>
              <w:top w:val="single" w:sz="4" w:space="0" w:color="auto"/>
              <w:left w:val="single" w:sz="4" w:space="0" w:color="auto"/>
              <w:bottom w:val="single" w:sz="4" w:space="0" w:color="auto"/>
              <w:right w:val="single" w:sz="4" w:space="0" w:color="auto"/>
            </w:tcBorders>
            <w:vAlign w:val="center"/>
            <w:hideMark/>
          </w:tcPr>
          <w:p w14:paraId="32A535AF" w14:textId="77777777" w:rsidR="00581299" w:rsidRPr="00D44F65" w:rsidRDefault="00581299" w:rsidP="007710F4">
            <w:pPr>
              <w:spacing w:line="240" w:lineRule="auto"/>
              <w:rPr>
                <w:rFonts w:ascii="Times New Roman" w:eastAsia="Times New Roman" w:hAnsi="Times New Roman" w:cs="Times New Roman"/>
                <w:color w:val="000000"/>
                <w:lang w:val="en-GB"/>
              </w:rPr>
            </w:pPr>
          </w:p>
        </w:tc>
        <w:tc>
          <w:tcPr>
            <w:tcW w:w="482" w:type="dxa"/>
            <w:tcBorders>
              <w:top w:val="nil"/>
              <w:left w:val="nil"/>
              <w:bottom w:val="single" w:sz="4" w:space="0" w:color="auto"/>
              <w:right w:val="single" w:sz="4" w:space="0" w:color="auto"/>
            </w:tcBorders>
            <w:shd w:val="clear" w:color="auto" w:fill="auto"/>
            <w:noWrap/>
            <w:textDirection w:val="btLr"/>
            <w:vAlign w:val="center"/>
            <w:hideMark/>
          </w:tcPr>
          <w:p w14:paraId="070957B7"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No Moat</w:t>
            </w:r>
          </w:p>
        </w:tc>
        <w:tc>
          <w:tcPr>
            <w:tcW w:w="1400" w:type="dxa"/>
            <w:tcBorders>
              <w:top w:val="nil"/>
              <w:left w:val="nil"/>
              <w:bottom w:val="single" w:sz="4" w:space="0" w:color="auto"/>
              <w:right w:val="single" w:sz="4" w:space="0" w:color="auto"/>
            </w:tcBorders>
            <w:shd w:val="clear" w:color="auto" w:fill="auto"/>
            <w:vAlign w:val="center"/>
            <w:hideMark/>
          </w:tcPr>
          <w:p w14:paraId="0C76B27E" w14:textId="77777777" w:rsidR="00581299" w:rsidRPr="00D44F65" w:rsidRDefault="00581299" w:rsidP="007710F4">
            <w:pPr>
              <w:spacing w:line="240" w:lineRule="auto"/>
              <w:jc w:val="center"/>
              <w:rPr>
                <w:rFonts w:ascii="Times New Roman" w:eastAsia="Times New Roman" w:hAnsi="Times New Roman" w:cs="Times New Roman"/>
                <w:b/>
                <w:bCs/>
                <w:color w:val="000000"/>
                <w:lang w:val="en-GB"/>
              </w:rPr>
            </w:pPr>
            <w:r w:rsidRPr="00D44F65">
              <w:rPr>
                <w:rFonts w:ascii="Times New Roman" w:eastAsia="Times New Roman" w:hAnsi="Times New Roman" w:cs="Times New Roman"/>
                <w:b/>
                <w:bCs/>
                <w:color w:val="000000"/>
                <w:lang w:val="en-GB"/>
              </w:rPr>
              <w:t>0.5 %</w:t>
            </w:r>
            <w:r w:rsidRPr="00D44F65">
              <w:rPr>
                <w:rFonts w:ascii="Times New Roman" w:eastAsia="Times New Roman" w:hAnsi="Times New Roman" w:cs="Times New Roman"/>
                <w:b/>
                <w:bCs/>
                <w:color w:val="000000"/>
                <w:lang w:val="en-GB"/>
              </w:rPr>
              <w:br/>
              <w:t>(0.6 %)</w:t>
            </w:r>
          </w:p>
        </w:tc>
        <w:tc>
          <w:tcPr>
            <w:tcW w:w="1400" w:type="dxa"/>
            <w:tcBorders>
              <w:top w:val="nil"/>
              <w:left w:val="nil"/>
              <w:bottom w:val="single" w:sz="4" w:space="0" w:color="auto"/>
              <w:right w:val="single" w:sz="4" w:space="0" w:color="auto"/>
            </w:tcBorders>
            <w:shd w:val="clear" w:color="auto" w:fill="auto"/>
            <w:vAlign w:val="center"/>
            <w:hideMark/>
          </w:tcPr>
          <w:p w14:paraId="40AA494A" w14:textId="77777777" w:rsidR="00581299" w:rsidRPr="00D44F65" w:rsidRDefault="00581299" w:rsidP="007710F4">
            <w:pPr>
              <w:spacing w:line="240" w:lineRule="auto"/>
              <w:jc w:val="center"/>
              <w:rPr>
                <w:rFonts w:ascii="Times New Roman" w:eastAsia="Times New Roman" w:hAnsi="Times New Roman" w:cs="Times New Roman"/>
                <w:b/>
                <w:bCs/>
                <w:color w:val="000000"/>
                <w:lang w:val="en-GB"/>
              </w:rPr>
            </w:pPr>
            <w:r w:rsidRPr="00D44F65">
              <w:rPr>
                <w:rFonts w:ascii="Times New Roman" w:eastAsia="Times New Roman" w:hAnsi="Times New Roman" w:cs="Times New Roman"/>
                <w:b/>
                <w:bCs/>
                <w:color w:val="000000"/>
                <w:lang w:val="en-GB"/>
              </w:rPr>
              <w:t>86.2 %</w:t>
            </w:r>
            <w:r w:rsidRPr="00D44F65">
              <w:rPr>
                <w:rFonts w:ascii="Times New Roman" w:eastAsia="Times New Roman" w:hAnsi="Times New Roman" w:cs="Times New Roman"/>
                <w:b/>
                <w:bCs/>
                <w:color w:val="000000"/>
                <w:lang w:val="en-GB"/>
              </w:rPr>
              <w:br/>
              <w:t>(7.3 %)</w:t>
            </w:r>
          </w:p>
        </w:tc>
      </w:tr>
      <w:tr w:rsidR="00581299" w:rsidRPr="00D44F65" w14:paraId="75837DEB" w14:textId="77777777" w:rsidTr="007710F4">
        <w:trPr>
          <w:trHeight w:val="290"/>
        </w:trPr>
        <w:tc>
          <w:tcPr>
            <w:tcW w:w="482" w:type="dxa"/>
            <w:tcBorders>
              <w:top w:val="nil"/>
              <w:left w:val="nil"/>
              <w:bottom w:val="nil"/>
              <w:right w:val="nil"/>
            </w:tcBorders>
            <w:shd w:val="clear" w:color="auto" w:fill="auto"/>
            <w:noWrap/>
            <w:vAlign w:val="bottom"/>
            <w:hideMark/>
          </w:tcPr>
          <w:p w14:paraId="75CDE378" w14:textId="77777777" w:rsidR="00581299" w:rsidRPr="00D44F65" w:rsidRDefault="00581299" w:rsidP="007710F4">
            <w:pPr>
              <w:spacing w:line="240" w:lineRule="auto"/>
              <w:jc w:val="center"/>
              <w:rPr>
                <w:rFonts w:ascii="Times New Roman" w:eastAsia="Times New Roman" w:hAnsi="Times New Roman" w:cs="Times New Roman"/>
                <w:b/>
                <w:bCs/>
                <w:color w:val="000000"/>
                <w:lang w:val="en-GB"/>
              </w:rPr>
            </w:pPr>
          </w:p>
        </w:tc>
        <w:tc>
          <w:tcPr>
            <w:tcW w:w="482" w:type="dxa"/>
            <w:tcBorders>
              <w:top w:val="nil"/>
              <w:left w:val="nil"/>
              <w:bottom w:val="nil"/>
              <w:right w:val="nil"/>
            </w:tcBorders>
            <w:shd w:val="clear" w:color="auto" w:fill="auto"/>
            <w:noWrap/>
            <w:vAlign w:val="bottom"/>
            <w:hideMark/>
          </w:tcPr>
          <w:p w14:paraId="769C7305"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c>
          <w:tcPr>
            <w:tcW w:w="1400" w:type="dxa"/>
            <w:tcBorders>
              <w:top w:val="nil"/>
              <w:left w:val="nil"/>
              <w:bottom w:val="nil"/>
              <w:right w:val="nil"/>
            </w:tcBorders>
            <w:shd w:val="clear" w:color="auto" w:fill="auto"/>
            <w:noWrap/>
            <w:vAlign w:val="bottom"/>
            <w:hideMark/>
          </w:tcPr>
          <w:p w14:paraId="6AF56D8A"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c>
          <w:tcPr>
            <w:tcW w:w="1400" w:type="dxa"/>
            <w:tcBorders>
              <w:top w:val="nil"/>
              <w:left w:val="nil"/>
              <w:bottom w:val="nil"/>
              <w:right w:val="nil"/>
            </w:tcBorders>
            <w:shd w:val="clear" w:color="auto" w:fill="auto"/>
            <w:noWrap/>
            <w:vAlign w:val="bottom"/>
            <w:hideMark/>
          </w:tcPr>
          <w:p w14:paraId="64784888"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r>
      <w:tr w:rsidR="00581299" w:rsidRPr="00D44F65" w14:paraId="4D80C56D" w14:textId="77777777" w:rsidTr="007710F4">
        <w:trPr>
          <w:trHeight w:val="290"/>
        </w:trPr>
        <w:tc>
          <w:tcPr>
            <w:tcW w:w="482" w:type="dxa"/>
            <w:tcBorders>
              <w:top w:val="nil"/>
              <w:left w:val="nil"/>
              <w:bottom w:val="nil"/>
              <w:right w:val="nil"/>
            </w:tcBorders>
            <w:shd w:val="clear" w:color="auto" w:fill="auto"/>
            <w:noWrap/>
            <w:vAlign w:val="bottom"/>
            <w:hideMark/>
          </w:tcPr>
          <w:p w14:paraId="50828B85"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c>
          <w:tcPr>
            <w:tcW w:w="482" w:type="dxa"/>
            <w:tcBorders>
              <w:top w:val="nil"/>
              <w:left w:val="nil"/>
              <w:bottom w:val="nil"/>
              <w:right w:val="nil"/>
            </w:tcBorders>
            <w:shd w:val="clear" w:color="auto" w:fill="auto"/>
            <w:noWrap/>
            <w:vAlign w:val="bottom"/>
            <w:hideMark/>
          </w:tcPr>
          <w:p w14:paraId="3B2F3D91"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c>
          <w:tcPr>
            <w:tcW w:w="1400" w:type="dxa"/>
            <w:tcBorders>
              <w:top w:val="nil"/>
              <w:left w:val="nil"/>
              <w:bottom w:val="nil"/>
              <w:right w:val="nil"/>
            </w:tcBorders>
            <w:shd w:val="clear" w:color="auto" w:fill="auto"/>
            <w:noWrap/>
            <w:vAlign w:val="bottom"/>
            <w:hideMark/>
          </w:tcPr>
          <w:p w14:paraId="1E59ABC2"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c>
          <w:tcPr>
            <w:tcW w:w="1400" w:type="dxa"/>
            <w:tcBorders>
              <w:top w:val="nil"/>
              <w:left w:val="nil"/>
              <w:bottom w:val="nil"/>
              <w:right w:val="nil"/>
            </w:tcBorders>
            <w:shd w:val="clear" w:color="auto" w:fill="auto"/>
            <w:noWrap/>
            <w:vAlign w:val="bottom"/>
            <w:hideMark/>
          </w:tcPr>
          <w:p w14:paraId="711F0146"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r>
      <w:tr w:rsidR="00581299" w:rsidRPr="00D44F65" w14:paraId="3FEFE588" w14:textId="77777777" w:rsidTr="007710F4">
        <w:trPr>
          <w:trHeight w:val="290"/>
        </w:trPr>
        <w:tc>
          <w:tcPr>
            <w:tcW w:w="482" w:type="dxa"/>
            <w:tcBorders>
              <w:top w:val="nil"/>
              <w:left w:val="nil"/>
              <w:bottom w:val="nil"/>
              <w:right w:val="nil"/>
            </w:tcBorders>
            <w:shd w:val="clear" w:color="auto" w:fill="auto"/>
            <w:noWrap/>
            <w:vAlign w:val="center"/>
            <w:hideMark/>
          </w:tcPr>
          <w:p w14:paraId="6022CF1F"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c>
          <w:tcPr>
            <w:tcW w:w="482" w:type="dxa"/>
            <w:tcBorders>
              <w:top w:val="nil"/>
              <w:left w:val="nil"/>
              <w:bottom w:val="nil"/>
              <w:right w:val="nil"/>
            </w:tcBorders>
            <w:shd w:val="clear" w:color="auto" w:fill="auto"/>
            <w:noWrap/>
            <w:vAlign w:val="center"/>
            <w:hideMark/>
          </w:tcPr>
          <w:p w14:paraId="3270C103"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96762"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NDWI</w:t>
            </w:r>
          </w:p>
        </w:tc>
      </w:tr>
      <w:tr w:rsidR="00581299" w:rsidRPr="00D44F65" w14:paraId="30E10F05" w14:textId="77777777" w:rsidTr="007710F4">
        <w:trPr>
          <w:trHeight w:val="290"/>
        </w:trPr>
        <w:tc>
          <w:tcPr>
            <w:tcW w:w="482" w:type="dxa"/>
            <w:tcBorders>
              <w:top w:val="nil"/>
              <w:left w:val="nil"/>
              <w:bottom w:val="nil"/>
              <w:right w:val="nil"/>
            </w:tcBorders>
            <w:shd w:val="clear" w:color="auto" w:fill="auto"/>
            <w:noWrap/>
            <w:vAlign w:val="center"/>
            <w:hideMark/>
          </w:tcPr>
          <w:p w14:paraId="71455E75"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p>
        </w:tc>
        <w:tc>
          <w:tcPr>
            <w:tcW w:w="482" w:type="dxa"/>
            <w:tcBorders>
              <w:top w:val="nil"/>
              <w:left w:val="nil"/>
              <w:bottom w:val="nil"/>
              <w:right w:val="nil"/>
            </w:tcBorders>
            <w:shd w:val="clear" w:color="auto" w:fill="auto"/>
            <w:noWrap/>
            <w:vAlign w:val="center"/>
            <w:hideMark/>
          </w:tcPr>
          <w:p w14:paraId="0D45965C" w14:textId="77777777" w:rsidR="00581299" w:rsidRPr="00D44F65" w:rsidRDefault="00581299" w:rsidP="007710F4">
            <w:pPr>
              <w:spacing w:line="240" w:lineRule="auto"/>
              <w:rPr>
                <w:rFonts w:ascii="Times New Roman" w:eastAsia="Times New Roman" w:hAnsi="Times New Roman" w:cs="Times New Roman"/>
                <w:sz w:val="20"/>
                <w:szCs w:val="20"/>
                <w:lang w:val="en-GB"/>
              </w:rPr>
            </w:pPr>
          </w:p>
        </w:tc>
        <w:tc>
          <w:tcPr>
            <w:tcW w:w="1400" w:type="dxa"/>
            <w:tcBorders>
              <w:top w:val="nil"/>
              <w:left w:val="single" w:sz="4" w:space="0" w:color="auto"/>
              <w:bottom w:val="single" w:sz="4" w:space="0" w:color="auto"/>
              <w:right w:val="single" w:sz="4" w:space="0" w:color="auto"/>
            </w:tcBorders>
            <w:shd w:val="clear" w:color="auto" w:fill="auto"/>
            <w:noWrap/>
            <w:vAlign w:val="center"/>
            <w:hideMark/>
          </w:tcPr>
          <w:p w14:paraId="41A5F19B"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Moat</w:t>
            </w:r>
          </w:p>
        </w:tc>
        <w:tc>
          <w:tcPr>
            <w:tcW w:w="1400" w:type="dxa"/>
            <w:tcBorders>
              <w:top w:val="nil"/>
              <w:left w:val="nil"/>
              <w:bottom w:val="single" w:sz="4" w:space="0" w:color="auto"/>
              <w:right w:val="single" w:sz="4" w:space="0" w:color="auto"/>
            </w:tcBorders>
            <w:shd w:val="clear" w:color="auto" w:fill="auto"/>
            <w:noWrap/>
            <w:vAlign w:val="center"/>
            <w:hideMark/>
          </w:tcPr>
          <w:p w14:paraId="1632AB44"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No Moat</w:t>
            </w:r>
          </w:p>
        </w:tc>
      </w:tr>
      <w:tr w:rsidR="00581299" w:rsidRPr="00D44F65" w14:paraId="6262F9CE" w14:textId="77777777" w:rsidTr="007710F4">
        <w:trPr>
          <w:trHeight w:val="1390"/>
        </w:trPr>
        <w:tc>
          <w:tcPr>
            <w:tcW w:w="4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509F8F3"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Manual Measurements</w:t>
            </w:r>
          </w:p>
        </w:tc>
        <w:tc>
          <w:tcPr>
            <w:tcW w:w="482"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2AA05CB8"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Moat</w:t>
            </w:r>
          </w:p>
        </w:tc>
        <w:tc>
          <w:tcPr>
            <w:tcW w:w="1400" w:type="dxa"/>
            <w:tcBorders>
              <w:top w:val="nil"/>
              <w:left w:val="nil"/>
              <w:bottom w:val="single" w:sz="4" w:space="0" w:color="auto"/>
              <w:right w:val="single" w:sz="4" w:space="0" w:color="auto"/>
            </w:tcBorders>
            <w:shd w:val="clear" w:color="auto" w:fill="auto"/>
            <w:vAlign w:val="center"/>
            <w:hideMark/>
          </w:tcPr>
          <w:p w14:paraId="6511BB89" w14:textId="77777777" w:rsidR="00581299" w:rsidRPr="00D44F65" w:rsidRDefault="00581299" w:rsidP="007710F4">
            <w:pPr>
              <w:spacing w:line="240" w:lineRule="auto"/>
              <w:jc w:val="center"/>
              <w:rPr>
                <w:rFonts w:ascii="Times New Roman" w:eastAsia="Times New Roman" w:hAnsi="Times New Roman" w:cs="Times New Roman"/>
                <w:b/>
                <w:bCs/>
                <w:color w:val="000000"/>
                <w:lang w:val="en-GB"/>
              </w:rPr>
            </w:pPr>
            <w:r w:rsidRPr="00D44F65">
              <w:rPr>
                <w:rFonts w:ascii="Times New Roman" w:eastAsia="Times New Roman" w:hAnsi="Times New Roman" w:cs="Times New Roman"/>
                <w:b/>
                <w:bCs/>
                <w:color w:val="000000"/>
                <w:lang w:val="en-GB"/>
              </w:rPr>
              <w:t>5.8 %</w:t>
            </w:r>
            <w:r w:rsidRPr="00D44F65">
              <w:rPr>
                <w:rFonts w:ascii="Times New Roman" w:eastAsia="Times New Roman" w:hAnsi="Times New Roman" w:cs="Times New Roman"/>
                <w:b/>
                <w:bCs/>
                <w:color w:val="000000"/>
                <w:lang w:val="en-GB"/>
              </w:rPr>
              <w:br/>
              <w:t>(1.9 %)</w:t>
            </w:r>
          </w:p>
        </w:tc>
        <w:tc>
          <w:tcPr>
            <w:tcW w:w="1400" w:type="dxa"/>
            <w:tcBorders>
              <w:top w:val="nil"/>
              <w:left w:val="nil"/>
              <w:bottom w:val="single" w:sz="4" w:space="0" w:color="auto"/>
              <w:right w:val="single" w:sz="4" w:space="0" w:color="auto"/>
            </w:tcBorders>
            <w:shd w:val="clear" w:color="auto" w:fill="auto"/>
            <w:vAlign w:val="center"/>
            <w:hideMark/>
          </w:tcPr>
          <w:p w14:paraId="7454558D" w14:textId="77777777" w:rsidR="00581299" w:rsidRPr="00D44F65" w:rsidRDefault="00581299" w:rsidP="007710F4">
            <w:pPr>
              <w:spacing w:line="240" w:lineRule="auto"/>
              <w:jc w:val="center"/>
              <w:rPr>
                <w:rFonts w:ascii="Times New Roman" w:eastAsia="Times New Roman" w:hAnsi="Times New Roman" w:cs="Times New Roman"/>
                <w:b/>
                <w:bCs/>
                <w:color w:val="000000"/>
                <w:lang w:val="en-GB"/>
              </w:rPr>
            </w:pPr>
            <w:r w:rsidRPr="00D44F65">
              <w:rPr>
                <w:rFonts w:ascii="Times New Roman" w:eastAsia="Times New Roman" w:hAnsi="Times New Roman" w:cs="Times New Roman"/>
                <w:b/>
                <w:bCs/>
                <w:color w:val="000000"/>
                <w:lang w:val="en-GB"/>
              </w:rPr>
              <w:t>3.3 %</w:t>
            </w:r>
            <w:r w:rsidRPr="00D44F65">
              <w:rPr>
                <w:rFonts w:ascii="Times New Roman" w:eastAsia="Times New Roman" w:hAnsi="Times New Roman" w:cs="Times New Roman"/>
                <w:b/>
                <w:bCs/>
                <w:color w:val="000000"/>
                <w:lang w:val="en-GB"/>
              </w:rPr>
              <w:br/>
              <w:t>(1.7 %)</w:t>
            </w:r>
          </w:p>
        </w:tc>
      </w:tr>
      <w:tr w:rsidR="00581299" w:rsidRPr="00D44F65" w14:paraId="75F331AC" w14:textId="77777777" w:rsidTr="007710F4">
        <w:trPr>
          <w:trHeight w:val="1390"/>
        </w:trPr>
        <w:tc>
          <w:tcPr>
            <w:tcW w:w="482" w:type="dxa"/>
            <w:vMerge/>
            <w:tcBorders>
              <w:top w:val="single" w:sz="4" w:space="0" w:color="auto"/>
              <w:left w:val="single" w:sz="4" w:space="0" w:color="auto"/>
              <w:bottom w:val="single" w:sz="4" w:space="0" w:color="auto"/>
              <w:right w:val="single" w:sz="4" w:space="0" w:color="auto"/>
            </w:tcBorders>
            <w:vAlign w:val="center"/>
            <w:hideMark/>
          </w:tcPr>
          <w:p w14:paraId="0A165025" w14:textId="77777777" w:rsidR="00581299" w:rsidRPr="00D44F65" w:rsidRDefault="00581299" w:rsidP="007710F4">
            <w:pPr>
              <w:spacing w:line="240" w:lineRule="auto"/>
              <w:rPr>
                <w:rFonts w:ascii="Times New Roman" w:eastAsia="Times New Roman" w:hAnsi="Times New Roman" w:cs="Times New Roman"/>
                <w:color w:val="000000"/>
                <w:lang w:val="en-GB"/>
              </w:rPr>
            </w:pPr>
          </w:p>
        </w:tc>
        <w:tc>
          <w:tcPr>
            <w:tcW w:w="482" w:type="dxa"/>
            <w:tcBorders>
              <w:top w:val="nil"/>
              <w:left w:val="nil"/>
              <w:bottom w:val="single" w:sz="4" w:space="0" w:color="auto"/>
              <w:right w:val="single" w:sz="4" w:space="0" w:color="auto"/>
            </w:tcBorders>
            <w:shd w:val="clear" w:color="auto" w:fill="auto"/>
            <w:noWrap/>
            <w:textDirection w:val="btLr"/>
            <w:vAlign w:val="center"/>
            <w:hideMark/>
          </w:tcPr>
          <w:p w14:paraId="150D5C08" w14:textId="77777777" w:rsidR="00581299" w:rsidRPr="00D44F65" w:rsidRDefault="00581299" w:rsidP="007710F4">
            <w:pPr>
              <w:spacing w:line="240" w:lineRule="auto"/>
              <w:jc w:val="center"/>
              <w:rPr>
                <w:rFonts w:ascii="Times New Roman" w:eastAsia="Times New Roman" w:hAnsi="Times New Roman" w:cs="Times New Roman"/>
                <w:color w:val="000000"/>
                <w:lang w:val="en-GB"/>
              </w:rPr>
            </w:pPr>
            <w:r w:rsidRPr="00D44F65">
              <w:rPr>
                <w:rFonts w:ascii="Times New Roman" w:eastAsia="Times New Roman" w:hAnsi="Times New Roman" w:cs="Times New Roman"/>
                <w:color w:val="000000"/>
                <w:lang w:val="en-GB"/>
              </w:rPr>
              <w:t>No Moat</w:t>
            </w:r>
          </w:p>
        </w:tc>
        <w:tc>
          <w:tcPr>
            <w:tcW w:w="1400" w:type="dxa"/>
            <w:tcBorders>
              <w:top w:val="nil"/>
              <w:left w:val="nil"/>
              <w:bottom w:val="single" w:sz="4" w:space="0" w:color="auto"/>
              <w:right w:val="single" w:sz="4" w:space="0" w:color="auto"/>
            </w:tcBorders>
            <w:shd w:val="clear" w:color="auto" w:fill="auto"/>
            <w:vAlign w:val="center"/>
            <w:hideMark/>
          </w:tcPr>
          <w:p w14:paraId="3C906869" w14:textId="77777777" w:rsidR="00581299" w:rsidRPr="00D44F65" w:rsidRDefault="00581299" w:rsidP="007710F4">
            <w:pPr>
              <w:spacing w:line="240" w:lineRule="auto"/>
              <w:jc w:val="center"/>
              <w:rPr>
                <w:rFonts w:ascii="Times New Roman" w:eastAsia="Times New Roman" w:hAnsi="Times New Roman" w:cs="Times New Roman"/>
                <w:b/>
                <w:bCs/>
                <w:color w:val="000000"/>
                <w:lang w:val="en-GB"/>
              </w:rPr>
            </w:pPr>
            <w:r w:rsidRPr="00D44F65">
              <w:rPr>
                <w:rFonts w:ascii="Times New Roman" w:eastAsia="Times New Roman" w:hAnsi="Times New Roman" w:cs="Times New Roman"/>
                <w:b/>
                <w:bCs/>
                <w:color w:val="000000"/>
                <w:lang w:val="en-GB"/>
              </w:rPr>
              <w:t>0.4 %</w:t>
            </w:r>
            <w:r w:rsidRPr="00D44F65">
              <w:rPr>
                <w:rFonts w:ascii="Times New Roman" w:eastAsia="Times New Roman" w:hAnsi="Times New Roman" w:cs="Times New Roman"/>
                <w:b/>
                <w:bCs/>
                <w:color w:val="000000"/>
                <w:lang w:val="en-GB"/>
              </w:rPr>
              <w:br/>
              <w:t>(0.2 %)</w:t>
            </w:r>
          </w:p>
        </w:tc>
        <w:tc>
          <w:tcPr>
            <w:tcW w:w="1400" w:type="dxa"/>
            <w:tcBorders>
              <w:top w:val="nil"/>
              <w:left w:val="nil"/>
              <w:bottom w:val="single" w:sz="4" w:space="0" w:color="auto"/>
              <w:right w:val="single" w:sz="4" w:space="0" w:color="auto"/>
            </w:tcBorders>
            <w:shd w:val="clear" w:color="auto" w:fill="auto"/>
            <w:vAlign w:val="center"/>
            <w:hideMark/>
          </w:tcPr>
          <w:p w14:paraId="0B026541" w14:textId="77777777" w:rsidR="00581299" w:rsidRPr="00D44F65" w:rsidRDefault="00581299" w:rsidP="007710F4">
            <w:pPr>
              <w:spacing w:line="240" w:lineRule="auto"/>
              <w:jc w:val="center"/>
              <w:rPr>
                <w:rFonts w:ascii="Times New Roman" w:eastAsia="Times New Roman" w:hAnsi="Times New Roman" w:cs="Times New Roman"/>
                <w:b/>
                <w:bCs/>
                <w:color w:val="000000"/>
                <w:lang w:val="en-GB"/>
              </w:rPr>
            </w:pPr>
            <w:r w:rsidRPr="00D44F65">
              <w:rPr>
                <w:rFonts w:ascii="Times New Roman" w:eastAsia="Times New Roman" w:hAnsi="Times New Roman" w:cs="Times New Roman"/>
                <w:b/>
                <w:bCs/>
                <w:color w:val="000000"/>
                <w:lang w:val="en-GB"/>
              </w:rPr>
              <w:t>90.5 %</w:t>
            </w:r>
            <w:r w:rsidRPr="00D44F65">
              <w:rPr>
                <w:rFonts w:ascii="Times New Roman" w:eastAsia="Times New Roman" w:hAnsi="Times New Roman" w:cs="Times New Roman"/>
                <w:b/>
                <w:bCs/>
                <w:color w:val="000000"/>
                <w:lang w:val="en-GB"/>
              </w:rPr>
              <w:br/>
              <w:t>(3.0 %)</w:t>
            </w:r>
          </w:p>
        </w:tc>
      </w:tr>
    </w:tbl>
    <w:p w14:paraId="0DC58322" w14:textId="77777777" w:rsidR="00581299" w:rsidRPr="003778AE" w:rsidRDefault="00581299" w:rsidP="00581299">
      <w:pPr>
        <w:spacing w:line="480" w:lineRule="auto"/>
        <w:rPr>
          <w:rFonts w:ascii="Times New Roman" w:hAnsi="Times New Roman" w:cs="Times New Roman"/>
          <w:sz w:val="24"/>
          <w:szCs w:val="24"/>
        </w:rPr>
      </w:pPr>
    </w:p>
    <w:p w14:paraId="6D445556" w14:textId="77777777" w:rsidR="00581299" w:rsidRPr="00494F09" w:rsidRDefault="00581299" w:rsidP="00581299">
      <w:pPr>
        <w:spacing w:line="480" w:lineRule="auto"/>
        <w:rPr>
          <w:rFonts w:ascii="Times New Roman" w:hAnsi="Times New Roman" w:cs="Times New Roman"/>
          <w:sz w:val="24"/>
          <w:szCs w:val="24"/>
        </w:rPr>
      </w:pPr>
      <w:r>
        <w:rPr>
          <w:rFonts w:ascii="Times New Roman" w:hAnsi="Times New Roman" w:cs="Times New Roman"/>
          <w:b/>
          <w:bCs/>
          <w:sz w:val="24"/>
          <w:szCs w:val="24"/>
        </w:rPr>
        <w:lastRenderedPageBreak/>
        <w:t xml:space="preserve">Table S6. </w:t>
      </w:r>
      <w:r>
        <w:rPr>
          <w:rFonts w:ascii="Times New Roman" w:hAnsi="Times New Roman" w:cs="Times New Roman"/>
          <w:sz w:val="24"/>
          <w:szCs w:val="24"/>
        </w:rPr>
        <w:t xml:space="preserve">Predicted verses measured percent functional moat area for each image date. Note that the 2013 and 2021 samples (bolded) show the largest offset between the predicted and measured values, and that the imagery for both was collected in early January. % TLA = percent functional moat area relative to the total lake area. </w:t>
      </w:r>
    </w:p>
    <w:tbl>
      <w:tblPr>
        <w:tblW w:w="4040" w:type="dxa"/>
        <w:tblLook w:val="04A0" w:firstRow="1" w:lastRow="0" w:firstColumn="1" w:lastColumn="0" w:noHBand="0" w:noVBand="1"/>
      </w:tblPr>
      <w:tblGrid>
        <w:gridCol w:w="690"/>
        <w:gridCol w:w="1219"/>
        <w:gridCol w:w="1084"/>
        <w:gridCol w:w="1047"/>
      </w:tblGrid>
      <w:tr w:rsidR="00581299" w:rsidRPr="00D44F65" w14:paraId="4B52025A" w14:textId="77777777" w:rsidTr="007710F4">
        <w:trPr>
          <w:trHeight w:val="850"/>
        </w:trPr>
        <w:tc>
          <w:tcPr>
            <w:tcW w:w="69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718AC7F7"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Year</w:t>
            </w:r>
          </w:p>
        </w:tc>
        <w:tc>
          <w:tcPr>
            <w:tcW w:w="1219" w:type="dxa"/>
            <w:tcBorders>
              <w:top w:val="single" w:sz="8" w:space="0" w:color="auto"/>
              <w:left w:val="nil"/>
              <w:bottom w:val="single" w:sz="8" w:space="0" w:color="auto"/>
              <w:right w:val="single" w:sz="8" w:space="0" w:color="auto"/>
            </w:tcBorders>
            <w:shd w:val="clear" w:color="000000" w:fill="FFFFFF"/>
            <w:vAlign w:val="center"/>
            <w:hideMark/>
          </w:tcPr>
          <w:p w14:paraId="74263528"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Date</w:t>
            </w:r>
          </w:p>
        </w:tc>
        <w:tc>
          <w:tcPr>
            <w:tcW w:w="1084" w:type="dxa"/>
            <w:tcBorders>
              <w:top w:val="single" w:sz="8" w:space="0" w:color="auto"/>
              <w:left w:val="nil"/>
              <w:bottom w:val="single" w:sz="8" w:space="0" w:color="auto"/>
              <w:right w:val="single" w:sz="8" w:space="0" w:color="auto"/>
            </w:tcBorders>
            <w:shd w:val="clear" w:color="000000" w:fill="FFFFFF"/>
            <w:vAlign w:val="center"/>
            <w:hideMark/>
          </w:tcPr>
          <w:p w14:paraId="78D2250E"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Moat Measured (% TLA)</w:t>
            </w:r>
          </w:p>
        </w:tc>
        <w:tc>
          <w:tcPr>
            <w:tcW w:w="1047" w:type="dxa"/>
            <w:tcBorders>
              <w:top w:val="single" w:sz="8" w:space="0" w:color="auto"/>
              <w:left w:val="nil"/>
              <w:bottom w:val="single" w:sz="8" w:space="0" w:color="auto"/>
              <w:right w:val="single" w:sz="8" w:space="0" w:color="auto"/>
            </w:tcBorders>
            <w:shd w:val="clear" w:color="000000" w:fill="FFFFFF"/>
            <w:vAlign w:val="center"/>
            <w:hideMark/>
          </w:tcPr>
          <w:p w14:paraId="30E48F16"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Moat Predicted (% TLA)</w:t>
            </w:r>
          </w:p>
        </w:tc>
      </w:tr>
      <w:tr w:rsidR="00581299" w:rsidRPr="00D44F65" w14:paraId="0088F645"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24311BDA"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2010</w:t>
            </w:r>
          </w:p>
        </w:tc>
        <w:tc>
          <w:tcPr>
            <w:tcW w:w="1219" w:type="dxa"/>
            <w:tcBorders>
              <w:top w:val="nil"/>
              <w:left w:val="nil"/>
              <w:bottom w:val="single" w:sz="8" w:space="0" w:color="auto"/>
              <w:right w:val="single" w:sz="8" w:space="0" w:color="auto"/>
            </w:tcBorders>
            <w:shd w:val="clear" w:color="000000" w:fill="FFFFFF"/>
            <w:vAlign w:val="center"/>
            <w:hideMark/>
          </w:tcPr>
          <w:p w14:paraId="0B0635EB"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1/10/2010</w:t>
            </w:r>
          </w:p>
        </w:tc>
        <w:tc>
          <w:tcPr>
            <w:tcW w:w="1084" w:type="dxa"/>
            <w:tcBorders>
              <w:top w:val="nil"/>
              <w:left w:val="nil"/>
              <w:bottom w:val="single" w:sz="8" w:space="0" w:color="auto"/>
              <w:right w:val="single" w:sz="8" w:space="0" w:color="auto"/>
            </w:tcBorders>
            <w:shd w:val="clear" w:color="000000" w:fill="FFFFFF"/>
            <w:vAlign w:val="center"/>
            <w:hideMark/>
          </w:tcPr>
          <w:p w14:paraId="084F22EF"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5.67</w:t>
            </w:r>
          </w:p>
        </w:tc>
        <w:tc>
          <w:tcPr>
            <w:tcW w:w="1047" w:type="dxa"/>
            <w:tcBorders>
              <w:top w:val="nil"/>
              <w:left w:val="nil"/>
              <w:bottom w:val="single" w:sz="8" w:space="0" w:color="auto"/>
              <w:right w:val="single" w:sz="8" w:space="0" w:color="auto"/>
            </w:tcBorders>
            <w:shd w:val="clear" w:color="000000" w:fill="FFFFFF"/>
            <w:vAlign w:val="center"/>
            <w:hideMark/>
          </w:tcPr>
          <w:p w14:paraId="5EFBE4E4"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4.45</w:t>
            </w:r>
          </w:p>
        </w:tc>
      </w:tr>
      <w:tr w:rsidR="00581299" w:rsidRPr="00D44F65" w14:paraId="5F6A2974"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215C56B6"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2010</w:t>
            </w:r>
          </w:p>
        </w:tc>
        <w:tc>
          <w:tcPr>
            <w:tcW w:w="1219" w:type="dxa"/>
            <w:tcBorders>
              <w:top w:val="nil"/>
              <w:left w:val="nil"/>
              <w:bottom w:val="single" w:sz="8" w:space="0" w:color="auto"/>
              <w:right w:val="single" w:sz="8" w:space="0" w:color="auto"/>
            </w:tcBorders>
            <w:shd w:val="clear" w:color="000000" w:fill="FFFFFF"/>
            <w:vAlign w:val="center"/>
            <w:hideMark/>
          </w:tcPr>
          <w:p w14:paraId="6E774CF2"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1/28/2010</w:t>
            </w:r>
          </w:p>
        </w:tc>
        <w:tc>
          <w:tcPr>
            <w:tcW w:w="1084" w:type="dxa"/>
            <w:tcBorders>
              <w:top w:val="nil"/>
              <w:left w:val="nil"/>
              <w:bottom w:val="single" w:sz="8" w:space="0" w:color="auto"/>
              <w:right w:val="single" w:sz="8" w:space="0" w:color="auto"/>
            </w:tcBorders>
            <w:shd w:val="clear" w:color="000000" w:fill="FFFFFF"/>
            <w:vAlign w:val="center"/>
            <w:hideMark/>
          </w:tcPr>
          <w:p w14:paraId="71CFDA88"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5.75</w:t>
            </w:r>
          </w:p>
        </w:tc>
        <w:tc>
          <w:tcPr>
            <w:tcW w:w="1047" w:type="dxa"/>
            <w:tcBorders>
              <w:top w:val="nil"/>
              <w:left w:val="nil"/>
              <w:bottom w:val="single" w:sz="8" w:space="0" w:color="auto"/>
              <w:right w:val="single" w:sz="8" w:space="0" w:color="auto"/>
            </w:tcBorders>
            <w:shd w:val="clear" w:color="000000" w:fill="FFFFFF"/>
            <w:vAlign w:val="center"/>
            <w:hideMark/>
          </w:tcPr>
          <w:p w14:paraId="4DFF8A51"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4.99</w:t>
            </w:r>
          </w:p>
        </w:tc>
      </w:tr>
      <w:tr w:rsidR="00581299" w:rsidRPr="00D44F65" w14:paraId="1C1C623C"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06C533CA"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2011</w:t>
            </w:r>
          </w:p>
        </w:tc>
        <w:tc>
          <w:tcPr>
            <w:tcW w:w="1219" w:type="dxa"/>
            <w:tcBorders>
              <w:top w:val="nil"/>
              <w:left w:val="nil"/>
              <w:bottom w:val="single" w:sz="8" w:space="0" w:color="auto"/>
              <w:right w:val="single" w:sz="8" w:space="0" w:color="auto"/>
            </w:tcBorders>
            <w:shd w:val="clear" w:color="000000" w:fill="FFFFFF"/>
            <w:vAlign w:val="center"/>
            <w:hideMark/>
          </w:tcPr>
          <w:p w14:paraId="56608E65"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2/9/2011</w:t>
            </w:r>
          </w:p>
        </w:tc>
        <w:tc>
          <w:tcPr>
            <w:tcW w:w="1084" w:type="dxa"/>
            <w:tcBorders>
              <w:top w:val="nil"/>
              <w:left w:val="nil"/>
              <w:bottom w:val="single" w:sz="8" w:space="0" w:color="auto"/>
              <w:right w:val="single" w:sz="8" w:space="0" w:color="auto"/>
            </w:tcBorders>
            <w:shd w:val="clear" w:color="000000" w:fill="FFFFFF"/>
            <w:vAlign w:val="center"/>
            <w:hideMark/>
          </w:tcPr>
          <w:p w14:paraId="51439381"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13.4</w:t>
            </w:r>
          </w:p>
        </w:tc>
        <w:tc>
          <w:tcPr>
            <w:tcW w:w="1047" w:type="dxa"/>
            <w:tcBorders>
              <w:top w:val="nil"/>
              <w:left w:val="nil"/>
              <w:bottom w:val="single" w:sz="8" w:space="0" w:color="auto"/>
              <w:right w:val="single" w:sz="8" w:space="0" w:color="auto"/>
            </w:tcBorders>
            <w:shd w:val="clear" w:color="000000" w:fill="FFFFFF"/>
            <w:vAlign w:val="center"/>
            <w:hideMark/>
          </w:tcPr>
          <w:p w14:paraId="287E9B66"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13.4</w:t>
            </w:r>
          </w:p>
        </w:tc>
      </w:tr>
      <w:tr w:rsidR="00581299" w:rsidRPr="00D44F65" w14:paraId="3A7EF290"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07F16AE5"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2012</w:t>
            </w:r>
          </w:p>
        </w:tc>
        <w:tc>
          <w:tcPr>
            <w:tcW w:w="1219" w:type="dxa"/>
            <w:tcBorders>
              <w:top w:val="nil"/>
              <w:left w:val="nil"/>
              <w:bottom w:val="single" w:sz="8" w:space="0" w:color="auto"/>
              <w:right w:val="single" w:sz="8" w:space="0" w:color="auto"/>
            </w:tcBorders>
            <w:shd w:val="clear" w:color="000000" w:fill="FFFFFF"/>
            <w:vAlign w:val="center"/>
            <w:hideMark/>
          </w:tcPr>
          <w:p w14:paraId="539E9786"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1/20/2012</w:t>
            </w:r>
          </w:p>
        </w:tc>
        <w:tc>
          <w:tcPr>
            <w:tcW w:w="1084" w:type="dxa"/>
            <w:tcBorders>
              <w:top w:val="nil"/>
              <w:left w:val="nil"/>
              <w:bottom w:val="single" w:sz="8" w:space="0" w:color="auto"/>
              <w:right w:val="single" w:sz="8" w:space="0" w:color="auto"/>
            </w:tcBorders>
            <w:shd w:val="clear" w:color="000000" w:fill="FFFFFF"/>
            <w:vAlign w:val="center"/>
            <w:hideMark/>
          </w:tcPr>
          <w:p w14:paraId="0627E2B3"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10.5</w:t>
            </w:r>
          </w:p>
        </w:tc>
        <w:tc>
          <w:tcPr>
            <w:tcW w:w="1047" w:type="dxa"/>
            <w:tcBorders>
              <w:top w:val="nil"/>
              <w:left w:val="nil"/>
              <w:bottom w:val="single" w:sz="8" w:space="0" w:color="auto"/>
              <w:right w:val="single" w:sz="8" w:space="0" w:color="auto"/>
            </w:tcBorders>
            <w:shd w:val="clear" w:color="000000" w:fill="FFFFFF"/>
            <w:vAlign w:val="center"/>
            <w:hideMark/>
          </w:tcPr>
          <w:p w14:paraId="43309989"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11.3</w:t>
            </w:r>
          </w:p>
        </w:tc>
      </w:tr>
      <w:tr w:rsidR="00581299" w:rsidRPr="00D44F65" w14:paraId="3676B67B"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332C5754" w14:textId="77777777" w:rsidR="00581299" w:rsidRPr="00D44F65" w:rsidRDefault="00581299" w:rsidP="007710F4">
            <w:pPr>
              <w:spacing w:line="240" w:lineRule="auto"/>
              <w:jc w:val="center"/>
              <w:rPr>
                <w:rFonts w:ascii="Times New Roman" w:eastAsia="Times New Roman" w:hAnsi="Times New Roman" w:cs="Times New Roman"/>
                <w:b/>
                <w:bCs/>
                <w:color w:val="242424"/>
                <w:lang w:val="en-GB"/>
              </w:rPr>
            </w:pPr>
            <w:r w:rsidRPr="00D44F65">
              <w:rPr>
                <w:rFonts w:ascii="Times New Roman" w:eastAsia="Times New Roman" w:hAnsi="Times New Roman" w:cs="Times New Roman"/>
                <w:b/>
                <w:bCs/>
                <w:color w:val="242424"/>
                <w:lang w:val="en-GB"/>
              </w:rPr>
              <w:t>2013</w:t>
            </w:r>
          </w:p>
        </w:tc>
        <w:tc>
          <w:tcPr>
            <w:tcW w:w="1219" w:type="dxa"/>
            <w:tcBorders>
              <w:top w:val="nil"/>
              <w:left w:val="nil"/>
              <w:bottom w:val="single" w:sz="8" w:space="0" w:color="auto"/>
              <w:right w:val="single" w:sz="8" w:space="0" w:color="auto"/>
            </w:tcBorders>
            <w:shd w:val="clear" w:color="000000" w:fill="FFFFFF"/>
            <w:vAlign w:val="center"/>
            <w:hideMark/>
          </w:tcPr>
          <w:p w14:paraId="471F0343" w14:textId="77777777" w:rsidR="00581299" w:rsidRPr="00D44F65" w:rsidRDefault="00581299" w:rsidP="007710F4">
            <w:pPr>
              <w:spacing w:line="240" w:lineRule="auto"/>
              <w:jc w:val="center"/>
              <w:rPr>
                <w:rFonts w:ascii="Times New Roman" w:eastAsia="Times New Roman" w:hAnsi="Times New Roman" w:cs="Times New Roman"/>
                <w:b/>
                <w:bCs/>
                <w:color w:val="242424"/>
                <w:lang w:val="en-GB"/>
              </w:rPr>
            </w:pPr>
            <w:r w:rsidRPr="00D44F65">
              <w:rPr>
                <w:rFonts w:ascii="Times New Roman" w:eastAsia="Times New Roman" w:hAnsi="Times New Roman" w:cs="Times New Roman"/>
                <w:b/>
                <w:bCs/>
                <w:color w:val="242424"/>
                <w:lang w:val="en-GB"/>
              </w:rPr>
              <w:t>1/5/2013</w:t>
            </w:r>
          </w:p>
        </w:tc>
        <w:tc>
          <w:tcPr>
            <w:tcW w:w="1084" w:type="dxa"/>
            <w:tcBorders>
              <w:top w:val="nil"/>
              <w:left w:val="nil"/>
              <w:bottom w:val="single" w:sz="8" w:space="0" w:color="auto"/>
              <w:right w:val="single" w:sz="8" w:space="0" w:color="auto"/>
            </w:tcBorders>
            <w:shd w:val="clear" w:color="000000" w:fill="FFFFFF"/>
            <w:vAlign w:val="center"/>
            <w:hideMark/>
          </w:tcPr>
          <w:p w14:paraId="0BCD01B3" w14:textId="77777777" w:rsidR="00581299" w:rsidRPr="00D44F65" w:rsidRDefault="00581299" w:rsidP="007710F4">
            <w:pPr>
              <w:spacing w:line="240" w:lineRule="auto"/>
              <w:jc w:val="center"/>
              <w:rPr>
                <w:rFonts w:ascii="Times New Roman" w:eastAsia="Times New Roman" w:hAnsi="Times New Roman" w:cs="Times New Roman"/>
                <w:b/>
                <w:bCs/>
                <w:color w:val="242424"/>
                <w:lang w:val="en-GB"/>
              </w:rPr>
            </w:pPr>
            <w:r w:rsidRPr="00D44F65">
              <w:rPr>
                <w:rFonts w:ascii="Times New Roman" w:eastAsia="Times New Roman" w:hAnsi="Times New Roman" w:cs="Times New Roman"/>
                <w:b/>
                <w:bCs/>
                <w:color w:val="242424"/>
                <w:lang w:val="en-GB"/>
              </w:rPr>
              <w:t>5.13</w:t>
            </w:r>
          </w:p>
        </w:tc>
        <w:tc>
          <w:tcPr>
            <w:tcW w:w="1047" w:type="dxa"/>
            <w:tcBorders>
              <w:top w:val="nil"/>
              <w:left w:val="nil"/>
              <w:bottom w:val="single" w:sz="8" w:space="0" w:color="auto"/>
              <w:right w:val="single" w:sz="8" w:space="0" w:color="auto"/>
            </w:tcBorders>
            <w:shd w:val="clear" w:color="000000" w:fill="FFFFFF"/>
            <w:vAlign w:val="center"/>
            <w:hideMark/>
          </w:tcPr>
          <w:p w14:paraId="52C6FA21" w14:textId="77777777" w:rsidR="00581299" w:rsidRPr="00D44F65" w:rsidRDefault="00581299" w:rsidP="007710F4">
            <w:pPr>
              <w:spacing w:line="240" w:lineRule="auto"/>
              <w:jc w:val="center"/>
              <w:rPr>
                <w:rFonts w:ascii="Times New Roman" w:eastAsia="Times New Roman" w:hAnsi="Times New Roman" w:cs="Times New Roman"/>
                <w:b/>
                <w:bCs/>
                <w:color w:val="242424"/>
                <w:lang w:val="en-GB"/>
              </w:rPr>
            </w:pPr>
            <w:r w:rsidRPr="00D44F65">
              <w:rPr>
                <w:rFonts w:ascii="Times New Roman" w:eastAsia="Times New Roman" w:hAnsi="Times New Roman" w:cs="Times New Roman"/>
                <w:b/>
                <w:bCs/>
                <w:color w:val="242424"/>
                <w:lang w:val="en-GB"/>
              </w:rPr>
              <w:t>7.15</w:t>
            </w:r>
          </w:p>
        </w:tc>
      </w:tr>
      <w:tr w:rsidR="00581299" w:rsidRPr="00D44F65" w14:paraId="0E0A36CA"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03435525"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2014</w:t>
            </w:r>
          </w:p>
        </w:tc>
        <w:tc>
          <w:tcPr>
            <w:tcW w:w="1219" w:type="dxa"/>
            <w:tcBorders>
              <w:top w:val="nil"/>
              <w:left w:val="nil"/>
              <w:bottom w:val="single" w:sz="8" w:space="0" w:color="auto"/>
              <w:right w:val="single" w:sz="8" w:space="0" w:color="auto"/>
            </w:tcBorders>
            <w:shd w:val="clear" w:color="000000" w:fill="FFFFFF"/>
            <w:vAlign w:val="center"/>
            <w:hideMark/>
          </w:tcPr>
          <w:p w14:paraId="4926125B"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2/1/2014</w:t>
            </w:r>
          </w:p>
        </w:tc>
        <w:tc>
          <w:tcPr>
            <w:tcW w:w="1084" w:type="dxa"/>
            <w:tcBorders>
              <w:top w:val="nil"/>
              <w:left w:val="nil"/>
              <w:bottom w:val="single" w:sz="8" w:space="0" w:color="auto"/>
              <w:right w:val="single" w:sz="8" w:space="0" w:color="auto"/>
            </w:tcBorders>
            <w:shd w:val="clear" w:color="000000" w:fill="FFFFFF"/>
            <w:vAlign w:val="center"/>
            <w:hideMark/>
          </w:tcPr>
          <w:p w14:paraId="549B0374"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12.8</w:t>
            </w:r>
          </w:p>
        </w:tc>
        <w:tc>
          <w:tcPr>
            <w:tcW w:w="1047" w:type="dxa"/>
            <w:tcBorders>
              <w:top w:val="nil"/>
              <w:left w:val="nil"/>
              <w:bottom w:val="single" w:sz="8" w:space="0" w:color="auto"/>
              <w:right w:val="single" w:sz="8" w:space="0" w:color="auto"/>
            </w:tcBorders>
            <w:shd w:val="clear" w:color="000000" w:fill="FFFFFF"/>
            <w:vAlign w:val="center"/>
            <w:hideMark/>
          </w:tcPr>
          <w:p w14:paraId="59E0542D"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13.5</w:t>
            </w:r>
          </w:p>
        </w:tc>
      </w:tr>
      <w:tr w:rsidR="00581299" w:rsidRPr="00D44F65" w14:paraId="07DA153B"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38E4A133"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2015</w:t>
            </w:r>
          </w:p>
        </w:tc>
        <w:tc>
          <w:tcPr>
            <w:tcW w:w="1219" w:type="dxa"/>
            <w:tcBorders>
              <w:top w:val="nil"/>
              <w:left w:val="nil"/>
              <w:bottom w:val="single" w:sz="8" w:space="0" w:color="auto"/>
              <w:right w:val="single" w:sz="8" w:space="0" w:color="auto"/>
            </w:tcBorders>
            <w:shd w:val="clear" w:color="000000" w:fill="FFFFFF"/>
            <w:vAlign w:val="center"/>
            <w:hideMark/>
          </w:tcPr>
          <w:p w14:paraId="3608F5BF"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1/21/2015</w:t>
            </w:r>
          </w:p>
        </w:tc>
        <w:tc>
          <w:tcPr>
            <w:tcW w:w="1084" w:type="dxa"/>
            <w:tcBorders>
              <w:top w:val="nil"/>
              <w:left w:val="nil"/>
              <w:bottom w:val="single" w:sz="8" w:space="0" w:color="auto"/>
              <w:right w:val="single" w:sz="8" w:space="0" w:color="auto"/>
            </w:tcBorders>
            <w:shd w:val="clear" w:color="000000" w:fill="FFFFFF"/>
            <w:vAlign w:val="center"/>
            <w:hideMark/>
          </w:tcPr>
          <w:p w14:paraId="10C88086"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5.8</w:t>
            </w:r>
          </w:p>
        </w:tc>
        <w:tc>
          <w:tcPr>
            <w:tcW w:w="1047" w:type="dxa"/>
            <w:tcBorders>
              <w:top w:val="nil"/>
              <w:left w:val="nil"/>
              <w:bottom w:val="single" w:sz="8" w:space="0" w:color="auto"/>
              <w:right w:val="single" w:sz="8" w:space="0" w:color="auto"/>
            </w:tcBorders>
            <w:shd w:val="clear" w:color="000000" w:fill="FFFFFF"/>
            <w:vAlign w:val="center"/>
            <w:hideMark/>
          </w:tcPr>
          <w:p w14:paraId="76F749E0"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5.36</w:t>
            </w:r>
          </w:p>
        </w:tc>
      </w:tr>
      <w:tr w:rsidR="00581299" w:rsidRPr="00D44F65" w14:paraId="26E28EF2"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546D3FD7"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2015</w:t>
            </w:r>
          </w:p>
        </w:tc>
        <w:tc>
          <w:tcPr>
            <w:tcW w:w="1219" w:type="dxa"/>
            <w:tcBorders>
              <w:top w:val="nil"/>
              <w:left w:val="nil"/>
              <w:bottom w:val="single" w:sz="8" w:space="0" w:color="auto"/>
              <w:right w:val="single" w:sz="8" w:space="0" w:color="auto"/>
            </w:tcBorders>
            <w:shd w:val="clear" w:color="000000" w:fill="FFFFFF"/>
            <w:vAlign w:val="center"/>
            <w:hideMark/>
          </w:tcPr>
          <w:p w14:paraId="7E36F8EA"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1/23/2015</w:t>
            </w:r>
          </w:p>
        </w:tc>
        <w:tc>
          <w:tcPr>
            <w:tcW w:w="1084" w:type="dxa"/>
            <w:tcBorders>
              <w:top w:val="nil"/>
              <w:left w:val="nil"/>
              <w:bottom w:val="single" w:sz="8" w:space="0" w:color="auto"/>
              <w:right w:val="single" w:sz="8" w:space="0" w:color="auto"/>
            </w:tcBorders>
            <w:shd w:val="clear" w:color="000000" w:fill="FFFFFF"/>
            <w:vAlign w:val="center"/>
            <w:hideMark/>
          </w:tcPr>
          <w:p w14:paraId="1DF812BC"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5.39</w:t>
            </w:r>
          </w:p>
        </w:tc>
        <w:tc>
          <w:tcPr>
            <w:tcW w:w="1047" w:type="dxa"/>
            <w:tcBorders>
              <w:top w:val="nil"/>
              <w:left w:val="nil"/>
              <w:bottom w:val="single" w:sz="8" w:space="0" w:color="auto"/>
              <w:right w:val="single" w:sz="8" w:space="0" w:color="auto"/>
            </w:tcBorders>
            <w:shd w:val="clear" w:color="000000" w:fill="FFFFFF"/>
            <w:vAlign w:val="center"/>
            <w:hideMark/>
          </w:tcPr>
          <w:p w14:paraId="50F37529"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5.36</w:t>
            </w:r>
          </w:p>
        </w:tc>
      </w:tr>
      <w:tr w:rsidR="00581299" w:rsidRPr="00D44F65" w14:paraId="29B95F86"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5C92A6B7"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2015</w:t>
            </w:r>
          </w:p>
        </w:tc>
        <w:tc>
          <w:tcPr>
            <w:tcW w:w="1219" w:type="dxa"/>
            <w:tcBorders>
              <w:top w:val="nil"/>
              <w:left w:val="nil"/>
              <w:bottom w:val="single" w:sz="8" w:space="0" w:color="auto"/>
              <w:right w:val="single" w:sz="8" w:space="0" w:color="auto"/>
            </w:tcBorders>
            <w:shd w:val="clear" w:color="000000" w:fill="FFFFFF"/>
            <w:vAlign w:val="center"/>
            <w:hideMark/>
          </w:tcPr>
          <w:p w14:paraId="01129B4B"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2/16/2015</w:t>
            </w:r>
          </w:p>
        </w:tc>
        <w:tc>
          <w:tcPr>
            <w:tcW w:w="1084" w:type="dxa"/>
            <w:tcBorders>
              <w:top w:val="nil"/>
              <w:left w:val="nil"/>
              <w:bottom w:val="single" w:sz="8" w:space="0" w:color="auto"/>
              <w:right w:val="single" w:sz="8" w:space="0" w:color="auto"/>
            </w:tcBorders>
            <w:shd w:val="clear" w:color="000000" w:fill="FFFFFF"/>
            <w:vAlign w:val="center"/>
            <w:hideMark/>
          </w:tcPr>
          <w:p w14:paraId="41DC336F"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6.3</w:t>
            </w:r>
          </w:p>
        </w:tc>
        <w:tc>
          <w:tcPr>
            <w:tcW w:w="1047" w:type="dxa"/>
            <w:tcBorders>
              <w:top w:val="nil"/>
              <w:left w:val="nil"/>
              <w:bottom w:val="single" w:sz="8" w:space="0" w:color="auto"/>
              <w:right w:val="single" w:sz="8" w:space="0" w:color="auto"/>
            </w:tcBorders>
            <w:shd w:val="clear" w:color="000000" w:fill="FFFFFF"/>
            <w:vAlign w:val="center"/>
            <w:hideMark/>
          </w:tcPr>
          <w:p w14:paraId="37AE0317"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5.36</w:t>
            </w:r>
          </w:p>
        </w:tc>
      </w:tr>
      <w:tr w:rsidR="00581299" w:rsidRPr="00D44F65" w14:paraId="653EB407"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47926D2C"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2017</w:t>
            </w:r>
          </w:p>
        </w:tc>
        <w:tc>
          <w:tcPr>
            <w:tcW w:w="1219" w:type="dxa"/>
            <w:tcBorders>
              <w:top w:val="nil"/>
              <w:left w:val="nil"/>
              <w:bottom w:val="single" w:sz="8" w:space="0" w:color="auto"/>
              <w:right w:val="single" w:sz="8" w:space="0" w:color="auto"/>
            </w:tcBorders>
            <w:shd w:val="clear" w:color="000000" w:fill="FFFFFF"/>
            <w:vAlign w:val="center"/>
            <w:hideMark/>
          </w:tcPr>
          <w:p w14:paraId="5773147D"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1/25/2017</w:t>
            </w:r>
          </w:p>
        </w:tc>
        <w:tc>
          <w:tcPr>
            <w:tcW w:w="1084" w:type="dxa"/>
            <w:tcBorders>
              <w:top w:val="nil"/>
              <w:left w:val="nil"/>
              <w:bottom w:val="single" w:sz="8" w:space="0" w:color="auto"/>
              <w:right w:val="single" w:sz="8" w:space="0" w:color="auto"/>
            </w:tcBorders>
            <w:shd w:val="clear" w:color="000000" w:fill="FFFFFF"/>
            <w:vAlign w:val="center"/>
            <w:hideMark/>
          </w:tcPr>
          <w:p w14:paraId="74E5E1A3"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3.24</w:t>
            </w:r>
          </w:p>
        </w:tc>
        <w:tc>
          <w:tcPr>
            <w:tcW w:w="1047" w:type="dxa"/>
            <w:tcBorders>
              <w:top w:val="nil"/>
              <w:left w:val="nil"/>
              <w:bottom w:val="single" w:sz="8" w:space="0" w:color="auto"/>
              <w:right w:val="single" w:sz="8" w:space="0" w:color="auto"/>
            </w:tcBorders>
            <w:shd w:val="clear" w:color="000000" w:fill="FFFFFF"/>
            <w:vAlign w:val="center"/>
            <w:hideMark/>
          </w:tcPr>
          <w:p w14:paraId="320E2F70"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4.12</w:t>
            </w:r>
          </w:p>
        </w:tc>
      </w:tr>
      <w:tr w:rsidR="00581299" w:rsidRPr="00D44F65" w14:paraId="267DECEF"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318D504D"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2017</w:t>
            </w:r>
          </w:p>
        </w:tc>
        <w:tc>
          <w:tcPr>
            <w:tcW w:w="1219" w:type="dxa"/>
            <w:tcBorders>
              <w:top w:val="nil"/>
              <w:left w:val="nil"/>
              <w:bottom w:val="single" w:sz="8" w:space="0" w:color="auto"/>
              <w:right w:val="single" w:sz="8" w:space="0" w:color="auto"/>
            </w:tcBorders>
            <w:shd w:val="clear" w:color="000000" w:fill="FFFFFF"/>
            <w:vAlign w:val="center"/>
            <w:hideMark/>
          </w:tcPr>
          <w:p w14:paraId="154E790F"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2/8/2017</w:t>
            </w:r>
          </w:p>
        </w:tc>
        <w:tc>
          <w:tcPr>
            <w:tcW w:w="1084" w:type="dxa"/>
            <w:tcBorders>
              <w:top w:val="nil"/>
              <w:left w:val="nil"/>
              <w:bottom w:val="single" w:sz="8" w:space="0" w:color="auto"/>
              <w:right w:val="single" w:sz="8" w:space="0" w:color="auto"/>
            </w:tcBorders>
            <w:shd w:val="clear" w:color="000000" w:fill="FFFFFF"/>
            <w:vAlign w:val="center"/>
            <w:hideMark/>
          </w:tcPr>
          <w:p w14:paraId="7E86FB2E"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3.6</w:t>
            </w:r>
          </w:p>
        </w:tc>
        <w:tc>
          <w:tcPr>
            <w:tcW w:w="1047" w:type="dxa"/>
            <w:tcBorders>
              <w:top w:val="nil"/>
              <w:left w:val="nil"/>
              <w:bottom w:val="single" w:sz="8" w:space="0" w:color="auto"/>
              <w:right w:val="single" w:sz="8" w:space="0" w:color="auto"/>
            </w:tcBorders>
            <w:shd w:val="clear" w:color="000000" w:fill="FFFFFF"/>
            <w:vAlign w:val="center"/>
            <w:hideMark/>
          </w:tcPr>
          <w:p w14:paraId="1B5EFF89"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4.14</w:t>
            </w:r>
          </w:p>
        </w:tc>
      </w:tr>
      <w:tr w:rsidR="00581299" w:rsidRPr="00D44F65" w14:paraId="6B3632FD"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47F74F36"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2017</w:t>
            </w:r>
          </w:p>
        </w:tc>
        <w:tc>
          <w:tcPr>
            <w:tcW w:w="1219" w:type="dxa"/>
            <w:tcBorders>
              <w:top w:val="nil"/>
              <w:left w:val="nil"/>
              <w:bottom w:val="single" w:sz="8" w:space="0" w:color="auto"/>
              <w:right w:val="single" w:sz="8" w:space="0" w:color="auto"/>
            </w:tcBorders>
            <w:shd w:val="clear" w:color="000000" w:fill="FFFFFF"/>
            <w:vAlign w:val="center"/>
            <w:hideMark/>
          </w:tcPr>
          <w:p w14:paraId="75A6A1E8"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2/14/2017</w:t>
            </w:r>
          </w:p>
        </w:tc>
        <w:tc>
          <w:tcPr>
            <w:tcW w:w="1084" w:type="dxa"/>
            <w:tcBorders>
              <w:top w:val="nil"/>
              <w:left w:val="nil"/>
              <w:bottom w:val="single" w:sz="8" w:space="0" w:color="auto"/>
              <w:right w:val="single" w:sz="8" w:space="0" w:color="auto"/>
            </w:tcBorders>
            <w:shd w:val="clear" w:color="000000" w:fill="FFFFFF"/>
            <w:vAlign w:val="center"/>
            <w:hideMark/>
          </w:tcPr>
          <w:p w14:paraId="149E3293"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3.5</w:t>
            </w:r>
          </w:p>
        </w:tc>
        <w:tc>
          <w:tcPr>
            <w:tcW w:w="1047" w:type="dxa"/>
            <w:tcBorders>
              <w:top w:val="nil"/>
              <w:left w:val="nil"/>
              <w:bottom w:val="single" w:sz="8" w:space="0" w:color="auto"/>
              <w:right w:val="single" w:sz="8" w:space="0" w:color="auto"/>
            </w:tcBorders>
            <w:shd w:val="clear" w:color="000000" w:fill="FFFFFF"/>
            <w:vAlign w:val="center"/>
            <w:hideMark/>
          </w:tcPr>
          <w:p w14:paraId="1406FD75"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4.14</w:t>
            </w:r>
          </w:p>
        </w:tc>
      </w:tr>
      <w:tr w:rsidR="00581299" w:rsidRPr="00D44F65" w14:paraId="253DB516"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194F0AAD"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2018</w:t>
            </w:r>
          </w:p>
        </w:tc>
        <w:tc>
          <w:tcPr>
            <w:tcW w:w="1219" w:type="dxa"/>
            <w:tcBorders>
              <w:top w:val="nil"/>
              <w:left w:val="nil"/>
              <w:bottom w:val="single" w:sz="8" w:space="0" w:color="auto"/>
              <w:right w:val="single" w:sz="8" w:space="0" w:color="auto"/>
            </w:tcBorders>
            <w:shd w:val="clear" w:color="000000" w:fill="FFFFFF"/>
            <w:vAlign w:val="center"/>
            <w:hideMark/>
          </w:tcPr>
          <w:p w14:paraId="08593E95"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1/19/2018</w:t>
            </w:r>
          </w:p>
        </w:tc>
        <w:tc>
          <w:tcPr>
            <w:tcW w:w="1084" w:type="dxa"/>
            <w:tcBorders>
              <w:top w:val="nil"/>
              <w:left w:val="nil"/>
              <w:bottom w:val="single" w:sz="8" w:space="0" w:color="auto"/>
              <w:right w:val="single" w:sz="8" w:space="0" w:color="auto"/>
            </w:tcBorders>
            <w:shd w:val="clear" w:color="000000" w:fill="FFFFFF"/>
            <w:vAlign w:val="center"/>
            <w:hideMark/>
          </w:tcPr>
          <w:p w14:paraId="62C2824A"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3.23</w:t>
            </w:r>
          </w:p>
        </w:tc>
        <w:tc>
          <w:tcPr>
            <w:tcW w:w="1047" w:type="dxa"/>
            <w:tcBorders>
              <w:top w:val="nil"/>
              <w:left w:val="nil"/>
              <w:bottom w:val="single" w:sz="8" w:space="0" w:color="auto"/>
              <w:right w:val="single" w:sz="8" w:space="0" w:color="auto"/>
            </w:tcBorders>
            <w:shd w:val="clear" w:color="000000" w:fill="FFFFFF"/>
            <w:vAlign w:val="center"/>
            <w:hideMark/>
          </w:tcPr>
          <w:p w14:paraId="5B0D3882"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4.42</w:t>
            </w:r>
          </w:p>
        </w:tc>
      </w:tr>
      <w:tr w:rsidR="00581299" w:rsidRPr="00D44F65" w14:paraId="57D9A0BB"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4B58C902"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2019</w:t>
            </w:r>
          </w:p>
        </w:tc>
        <w:tc>
          <w:tcPr>
            <w:tcW w:w="1219" w:type="dxa"/>
            <w:tcBorders>
              <w:top w:val="nil"/>
              <w:left w:val="nil"/>
              <w:bottom w:val="single" w:sz="8" w:space="0" w:color="auto"/>
              <w:right w:val="single" w:sz="8" w:space="0" w:color="auto"/>
            </w:tcBorders>
            <w:shd w:val="clear" w:color="000000" w:fill="FFFFFF"/>
            <w:vAlign w:val="center"/>
            <w:hideMark/>
          </w:tcPr>
          <w:p w14:paraId="28243E86"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12/11/2018</w:t>
            </w:r>
          </w:p>
        </w:tc>
        <w:tc>
          <w:tcPr>
            <w:tcW w:w="1084" w:type="dxa"/>
            <w:tcBorders>
              <w:top w:val="nil"/>
              <w:left w:val="nil"/>
              <w:bottom w:val="single" w:sz="8" w:space="0" w:color="auto"/>
              <w:right w:val="single" w:sz="8" w:space="0" w:color="auto"/>
            </w:tcBorders>
            <w:shd w:val="clear" w:color="000000" w:fill="FFFFFF"/>
            <w:vAlign w:val="center"/>
            <w:hideMark/>
          </w:tcPr>
          <w:p w14:paraId="117F6AA2"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2.95</w:t>
            </w:r>
          </w:p>
        </w:tc>
        <w:tc>
          <w:tcPr>
            <w:tcW w:w="1047" w:type="dxa"/>
            <w:tcBorders>
              <w:top w:val="nil"/>
              <w:left w:val="nil"/>
              <w:bottom w:val="single" w:sz="8" w:space="0" w:color="auto"/>
              <w:right w:val="single" w:sz="8" w:space="0" w:color="auto"/>
            </w:tcBorders>
            <w:shd w:val="clear" w:color="000000" w:fill="FFFFFF"/>
            <w:vAlign w:val="center"/>
            <w:hideMark/>
          </w:tcPr>
          <w:p w14:paraId="602A750F"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3.28</w:t>
            </w:r>
          </w:p>
        </w:tc>
      </w:tr>
      <w:tr w:rsidR="00581299" w:rsidRPr="00D44F65" w14:paraId="79C49D77"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52F80F6F"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2019</w:t>
            </w:r>
          </w:p>
        </w:tc>
        <w:tc>
          <w:tcPr>
            <w:tcW w:w="1219" w:type="dxa"/>
            <w:tcBorders>
              <w:top w:val="nil"/>
              <w:left w:val="nil"/>
              <w:bottom w:val="single" w:sz="8" w:space="0" w:color="auto"/>
              <w:right w:val="single" w:sz="8" w:space="0" w:color="auto"/>
            </w:tcBorders>
            <w:shd w:val="clear" w:color="000000" w:fill="FFFFFF"/>
            <w:vAlign w:val="center"/>
            <w:hideMark/>
          </w:tcPr>
          <w:p w14:paraId="1174E593"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1/26/2019</w:t>
            </w:r>
          </w:p>
        </w:tc>
        <w:tc>
          <w:tcPr>
            <w:tcW w:w="1084" w:type="dxa"/>
            <w:tcBorders>
              <w:top w:val="nil"/>
              <w:left w:val="nil"/>
              <w:bottom w:val="single" w:sz="8" w:space="0" w:color="auto"/>
              <w:right w:val="single" w:sz="8" w:space="0" w:color="auto"/>
            </w:tcBorders>
            <w:shd w:val="clear" w:color="000000" w:fill="FFFFFF"/>
            <w:vAlign w:val="center"/>
            <w:hideMark/>
          </w:tcPr>
          <w:p w14:paraId="4C98007C"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9.06</w:t>
            </w:r>
          </w:p>
        </w:tc>
        <w:tc>
          <w:tcPr>
            <w:tcW w:w="1047" w:type="dxa"/>
            <w:tcBorders>
              <w:top w:val="nil"/>
              <w:left w:val="nil"/>
              <w:bottom w:val="single" w:sz="8" w:space="0" w:color="auto"/>
              <w:right w:val="single" w:sz="8" w:space="0" w:color="auto"/>
            </w:tcBorders>
            <w:shd w:val="clear" w:color="000000" w:fill="FFFFFF"/>
            <w:vAlign w:val="center"/>
            <w:hideMark/>
          </w:tcPr>
          <w:p w14:paraId="7E5764D8"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8.49</w:t>
            </w:r>
          </w:p>
        </w:tc>
      </w:tr>
      <w:tr w:rsidR="00581299" w:rsidRPr="00D44F65" w14:paraId="22D9C7AA"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06D9C6C2" w14:textId="77777777" w:rsidR="00581299" w:rsidRPr="00D44F65" w:rsidRDefault="00581299" w:rsidP="007710F4">
            <w:pPr>
              <w:spacing w:line="240" w:lineRule="auto"/>
              <w:jc w:val="center"/>
              <w:rPr>
                <w:rFonts w:ascii="Times New Roman" w:eastAsia="Times New Roman" w:hAnsi="Times New Roman" w:cs="Times New Roman"/>
                <w:b/>
                <w:bCs/>
                <w:color w:val="242424"/>
                <w:lang w:val="en-GB"/>
              </w:rPr>
            </w:pPr>
            <w:r w:rsidRPr="00D44F65">
              <w:rPr>
                <w:rFonts w:ascii="Times New Roman" w:eastAsia="Times New Roman" w:hAnsi="Times New Roman" w:cs="Times New Roman"/>
                <w:b/>
                <w:bCs/>
                <w:color w:val="242424"/>
                <w:lang w:val="en-GB"/>
              </w:rPr>
              <w:t>2021</w:t>
            </w:r>
          </w:p>
        </w:tc>
        <w:tc>
          <w:tcPr>
            <w:tcW w:w="1219" w:type="dxa"/>
            <w:tcBorders>
              <w:top w:val="nil"/>
              <w:left w:val="nil"/>
              <w:bottom w:val="single" w:sz="8" w:space="0" w:color="auto"/>
              <w:right w:val="single" w:sz="8" w:space="0" w:color="auto"/>
            </w:tcBorders>
            <w:shd w:val="clear" w:color="000000" w:fill="FFFFFF"/>
            <w:vAlign w:val="center"/>
            <w:hideMark/>
          </w:tcPr>
          <w:p w14:paraId="6BAAC2F0" w14:textId="77777777" w:rsidR="00581299" w:rsidRPr="00D44F65" w:rsidRDefault="00581299" w:rsidP="007710F4">
            <w:pPr>
              <w:spacing w:line="240" w:lineRule="auto"/>
              <w:jc w:val="center"/>
              <w:rPr>
                <w:rFonts w:ascii="Times New Roman" w:eastAsia="Times New Roman" w:hAnsi="Times New Roman" w:cs="Times New Roman"/>
                <w:b/>
                <w:bCs/>
                <w:color w:val="242424"/>
                <w:lang w:val="en-GB"/>
              </w:rPr>
            </w:pPr>
            <w:r w:rsidRPr="00D44F65">
              <w:rPr>
                <w:rFonts w:ascii="Times New Roman" w:eastAsia="Times New Roman" w:hAnsi="Times New Roman" w:cs="Times New Roman"/>
                <w:b/>
                <w:bCs/>
                <w:color w:val="242424"/>
                <w:lang w:val="en-GB"/>
              </w:rPr>
              <w:t>1/8/2021</w:t>
            </w:r>
          </w:p>
        </w:tc>
        <w:tc>
          <w:tcPr>
            <w:tcW w:w="1084" w:type="dxa"/>
            <w:tcBorders>
              <w:top w:val="nil"/>
              <w:left w:val="nil"/>
              <w:bottom w:val="single" w:sz="8" w:space="0" w:color="auto"/>
              <w:right w:val="single" w:sz="8" w:space="0" w:color="auto"/>
            </w:tcBorders>
            <w:shd w:val="clear" w:color="000000" w:fill="FFFFFF"/>
            <w:vAlign w:val="center"/>
            <w:hideMark/>
          </w:tcPr>
          <w:p w14:paraId="11054F73" w14:textId="77777777" w:rsidR="00581299" w:rsidRPr="00D44F65" w:rsidRDefault="00581299" w:rsidP="007710F4">
            <w:pPr>
              <w:spacing w:line="240" w:lineRule="auto"/>
              <w:jc w:val="center"/>
              <w:rPr>
                <w:rFonts w:ascii="Times New Roman" w:eastAsia="Times New Roman" w:hAnsi="Times New Roman" w:cs="Times New Roman"/>
                <w:b/>
                <w:bCs/>
                <w:color w:val="242424"/>
                <w:lang w:val="en-GB"/>
              </w:rPr>
            </w:pPr>
            <w:r w:rsidRPr="00D44F65">
              <w:rPr>
                <w:rFonts w:ascii="Times New Roman" w:eastAsia="Times New Roman" w:hAnsi="Times New Roman" w:cs="Times New Roman"/>
                <w:b/>
                <w:bCs/>
                <w:color w:val="242424"/>
                <w:lang w:val="en-GB"/>
              </w:rPr>
              <w:t>10.2</w:t>
            </w:r>
          </w:p>
        </w:tc>
        <w:tc>
          <w:tcPr>
            <w:tcW w:w="1047" w:type="dxa"/>
            <w:tcBorders>
              <w:top w:val="nil"/>
              <w:left w:val="nil"/>
              <w:bottom w:val="single" w:sz="8" w:space="0" w:color="auto"/>
              <w:right w:val="single" w:sz="8" w:space="0" w:color="auto"/>
            </w:tcBorders>
            <w:shd w:val="clear" w:color="000000" w:fill="FFFFFF"/>
            <w:vAlign w:val="center"/>
            <w:hideMark/>
          </w:tcPr>
          <w:p w14:paraId="13C5B5BD" w14:textId="77777777" w:rsidR="00581299" w:rsidRPr="00D44F65" w:rsidRDefault="00581299" w:rsidP="007710F4">
            <w:pPr>
              <w:spacing w:line="240" w:lineRule="auto"/>
              <w:jc w:val="center"/>
              <w:rPr>
                <w:rFonts w:ascii="Times New Roman" w:eastAsia="Times New Roman" w:hAnsi="Times New Roman" w:cs="Times New Roman"/>
                <w:b/>
                <w:bCs/>
                <w:color w:val="242424"/>
                <w:lang w:val="en-GB"/>
              </w:rPr>
            </w:pPr>
            <w:r w:rsidRPr="00D44F65">
              <w:rPr>
                <w:rFonts w:ascii="Times New Roman" w:eastAsia="Times New Roman" w:hAnsi="Times New Roman" w:cs="Times New Roman"/>
                <w:b/>
                <w:bCs/>
                <w:color w:val="242424"/>
                <w:lang w:val="en-GB"/>
              </w:rPr>
              <w:t>7.33</w:t>
            </w:r>
          </w:p>
        </w:tc>
      </w:tr>
      <w:tr w:rsidR="00581299" w:rsidRPr="00D44F65" w14:paraId="46CCD8C1" w14:textId="77777777" w:rsidTr="007710F4">
        <w:trPr>
          <w:trHeight w:val="300"/>
        </w:trPr>
        <w:tc>
          <w:tcPr>
            <w:tcW w:w="690" w:type="dxa"/>
            <w:tcBorders>
              <w:top w:val="nil"/>
              <w:left w:val="single" w:sz="8" w:space="0" w:color="auto"/>
              <w:bottom w:val="single" w:sz="8" w:space="0" w:color="auto"/>
              <w:right w:val="single" w:sz="8" w:space="0" w:color="auto"/>
            </w:tcBorders>
            <w:shd w:val="clear" w:color="000000" w:fill="FFFFFF"/>
            <w:vAlign w:val="center"/>
            <w:hideMark/>
          </w:tcPr>
          <w:p w14:paraId="17CD7A7C"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2022</w:t>
            </w:r>
          </w:p>
        </w:tc>
        <w:tc>
          <w:tcPr>
            <w:tcW w:w="1219" w:type="dxa"/>
            <w:tcBorders>
              <w:top w:val="nil"/>
              <w:left w:val="nil"/>
              <w:bottom w:val="single" w:sz="8" w:space="0" w:color="auto"/>
              <w:right w:val="single" w:sz="8" w:space="0" w:color="auto"/>
            </w:tcBorders>
            <w:shd w:val="clear" w:color="000000" w:fill="FFFFFF"/>
            <w:vAlign w:val="center"/>
            <w:hideMark/>
          </w:tcPr>
          <w:p w14:paraId="40E0A397"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2/10/2022</w:t>
            </w:r>
          </w:p>
        </w:tc>
        <w:tc>
          <w:tcPr>
            <w:tcW w:w="1084" w:type="dxa"/>
            <w:tcBorders>
              <w:top w:val="nil"/>
              <w:left w:val="nil"/>
              <w:bottom w:val="single" w:sz="8" w:space="0" w:color="auto"/>
              <w:right w:val="single" w:sz="8" w:space="0" w:color="auto"/>
            </w:tcBorders>
            <w:shd w:val="clear" w:color="000000" w:fill="FFFFFF"/>
            <w:vAlign w:val="center"/>
            <w:hideMark/>
          </w:tcPr>
          <w:p w14:paraId="04F0A8B5"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12.5</w:t>
            </w:r>
          </w:p>
        </w:tc>
        <w:tc>
          <w:tcPr>
            <w:tcW w:w="1047" w:type="dxa"/>
            <w:tcBorders>
              <w:top w:val="nil"/>
              <w:left w:val="nil"/>
              <w:bottom w:val="single" w:sz="8" w:space="0" w:color="auto"/>
              <w:right w:val="single" w:sz="8" w:space="0" w:color="auto"/>
            </w:tcBorders>
            <w:shd w:val="clear" w:color="000000" w:fill="FFFFFF"/>
            <w:vAlign w:val="center"/>
            <w:hideMark/>
          </w:tcPr>
          <w:p w14:paraId="1F84DADB" w14:textId="77777777" w:rsidR="00581299" w:rsidRPr="00D44F65" w:rsidRDefault="00581299" w:rsidP="007710F4">
            <w:pPr>
              <w:spacing w:line="240" w:lineRule="auto"/>
              <w:jc w:val="center"/>
              <w:rPr>
                <w:rFonts w:ascii="Times New Roman" w:eastAsia="Times New Roman" w:hAnsi="Times New Roman" w:cs="Times New Roman"/>
                <w:color w:val="242424"/>
                <w:lang w:val="en-GB"/>
              </w:rPr>
            </w:pPr>
            <w:r w:rsidRPr="00D44F65">
              <w:rPr>
                <w:rFonts w:ascii="Times New Roman" w:eastAsia="Times New Roman" w:hAnsi="Times New Roman" w:cs="Times New Roman"/>
                <w:color w:val="242424"/>
                <w:lang w:val="en-GB"/>
              </w:rPr>
              <w:t>11.6</w:t>
            </w:r>
          </w:p>
        </w:tc>
      </w:tr>
    </w:tbl>
    <w:p w14:paraId="3BA42BBF" w14:textId="77777777" w:rsidR="00581299" w:rsidRPr="002A7642" w:rsidRDefault="00581299" w:rsidP="00581299">
      <w:pPr>
        <w:spacing w:line="480" w:lineRule="auto"/>
        <w:rPr>
          <w:rFonts w:ascii="Times New Roman" w:hAnsi="Times New Roman" w:cs="Times New Roman"/>
          <w:b/>
          <w:bCs/>
          <w:sz w:val="24"/>
          <w:szCs w:val="24"/>
        </w:rPr>
      </w:pPr>
    </w:p>
    <w:p w14:paraId="242F0ABE" w14:textId="77777777" w:rsidR="00581299" w:rsidRPr="002A7642" w:rsidRDefault="00581299" w:rsidP="00581299">
      <w:pPr>
        <w:spacing w:line="480" w:lineRule="auto"/>
        <w:rPr>
          <w:rFonts w:ascii="Times New Roman" w:hAnsi="Times New Roman" w:cs="Times New Roman"/>
          <w:b/>
          <w:bCs/>
          <w:sz w:val="24"/>
          <w:szCs w:val="24"/>
        </w:rPr>
      </w:pPr>
    </w:p>
    <w:p w14:paraId="3BBBD205" w14:textId="77777777" w:rsidR="00581299" w:rsidRPr="002A7642" w:rsidRDefault="00581299" w:rsidP="00581299">
      <w:pPr>
        <w:spacing w:line="480" w:lineRule="auto"/>
        <w:rPr>
          <w:rFonts w:ascii="Times New Roman" w:hAnsi="Times New Roman" w:cs="Times New Roman"/>
          <w:b/>
          <w:bCs/>
          <w:sz w:val="24"/>
          <w:szCs w:val="24"/>
        </w:rPr>
      </w:pPr>
    </w:p>
    <w:p w14:paraId="2F74F018" w14:textId="77777777" w:rsidR="00581299" w:rsidRPr="002A7642" w:rsidRDefault="00581299" w:rsidP="00581299">
      <w:pPr>
        <w:spacing w:line="480" w:lineRule="auto"/>
        <w:rPr>
          <w:rFonts w:ascii="Times New Roman" w:hAnsi="Times New Roman" w:cs="Times New Roman"/>
          <w:b/>
          <w:bCs/>
          <w:sz w:val="24"/>
          <w:szCs w:val="24"/>
        </w:rPr>
      </w:pPr>
    </w:p>
    <w:p w14:paraId="342BA03C" w14:textId="77777777" w:rsidR="00581299" w:rsidRPr="002A7642" w:rsidRDefault="00581299" w:rsidP="00581299">
      <w:pPr>
        <w:spacing w:line="480" w:lineRule="auto"/>
        <w:rPr>
          <w:rFonts w:ascii="Times New Roman" w:hAnsi="Times New Roman" w:cs="Times New Roman"/>
          <w:sz w:val="24"/>
          <w:szCs w:val="24"/>
        </w:rPr>
      </w:pPr>
      <w:r>
        <w:rPr>
          <w:noProof/>
          <w:lang w:val="en-US" w:eastAsia="en-US"/>
        </w:rPr>
        <w:lastRenderedPageBreak/>
        <w:drawing>
          <wp:inline distT="0" distB="0" distL="0" distR="0" wp14:anchorId="5E623E84" wp14:editId="7A0529F6">
            <wp:extent cx="5943600" cy="4457700"/>
            <wp:effectExtent l="0" t="0" r="0" b="0"/>
            <wp:docPr id="910518687" name="Picture 2" descr="A graph showing the amount of meat in the same ord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830295" name="Picture 2" descr="A graph showing the amount of meat in the same order&#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08AEFDA2" w14:textId="77777777" w:rsidR="00581299" w:rsidRPr="002A7642" w:rsidRDefault="00581299" w:rsidP="00581299">
      <w:pPr>
        <w:spacing w:line="480" w:lineRule="auto"/>
        <w:rPr>
          <w:rFonts w:ascii="Times New Roman" w:hAnsi="Times New Roman" w:cs="Times New Roman"/>
          <w:sz w:val="24"/>
          <w:szCs w:val="24"/>
          <w:lang w:val="en-GB"/>
        </w:rPr>
      </w:pPr>
      <w:r w:rsidRPr="002A7642">
        <w:rPr>
          <w:rFonts w:ascii="Times New Roman" w:hAnsi="Times New Roman" w:cs="Times New Roman"/>
          <w:b/>
          <w:bCs/>
          <w:sz w:val="24"/>
          <w:szCs w:val="24"/>
          <w:lang w:val="en-GB"/>
        </w:rPr>
        <w:t>Figure S1.</w:t>
      </w:r>
      <w:r w:rsidRPr="002A7642">
        <w:rPr>
          <w:rFonts w:ascii="Times New Roman" w:hAnsi="Times New Roman" w:cs="Times New Roman"/>
          <w:sz w:val="24"/>
          <w:szCs w:val="24"/>
          <w:lang w:val="en-GB"/>
        </w:rPr>
        <w:t xml:space="preserve"> The numerical difference (</w:t>
      </w:r>
      <w:r w:rsidRPr="002A7642">
        <w:rPr>
          <w:rFonts w:ascii="Times New Roman" w:hAnsi="Times New Roman" w:cs="Times New Roman"/>
          <w:i/>
          <w:iCs/>
          <w:sz w:val="24"/>
          <w:szCs w:val="24"/>
          <w:lang w:val="en-GB"/>
        </w:rPr>
        <w:t>i.e.</w:t>
      </w:r>
      <w:r w:rsidRPr="002A7642">
        <w:rPr>
          <w:rFonts w:ascii="Times New Roman" w:hAnsi="Times New Roman" w:cs="Times New Roman"/>
          <w:sz w:val="24"/>
          <w:szCs w:val="24"/>
          <w:lang w:val="en-GB"/>
        </w:rPr>
        <w:t xml:space="preserve"> the percentage relative to the total lake area), between the semi-automated method based functional moat area estimates and the manually derived percent functional moat area measurements. NDWI data is in magenta and supervised classification data is in blue. Note that both approaches consistently underestimated moat area, but there was no correlation between the measured moat area and the degree of underestimation by the semi-automated approaches.</w:t>
      </w:r>
    </w:p>
    <w:p w14:paraId="3C44EF8B" w14:textId="77777777" w:rsidR="00581299" w:rsidRPr="002A7642" w:rsidRDefault="00581299" w:rsidP="00581299">
      <w:pPr>
        <w:spacing w:line="480" w:lineRule="auto"/>
        <w:rPr>
          <w:rFonts w:ascii="Times New Roman" w:hAnsi="Times New Roman" w:cs="Times New Roman"/>
          <w:sz w:val="24"/>
          <w:szCs w:val="24"/>
        </w:rPr>
      </w:pPr>
    </w:p>
    <w:p w14:paraId="3BA66A1C" w14:textId="77777777" w:rsidR="00581299" w:rsidRPr="002A7642" w:rsidRDefault="00581299" w:rsidP="00581299">
      <w:pPr>
        <w:spacing w:line="480" w:lineRule="auto"/>
        <w:rPr>
          <w:rFonts w:ascii="Times New Roman" w:hAnsi="Times New Roman" w:cs="Times New Roman"/>
          <w:sz w:val="24"/>
          <w:szCs w:val="24"/>
        </w:rPr>
      </w:pPr>
    </w:p>
    <w:p w14:paraId="7A417A00" w14:textId="77777777" w:rsidR="00581299" w:rsidRPr="002A7642" w:rsidRDefault="00581299" w:rsidP="00581299">
      <w:pPr>
        <w:spacing w:line="480" w:lineRule="auto"/>
        <w:rPr>
          <w:rFonts w:ascii="Times New Roman" w:hAnsi="Times New Roman" w:cs="Times New Roman"/>
          <w:sz w:val="24"/>
          <w:szCs w:val="24"/>
        </w:rPr>
      </w:pPr>
    </w:p>
    <w:p w14:paraId="3CF25D4B" w14:textId="77777777" w:rsidR="00581299" w:rsidRPr="002A7642" w:rsidRDefault="00581299" w:rsidP="00581299">
      <w:pPr>
        <w:spacing w:line="480" w:lineRule="auto"/>
        <w:rPr>
          <w:rFonts w:ascii="Times New Roman" w:hAnsi="Times New Roman" w:cs="Times New Roman"/>
          <w:sz w:val="24"/>
          <w:szCs w:val="24"/>
        </w:rPr>
      </w:pPr>
    </w:p>
    <w:p w14:paraId="38F1D37F" w14:textId="77777777" w:rsidR="00581299" w:rsidRPr="002A7642" w:rsidRDefault="00581299" w:rsidP="00581299">
      <w:pPr>
        <w:spacing w:line="480" w:lineRule="auto"/>
        <w:rPr>
          <w:rFonts w:ascii="Times New Roman" w:hAnsi="Times New Roman" w:cs="Times New Roman"/>
          <w:sz w:val="24"/>
          <w:szCs w:val="24"/>
        </w:rPr>
      </w:pPr>
      <w:r w:rsidRPr="002A7642">
        <w:rPr>
          <w:rFonts w:ascii="Times New Roman" w:hAnsi="Times New Roman" w:cs="Times New Roman"/>
          <w:noProof/>
          <w:lang w:val="en-US" w:eastAsia="en-US"/>
        </w:rPr>
        <w:lastRenderedPageBreak/>
        <w:drawing>
          <wp:inline distT="0" distB="0" distL="0" distR="0" wp14:anchorId="3327C4AB" wp14:editId="17B0A92B">
            <wp:extent cx="4572000" cy="2743200"/>
            <wp:effectExtent l="0" t="0" r="0" b="0"/>
            <wp:docPr id="154417000" name="Chart 1">
              <a:extLst xmlns:a="http://schemas.openxmlformats.org/drawingml/2006/main">
                <a:ext uri="{FF2B5EF4-FFF2-40B4-BE49-F238E27FC236}">
                  <a16:creationId xmlns:a16="http://schemas.microsoft.com/office/drawing/2014/main" id="{3DB65494-2DF9-59F1-8671-2C49F262ED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04B9364" w14:textId="77777777" w:rsidR="00581299" w:rsidRPr="002A7642" w:rsidRDefault="00581299" w:rsidP="00581299">
      <w:pPr>
        <w:spacing w:line="480" w:lineRule="auto"/>
        <w:rPr>
          <w:rFonts w:ascii="Times New Roman" w:hAnsi="Times New Roman" w:cs="Times New Roman"/>
          <w:sz w:val="24"/>
          <w:szCs w:val="24"/>
        </w:rPr>
      </w:pPr>
      <w:r w:rsidRPr="002A7642">
        <w:rPr>
          <w:rFonts w:ascii="Times New Roman" w:hAnsi="Times New Roman" w:cs="Times New Roman"/>
          <w:b/>
          <w:bCs/>
          <w:sz w:val="24"/>
          <w:szCs w:val="24"/>
        </w:rPr>
        <w:t>Figure S2.</w:t>
      </w:r>
      <w:r w:rsidRPr="002A7642">
        <w:rPr>
          <w:rFonts w:ascii="Times New Roman" w:hAnsi="Times New Roman" w:cs="Times New Roman"/>
          <w:sz w:val="24"/>
          <w:szCs w:val="24"/>
        </w:rPr>
        <w:t xml:space="preserve"> The number of degree days above 3°C prior to January 31 each austral summer. The 2001-2002 “flood year” data is highlighted red.</w:t>
      </w:r>
    </w:p>
    <w:p w14:paraId="3E129FF6" w14:textId="77777777" w:rsidR="002474CD" w:rsidRDefault="002474CD"/>
    <w:sectPr w:rsidR="002474CD" w:rsidSect="00581299">
      <w:footerReference w:type="even" r:id="rId8"/>
      <w:footerReference w:type="default" r:id="rId9"/>
      <w:footerReference w:type="first" r:id="rId10"/>
      <w:pgSz w:w="12240" w:h="15840"/>
      <w:pgMar w:top="1440" w:right="1440" w:bottom="1440" w:left="1440" w:header="720" w:footer="720" w:gutter="0"/>
      <w:lnNumType w:countBy="1" w:restart="continuous"/>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DCFA6" w14:textId="77777777" w:rsidR="00581299" w:rsidRDefault="00581299" w:rsidP="00581299">
      <w:pPr>
        <w:spacing w:line="240" w:lineRule="auto"/>
      </w:pPr>
      <w:r>
        <w:separator/>
      </w:r>
    </w:p>
  </w:endnote>
  <w:endnote w:type="continuationSeparator" w:id="0">
    <w:p w14:paraId="5A186A7B" w14:textId="77777777" w:rsidR="00581299" w:rsidRDefault="00581299" w:rsidP="005812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Narrow">
    <w:altName w:val="Arial"/>
    <w:charset w:val="00"/>
    <w:family w:val="swiss"/>
    <w:pitch w:val="variable"/>
    <w:sig w:usb0="20000287" w:usb1="00000003" w:usb2="00000000" w:usb3="00000000" w:csb0="0000019F" w:csb1="00000000"/>
  </w:font>
  <w:font w:name="Rockwell">
    <w:panose1 w:val="020606030202050204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69050" w14:textId="5532E5EB" w:rsidR="00581299" w:rsidRDefault="00581299" w:rsidP="000D5475">
    <w:pPr>
      <w:pStyle w:val="Footer"/>
      <w:framePr w:wrap="none" w:vAnchor="text" w:hAnchor="margin" w:xAlign="center" w:y="1"/>
      <w:rPr>
        <w:rStyle w:val="PageNumber"/>
      </w:rPr>
    </w:pPr>
    <w:r>
      <w:rPr>
        <w:noProof/>
        <w14:ligatures w14:val="standardContextual"/>
      </w:rPr>
      <mc:AlternateContent>
        <mc:Choice Requires="wps">
          <w:drawing>
            <wp:anchor distT="0" distB="0" distL="0" distR="0" simplePos="0" relativeHeight="251659264" behindDoc="0" locked="0" layoutInCell="1" allowOverlap="1" wp14:anchorId="1CAB437D" wp14:editId="4952F7EF">
              <wp:simplePos x="635" y="635"/>
              <wp:positionH relativeFrom="page">
                <wp:align>left</wp:align>
              </wp:positionH>
              <wp:positionV relativeFrom="page">
                <wp:align>bottom</wp:align>
              </wp:positionV>
              <wp:extent cx="2085975" cy="344805"/>
              <wp:effectExtent l="0" t="0" r="9525" b="0"/>
              <wp:wrapNone/>
              <wp:docPr id="1632204983" name="Text Box 2"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085975" cy="344805"/>
                      </a:xfrm>
                      <a:prstGeom prst="rect">
                        <a:avLst/>
                      </a:prstGeom>
                      <a:noFill/>
                      <a:ln>
                        <a:noFill/>
                      </a:ln>
                    </wps:spPr>
                    <wps:txbx>
                      <w:txbxContent>
                        <w:p w14:paraId="03D30A41" w14:textId="523D23CC" w:rsidR="00581299" w:rsidRPr="00581299" w:rsidRDefault="00581299" w:rsidP="00581299">
                          <w:pPr>
                            <w:rPr>
                              <w:rFonts w:ascii="Rockwell" w:eastAsia="Rockwell" w:hAnsi="Rockwell" w:cs="Rockwell"/>
                              <w:noProof/>
                              <w:color w:val="0078D7"/>
                              <w:sz w:val="18"/>
                              <w:szCs w:val="18"/>
                            </w:rPr>
                          </w:pPr>
                          <w:r w:rsidRPr="00581299">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CAB437D" id="_x0000_t202" coordsize="21600,21600" o:spt="202" path="m,l,21600r21600,l21600,xe">
              <v:stroke joinstyle="miter"/>
              <v:path gradientshapeok="t" o:connecttype="rect"/>
            </v:shapetype>
            <v:shape id="Text Box 2" o:spid="_x0000_s1026" type="#_x0000_t202" alt="Information Classification: General" style="position:absolute;margin-left:0;margin-top:0;width:164.25pt;height:27.1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" filled="f" stroked="f">
              <v:fill o:detectmouseclick="t"/>
              <v:textbox style="mso-fit-shape-to-text:t" inset="20pt,0,0,15pt">
                <w:txbxContent>
                  <w:p w14:paraId="03D30A41" w14:textId="523D23CC" w:rsidR="00581299" w:rsidRPr="00581299" w:rsidRDefault="00581299" w:rsidP="00581299">
                    <w:pPr>
                      <w:rPr>
                        <w:rFonts w:ascii="Rockwell" w:eastAsia="Rockwell" w:hAnsi="Rockwell" w:cs="Rockwell"/>
                        <w:noProof/>
                        <w:color w:val="0078D7"/>
                        <w:sz w:val="18"/>
                        <w:szCs w:val="18"/>
                      </w:rPr>
                    </w:pPr>
                    <w:r w:rsidRPr="00581299">
                      <w:rPr>
                        <w:rFonts w:ascii="Rockwell" w:eastAsia="Rockwell" w:hAnsi="Rockwell" w:cs="Rockwell"/>
                        <w:noProof/>
                        <w:color w:val="0078D7"/>
                        <w:sz w:val="18"/>
                        <w:szCs w:val="18"/>
                      </w:rPr>
                      <w:t>Information Classification: General</w:t>
                    </w:r>
                  </w:p>
                </w:txbxContent>
              </v:textbox>
              <w10:wrap anchorx="page" anchory="page"/>
            </v:shape>
          </w:pict>
        </mc:Fallback>
      </mc:AlternateContent>
    </w:r>
  </w:p>
  <w:sdt>
    <w:sdtPr>
      <w:rPr>
        <w:rStyle w:val="PageNumber"/>
      </w:rPr>
      <w:id w:val="-169957183"/>
      <w:docPartObj>
        <w:docPartGallery w:val="Page Numbers (Bottom of Page)"/>
        <w:docPartUnique/>
      </w:docPartObj>
    </w:sdtPr>
    <w:sdtEndPr>
      <w:rPr>
        <w:rStyle w:val="PageNumber"/>
      </w:rPr>
    </w:sdtEndPr>
    <w:sdtContent>
      <w:p w14:paraId="6F569050" w14:textId="5532E5EB" w:rsidR="00581299" w:rsidRDefault="00581299" w:rsidP="000D547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EB4805" w14:textId="77777777" w:rsidR="00581299" w:rsidRDefault="005812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D56CA" w14:textId="537A5ACE" w:rsidR="00581299" w:rsidRPr="003628E2" w:rsidRDefault="00581299" w:rsidP="000D5475">
    <w:pPr>
      <w:pStyle w:val="Footer"/>
      <w:framePr w:wrap="none" w:vAnchor="text" w:hAnchor="margin" w:xAlign="center" w:y="1"/>
      <w:rPr>
        <w:rStyle w:val="PageNumber"/>
        <w:rFonts w:ascii="Times New Roman" w:hAnsi="Times New Roman" w:cs="Times New Roman"/>
        <w:sz w:val="24"/>
        <w:szCs w:val="24"/>
      </w:rPr>
    </w:pPr>
    <w:r>
      <w:rPr>
        <w:rFonts w:ascii="Times New Roman" w:hAnsi="Times New Roman" w:cs="Times New Roman"/>
        <w:noProof/>
        <w:sz w:val="24"/>
        <w:szCs w:val="24"/>
        <w14:ligatures w14:val="standardContextual"/>
      </w:rPr>
      <mc:AlternateContent>
        <mc:Choice Requires="wps">
          <w:drawing>
            <wp:anchor distT="0" distB="0" distL="0" distR="0" simplePos="0" relativeHeight="251660288" behindDoc="0" locked="0" layoutInCell="1" allowOverlap="1" wp14:anchorId="17FA6CED" wp14:editId="457EFE00">
              <wp:simplePos x="635" y="635"/>
              <wp:positionH relativeFrom="page">
                <wp:align>left</wp:align>
              </wp:positionH>
              <wp:positionV relativeFrom="page">
                <wp:align>bottom</wp:align>
              </wp:positionV>
              <wp:extent cx="2085975" cy="344805"/>
              <wp:effectExtent l="0" t="0" r="9525" b="0"/>
              <wp:wrapNone/>
              <wp:docPr id="1875094601" name="Text Box 3"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085975" cy="344805"/>
                      </a:xfrm>
                      <a:prstGeom prst="rect">
                        <a:avLst/>
                      </a:prstGeom>
                      <a:noFill/>
                      <a:ln>
                        <a:noFill/>
                      </a:ln>
                    </wps:spPr>
                    <wps:txbx>
                      <w:txbxContent>
                        <w:p w14:paraId="5CF0DF23" w14:textId="1FAD1DF4" w:rsidR="00581299" w:rsidRPr="00581299" w:rsidRDefault="00581299" w:rsidP="00581299">
                          <w:pPr>
                            <w:rPr>
                              <w:rFonts w:ascii="Rockwell" w:eastAsia="Rockwell" w:hAnsi="Rockwell" w:cs="Rockwell"/>
                              <w:noProof/>
                              <w:color w:val="0078D7"/>
                              <w:sz w:val="18"/>
                              <w:szCs w:val="18"/>
                            </w:rPr>
                          </w:pPr>
                          <w:r w:rsidRPr="00581299">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7FA6CED" id="_x0000_t202" coordsize="21600,21600" o:spt="202" path="m,l,21600r21600,l21600,xe">
              <v:stroke joinstyle="miter"/>
              <v:path gradientshapeok="t" o:connecttype="rect"/>
            </v:shapetype>
            <v:shape id="Text Box 3" o:spid="_x0000_s1027" type="#_x0000_t202" alt="Information Classification: General" style="position:absolute;margin-left:0;margin-top:0;width:164.25pt;height:27.1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" filled="f" stroked="f">
              <v:fill o:detectmouseclick="t"/>
              <v:textbox style="mso-fit-shape-to-text:t" inset="20pt,0,0,15pt">
                <w:txbxContent>
                  <w:p w14:paraId="5CF0DF23" w14:textId="1FAD1DF4" w:rsidR="00581299" w:rsidRPr="00581299" w:rsidRDefault="00581299" w:rsidP="00581299">
                    <w:pPr>
                      <w:rPr>
                        <w:rFonts w:ascii="Rockwell" w:eastAsia="Rockwell" w:hAnsi="Rockwell" w:cs="Rockwell"/>
                        <w:noProof/>
                        <w:color w:val="0078D7"/>
                        <w:sz w:val="18"/>
                        <w:szCs w:val="18"/>
                      </w:rPr>
                    </w:pPr>
                    <w:r w:rsidRPr="00581299">
                      <w:rPr>
                        <w:rFonts w:ascii="Rockwell" w:eastAsia="Rockwell" w:hAnsi="Rockwell" w:cs="Rockwell"/>
                        <w:noProof/>
                        <w:color w:val="0078D7"/>
                        <w:sz w:val="18"/>
                        <w:szCs w:val="18"/>
                      </w:rPr>
                      <w:t>Information Classification: General</w:t>
                    </w:r>
                  </w:p>
                </w:txbxContent>
              </v:textbox>
              <w10:wrap anchorx="page" anchory="page"/>
            </v:shape>
          </w:pict>
        </mc:Fallback>
      </mc:AlternateContent>
    </w:r>
    <w:sdt>
      <w:sdtPr>
        <w:rPr>
          <w:rStyle w:val="PageNumber"/>
          <w:rFonts w:ascii="Times New Roman" w:hAnsi="Times New Roman" w:cs="Times New Roman"/>
          <w:sz w:val="24"/>
          <w:szCs w:val="24"/>
        </w:rPr>
        <w:id w:val="61302781"/>
        <w:docPartObj>
          <w:docPartGallery w:val="Page Numbers (Bottom of Page)"/>
          <w:docPartUnique/>
        </w:docPartObj>
      </w:sdtPr>
      <w:sdtEndPr>
        <w:rPr>
          <w:rStyle w:val="PageNumber"/>
        </w:rPr>
      </w:sdtEndPr>
      <w:sdtContent>
        <w:r w:rsidRPr="003628E2">
          <w:rPr>
            <w:rStyle w:val="PageNumber"/>
            <w:rFonts w:ascii="Times New Roman" w:hAnsi="Times New Roman" w:cs="Times New Roman"/>
            <w:sz w:val="24"/>
            <w:szCs w:val="24"/>
          </w:rPr>
          <w:fldChar w:fldCharType="begin"/>
        </w:r>
        <w:r w:rsidRPr="003628E2">
          <w:rPr>
            <w:rStyle w:val="PageNumber"/>
            <w:rFonts w:ascii="Times New Roman" w:hAnsi="Times New Roman" w:cs="Times New Roman"/>
            <w:sz w:val="24"/>
            <w:szCs w:val="24"/>
          </w:rPr>
          <w:instrText xml:space="preserve"> PAGE </w:instrText>
        </w:r>
        <w:r w:rsidRPr="003628E2">
          <w:rPr>
            <w:rStyle w:val="PageNumber"/>
            <w:rFonts w:ascii="Times New Roman" w:hAnsi="Times New Roman" w:cs="Times New Roman"/>
            <w:sz w:val="24"/>
            <w:szCs w:val="24"/>
          </w:rPr>
          <w:fldChar w:fldCharType="separate"/>
        </w:r>
        <w:r>
          <w:rPr>
            <w:rStyle w:val="PageNumber"/>
            <w:rFonts w:ascii="Times New Roman" w:hAnsi="Times New Roman" w:cs="Times New Roman"/>
            <w:noProof/>
            <w:sz w:val="24"/>
            <w:szCs w:val="24"/>
          </w:rPr>
          <w:t>1</w:t>
        </w:r>
        <w:r w:rsidRPr="003628E2">
          <w:rPr>
            <w:rStyle w:val="PageNumber"/>
            <w:rFonts w:ascii="Times New Roman" w:hAnsi="Times New Roman" w:cs="Times New Roman"/>
            <w:sz w:val="24"/>
            <w:szCs w:val="24"/>
          </w:rPr>
          <w:fldChar w:fldCharType="end"/>
        </w:r>
      </w:sdtContent>
    </w:sdt>
  </w:p>
  <w:p w14:paraId="139759A1" w14:textId="77777777" w:rsidR="00581299" w:rsidRDefault="0058129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6962C" w14:textId="0994AEEC" w:rsidR="00581299" w:rsidRDefault="00581299">
    <w:pPr>
      <w:pStyle w:val="Footer"/>
    </w:pPr>
    <w:r>
      <w:rPr>
        <w:noProof/>
        <w14:ligatures w14:val="standardContextual"/>
      </w:rPr>
      <mc:AlternateContent>
        <mc:Choice Requires="wps">
          <w:drawing>
            <wp:anchor distT="0" distB="0" distL="0" distR="0" simplePos="0" relativeHeight="251658240" behindDoc="0" locked="0" layoutInCell="1" allowOverlap="1" wp14:anchorId="28074D35" wp14:editId="28AF45A4">
              <wp:simplePos x="635" y="635"/>
              <wp:positionH relativeFrom="page">
                <wp:align>left</wp:align>
              </wp:positionH>
              <wp:positionV relativeFrom="page">
                <wp:align>bottom</wp:align>
              </wp:positionV>
              <wp:extent cx="2085975" cy="344805"/>
              <wp:effectExtent l="0" t="0" r="9525" b="0"/>
              <wp:wrapNone/>
              <wp:docPr id="1413265736" name="Text Box 1" descr="Information Classification: 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085975" cy="344805"/>
                      </a:xfrm>
                      <a:prstGeom prst="rect">
                        <a:avLst/>
                      </a:prstGeom>
                      <a:noFill/>
                      <a:ln>
                        <a:noFill/>
                      </a:ln>
                    </wps:spPr>
                    <wps:txbx>
                      <w:txbxContent>
                        <w:p w14:paraId="0F4EDFE1" w14:textId="5FEF794D" w:rsidR="00581299" w:rsidRPr="00581299" w:rsidRDefault="00581299" w:rsidP="00581299">
                          <w:pPr>
                            <w:rPr>
                              <w:rFonts w:ascii="Rockwell" w:eastAsia="Rockwell" w:hAnsi="Rockwell" w:cs="Rockwell"/>
                              <w:noProof/>
                              <w:color w:val="0078D7"/>
                              <w:sz w:val="18"/>
                              <w:szCs w:val="18"/>
                            </w:rPr>
                          </w:pPr>
                          <w:r w:rsidRPr="00581299">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8074D35" id="_x0000_t202" coordsize="21600,21600" o:spt="202" path="m,l,21600r21600,l21600,xe">
              <v:stroke joinstyle="miter"/>
              <v:path gradientshapeok="t" o:connecttype="rect"/>
            </v:shapetype>
            <v:shape id="Text Box 1" o:spid="_x0000_s1028" type="#_x0000_t202" alt="Information Classification: General" style="position:absolute;margin-left:0;margin-top:0;width:164.25pt;height:27.1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" filled="f" stroked="f">
              <v:fill o:detectmouseclick="t"/>
              <v:textbox style="mso-fit-shape-to-text:t" inset="20pt,0,0,15pt">
                <w:txbxContent>
                  <w:p w14:paraId="0F4EDFE1" w14:textId="5FEF794D" w:rsidR="00581299" w:rsidRPr="00581299" w:rsidRDefault="00581299" w:rsidP="00581299">
                    <w:pPr>
                      <w:rPr>
                        <w:rFonts w:ascii="Rockwell" w:eastAsia="Rockwell" w:hAnsi="Rockwell" w:cs="Rockwell"/>
                        <w:noProof/>
                        <w:color w:val="0078D7"/>
                        <w:sz w:val="18"/>
                        <w:szCs w:val="18"/>
                      </w:rPr>
                    </w:pPr>
                    <w:r w:rsidRPr="00581299">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D3ABF" w14:textId="77777777" w:rsidR="00581299" w:rsidRDefault="00581299" w:rsidP="00581299">
      <w:pPr>
        <w:spacing w:line="240" w:lineRule="auto"/>
      </w:pPr>
      <w:r>
        <w:separator/>
      </w:r>
    </w:p>
  </w:footnote>
  <w:footnote w:type="continuationSeparator" w:id="0">
    <w:p w14:paraId="27FECFD8" w14:textId="77777777" w:rsidR="00581299" w:rsidRDefault="00581299" w:rsidP="0058129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6FC"/>
    <w:rsid w:val="001D75A9"/>
    <w:rsid w:val="002474CD"/>
    <w:rsid w:val="002D3DC9"/>
    <w:rsid w:val="00581299"/>
    <w:rsid w:val="005D3BEA"/>
    <w:rsid w:val="008E76FC"/>
    <w:rsid w:val="00AC59A6"/>
    <w:rsid w:val="00FA0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32268"/>
  <w15:chartTrackingRefBased/>
  <w15:docId w15:val="{5DE04B1E-245C-46F9-BEF6-11641F494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299"/>
    <w:pPr>
      <w:spacing w:after="0" w:line="276" w:lineRule="auto"/>
    </w:pPr>
    <w:rPr>
      <w:rFonts w:ascii="Arial" w:eastAsia="Arial" w:hAnsi="Arial" w:cs="Arial"/>
      <w:kern w:val="0"/>
      <w:lang w:val="en" w:eastAsia="en-GB"/>
      <w14:ligatures w14:val="none"/>
    </w:rPr>
  </w:style>
  <w:style w:type="paragraph" w:styleId="Heading1">
    <w:name w:val="heading 1"/>
    <w:basedOn w:val="Normal"/>
    <w:next w:val="Normal"/>
    <w:link w:val="Heading1Char"/>
    <w:uiPriority w:val="9"/>
    <w:qFormat/>
    <w:rsid w:val="008E76FC"/>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8E76F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8E76FC"/>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8E76FC"/>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en-US" w:eastAsia="en-US"/>
      <w14:ligatures w14:val="standardContextual"/>
    </w:rPr>
  </w:style>
  <w:style w:type="paragraph" w:styleId="Heading5">
    <w:name w:val="heading 5"/>
    <w:basedOn w:val="Normal"/>
    <w:next w:val="Normal"/>
    <w:link w:val="Heading5Char"/>
    <w:uiPriority w:val="9"/>
    <w:semiHidden/>
    <w:unhideWhenUsed/>
    <w:qFormat/>
    <w:rsid w:val="008E76FC"/>
    <w:pPr>
      <w:keepNext/>
      <w:keepLines/>
      <w:spacing w:before="80" w:after="40" w:line="259" w:lineRule="auto"/>
      <w:outlineLvl w:val="4"/>
    </w:pPr>
    <w:rPr>
      <w:rFonts w:asciiTheme="minorHAnsi" w:eastAsiaTheme="majorEastAsia" w:hAnsiTheme="minorHAnsi" w:cstheme="majorBidi"/>
      <w:color w:val="0F4761" w:themeColor="accent1" w:themeShade="BF"/>
      <w:kern w:val="2"/>
      <w:lang w:val="en-US" w:eastAsia="en-US"/>
      <w14:ligatures w14:val="standardContextual"/>
    </w:rPr>
  </w:style>
  <w:style w:type="paragraph" w:styleId="Heading6">
    <w:name w:val="heading 6"/>
    <w:basedOn w:val="Normal"/>
    <w:next w:val="Normal"/>
    <w:link w:val="Heading6Char"/>
    <w:uiPriority w:val="9"/>
    <w:semiHidden/>
    <w:unhideWhenUsed/>
    <w:qFormat/>
    <w:rsid w:val="008E76FC"/>
    <w:pPr>
      <w:keepNext/>
      <w:keepLines/>
      <w:spacing w:before="40" w:line="259" w:lineRule="auto"/>
      <w:outlineLvl w:val="5"/>
    </w:pPr>
    <w:rPr>
      <w:rFonts w:asciiTheme="minorHAnsi" w:eastAsiaTheme="majorEastAsia" w:hAnsiTheme="minorHAnsi" w:cstheme="majorBidi"/>
      <w:i/>
      <w:iCs/>
      <w:color w:val="595959" w:themeColor="text1" w:themeTint="A6"/>
      <w:kern w:val="2"/>
      <w:lang w:val="en-US" w:eastAsia="en-US"/>
      <w14:ligatures w14:val="standardContextual"/>
    </w:rPr>
  </w:style>
  <w:style w:type="paragraph" w:styleId="Heading7">
    <w:name w:val="heading 7"/>
    <w:basedOn w:val="Normal"/>
    <w:next w:val="Normal"/>
    <w:link w:val="Heading7Char"/>
    <w:uiPriority w:val="9"/>
    <w:semiHidden/>
    <w:unhideWhenUsed/>
    <w:qFormat/>
    <w:rsid w:val="008E76FC"/>
    <w:pPr>
      <w:keepNext/>
      <w:keepLines/>
      <w:spacing w:before="40" w:line="259" w:lineRule="auto"/>
      <w:outlineLvl w:val="6"/>
    </w:pPr>
    <w:rPr>
      <w:rFonts w:asciiTheme="minorHAnsi" w:eastAsiaTheme="majorEastAsia" w:hAnsiTheme="minorHAnsi" w:cstheme="majorBidi"/>
      <w:color w:val="595959" w:themeColor="text1" w:themeTint="A6"/>
      <w:kern w:val="2"/>
      <w:lang w:val="en-US" w:eastAsia="en-US"/>
      <w14:ligatures w14:val="standardContextual"/>
    </w:rPr>
  </w:style>
  <w:style w:type="paragraph" w:styleId="Heading8">
    <w:name w:val="heading 8"/>
    <w:basedOn w:val="Normal"/>
    <w:next w:val="Normal"/>
    <w:link w:val="Heading8Char"/>
    <w:uiPriority w:val="9"/>
    <w:semiHidden/>
    <w:unhideWhenUsed/>
    <w:qFormat/>
    <w:rsid w:val="008E76FC"/>
    <w:pPr>
      <w:keepNext/>
      <w:keepLines/>
      <w:spacing w:line="259" w:lineRule="auto"/>
      <w:outlineLvl w:val="7"/>
    </w:pPr>
    <w:rPr>
      <w:rFonts w:asciiTheme="minorHAnsi" w:eastAsiaTheme="majorEastAsia" w:hAnsiTheme="minorHAnsi" w:cstheme="majorBidi"/>
      <w:i/>
      <w:iCs/>
      <w:color w:val="272727" w:themeColor="text1" w:themeTint="D8"/>
      <w:kern w:val="2"/>
      <w:lang w:val="en-US" w:eastAsia="en-US"/>
      <w14:ligatures w14:val="standardContextual"/>
    </w:rPr>
  </w:style>
  <w:style w:type="paragraph" w:styleId="Heading9">
    <w:name w:val="heading 9"/>
    <w:basedOn w:val="Normal"/>
    <w:next w:val="Normal"/>
    <w:link w:val="Heading9Char"/>
    <w:uiPriority w:val="9"/>
    <w:semiHidden/>
    <w:unhideWhenUsed/>
    <w:qFormat/>
    <w:rsid w:val="008E76FC"/>
    <w:pPr>
      <w:keepNext/>
      <w:keepLines/>
      <w:spacing w:line="259" w:lineRule="auto"/>
      <w:outlineLvl w:val="8"/>
    </w:pPr>
    <w:rPr>
      <w:rFonts w:asciiTheme="minorHAnsi" w:eastAsiaTheme="majorEastAsia" w:hAnsiTheme="minorHAnsi" w:cstheme="majorBidi"/>
      <w:color w:val="272727" w:themeColor="text1" w:themeTint="D8"/>
      <w:kern w:val="2"/>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76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76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76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76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76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76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76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76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76FC"/>
    <w:rPr>
      <w:rFonts w:eastAsiaTheme="majorEastAsia" w:cstheme="majorBidi"/>
      <w:color w:val="272727" w:themeColor="text1" w:themeTint="D8"/>
    </w:rPr>
  </w:style>
  <w:style w:type="paragraph" w:styleId="Title">
    <w:name w:val="Title"/>
    <w:basedOn w:val="Normal"/>
    <w:next w:val="Normal"/>
    <w:link w:val="TitleChar"/>
    <w:uiPriority w:val="10"/>
    <w:qFormat/>
    <w:rsid w:val="008E76FC"/>
    <w:pPr>
      <w:spacing w:after="80" w:line="240" w:lineRule="auto"/>
      <w:contextualSpacing/>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8E76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76FC"/>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8E76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76FC"/>
    <w:pPr>
      <w:spacing w:before="160" w:after="160" w:line="259" w:lineRule="auto"/>
      <w:jc w:val="center"/>
    </w:pPr>
    <w:rPr>
      <w:rFonts w:asciiTheme="minorHAnsi" w:eastAsiaTheme="minorHAnsi" w:hAnsiTheme="minorHAnsi" w:cstheme="minorBidi"/>
      <w:i/>
      <w:iCs/>
      <w:color w:val="404040" w:themeColor="text1" w:themeTint="BF"/>
      <w:kern w:val="2"/>
      <w:lang w:val="en-US" w:eastAsia="en-US"/>
      <w14:ligatures w14:val="standardContextual"/>
    </w:rPr>
  </w:style>
  <w:style w:type="character" w:customStyle="1" w:styleId="QuoteChar">
    <w:name w:val="Quote Char"/>
    <w:basedOn w:val="DefaultParagraphFont"/>
    <w:link w:val="Quote"/>
    <w:uiPriority w:val="29"/>
    <w:rsid w:val="008E76FC"/>
    <w:rPr>
      <w:i/>
      <w:iCs/>
      <w:color w:val="404040" w:themeColor="text1" w:themeTint="BF"/>
    </w:rPr>
  </w:style>
  <w:style w:type="paragraph" w:styleId="ListParagraph">
    <w:name w:val="List Paragraph"/>
    <w:basedOn w:val="Normal"/>
    <w:uiPriority w:val="34"/>
    <w:qFormat/>
    <w:rsid w:val="008E76FC"/>
    <w:pPr>
      <w:spacing w:after="160" w:line="259" w:lineRule="auto"/>
      <w:ind w:left="720"/>
      <w:contextualSpacing/>
    </w:pPr>
    <w:rPr>
      <w:rFonts w:asciiTheme="minorHAnsi" w:eastAsiaTheme="minorHAnsi" w:hAnsiTheme="minorHAnsi" w:cstheme="minorBidi"/>
      <w:kern w:val="2"/>
      <w:lang w:val="en-US" w:eastAsia="en-US"/>
      <w14:ligatures w14:val="standardContextual"/>
    </w:rPr>
  </w:style>
  <w:style w:type="character" w:styleId="IntenseEmphasis">
    <w:name w:val="Intense Emphasis"/>
    <w:basedOn w:val="DefaultParagraphFont"/>
    <w:uiPriority w:val="21"/>
    <w:qFormat/>
    <w:rsid w:val="008E76FC"/>
    <w:rPr>
      <w:i/>
      <w:iCs/>
      <w:color w:val="0F4761" w:themeColor="accent1" w:themeShade="BF"/>
    </w:rPr>
  </w:style>
  <w:style w:type="paragraph" w:styleId="IntenseQuote">
    <w:name w:val="Intense Quote"/>
    <w:basedOn w:val="Normal"/>
    <w:next w:val="Normal"/>
    <w:link w:val="IntenseQuoteChar"/>
    <w:uiPriority w:val="30"/>
    <w:qFormat/>
    <w:rsid w:val="008E76F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val="en-US" w:eastAsia="en-US"/>
      <w14:ligatures w14:val="standardContextual"/>
    </w:rPr>
  </w:style>
  <w:style w:type="character" w:customStyle="1" w:styleId="IntenseQuoteChar">
    <w:name w:val="Intense Quote Char"/>
    <w:basedOn w:val="DefaultParagraphFont"/>
    <w:link w:val="IntenseQuote"/>
    <w:uiPriority w:val="30"/>
    <w:rsid w:val="008E76FC"/>
    <w:rPr>
      <w:i/>
      <w:iCs/>
      <w:color w:val="0F4761" w:themeColor="accent1" w:themeShade="BF"/>
    </w:rPr>
  </w:style>
  <w:style w:type="character" w:styleId="IntenseReference">
    <w:name w:val="Intense Reference"/>
    <w:basedOn w:val="DefaultParagraphFont"/>
    <w:uiPriority w:val="32"/>
    <w:qFormat/>
    <w:rsid w:val="008E76FC"/>
    <w:rPr>
      <w:b/>
      <w:bCs/>
      <w:smallCaps/>
      <w:color w:val="0F4761" w:themeColor="accent1" w:themeShade="BF"/>
      <w:spacing w:val="5"/>
    </w:rPr>
  </w:style>
  <w:style w:type="paragraph" w:styleId="Footer">
    <w:name w:val="footer"/>
    <w:basedOn w:val="Normal"/>
    <w:link w:val="FooterChar"/>
    <w:uiPriority w:val="99"/>
    <w:unhideWhenUsed/>
    <w:rsid w:val="00581299"/>
    <w:pPr>
      <w:tabs>
        <w:tab w:val="center" w:pos="4680"/>
        <w:tab w:val="right" w:pos="9360"/>
      </w:tabs>
      <w:spacing w:line="240" w:lineRule="auto"/>
    </w:pPr>
  </w:style>
  <w:style w:type="character" w:customStyle="1" w:styleId="FooterChar">
    <w:name w:val="Footer Char"/>
    <w:basedOn w:val="DefaultParagraphFont"/>
    <w:link w:val="Footer"/>
    <w:uiPriority w:val="99"/>
    <w:rsid w:val="00581299"/>
    <w:rPr>
      <w:rFonts w:ascii="Arial" w:eastAsia="Arial" w:hAnsi="Arial" w:cs="Arial"/>
      <w:kern w:val="0"/>
      <w:lang w:val="en" w:eastAsia="en-GB"/>
      <w14:ligatures w14:val="none"/>
    </w:rPr>
  </w:style>
  <w:style w:type="character" w:styleId="PageNumber">
    <w:name w:val="page number"/>
    <w:basedOn w:val="DefaultParagraphFont"/>
    <w:uiPriority w:val="99"/>
    <w:semiHidden/>
    <w:unhideWhenUsed/>
    <w:rsid w:val="00581299"/>
  </w:style>
  <w:style w:type="character" w:styleId="LineNumber">
    <w:name w:val="line number"/>
    <w:basedOn w:val="DefaultParagraphFont"/>
    <w:uiPriority w:val="99"/>
    <w:semiHidden/>
    <w:unhideWhenUsed/>
    <w:rsid w:val="00581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ikey\Downloads\historic_model_input.csv"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1"/>
        <c:ser>
          <c:idx val="0"/>
          <c:order val="0"/>
          <c:spPr>
            <a:ln w="25400">
              <a:noFill/>
            </a:ln>
          </c:spPr>
          <c:marker>
            <c:symbol val="circle"/>
            <c:size val="5"/>
            <c:spPr>
              <a:solidFill>
                <a:srgbClr val="00B0F0"/>
              </a:solidFill>
              <a:ln>
                <a:solidFill>
                  <a:srgbClr val="00B0F0"/>
                </a:solidFill>
              </a:ln>
            </c:spPr>
          </c:marker>
          <c:dPt>
            <c:idx val="0"/>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01-05D7-44A4-B02B-A7437F071078}"/>
              </c:ext>
            </c:extLst>
          </c:dPt>
          <c:dPt>
            <c:idx val="1"/>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03-05D7-44A4-B02B-A7437F071078}"/>
              </c:ext>
            </c:extLst>
          </c:dPt>
          <c:dPt>
            <c:idx val="2"/>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05-05D7-44A4-B02B-A7437F071078}"/>
              </c:ext>
            </c:extLst>
          </c:dPt>
          <c:dPt>
            <c:idx val="3"/>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07-05D7-44A4-B02B-A7437F071078}"/>
              </c:ext>
            </c:extLst>
          </c:dPt>
          <c:dPt>
            <c:idx val="4"/>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09-05D7-44A4-B02B-A7437F071078}"/>
              </c:ext>
            </c:extLst>
          </c:dPt>
          <c:dPt>
            <c:idx val="5"/>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0B-05D7-44A4-B02B-A7437F071078}"/>
              </c:ext>
            </c:extLst>
          </c:dPt>
          <c:dPt>
            <c:idx val="6"/>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0D-05D7-44A4-B02B-A7437F071078}"/>
              </c:ext>
            </c:extLst>
          </c:dPt>
          <c:dPt>
            <c:idx val="7"/>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0F-05D7-44A4-B02B-A7437F071078}"/>
              </c:ext>
            </c:extLst>
          </c:dPt>
          <c:dPt>
            <c:idx val="8"/>
            <c:marker>
              <c:symbol val="circle"/>
              <c:size val="5"/>
              <c:spPr>
                <a:solidFill>
                  <a:srgbClr val="FF0000"/>
                </a:solidFill>
                <a:ln w="9525">
                  <a:solidFill>
                    <a:srgbClr val="FF0000"/>
                  </a:solidFill>
                </a:ln>
                <a:effectLst/>
              </c:spPr>
            </c:marker>
            <c:bubble3D val="0"/>
            <c:spPr>
              <a:ln w="25400" cap="rnd">
                <a:noFill/>
                <a:round/>
              </a:ln>
              <a:effectLst/>
            </c:spPr>
            <c:extLst>
              <c:ext xmlns:c16="http://schemas.microsoft.com/office/drawing/2014/chart" uri="{C3380CC4-5D6E-409C-BE32-E72D297353CC}">
                <c16:uniqueId val="{00000011-05D7-44A4-B02B-A7437F071078}"/>
              </c:ext>
            </c:extLst>
          </c:dPt>
          <c:dPt>
            <c:idx val="9"/>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13-05D7-44A4-B02B-A7437F071078}"/>
              </c:ext>
            </c:extLst>
          </c:dPt>
          <c:dPt>
            <c:idx val="10"/>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15-05D7-44A4-B02B-A7437F071078}"/>
              </c:ext>
            </c:extLst>
          </c:dPt>
          <c:dPt>
            <c:idx val="11"/>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17-05D7-44A4-B02B-A7437F071078}"/>
              </c:ext>
            </c:extLst>
          </c:dPt>
          <c:dPt>
            <c:idx val="12"/>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19-05D7-44A4-B02B-A7437F071078}"/>
              </c:ext>
            </c:extLst>
          </c:dPt>
          <c:dPt>
            <c:idx val="13"/>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1B-05D7-44A4-B02B-A7437F071078}"/>
              </c:ext>
            </c:extLst>
          </c:dPt>
          <c:dPt>
            <c:idx val="14"/>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1D-05D7-44A4-B02B-A7437F071078}"/>
              </c:ext>
            </c:extLst>
          </c:dPt>
          <c:dPt>
            <c:idx val="15"/>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1F-05D7-44A4-B02B-A7437F071078}"/>
              </c:ext>
            </c:extLst>
          </c:dPt>
          <c:dPt>
            <c:idx val="16"/>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21-05D7-44A4-B02B-A7437F071078}"/>
              </c:ext>
            </c:extLst>
          </c:dPt>
          <c:dPt>
            <c:idx val="17"/>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23-05D7-44A4-B02B-A7437F071078}"/>
              </c:ext>
            </c:extLst>
          </c:dPt>
          <c:dPt>
            <c:idx val="18"/>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25-05D7-44A4-B02B-A7437F071078}"/>
              </c:ext>
            </c:extLst>
          </c:dPt>
          <c:dPt>
            <c:idx val="19"/>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27-05D7-44A4-B02B-A7437F071078}"/>
              </c:ext>
            </c:extLst>
          </c:dPt>
          <c:dPt>
            <c:idx val="20"/>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29-05D7-44A4-B02B-A7437F071078}"/>
              </c:ext>
            </c:extLst>
          </c:dPt>
          <c:dPt>
            <c:idx val="21"/>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2B-05D7-44A4-B02B-A7437F071078}"/>
              </c:ext>
            </c:extLst>
          </c:dPt>
          <c:dPt>
            <c:idx val="22"/>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2D-05D7-44A4-B02B-A7437F071078}"/>
              </c:ext>
            </c:extLst>
          </c:dPt>
          <c:dPt>
            <c:idx val="23"/>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2F-05D7-44A4-B02B-A7437F071078}"/>
              </c:ext>
            </c:extLst>
          </c:dPt>
          <c:dPt>
            <c:idx val="24"/>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31-05D7-44A4-B02B-A7437F071078}"/>
              </c:ext>
            </c:extLst>
          </c:dPt>
          <c:dPt>
            <c:idx val="25"/>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33-05D7-44A4-B02B-A7437F071078}"/>
              </c:ext>
            </c:extLst>
          </c:dPt>
          <c:dPt>
            <c:idx val="26"/>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35-05D7-44A4-B02B-A7437F071078}"/>
              </c:ext>
            </c:extLst>
          </c:dPt>
          <c:dPt>
            <c:idx val="27"/>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37-05D7-44A4-B02B-A7437F071078}"/>
              </c:ext>
            </c:extLst>
          </c:dPt>
          <c:dPt>
            <c:idx val="28"/>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39-05D7-44A4-B02B-A7437F071078}"/>
              </c:ext>
            </c:extLst>
          </c:dPt>
          <c:dPt>
            <c:idx val="29"/>
            <c:marker>
              <c:symbol val="circle"/>
              <c:size val="5"/>
              <c:spPr>
                <a:solidFill>
                  <a:srgbClr val="00B0F0"/>
                </a:solidFill>
                <a:ln w="9525">
                  <a:solidFill>
                    <a:srgbClr val="00B0F0"/>
                  </a:solidFill>
                </a:ln>
                <a:effectLst/>
              </c:spPr>
            </c:marker>
            <c:bubble3D val="0"/>
            <c:spPr>
              <a:ln w="25400" cap="rnd">
                <a:noFill/>
                <a:round/>
              </a:ln>
              <a:effectLst/>
            </c:spPr>
            <c:extLst>
              <c:ext xmlns:c16="http://schemas.microsoft.com/office/drawing/2014/chart" uri="{C3380CC4-5D6E-409C-BE32-E72D297353CC}">
                <c16:uniqueId val="{0000003B-05D7-44A4-B02B-A7437F071078}"/>
              </c:ext>
            </c:extLst>
          </c:dPt>
          <c:xVal>
            <c:numRef>
              <c:f>historic_model_input!$A$2:$A$31</c:f>
              <c:numCache>
                <c:formatCode>General</c:formatCode>
                <c:ptCount val="30"/>
                <c:pt idx="0">
                  <c:v>1994</c:v>
                </c:pt>
                <c:pt idx="1">
                  <c:v>1995</c:v>
                </c:pt>
                <c:pt idx="2">
                  <c:v>1996</c:v>
                </c:pt>
                <c:pt idx="3">
                  <c:v>1997</c:v>
                </c:pt>
                <c:pt idx="4">
                  <c:v>1998</c:v>
                </c:pt>
                <c:pt idx="5">
                  <c:v>1999</c:v>
                </c:pt>
                <c:pt idx="6">
                  <c:v>2000</c:v>
                </c:pt>
                <c:pt idx="7">
                  <c:v>2001</c:v>
                </c:pt>
                <c:pt idx="8">
                  <c:v>2002</c:v>
                </c:pt>
                <c:pt idx="9">
                  <c:v>2003</c:v>
                </c:pt>
                <c:pt idx="10">
                  <c:v>2004</c:v>
                </c:pt>
                <c:pt idx="11">
                  <c:v>2005</c:v>
                </c:pt>
                <c:pt idx="12">
                  <c:v>2006</c:v>
                </c:pt>
                <c:pt idx="13">
                  <c:v>2007</c:v>
                </c:pt>
                <c:pt idx="14">
                  <c:v>2008</c:v>
                </c:pt>
                <c:pt idx="15">
                  <c:v>2009</c:v>
                </c:pt>
                <c:pt idx="16">
                  <c:v>2010</c:v>
                </c:pt>
                <c:pt idx="17">
                  <c:v>2011</c:v>
                </c:pt>
                <c:pt idx="18">
                  <c:v>2012</c:v>
                </c:pt>
                <c:pt idx="19">
                  <c:v>2013</c:v>
                </c:pt>
                <c:pt idx="20">
                  <c:v>2014</c:v>
                </c:pt>
                <c:pt idx="21">
                  <c:v>2015</c:v>
                </c:pt>
                <c:pt idx="22">
                  <c:v>2016</c:v>
                </c:pt>
                <c:pt idx="23">
                  <c:v>2017</c:v>
                </c:pt>
                <c:pt idx="24">
                  <c:v>2018</c:v>
                </c:pt>
                <c:pt idx="25">
                  <c:v>2019</c:v>
                </c:pt>
                <c:pt idx="26">
                  <c:v>2020</c:v>
                </c:pt>
                <c:pt idx="27">
                  <c:v>2021</c:v>
                </c:pt>
                <c:pt idx="28">
                  <c:v>2022</c:v>
                </c:pt>
                <c:pt idx="29">
                  <c:v>2023</c:v>
                </c:pt>
              </c:numCache>
            </c:numRef>
          </c:xVal>
          <c:yVal>
            <c:numRef>
              <c:f>historic_model_input!$C$2:$C$31</c:f>
              <c:numCache>
                <c:formatCode>General</c:formatCode>
                <c:ptCount val="30"/>
                <c:pt idx="0">
                  <c:v>0.35375000000000001</c:v>
                </c:pt>
                <c:pt idx="1">
                  <c:v>0.10222222222222201</c:v>
                </c:pt>
                <c:pt idx="2">
                  <c:v>1.60222222222222</c:v>
                </c:pt>
                <c:pt idx="3">
                  <c:v>0.43635416666666599</c:v>
                </c:pt>
                <c:pt idx="4">
                  <c:v>1.85864583333333</c:v>
                </c:pt>
                <c:pt idx="5">
                  <c:v>1.66822916666666</c:v>
                </c:pt>
                <c:pt idx="6">
                  <c:v>1.57291666666666E-2</c:v>
                </c:pt>
                <c:pt idx="7">
                  <c:v>7.3229166666666595E-2</c:v>
                </c:pt>
                <c:pt idx="8">
                  <c:v>11.291145833333299</c:v>
                </c:pt>
                <c:pt idx="9">
                  <c:v>1.58572916666666</c:v>
                </c:pt>
                <c:pt idx="10">
                  <c:v>1.0469791666666599</c:v>
                </c:pt>
                <c:pt idx="11">
                  <c:v>2.0433333333333299</c:v>
                </c:pt>
                <c:pt idx="12">
                  <c:v>0.37760416666666602</c:v>
                </c:pt>
                <c:pt idx="13">
                  <c:v>0.53874999999999995</c:v>
                </c:pt>
                <c:pt idx="14">
                  <c:v>2.2445833333333298</c:v>
                </c:pt>
                <c:pt idx="15">
                  <c:v>0.30249999999999999</c:v>
                </c:pt>
                <c:pt idx="16">
                  <c:v>0.195833333333333</c:v>
                </c:pt>
                <c:pt idx="17">
                  <c:v>3.36552083333333</c:v>
                </c:pt>
                <c:pt idx="18">
                  <c:v>1.6510416666666601</c:v>
                </c:pt>
                <c:pt idx="19">
                  <c:v>1.88302083333333</c:v>
                </c:pt>
                <c:pt idx="20">
                  <c:v>2.62083333333333</c:v>
                </c:pt>
                <c:pt idx="21">
                  <c:v>0.76833333333333298</c:v>
                </c:pt>
                <c:pt idx="22">
                  <c:v>4.3465625000000001</c:v>
                </c:pt>
                <c:pt idx="23">
                  <c:v>0.49906249999999902</c:v>
                </c:pt>
                <c:pt idx="24">
                  <c:v>0.97062499999999996</c:v>
                </c:pt>
                <c:pt idx="25">
                  <c:v>4.7487499999999896</c:v>
                </c:pt>
                <c:pt idx="26">
                  <c:v>0.32187499999999902</c:v>
                </c:pt>
                <c:pt idx="27">
                  <c:v>1.96291666666666</c:v>
                </c:pt>
                <c:pt idx="28">
                  <c:v>4.86302083333333</c:v>
                </c:pt>
                <c:pt idx="29">
                  <c:v>0</c:v>
                </c:pt>
              </c:numCache>
            </c:numRef>
          </c:yVal>
          <c:smooth val="0"/>
          <c:extLst>
            <c:ext xmlns:c16="http://schemas.microsoft.com/office/drawing/2014/chart" uri="{C3380CC4-5D6E-409C-BE32-E72D297353CC}">
              <c16:uniqueId val="{0000003C-05D7-44A4-B02B-A7437F071078}"/>
            </c:ext>
          </c:extLst>
        </c:ser>
        <c:dLbls>
          <c:showLegendKey val="0"/>
          <c:showVal val="0"/>
          <c:showCatName val="0"/>
          <c:showSerName val="0"/>
          <c:showPercent val="0"/>
          <c:showBubbleSize val="0"/>
        </c:dLbls>
        <c:axId val="1110857279"/>
        <c:axId val="1110855839"/>
      </c:scatterChart>
      <c:valAx>
        <c:axId val="1110857279"/>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Year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10855839"/>
        <c:crosses val="autoZero"/>
        <c:crossBetween val="midCat"/>
      </c:valAx>
      <c:valAx>
        <c:axId val="1110855839"/>
        <c:scaling>
          <c:orientation val="minMax"/>
          <c:max val="14"/>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Degree Days  &gt; 3 °C</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10857279"/>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43C6F27FA4C48A76F5E540E5E94CB" ma:contentTypeVersion="15" ma:contentTypeDescription="Create a new document." ma:contentTypeScope="" ma:versionID="e039077ba3be8e4f494f41ce2709e75d">
  <xsd:schema xmlns:xsd="http://www.w3.org/2001/XMLSchema" xmlns:xs="http://www.w3.org/2001/XMLSchema" xmlns:p="http://schemas.microsoft.com/office/2006/metadata/properties" xmlns:ns2="a6c058cf-735d-41d9-8d0a-77885607b957" xmlns:ns3="c45411ee-6540-449c-b8e1-94052218f865" targetNamespace="http://schemas.microsoft.com/office/2006/metadata/properties" ma:root="true" ma:fieldsID="ef79cef4953e04ea74f7358022b5f6cf" ns2:_="" ns3:_="">
    <xsd:import namespace="a6c058cf-735d-41d9-8d0a-77885607b957"/>
    <xsd:import namespace="c45411ee-6540-449c-b8e1-94052218f8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lcf76f155ced4ddcb4097134ff3c332f" minOccurs="0"/>
                <xsd:element ref="ns3:TaxCatchAll"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058cf-735d-41d9-8d0a-77885607b9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5411ee-6540-449c-b8e1-94052218f86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105bf7a-7df2-45d5-9e5a-8751694df6cd}" ma:internalName="TaxCatchAll" ma:showField="CatchAllData" ma:web="c45411ee-6540-449c-b8e1-94052218f8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58cf-735d-41d9-8d0a-77885607b957">
      <Terms xmlns="http://schemas.microsoft.com/office/infopath/2007/PartnerControls"/>
    </lcf76f155ced4ddcb4097134ff3c332f>
    <TaxCatchAll xmlns="c45411ee-6540-449c-b8e1-94052218f865" xsi:nil="true"/>
  </documentManagement>
</p:properties>
</file>

<file path=customXml/itemProps1.xml><?xml version="1.0" encoding="utf-8"?>
<ds:datastoreItem xmlns:ds="http://schemas.openxmlformats.org/officeDocument/2006/customXml" ds:itemID="{727384A2-47A6-404E-82A6-A7C4FDE73F42}"/>
</file>

<file path=customXml/itemProps2.xml><?xml version="1.0" encoding="utf-8"?>
<ds:datastoreItem xmlns:ds="http://schemas.openxmlformats.org/officeDocument/2006/customXml" ds:itemID="{3C4781FE-0030-43D0-8E83-494255202A86}"/>
</file>

<file path=customXml/itemProps3.xml><?xml version="1.0" encoding="utf-8"?>
<ds:datastoreItem xmlns:ds="http://schemas.openxmlformats.org/officeDocument/2006/customXml" ds:itemID="{ED8410E2-CD79-4249-9055-FA249D3CC006}"/>
</file>

<file path=docProps/app.xml><?xml version="1.0" encoding="utf-8"?>
<Properties xmlns="http://schemas.openxmlformats.org/officeDocument/2006/extended-properties" xmlns:vt="http://schemas.openxmlformats.org/officeDocument/2006/docPropsVTypes">
  <Template>Normal.dotm</Template>
  <TotalTime>0</TotalTime>
  <Pages>8</Pages>
  <Words>843</Words>
  <Characters>4808</Characters>
  <Application>Microsoft Office Word</Application>
  <DocSecurity>0</DocSecurity>
  <Lines>40</Lines>
  <Paragraphs>11</Paragraphs>
  <ScaleCrop>false</ScaleCrop>
  <Company>Informa plc</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Cimini, Megan</dc:creator>
  <cp:keywords/>
  <dc:description/>
  <cp:lastModifiedBy>Cimini, Megan</cp:lastModifiedBy>
  <cp:revision>2</cp:revision>
  <dcterms:created xsi:type="dcterms:W3CDTF">2024-09-17T13:50:00Z</dcterms:created>
  <dcterms:modified xsi:type="dcterms:W3CDTF">2024-09-17T13:50:00Z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543cb948,614978b7,6fc3ac49</vt:lpwstr>
  </property>
  <property fmtid="{D5CDD505-2E9C-101B-9397-08002B2CF9AE}" pid="3" name="ClassificationContentMarkingFooterFontProps">
    <vt:lpwstr>#0078d7,9,Rockwell</vt:lpwstr>
  </property>
  <property fmtid="{D5CDD505-2E9C-101B-9397-08002B2CF9AE}" pid="4" name="ClassificationContentMarkingFooterText">
    <vt:lpwstr>Information Classification: General</vt:lpwstr>
  </property>
  <property fmtid="{D5CDD505-2E9C-101B-9397-08002B2CF9AE}" pid="5" name="MSIP_Label_2bbab825-a111-45e4-86a1-18cee0005896_Enabled">
    <vt:lpwstr>true</vt:lpwstr>
  </property>
  <property fmtid="{D5CDD505-2E9C-101B-9397-08002B2CF9AE}" pid="6" name="MSIP_Label_2bbab825-a111-45e4-86a1-18cee0005896_SetDate">
    <vt:lpwstr>2024-09-17T13:50:29Z</vt:lpwstr>
  </property>
  <property fmtid="{D5CDD505-2E9C-101B-9397-08002B2CF9AE}" pid="7" name="MSIP_Label_2bbab825-a111-45e4-86a1-18cee0005896_Method">
    <vt:lpwstr>Standard</vt:lpwstr>
  </property>
  <property fmtid="{D5CDD505-2E9C-101B-9397-08002B2CF9AE}" pid="8" name="MSIP_Label_2bbab825-a111-45e4-86a1-18cee0005896_Name">
    <vt:lpwstr>2bbab825-a111-45e4-86a1-18cee0005896</vt:lpwstr>
  </property>
  <property fmtid="{D5CDD505-2E9C-101B-9397-08002B2CF9AE}" pid="9" name="MSIP_Label_2bbab825-a111-45e4-86a1-18cee0005896_SiteId">
    <vt:lpwstr>2567d566-604c-408a-8a60-55d0dc9d9d6b</vt:lpwstr>
  </property>
  <property fmtid="{D5CDD505-2E9C-101B-9397-08002B2CF9AE}" pid="10" name="MSIP_Label_2bbab825-a111-45e4-86a1-18cee0005896_ActionId">
    <vt:lpwstr>ccbedf80-024a-47a4-a482-70c760f24978</vt:lpwstr>
  </property>
  <property fmtid="{D5CDD505-2E9C-101B-9397-08002B2CF9AE}" pid="11" name="MSIP_Label_2bbab825-a111-45e4-86a1-18cee0005896_ContentBits">
    <vt:lpwstr>2</vt:lpwstr>
  </property>
  <property fmtid="{D5CDD505-2E9C-101B-9397-08002B2CF9AE}" pid="12" name="ContentTypeId">
    <vt:lpwstr>0x01010008C43C6F27FA4C48A76F5E540E5E94CB</vt:lpwstr>
  </property>
</Properties>
</file>