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5DC220" w14:textId="77777777" w:rsidR="00623F47" w:rsidRDefault="00623F47" w:rsidP="0072734A">
      <w:pPr>
        <w:pStyle w:val="Heading2"/>
        <w:spacing w:before="0"/>
        <w:ind w:left="-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Supplemental Figure Legends</w:t>
      </w:r>
    </w:p>
    <w:p w14:paraId="2DED1713" w14:textId="77777777" w:rsidR="00623F47" w:rsidRPr="00AC37C2" w:rsidRDefault="00623F47" w:rsidP="0072734A">
      <w:pPr>
        <w:ind w:left="-851"/>
        <w:jc w:val="both"/>
      </w:pPr>
    </w:p>
    <w:p w14:paraId="7B9AF862" w14:textId="5A1DE157" w:rsidR="00623F47" w:rsidRPr="00AC37C2" w:rsidRDefault="00CF06AA" w:rsidP="0072734A">
      <w:pPr>
        <w:spacing w:line="480" w:lineRule="auto"/>
        <w:ind w:left="-851"/>
        <w:jc w:val="both"/>
        <w:rPr>
          <w:rFonts w:ascii="Arial" w:hAnsi="Arial" w:cs="Arial"/>
          <w:sz w:val="22"/>
          <w:szCs w:val="22"/>
        </w:rPr>
      </w:pPr>
      <w:r w:rsidRPr="00AA63E6">
        <w:rPr>
          <w:rFonts w:ascii="Arial" w:hAnsi="Arial" w:cs="Arial"/>
          <w:b/>
          <w:sz w:val="22"/>
          <w:szCs w:val="22"/>
        </w:rPr>
        <w:t xml:space="preserve">Figure </w:t>
      </w:r>
      <w:r w:rsidR="00A70143">
        <w:rPr>
          <w:rFonts w:ascii="Arial" w:hAnsi="Arial" w:cs="Arial"/>
          <w:b/>
          <w:sz w:val="22"/>
          <w:szCs w:val="22"/>
        </w:rPr>
        <w:t>S</w:t>
      </w:r>
      <w:r w:rsidRPr="00AA63E6">
        <w:rPr>
          <w:rFonts w:ascii="Arial" w:hAnsi="Arial" w:cs="Arial"/>
          <w:b/>
          <w:sz w:val="22"/>
          <w:szCs w:val="22"/>
        </w:rPr>
        <w:t xml:space="preserve">1. </w:t>
      </w:r>
      <w:proofErr w:type="spellStart"/>
      <w:r w:rsidR="00916702" w:rsidRPr="00DA6698">
        <w:rPr>
          <w:rFonts w:ascii="Arial" w:hAnsi="Arial" w:cs="Arial"/>
          <w:sz w:val="22"/>
          <w:szCs w:val="22"/>
        </w:rPr>
        <w:t>Sorafenib</w:t>
      </w:r>
      <w:proofErr w:type="spellEnd"/>
      <w:r w:rsidR="00916702" w:rsidRPr="00DA6698">
        <w:rPr>
          <w:rFonts w:ascii="Arial" w:hAnsi="Arial" w:cs="Arial"/>
          <w:sz w:val="22"/>
          <w:szCs w:val="22"/>
        </w:rPr>
        <w:t xml:space="preserve"> targets endometrial cancer cells with high specificity</w:t>
      </w:r>
      <w:r w:rsidR="00916702">
        <w:rPr>
          <w:rFonts w:ascii="Arial" w:hAnsi="Arial" w:cs="Arial"/>
          <w:sz w:val="22"/>
          <w:szCs w:val="22"/>
        </w:rPr>
        <w:t>.</w:t>
      </w:r>
      <w:r w:rsidR="00916702" w:rsidRPr="00AA63E6">
        <w:rPr>
          <w:rFonts w:ascii="Arial" w:hAnsi="Arial" w:cs="Arial"/>
          <w:sz w:val="22"/>
          <w:szCs w:val="22"/>
        </w:rPr>
        <w:t xml:space="preserve"> </w:t>
      </w:r>
      <w:r w:rsidR="00623F47" w:rsidRPr="00AA63E6">
        <w:rPr>
          <w:rFonts w:ascii="Arial" w:hAnsi="Arial" w:cs="Arial"/>
          <w:sz w:val="22"/>
          <w:szCs w:val="22"/>
        </w:rPr>
        <w:t>(</w:t>
      </w:r>
      <w:r w:rsidR="00623F47" w:rsidRPr="00621E18">
        <w:rPr>
          <w:rFonts w:ascii="Arial" w:hAnsi="Arial" w:cs="Arial"/>
          <w:b/>
          <w:sz w:val="22"/>
          <w:szCs w:val="22"/>
        </w:rPr>
        <w:t>A</w:t>
      </w:r>
      <w:r w:rsidR="00623F47" w:rsidRPr="00AA63E6">
        <w:rPr>
          <w:rFonts w:ascii="Arial" w:hAnsi="Arial" w:cs="Arial"/>
          <w:sz w:val="22"/>
          <w:szCs w:val="22"/>
        </w:rPr>
        <w:t>)</w:t>
      </w:r>
      <w:r w:rsidR="00623F47" w:rsidRPr="00AA63E6">
        <w:rPr>
          <w:rFonts w:ascii="Arial" w:hAnsi="Arial" w:cs="Arial"/>
          <w:sz w:val="22"/>
          <w:szCs w:val="22"/>
          <w:lang w:val="en-US"/>
        </w:rPr>
        <w:t xml:space="preserve"> Distribution of EC cell lines among a total of 494 cancer cell lines across 12 different tyrosine kinase inhibitors. (</w:t>
      </w:r>
      <w:r w:rsidR="00623F47" w:rsidRPr="00621E18">
        <w:rPr>
          <w:rFonts w:ascii="Arial" w:hAnsi="Arial" w:cs="Arial"/>
          <w:b/>
          <w:sz w:val="22"/>
          <w:szCs w:val="22"/>
          <w:lang w:val="en-US"/>
        </w:rPr>
        <w:t>B</w:t>
      </w:r>
      <w:r w:rsidR="00623F47" w:rsidRPr="00AA63E6">
        <w:rPr>
          <w:rFonts w:ascii="Arial" w:hAnsi="Arial" w:cs="Arial"/>
          <w:sz w:val="22"/>
          <w:szCs w:val="22"/>
          <w:lang w:val="en-US"/>
        </w:rPr>
        <w:t xml:space="preserve">) Box plots illustrating </w:t>
      </w:r>
      <w:proofErr w:type="spellStart"/>
      <w:r w:rsidR="005345D2">
        <w:rPr>
          <w:rFonts w:ascii="Arial" w:hAnsi="Arial" w:cs="Arial"/>
          <w:sz w:val="22"/>
          <w:szCs w:val="22"/>
          <w:lang w:val="en-US"/>
        </w:rPr>
        <w:t>s</w:t>
      </w:r>
      <w:r w:rsidR="00623F47" w:rsidRPr="00AA63E6">
        <w:rPr>
          <w:rFonts w:ascii="Arial" w:hAnsi="Arial" w:cs="Arial"/>
          <w:sz w:val="22"/>
          <w:szCs w:val="22"/>
          <w:lang w:val="en-US"/>
        </w:rPr>
        <w:t>orafenib</w:t>
      </w:r>
      <w:proofErr w:type="spellEnd"/>
      <w:r w:rsidR="00623F47" w:rsidRPr="00AA63E6">
        <w:rPr>
          <w:rFonts w:ascii="Arial" w:hAnsi="Arial" w:cs="Arial"/>
          <w:sz w:val="22"/>
          <w:szCs w:val="22"/>
          <w:lang w:val="en-US"/>
        </w:rPr>
        <w:t xml:space="preserve"> effects in all tissues represented in the study. Prostate was removed from the analysis due to low representation (n cell lines=2).</w:t>
      </w:r>
    </w:p>
    <w:p w14:paraId="0337C88F" w14:textId="009F6B00" w:rsidR="00623F47" w:rsidRPr="00AC37C2" w:rsidRDefault="00064776" w:rsidP="0072734A">
      <w:pPr>
        <w:spacing w:line="480" w:lineRule="auto"/>
        <w:ind w:left="-851"/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</w:rPr>
        <w:t xml:space="preserve">Figure </w:t>
      </w:r>
      <w:r w:rsidR="00A70143">
        <w:rPr>
          <w:rFonts w:ascii="Arial" w:hAnsi="Arial" w:cs="Arial"/>
          <w:b/>
          <w:sz w:val="22"/>
          <w:szCs w:val="22"/>
        </w:rPr>
        <w:t>S</w:t>
      </w:r>
      <w:r>
        <w:rPr>
          <w:rFonts w:ascii="Arial" w:hAnsi="Arial" w:cs="Arial"/>
          <w:b/>
          <w:sz w:val="22"/>
          <w:szCs w:val="22"/>
        </w:rPr>
        <w:t>2</w:t>
      </w:r>
      <w:r w:rsidR="00623F47" w:rsidRPr="00AA63E6"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r w:rsidR="00916702" w:rsidRPr="00DA6698">
        <w:rPr>
          <w:rFonts w:ascii="Arial" w:hAnsi="Arial" w:cs="Arial"/>
          <w:sz w:val="22"/>
          <w:szCs w:val="22"/>
        </w:rPr>
        <w:t>Sorafenib</w:t>
      </w:r>
      <w:proofErr w:type="spellEnd"/>
      <w:r w:rsidR="00916702" w:rsidRPr="00DA6698">
        <w:rPr>
          <w:rFonts w:ascii="Arial" w:hAnsi="Arial" w:cs="Arial"/>
          <w:sz w:val="22"/>
          <w:szCs w:val="22"/>
        </w:rPr>
        <w:t xml:space="preserve"> treatment </w:t>
      </w:r>
      <w:r w:rsidR="00534664">
        <w:rPr>
          <w:rFonts w:ascii="Arial" w:hAnsi="Arial" w:cs="Arial"/>
          <w:sz w:val="22"/>
          <w:szCs w:val="22"/>
        </w:rPr>
        <w:t xml:space="preserve">increases </w:t>
      </w:r>
      <w:proofErr w:type="spellStart"/>
      <w:r w:rsidR="00534664">
        <w:rPr>
          <w:rFonts w:ascii="Arial" w:hAnsi="Arial" w:cs="Arial"/>
          <w:sz w:val="22"/>
          <w:szCs w:val="22"/>
        </w:rPr>
        <w:t>autophagic</w:t>
      </w:r>
      <w:proofErr w:type="spellEnd"/>
      <w:r w:rsidR="00534664">
        <w:rPr>
          <w:rFonts w:ascii="Arial" w:hAnsi="Arial" w:cs="Arial"/>
          <w:sz w:val="22"/>
          <w:szCs w:val="22"/>
        </w:rPr>
        <w:t xml:space="preserve"> markers in EC cells</w:t>
      </w:r>
      <w:r w:rsidR="00916702">
        <w:rPr>
          <w:rFonts w:ascii="Arial" w:hAnsi="Arial" w:cs="Arial"/>
          <w:sz w:val="22"/>
          <w:szCs w:val="22"/>
        </w:rPr>
        <w:t>.</w:t>
      </w:r>
      <w:r w:rsidR="00916702" w:rsidRPr="00AA63E6">
        <w:rPr>
          <w:rFonts w:ascii="Arial" w:hAnsi="Arial" w:cs="Arial"/>
          <w:sz w:val="22"/>
          <w:szCs w:val="22"/>
        </w:rPr>
        <w:t xml:space="preserve"> </w:t>
      </w:r>
      <w:r w:rsidR="00623F47" w:rsidRPr="00AA63E6">
        <w:rPr>
          <w:rFonts w:ascii="Arial" w:hAnsi="Arial" w:cs="Arial"/>
          <w:sz w:val="22"/>
          <w:szCs w:val="22"/>
        </w:rPr>
        <w:t xml:space="preserve">Gene set enrichment analysis (GSEA) showing a negative correlation between </w:t>
      </w:r>
      <w:proofErr w:type="spellStart"/>
      <w:r w:rsidR="005345D2">
        <w:rPr>
          <w:rFonts w:ascii="Arial" w:hAnsi="Arial" w:cs="Arial"/>
          <w:sz w:val="22"/>
          <w:szCs w:val="22"/>
        </w:rPr>
        <w:t>s</w:t>
      </w:r>
      <w:r w:rsidR="00623F47" w:rsidRPr="00AA63E6">
        <w:rPr>
          <w:rFonts w:ascii="Arial" w:hAnsi="Arial" w:cs="Arial"/>
          <w:sz w:val="22"/>
          <w:szCs w:val="22"/>
        </w:rPr>
        <w:t>orafenib</w:t>
      </w:r>
      <w:proofErr w:type="spellEnd"/>
      <w:r w:rsidR="00623F47" w:rsidRPr="00AA63E6">
        <w:rPr>
          <w:rFonts w:ascii="Arial" w:hAnsi="Arial" w:cs="Arial"/>
          <w:sz w:val="22"/>
          <w:szCs w:val="22"/>
        </w:rPr>
        <w:t xml:space="preserve"> sensitivity and genes contained within the lytic vacuole (</w:t>
      </w:r>
      <w:r w:rsidR="00623F47" w:rsidRPr="00621E18">
        <w:rPr>
          <w:rFonts w:ascii="Arial" w:hAnsi="Arial" w:cs="Arial"/>
          <w:b/>
          <w:sz w:val="22"/>
          <w:szCs w:val="22"/>
        </w:rPr>
        <w:t>A</w:t>
      </w:r>
      <w:r w:rsidR="00623F47" w:rsidRPr="00AA63E6">
        <w:rPr>
          <w:rFonts w:ascii="Arial" w:hAnsi="Arial" w:cs="Arial"/>
          <w:sz w:val="22"/>
          <w:szCs w:val="22"/>
        </w:rPr>
        <w:t>), cellular catabolic process (</w:t>
      </w:r>
      <w:r w:rsidR="00623F47" w:rsidRPr="00621E18">
        <w:rPr>
          <w:rFonts w:ascii="Arial" w:hAnsi="Arial" w:cs="Arial"/>
          <w:b/>
          <w:sz w:val="22"/>
          <w:szCs w:val="22"/>
        </w:rPr>
        <w:t>B</w:t>
      </w:r>
      <w:r w:rsidR="00623F47" w:rsidRPr="00AA63E6">
        <w:rPr>
          <w:rFonts w:ascii="Arial" w:hAnsi="Arial" w:cs="Arial"/>
          <w:sz w:val="22"/>
          <w:szCs w:val="22"/>
        </w:rPr>
        <w:t xml:space="preserve">), </w:t>
      </w:r>
      <w:proofErr w:type="gramStart"/>
      <w:r w:rsidR="00623F47" w:rsidRPr="00AA63E6">
        <w:rPr>
          <w:rFonts w:ascii="Arial" w:hAnsi="Arial" w:cs="Arial"/>
          <w:sz w:val="22"/>
          <w:szCs w:val="22"/>
        </w:rPr>
        <w:t>catabolic process (</w:t>
      </w:r>
      <w:r w:rsidR="00623F47" w:rsidRPr="00621E18">
        <w:rPr>
          <w:rFonts w:ascii="Arial" w:hAnsi="Arial" w:cs="Arial"/>
          <w:b/>
          <w:sz w:val="22"/>
          <w:szCs w:val="22"/>
        </w:rPr>
        <w:t>C</w:t>
      </w:r>
      <w:r w:rsidR="00623F47" w:rsidRPr="00AA63E6">
        <w:rPr>
          <w:rFonts w:ascii="Arial" w:hAnsi="Arial" w:cs="Arial"/>
          <w:sz w:val="22"/>
          <w:szCs w:val="22"/>
        </w:rPr>
        <w:t>) and vacuole (</w:t>
      </w:r>
      <w:r w:rsidR="00530043" w:rsidRPr="00621E18">
        <w:rPr>
          <w:rFonts w:ascii="Arial" w:hAnsi="Arial" w:cs="Arial"/>
          <w:b/>
          <w:sz w:val="22"/>
          <w:szCs w:val="22"/>
        </w:rPr>
        <w:t>D</w:t>
      </w:r>
      <w:r w:rsidR="00530043">
        <w:rPr>
          <w:rFonts w:ascii="Arial" w:hAnsi="Arial" w:cs="Arial"/>
          <w:sz w:val="22"/>
          <w:szCs w:val="22"/>
        </w:rPr>
        <w:t>) gene</w:t>
      </w:r>
      <w:proofErr w:type="gramEnd"/>
      <w:r w:rsidR="00530043">
        <w:rPr>
          <w:rFonts w:ascii="Arial" w:hAnsi="Arial" w:cs="Arial"/>
          <w:sz w:val="22"/>
          <w:szCs w:val="22"/>
        </w:rPr>
        <w:t xml:space="preserve"> ontology annotations. (</w:t>
      </w:r>
      <w:r w:rsidR="00530043" w:rsidRPr="00621E18">
        <w:rPr>
          <w:rFonts w:ascii="Arial" w:hAnsi="Arial" w:cs="Arial"/>
          <w:b/>
          <w:sz w:val="22"/>
          <w:szCs w:val="22"/>
        </w:rPr>
        <w:t>E</w:t>
      </w:r>
      <w:r w:rsidR="00530043">
        <w:rPr>
          <w:rFonts w:ascii="Arial" w:hAnsi="Arial" w:cs="Arial"/>
          <w:sz w:val="22"/>
          <w:szCs w:val="22"/>
        </w:rPr>
        <w:t xml:space="preserve">) </w:t>
      </w:r>
      <w:proofErr w:type="spellStart"/>
      <w:r w:rsidR="00530043" w:rsidRPr="00AA63E6">
        <w:rPr>
          <w:rFonts w:ascii="Arial" w:hAnsi="Arial" w:cs="Arial"/>
          <w:sz w:val="22"/>
          <w:szCs w:val="22"/>
        </w:rPr>
        <w:t>Sorafenib</w:t>
      </w:r>
      <w:proofErr w:type="spellEnd"/>
      <w:r w:rsidR="00530043" w:rsidRPr="00AA63E6">
        <w:rPr>
          <w:rFonts w:ascii="Arial" w:hAnsi="Arial" w:cs="Arial"/>
          <w:sz w:val="22"/>
          <w:szCs w:val="22"/>
        </w:rPr>
        <w:t xml:space="preserve"> treatment reduces </w:t>
      </w:r>
      <w:proofErr w:type="spellStart"/>
      <w:r w:rsidR="00530043" w:rsidRPr="00AA63E6">
        <w:rPr>
          <w:rFonts w:ascii="Arial" w:hAnsi="Arial" w:cs="Arial"/>
          <w:sz w:val="22"/>
          <w:szCs w:val="22"/>
        </w:rPr>
        <w:t>lysosomal</w:t>
      </w:r>
      <w:proofErr w:type="spellEnd"/>
      <w:r w:rsidR="00530043" w:rsidRPr="00AA63E6">
        <w:rPr>
          <w:rFonts w:ascii="Arial" w:hAnsi="Arial" w:cs="Arial"/>
          <w:sz w:val="22"/>
          <w:szCs w:val="22"/>
        </w:rPr>
        <w:t xml:space="preserve"> pH as </w:t>
      </w:r>
      <w:r w:rsidR="009920C7">
        <w:rPr>
          <w:rFonts w:ascii="Arial" w:hAnsi="Arial" w:cs="Arial"/>
          <w:sz w:val="22"/>
          <w:szCs w:val="22"/>
        </w:rPr>
        <w:t xml:space="preserve">observed by the increased intensity using a </w:t>
      </w:r>
      <w:proofErr w:type="spellStart"/>
      <w:proofErr w:type="gramStart"/>
      <w:r w:rsidR="009920C7">
        <w:rPr>
          <w:rFonts w:ascii="Arial" w:hAnsi="Arial" w:cs="Arial"/>
          <w:sz w:val="22"/>
          <w:szCs w:val="22"/>
        </w:rPr>
        <w:t>Lyso</w:t>
      </w:r>
      <w:r w:rsidR="005345D2">
        <w:rPr>
          <w:rFonts w:ascii="Arial" w:hAnsi="Arial" w:cs="Arial"/>
          <w:sz w:val="22"/>
          <w:szCs w:val="22"/>
        </w:rPr>
        <w:t>S</w:t>
      </w:r>
      <w:r w:rsidR="009920C7">
        <w:rPr>
          <w:rFonts w:ascii="Arial" w:hAnsi="Arial" w:cs="Arial"/>
          <w:sz w:val="22"/>
          <w:szCs w:val="22"/>
        </w:rPr>
        <w:t>ensor</w:t>
      </w:r>
      <w:proofErr w:type="spellEnd"/>
      <w:r w:rsidR="005345D2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 w:rsidR="009920C7">
        <w:rPr>
          <w:rFonts w:ascii="Arial" w:hAnsi="Arial" w:cs="Arial"/>
          <w:sz w:val="22"/>
          <w:szCs w:val="22"/>
        </w:rPr>
        <w:t xml:space="preserve"> probe</w:t>
      </w:r>
      <w:proofErr w:type="gramEnd"/>
      <w:r w:rsidR="009920C7">
        <w:rPr>
          <w:rFonts w:ascii="Arial" w:hAnsi="Arial" w:cs="Arial"/>
          <w:sz w:val="22"/>
          <w:szCs w:val="22"/>
        </w:rPr>
        <w:t>.</w:t>
      </w:r>
      <w:r w:rsidR="003F0D43">
        <w:rPr>
          <w:rFonts w:ascii="Arial" w:hAnsi="Arial" w:cs="Arial"/>
          <w:sz w:val="22"/>
          <w:szCs w:val="22"/>
        </w:rPr>
        <w:t xml:space="preserve"> Scale bar: 50</w:t>
      </w:r>
      <w:r w:rsidR="005345D2">
        <w:rPr>
          <w:rFonts w:ascii="Arial" w:hAnsi="Arial" w:cs="Arial"/>
          <w:sz w:val="22"/>
          <w:szCs w:val="22"/>
        </w:rPr>
        <w:t xml:space="preserve"> µm</w:t>
      </w:r>
      <w:r w:rsidR="003F0D43">
        <w:rPr>
          <w:rFonts w:ascii="Arial" w:hAnsi="Arial" w:cs="Arial"/>
          <w:sz w:val="22"/>
          <w:szCs w:val="22"/>
        </w:rPr>
        <w:t>.</w:t>
      </w:r>
      <w:r w:rsidR="00530043">
        <w:rPr>
          <w:rFonts w:ascii="Arial" w:hAnsi="Arial" w:cs="Arial"/>
          <w:sz w:val="22"/>
          <w:szCs w:val="22"/>
        </w:rPr>
        <w:t xml:space="preserve"> </w:t>
      </w:r>
      <w:r w:rsidR="009920C7" w:rsidRPr="00AA63E6">
        <w:rPr>
          <w:rFonts w:ascii="Arial" w:hAnsi="Arial" w:cs="Arial"/>
          <w:sz w:val="22"/>
          <w:szCs w:val="22"/>
        </w:rPr>
        <w:t xml:space="preserve">Western blot </w:t>
      </w:r>
      <w:r w:rsidR="00F67664">
        <w:rPr>
          <w:rFonts w:ascii="Arial" w:hAnsi="Arial" w:cs="Arial"/>
          <w:sz w:val="22"/>
          <w:szCs w:val="22"/>
        </w:rPr>
        <w:t xml:space="preserve">and densitometry quantifications (n=3) </w:t>
      </w:r>
      <w:r w:rsidR="009920C7" w:rsidRPr="00AA63E6">
        <w:rPr>
          <w:rFonts w:ascii="Arial" w:hAnsi="Arial" w:cs="Arial"/>
          <w:sz w:val="22"/>
          <w:szCs w:val="22"/>
        </w:rPr>
        <w:t xml:space="preserve">showing increased LC3-II levels after </w:t>
      </w:r>
      <w:r w:rsidR="009920C7">
        <w:rPr>
          <w:rFonts w:ascii="Arial" w:hAnsi="Arial" w:cs="Arial"/>
          <w:sz w:val="22"/>
          <w:szCs w:val="22"/>
        </w:rPr>
        <w:t xml:space="preserve">increasing doses of </w:t>
      </w:r>
      <w:proofErr w:type="spellStart"/>
      <w:r w:rsidR="005345D2">
        <w:rPr>
          <w:rFonts w:ascii="Arial" w:hAnsi="Arial" w:cs="Arial"/>
          <w:sz w:val="22"/>
          <w:szCs w:val="22"/>
        </w:rPr>
        <w:t>s</w:t>
      </w:r>
      <w:r w:rsidR="009920C7">
        <w:rPr>
          <w:rFonts w:ascii="Arial" w:hAnsi="Arial" w:cs="Arial"/>
          <w:sz w:val="22"/>
          <w:szCs w:val="22"/>
        </w:rPr>
        <w:t>orafenib</w:t>
      </w:r>
      <w:proofErr w:type="spellEnd"/>
      <w:r w:rsidR="009920C7">
        <w:rPr>
          <w:rFonts w:ascii="Arial" w:hAnsi="Arial" w:cs="Arial"/>
          <w:sz w:val="22"/>
          <w:szCs w:val="22"/>
        </w:rPr>
        <w:t xml:space="preserve"> (</w:t>
      </w:r>
      <w:r w:rsidR="009920C7" w:rsidRPr="00621E18">
        <w:rPr>
          <w:rFonts w:ascii="Arial" w:hAnsi="Arial" w:cs="Arial"/>
          <w:b/>
          <w:sz w:val="22"/>
          <w:szCs w:val="22"/>
        </w:rPr>
        <w:t>F</w:t>
      </w:r>
      <w:r w:rsidR="009920C7" w:rsidRPr="00AA63E6">
        <w:rPr>
          <w:rFonts w:ascii="Arial" w:hAnsi="Arial" w:cs="Arial"/>
          <w:sz w:val="22"/>
          <w:szCs w:val="22"/>
        </w:rPr>
        <w:t xml:space="preserve">) and during a </w:t>
      </w:r>
      <w:proofErr w:type="spellStart"/>
      <w:r w:rsidR="005345D2">
        <w:rPr>
          <w:rFonts w:ascii="Arial" w:hAnsi="Arial" w:cs="Arial"/>
          <w:sz w:val="22"/>
          <w:szCs w:val="22"/>
        </w:rPr>
        <w:t>s</w:t>
      </w:r>
      <w:r w:rsidR="009920C7" w:rsidRPr="00AA63E6">
        <w:rPr>
          <w:rFonts w:ascii="Arial" w:hAnsi="Arial" w:cs="Arial"/>
          <w:sz w:val="22"/>
          <w:szCs w:val="22"/>
        </w:rPr>
        <w:t>orafe</w:t>
      </w:r>
      <w:r w:rsidR="009920C7">
        <w:rPr>
          <w:rFonts w:ascii="Arial" w:hAnsi="Arial" w:cs="Arial"/>
          <w:sz w:val="22"/>
          <w:szCs w:val="22"/>
        </w:rPr>
        <w:t>nib</w:t>
      </w:r>
      <w:proofErr w:type="spellEnd"/>
      <w:r w:rsidR="009920C7">
        <w:rPr>
          <w:rFonts w:ascii="Arial" w:hAnsi="Arial" w:cs="Arial"/>
          <w:sz w:val="22"/>
          <w:szCs w:val="22"/>
        </w:rPr>
        <w:t xml:space="preserve"> time course (</w:t>
      </w:r>
      <w:r w:rsidR="009920C7" w:rsidRPr="00621E18">
        <w:rPr>
          <w:rFonts w:ascii="Arial" w:hAnsi="Arial" w:cs="Arial"/>
          <w:b/>
          <w:sz w:val="22"/>
          <w:szCs w:val="22"/>
        </w:rPr>
        <w:t>G</w:t>
      </w:r>
      <w:r w:rsidR="009920C7">
        <w:rPr>
          <w:rFonts w:ascii="Arial" w:hAnsi="Arial" w:cs="Arial"/>
          <w:sz w:val="22"/>
          <w:szCs w:val="22"/>
        </w:rPr>
        <w:t>) in Ishikawa cells. (</w:t>
      </w:r>
      <w:r w:rsidR="009920C7" w:rsidRPr="00621E18">
        <w:rPr>
          <w:rFonts w:ascii="Arial" w:hAnsi="Arial" w:cs="Arial"/>
          <w:b/>
          <w:sz w:val="22"/>
          <w:szCs w:val="22"/>
        </w:rPr>
        <w:t>H</w:t>
      </w:r>
      <w:r w:rsidR="009920C7">
        <w:rPr>
          <w:rFonts w:ascii="Arial" w:hAnsi="Arial" w:cs="Arial"/>
          <w:sz w:val="22"/>
          <w:szCs w:val="22"/>
        </w:rPr>
        <w:t xml:space="preserve">) </w:t>
      </w:r>
      <w:r w:rsidR="00902860">
        <w:rPr>
          <w:rFonts w:ascii="Arial" w:hAnsi="Arial" w:cs="Arial"/>
          <w:sz w:val="22"/>
          <w:szCs w:val="22"/>
        </w:rPr>
        <w:t xml:space="preserve">Representative images </w:t>
      </w:r>
      <w:r w:rsidR="00902860" w:rsidRPr="00902860">
        <w:rPr>
          <w:rFonts w:ascii="Arial" w:hAnsi="Arial" w:cs="Arial"/>
          <w:sz w:val="22"/>
          <w:szCs w:val="22"/>
        </w:rPr>
        <w:t xml:space="preserve">of </w:t>
      </w:r>
      <w:proofErr w:type="spellStart"/>
      <w:r w:rsidR="00902860" w:rsidRPr="00902860">
        <w:rPr>
          <w:rFonts w:ascii="Arial" w:hAnsi="Arial" w:cs="Arial"/>
          <w:sz w:val="22"/>
          <w:szCs w:val="22"/>
        </w:rPr>
        <w:t>immunofluorescent</w:t>
      </w:r>
      <w:proofErr w:type="spellEnd"/>
      <w:r w:rsidR="00902860" w:rsidRPr="00902860">
        <w:rPr>
          <w:rFonts w:ascii="Arial" w:hAnsi="Arial" w:cs="Arial"/>
          <w:sz w:val="22"/>
          <w:szCs w:val="22"/>
        </w:rPr>
        <w:t xml:space="preserve"> LC3-II </w:t>
      </w:r>
      <w:proofErr w:type="spellStart"/>
      <w:r w:rsidR="00902860" w:rsidRPr="00902860">
        <w:rPr>
          <w:rFonts w:ascii="Arial" w:hAnsi="Arial" w:cs="Arial"/>
          <w:sz w:val="22"/>
          <w:szCs w:val="22"/>
        </w:rPr>
        <w:t>puncta</w:t>
      </w:r>
      <w:proofErr w:type="spellEnd"/>
      <w:r w:rsidR="00902860" w:rsidRPr="00902860">
        <w:rPr>
          <w:rFonts w:ascii="Arial" w:hAnsi="Arial" w:cs="Arial"/>
          <w:sz w:val="22"/>
          <w:szCs w:val="22"/>
        </w:rPr>
        <w:t xml:space="preserve"> in HEC-1A cells after </w:t>
      </w:r>
      <w:r w:rsidR="00902860" w:rsidRPr="00902860">
        <w:rPr>
          <w:rFonts w:ascii="Arial" w:hAnsi="Arial" w:cs="Arial"/>
          <w:sz w:val="22"/>
          <w:szCs w:val="22"/>
          <w:lang w:val="en-US"/>
        </w:rPr>
        <w:t xml:space="preserve">12 h of </w:t>
      </w:r>
      <w:proofErr w:type="spellStart"/>
      <w:r w:rsidR="005345D2">
        <w:rPr>
          <w:rFonts w:ascii="Arial" w:hAnsi="Arial" w:cs="Arial"/>
          <w:sz w:val="22"/>
          <w:szCs w:val="22"/>
        </w:rPr>
        <w:t>s</w:t>
      </w:r>
      <w:r w:rsidR="00902860" w:rsidRPr="00902860">
        <w:rPr>
          <w:rFonts w:ascii="Arial" w:hAnsi="Arial" w:cs="Arial"/>
          <w:sz w:val="22"/>
          <w:szCs w:val="22"/>
        </w:rPr>
        <w:t>orafenib</w:t>
      </w:r>
      <w:proofErr w:type="spellEnd"/>
      <w:r w:rsidR="00902860" w:rsidRPr="00902860">
        <w:rPr>
          <w:rFonts w:ascii="Arial" w:hAnsi="Arial" w:cs="Arial"/>
          <w:sz w:val="22"/>
          <w:szCs w:val="22"/>
        </w:rPr>
        <w:t xml:space="preserve"> treatment and </w:t>
      </w:r>
      <w:proofErr w:type="spellStart"/>
      <w:r w:rsidR="005345D2">
        <w:rPr>
          <w:rFonts w:ascii="Arial" w:hAnsi="Arial" w:cs="Arial"/>
          <w:sz w:val="22"/>
          <w:szCs w:val="22"/>
        </w:rPr>
        <w:t>s</w:t>
      </w:r>
      <w:r w:rsidR="00902860" w:rsidRPr="00902860">
        <w:rPr>
          <w:rFonts w:ascii="Arial" w:hAnsi="Arial" w:cs="Arial"/>
          <w:sz w:val="22"/>
          <w:szCs w:val="22"/>
        </w:rPr>
        <w:t>orafenib</w:t>
      </w:r>
      <w:proofErr w:type="spellEnd"/>
      <w:r w:rsidR="00902860" w:rsidRPr="00902860">
        <w:rPr>
          <w:rFonts w:ascii="Arial" w:hAnsi="Arial" w:cs="Arial"/>
          <w:sz w:val="22"/>
          <w:szCs w:val="22"/>
        </w:rPr>
        <w:t xml:space="preserve"> in combination with CQ.</w:t>
      </w:r>
      <w:r w:rsidR="00E067F6">
        <w:rPr>
          <w:rFonts w:ascii="Arial" w:hAnsi="Arial" w:cs="Arial"/>
          <w:sz w:val="22"/>
          <w:szCs w:val="22"/>
        </w:rPr>
        <w:t xml:space="preserve"> Scale bar: 50</w:t>
      </w:r>
      <w:r w:rsidR="005345D2">
        <w:rPr>
          <w:rFonts w:ascii="Arial" w:hAnsi="Arial" w:cs="Arial"/>
          <w:sz w:val="22"/>
          <w:szCs w:val="22"/>
        </w:rPr>
        <w:t xml:space="preserve"> µm</w:t>
      </w:r>
      <w:r w:rsidR="00E067F6">
        <w:rPr>
          <w:rFonts w:ascii="Arial" w:hAnsi="Arial" w:cs="Arial"/>
          <w:sz w:val="22"/>
          <w:szCs w:val="22"/>
        </w:rPr>
        <w:t>.</w:t>
      </w:r>
      <w:r w:rsidR="00902860" w:rsidRPr="00902860">
        <w:rPr>
          <w:rFonts w:ascii="Arial" w:hAnsi="Arial" w:cs="Arial"/>
          <w:sz w:val="22"/>
          <w:szCs w:val="22"/>
        </w:rPr>
        <w:t xml:space="preserve"> </w:t>
      </w:r>
      <w:r w:rsidR="00902860">
        <w:rPr>
          <w:rFonts w:ascii="Arial" w:hAnsi="Arial" w:cs="Arial"/>
          <w:sz w:val="22"/>
          <w:szCs w:val="22"/>
        </w:rPr>
        <w:t>(</w:t>
      </w:r>
      <w:r w:rsidR="00902860" w:rsidRPr="00621E18">
        <w:rPr>
          <w:rFonts w:ascii="Arial" w:hAnsi="Arial" w:cs="Arial"/>
          <w:b/>
          <w:sz w:val="22"/>
          <w:szCs w:val="22"/>
        </w:rPr>
        <w:t>I</w:t>
      </w:r>
      <w:r w:rsidR="00902860">
        <w:rPr>
          <w:rFonts w:ascii="Arial" w:hAnsi="Arial" w:cs="Arial"/>
          <w:sz w:val="22"/>
          <w:szCs w:val="22"/>
        </w:rPr>
        <w:t xml:space="preserve">) Analysis of </w:t>
      </w:r>
      <w:r w:rsidR="00902860" w:rsidRPr="00902860">
        <w:rPr>
          <w:rFonts w:ascii="Arial" w:hAnsi="Arial" w:cs="Arial"/>
          <w:i/>
          <w:sz w:val="22"/>
          <w:szCs w:val="22"/>
        </w:rPr>
        <w:t>SQSTM1</w:t>
      </w:r>
      <w:r w:rsidR="00902860">
        <w:rPr>
          <w:rFonts w:ascii="Arial" w:hAnsi="Arial" w:cs="Arial"/>
          <w:sz w:val="22"/>
          <w:szCs w:val="22"/>
        </w:rPr>
        <w:t xml:space="preserve"> mRNA levels by </w:t>
      </w:r>
      <w:proofErr w:type="spellStart"/>
      <w:r w:rsidR="00902860">
        <w:rPr>
          <w:rFonts w:ascii="Arial" w:hAnsi="Arial" w:cs="Arial"/>
          <w:sz w:val="22"/>
          <w:szCs w:val="22"/>
        </w:rPr>
        <w:t>qRT</w:t>
      </w:r>
      <w:proofErr w:type="spellEnd"/>
      <w:r w:rsidR="00902860">
        <w:rPr>
          <w:rFonts w:ascii="Arial" w:hAnsi="Arial" w:cs="Arial"/>
          <w:sz w:val="22"/>
          <w:szCs w:val="22"/>
        </w:rPr>
        <w:t xml:space="preserve">-PCR in </w:t>
      </w:r>
      <w:proofErr w:type="spellStart"/>
      <w:r w:rsidR="00902860">
        <w:rPr>
          <w:rFonts w:ascii="Arial" w:hAnsi="Arial" w:cs="Arial"/>
          <w:sz w:val="22"/>
          <w:szCs w:val="22"/>
        </w:rPr>
        <w:t>Ishiwaka</w:t>
      </w:r>
      <w:proofErr w:type="spellEnd"/>
      <w:r w:rsidR="00902860">
        <w:rPr>
          <w:rFonts w:ascii="Arial" w:hAnsi="Arial" w:cs="Arial"/>
          <w:sz w:val="22"/>
          <w:szCs w:val="22"/>
        </w:rPr>
        <w:t xml:space="preserve"> and HEC-1</w:t>
      </w:r>
      <w:r w:rsidR="00A80671">
        <w:rPr>
          <w:rFonts w:ascii="Arial" w:hAnsi="Arial" w:cs="Arial"/>
          <w:sz w:val="22"/>
          <w:szCs w:val="22"/>
        </w:rPr>
        <w:t xml:space="preserve">A cells treated with </w:t>
      </w:r>
      <w:proofErr w:type="spellStart"/>
      <w:r w:rsidR="00A80671">
        <w:rPr>
          <w:rFonts w:ascii="Arial" w:hAnsi="Arial" w:cs="Arial"/>
          <w:sz w:val="22"/>
          <w:szCs w:val="22"/>
        </w:rPr>
        <w:t>Sorafenib</w:t>
      </w:r>
      <w:proofErr w:type="spellEnd"/>
      <w:r w:rsidR="00A80671">
        <w:rPr>
          <w:rFonts w:ascii="Arial" w:hAnsi="Arial" w:cs="Arial"/>
          <w:sz w:val="22"/>
          <w:szCs w:val="22"/>
        </w:rPr>
        <w:t xml:space="preserve"> </w:t>
      </w:r>
      <w:r w:rsidR="005345D2">
        <w:rPr>
          <w:rFonts w:ascii="Arial" w:hAnsi="Arial" w:cs="Arial"/>
          <w:sz w:val="22"/>
          <w:szCs w:val="22"/>
        </w:rPr>
        <w:t>(</w:t>
      </w:r>
      <w:r w:rsidR="00A80671">
        <w:rPr>
          <w:rFonts w:ascii="Arial" w:hAnsi="Arial" w:cs="Arial"/>
          <w:sz w:val="22"/>
          <w:szCs w:val="22"/>
        </w:rPr>
        <w:t xml:space="preserve">20 </w:t>
      </w:r>
      <w:r w:rsidR="005345D2">
        <w:rPr>
          <w:rFonts w:ascii="Arial" w:hAnsi="Arial" w:cs="Arial"/>
          <w:sz w:val="22"/>
          <w:szCs w:val="22"/>
        </w:rPr>
        <w:t>µ</w:t>
      </w:r>
      <w:r w:rsidR="00A80671">
        <w:rPr>
          <w:rFonts w:ascii="Arial" w:hAnsi="Arial" w:cs="Arial"/>
          <w:sz w:val="22"/>
          <w:szCs w:val="22"/>
        </w:rPr>
        <w:t>M</w:t>
      </w:r>
      <w:r w:rsidR="005345D2">
        <w:rPr>
          <w:rFonts w:ascii="Arial" w:hAnsi="Arial" w:cs="Arial"/>
          <w:sz w:val="22"/>
          <w:szCs w:val="22"/>
        </w:rPr>
        <w:t>)</w:t>
      </w:r>
      <w:r w:rsidR="00902860">
        <w:rPr>
          <w:rFonts w:ascii="Arial" w:hAnsi="Arial" w:cs="Arial"/>
          <w:sz w:val="22"/>
          <w:szCs w:val="22"/>
        </w:rPr>
        <w:t xml:space="preserve">. </w:t>
      </w:r>
      <w:r w:rsidR="00530043" w:rsidRPr="00902860">
        <w:rPr>
          <w:rFonts w:ascii="Arial" w:hAnsi="Arial" w:cs="Arial"/>
          <w:sz w:val="22"/>
          <w:szCs w:val="22"/>
        </w:rPr>
        <w:t>(</w:t>
      </w:r>
      <w:r w:rsidR="00530043" w:rsidRPr="00621E18">
        <w:rPr>
          <w:rFonts w:ascii="Arial" w:hAnsi="Arial" w:cs="Arial"/>
          <w:b/>
          <w:sz w:val="22"/>
          <w:szCs w:val="22"/>
        </w:rPr>
        <w:t>J</w:t>
      </w:r>
      <w:r w:rsidR="00623F47" w:rsidRPr="00902860">
        <w:rPr>
          <w:rFonts w:ascii="Arial" w:hAnsi="Arial" w:cs="Arial"/>
          <w:sz w:val="22"/>
          <w:szCs w:val="22"/>
        </w:rPr>
        <w:t xml:space="preserve">) Representative transmission electron microscopy images showing a cytoplasmic portion of untreated Ishikawa cells and </w:t>
      </w:r>
      <w:r w:rsidR="005345D2">
        <w:rPr>
          <w:rFonts w:ascii="Arial" w:hAnsi="Arial" w:cs="Arial"/>
          <w:sz w:val="22"/>
          <w:szCs w:val="22"/>
        </w:rPr>
        <w:t>2</w:t>
      </w:r>
      <w:r w:rsidR="005345D2" w:rsidRPr="00902860">
        <w:rPr>
          <w:rFonts w:ascii="Arial" w:hAnsi="Arial" w:cs="Arial"/>
          <w:sz w:val="22"/>
          <w:szCs w:val="22"/>
        </w:rPr>
        <w:t xml:space="preserve"> </w:t>
      </w:r>
      <w:r w:rsidR="00623F47" w:rsidRPr="00902860">
        <w:rPr>
          <w:rFonts w:ascii="Arial" w:hAnsi="Arial" w:cs="Arial"/>
          <w:sz w:val="22"/>
          <w:szCs w:val="22"/>
        </w:rPr>
        <w:t xml:space="preserve">independent micrographs illustrating the increase in </w:t>
      </w:r>
      <w:proofErr w:type="spellStart"/>
      <w:r w:rsidR="00623F47" w:rsidRPr="00902860">
        <w:rPr>
          <w:rFonts w:ascii="Arial" w:hAnsi="Arial" w:cs="Arial"/>
          <w:sz w:val="22"/>
          <w:szCs w:val="22"/>
        </w:rPr>
        <w:t>autophagic</w:t>
      </w:r>
      <w:proofErr w:type="spellEnd"/>
      <w:r w:rsidR="00623F47" w:rsidRPr="00AA63E6">
        <w:rPr>
          <w:rFonts w:ascii="Arial" w:hAnsi="Arial" w:cs="Arial"/>
          <w:sz w:val="22"/>
          <w:szCs w:val="22"/>
        </w:rPr>
        <w:t xml:space="preserve"> structures. Arrows indicate </w:t>
      </w:r>
      <w:proofErr w:type="spellStart"/>
      <w:r w:rsidR="00623F47" w:rsidRPr="00AA63E6">
        <w:rPr>
          <w:rFonts w:ascii="Arial" w:hAnsi="Arial" w:cs="Arial"/>
          <w:sz w:val="22"/>
          <w:szCs w:val="22"/>
          <w:lang w:val="en-US"/>
        </w:rPr>
        <w:t>autophagosomes</w:t>
      </w:r>
      <w:proofErr w:type="spellEnd"/>
      <w:r w:rsidR="00623F47" w:rsidRPr="00AA63E6">
        <w:rPr>
          <w:rFonts w:ascii="Arial" w:hAnsi="Arial" w:cs="Arial"/>
          <w:sz w:val="22"/>
          <w:szCs w:val="22"/>
          <w:lang w:val="en-US"/>
        </w:rPr>
        <w:t xml:space="preserve"> containing </w:t>
      </w:r>
      <w:proofErr w:type="spellStart"/>
      <w:r w:rsidR="00623F47" w:rsidRPr="00AA63E6">
        <w:rPr>
          <w:rFonts w:ascii="Arial" w:hAnsi="Arial" w:cs="Arial"/>
          <w:sz w:val="22"/>
          <w:szCs w:val="22"/>
          <w:lang w:val="en-US"/>
        </w:rPr>
        <w:t>multivesicular</w:t>
      </w:r>
      <w:proofErr w:type="spellEnd"/>
      <w:r w:rsidR="00623F47" w:rsidRPr="00AA63E6">
        <w:rPr>
          <w:rFonts w:ascii="Arial" w:hAnsi="Arial" w:cs="Arial"/>
          <w:sz w:val="22"/>
          <w:szCs w:val="22"/>
          <w:lang w:val="en-US"/>
        </w:rPr>
        <w:t xml:space="preserve"> and </w:t>
      </w:r>
      <w:proofErr w:type="spellStart"/>
      <w:r w:rsidR="00623F47" w:rsidRPr="00AA63E6">
        <w:rPr>
          <w:rFonts w:ascii="Arial" w:hAnsi="Arial" w:cs="Arial"/>
          <w:sz w:val="22"/>
          <w:szCs w:val="22"/>
          <w:lang w:val="en-US"/>
        </w:rPr>
        <w:t>multilamellar</w:t>
      </w:r>
      <w:proofErr w:type="spellEnd"/>
      <w:r w:rsidR="00623F47" w:rsidRPr="00AA63E6">
        <w:rPr>
          <w:rFonts w:ascii="Arial" w:hAnsi="Arial" w:cs="Arial"/>
          <w:sz w:val="22"/>
          <w:szCs w:val="22"/>
          <w:lang w:val="en-US"/>
        </w:rPr>
        <w:t xml:space="preserve"> structures. </w:t>
      </w:r>
      <w:proofErr w:type="gramStart"/>
      <w:r w:rsidR="00623F47" w:rsidRPr="00AA63E6">
        <w:rPr>
          <w:rFonts w:ascii="Arial" w:hAnsi="Arial" w:cs="Arial"/>
          <w:sz w:val="22"/>
          <w:szCs w:val="22"/>
        </w:rPr>
        <w:t>A</w:t>
      </w:r>
      <w:r w:rsidR="005345D2">
        <w:rPr>
          <w:rFonts w:ascii="Arial" w:hAnsi="Arial" w:cs="Arial"/>
          <w:sz w:val="22"/>
          <w:szCs w:val="22"/>
        </w:rPr>
        <w:t>P</w:t>
      </w:r>
      <w:r w:rsidR="00623F47" w:rsidRPr="00AA63E6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623F47" w:rsidRPr="00AA63E6">
        <w:rPr>
          <w:rFonts w:ascii="Arial" w:hAnsi="Arial" w:cs="Arial"/>
          <w:sz w:val="22"/>
          <w:szCs w:val="22"/>
        </w:rPr>
        <w:t>autophagosomes</w:t>
      </w:r>
      <w:proofErr w:type="spellEnd"/>
      <w:r w:rsidR="00623F47" w:rsidRPr="00AA63E6">
        <w:rPr>
          <w:rFonts w:ascii="Arial" w:hAnsi="Arial" w:cs="Arial"/>
          <w:sz w:val="22"/>
          <w:szCs w:val="22"/>
        </w:rPr>
        <w:t>.</w:t>
      </w:r>
      <w:proofErr w:type="gramEnd"/>
      <w:r w:rsidR="00623F47" w:rsidRPr="00AA63E6">
        <w:rPr>
          <w:rFonts w:ascii="Arial" w:hAnsi="Arial" w:cs="Arial"/>
          <w:sz w:val="22"/>
          <w:szCs w:val="22"/>
        </w:rPr>
        <w:t xml:space="preserve"> </w:t>
      </w:r>
      <w:proofErr w:type="gramStart"/>
      <w:r w:rsidR="00623F47" w:rsidRPr="00AA63E6">
        <w:rPr>
          <w:rFonts w:ascii="Arial" w:hAnsi="Arial" w:cs="Arial"/>
          <w:sz w:val="22"/>
          <w:szCs w:val="22"/>
        </w:rPr>
        <w:t xml:space="preserve">N, </w:t>
      </w:r>
      <w:proofErr w:type="spellStart"/>
      <w:r w:rsidR="00623F47" w:rsidRPr="00AA63E6">
        <w:rPr>
          <w:rFonts w:ascii="Arial" w:hAnsi="Arial" w:cs="Arial"/>
          <w:sz w:val="22"/>
          <w:szCs w:val="22"/>
        </w:rPr>
        <w:t>nucleous</w:t>
      </w:r>
      <w:proofErr w:type="spellEnd"/>
      <w:r w:rsidR="00623F47" w:rsidRPr="00AA63E6">
        <w:rPr>
          <w:rFonts w:ascii="Arial" w:hAnsi="Arial" w:cs="Arial"/>
          <w:sz w:val="22"/>
          <w:szCs w:val="22"/>
        </w:rPr>
        <w:t>.</w:t>
      </w:r>
      <w:proofErr w:type="gramEnd"/>
      <w:r w:rsidR="00623F47" w:rsidRPr="00AA63E6">
        <w:rPr>
          <w:rFonts w:ascii="Arial" w:hAnsi="Arial" w:cs="Arial"/>
          <w:sz w:val="22"/>
          <w:szCs w:val="22"/>
        </w:rPr>
        <w:t xml:space="preserve"> </w:t>
      </w:r>
      <w:proofErr w:type="gramStart"/>
      <w:r w:rsidR="00623F47" w:rsidRPr="00AA63E6">
        <w:rPr>
          <w:rFonts w:ascii="Arial" w:hAnsi="Arial" w:cs="Arial"/>
          <w:sz w:val="22"/>
          <w:szCs w:val="22"/>
        </w:rPr>
        <w:t>RER, rough endoplasmic reticulum.</w:t>
      </w:r>
      <w:proofErr w:type="gramEnd"/>
      <w:r w:rsidR="00623F47" w:rsidRPr="00AA63E6">
        <w:rPr>
          <w:rFonts w:ascii="Arial" w:hAnsi="Arial" w:cs="Arial"/>
          <w:sz w:val="22"/>
          <w:szCs w:val="22"/>
        </w:rPr>
        <w:t xml:space="preserve"> G, </w:t>
      </w:r>
      <w:r w:rsidR="005345D2">
        <w:rPr>
          <w:rFonts w:ascii="Arial" w:hAnsi="Arial" w:cs="Arial"/>
          <w:sz w:val="22"/>
          <w:szCs w:val="22"/>
        </w:rPr>
        <w:t>G</w:t>
      </w:r>
      <w:r w:rsidR="00623F47" w:rsidRPr="00AA63E6">
        <w:rPr>
          <w:rFonts w:ascii="Arial" w:hAnsi="Arial" w:cs="Arial"/>
          <w:sz w:val="22"/>
          <w:szCs w:val="22"/>
        </w:rPr>
        <w:t>olgi.</w:t>
      </w:r>
      <w:r w:rsidR="002579E0">
        <w:rPr>
          <w:rFonts w:ascii="Arial" w:hAnsi="Arial" w:cs="Arial"/>
          <w:sz w:val="22"/>
          <w:szCs w:val="22"/>
        </w:rPr>
        <w:t xml:space="preserve"> </w:t>
      </w:r>
      <w:r w:rsidR="00530043">
        <w:rPr>
          <w:rFonts w:ascii="Arial" w:hAnsi="Arial" w:cs="Arial"/>
          <w:sz w:val="22"/>
          <w:szCs w:val="22"/>
        </w:rPr>
        <w:t>(</w:t>
      </w:r>
      <w:r w:rsidR="00530043" w:rsidRPr="00621E18">
        <w:rPr>
          <w:rFonts w:ascii="Arial" w:hAnsi="Arial" w:cs="Arial"/>
          <w:b/>
          <w:sz w:val="22"/>
          <w:szCs w:val="22"/>
        </w:rPr>
        <w:t>K</w:t>
      </w:r>
      <w:r w:rsidR="0023099F">
        <w:rPr>
          <w:rFonts w:ascii="Arial" w:hAnsi="Arial" w:cs="Arial"/>
          <w:sz w:val="22"/>
          <w:szCs w:val="22"/>
        </w:rPr>
        <w:t>)</w:t>
      </w:r>
      <w:r w:rsidR="002579E0" w:rsidRPr="00AA63E6">
        <w:rPr>
          <w:rFonts w:ascii="Arial" w:hAnsi="Arial" w:cs="Arial"/>
          <w:sz w:val="22"/>
          <w:szCs w:val="22"/>
        </w:rPr>
        <w:t xml:space="preserve"> Ishikawa cells were cultured in </w:t>
      </w:r>
      <w:proofErr w:type="spellStart"/>
      <w:r w:rsidR="002579E0" w:rsidRPr="00AA63E6">
        <w:rPr>
          <w:rFonts w:ascii="Arial" w:hAnsi="Arial" w:cs="Arial"/>
          <w:sz w:val="22"/>
          <w:szCs w:val="22"/>
        </w:rPr>
        <w:t>matrigel</w:t>
      </w:r>
      <w:proofErr w:type="spellEnd"/>
      <w:r w:rsidR="002579E0" w:rsidRPr="00AA63E6">
        <w:rPr>
          <w:rFonts w:ascii="Arial" w:hAnsi="Arial" w:cs="Arial"/>
          <w:sz w:val="22"/>
          <w:szCs w:val="22"/>
        </w:rPr>
        <w:t xml:space="preserve"> to form 3D </w:t>
      </w:r>
      <w:proofErr w:type="spellStart"/>
      <w:r w:rsidR="002579E0" w:rsidRPr="00AA63E6">
        <w:rPr>
          <w:rFonts w:ascii="Arial" w:hAnsi="Arial" w:cs="Arial"/>
          <w:sz w:val="22"/>
          <w:szCs w:val="22"/>
        </w:rPr>
        <w:t>organotypic</w:t>
      </w:r>
      <w:proofErr w:type="spellEnd"/>
      <w:r w:rsidR="002579E0" w:rsidRPr="00AA63E6">
        <w:rPr>
          <w:rFonts w:ascii="Arial" w:hAnsi="Arial" w:cs="Arial"/>
          <w:sz w:val="22"/>
          <w:szCs w:val="22"/>
        </w:rPr>
        <w:t xml:space="preserve"> structures. </w:t>
      </w:r>
      <w:proofErr w:type="spellStart"/>
      <w:r w:rsidR="002579E0" w:rsidRPr="00AA63E6">
        <w:rPr>
          <w:rFonts w:ascii="Arial" w:hAnsi="Arial" w:cs="Arial"/>
          <w:bCs/>
          <w:sz w:val="22"/>
          <w:szCs w:val="22"/>
          <w:lang w:val="en-US"/>
        </w:rPr>
        <w:t>Organotypic</w:t>
      </w:r>
      <w:proofErr w:type="spellEnd"/>
      <w:r w:rsidR="002579E0" w:rsidRPr="00AA63E6">
        <w:rPr>
          <w:rFonts w:ascii="Arial" w:hAnsi="Arial" w:cs="Arial"/>
          <w:bCs/>
          <w:sz w:val="22"/>
          <w:szCs w:val="22"/>
          <w:lang w:val="en-US"/>
        </w:rPr>
        <w:t xml:space="preserve"> cultures displayed typical cell-to-cell, cell-to-matrix contacts and apical localization of the Golgi apparatus</w:t>
      </w:r>
      <w:r w:rsidR="002579E0" w:rsidRPr="00AA63E6">
        <w:rPr>
          <w:rFonts w:ascii="Arial" w:hAnsi="Arial" w:cs="Arial"/>
          <w:sz w:val="22"/>
          <w:szCs w:val="22"/>
        </w:rPr>
        <w:t xml:space="preserve"> as indicated by </w:t>
      </w:r>
      <w:proofErr w:type="spellStart"/>
      <w:r w:rsidR="005345D2">
        <w:rPr>
          <w:rFonts w:ascii="Arial" w:hAnsi="Arial" w:cs="Arial"/>
          <w:sz w:val="22"/>
          <w:szCs w:val="22"/>
        </w:rPr>
        <w:t>p</w:t>
      </w:r>
      <w:r w:rsidR="002579E0" w:rsidRPr="00AA63E6">
        <w:rPr>
          <w:rFonts w:ascii="Arial" w:hAnsi="Arial" w:cs="Arial"/>
          <w:sz w:val="22"/>
          <w:szCs w:val="22"/>
        </w:rPr>
        <w:t>halloidin</w:t>
      </w:r>
      <w:proofErr w:type="spellEnd"/>
      <w:r w:rsidR="002579E0" w:rsidRPr="00AA63E6">
        <w:rPr>
          <w:rFonts w:ascii="Arial" w:hAnsi="Arial" w:cs="Arial"/>
          <w:sz w:val="22"/>
          <w:szCs w:val="22"/>
        </w:rPr>
        <w:t xml:space="preserve">, </w:t>
      </w:r>
      <w:r w:rsidR="00BB6F92">
        <w:rPr>
          <w:rFonts w:ascii="Arial" w:hAnsi="Arial" w:cs="Arial"/>
          <w:sz w:val="22"/>
          <w:szCs w:val="22"/>
        </w:rPr>
        <w:t>CDH1</w:t>
      </w:r>
      <w:r w:rsidR="002579E0" w:rsidRPr="00AA63E6">
        <w:rPr>
          <w:rFonts w:ascii="Arial" w:hAnsi="Arial" w:cs="Arial"/>
          <w:sz w:val="22"/>
          <w:szCs w:val="22"/>
        </w:rPr>
        <w:t xml:space="preserve">, </w:t>
      </w:r>
      <w:r w:rsidR="005345D2">
        <w:rPr>
          <w:rFonts w:ascii="Arial" w:hAnsi="Arial" w:cs="Arial"/>
          <w:sz w:val="22"/>
          <w:szCs w:val="22"/>
        </w:rPr>
        <w:t>G</w:t>
      </w:r>
      <w:r w:rsidR="0083758F">
        <w:rPr>
          <w:rFonts w:ascii="Arial" w:hAnsi="Arial" w:cs="Arial"/>
          <w:sz w:val="22"/>
          <w:szCs w:val="22"/>
        </w:rPr>
        <w:t>O</w:t>
      </w:r>
      <w:r w:rsidR="005345D2">
        <w:rPr>
          <w:rFonts w:ascii="Arial" w:hAnsi="Arial" w:cs="Arial"/>
          <w:sz w:val="22"/>
          <w:szCs w:val="22"/>
        </w:rPr>
        <w:t>LGA2/</w:t>
      </w:r>
      <w:r w:rsidR="002579E0" w:rsidRPr="00AA63E6">
        <w:rPr>
          <w:rFonts w:ascii="Arial" w:hAnsi="Arial" w:cs="Arial"/>
          <w:sz w:val="22"/>
          <w:szCs w:val="22"/>
        </w:rPr>
        <w:t>GM130 and L</w:t>
      </w:r>
      <w:r w:rsidR="005345D2">
        <w:rPr>
          <w:rFonts w:ascii="Arial" w:hAnsi="Arial" w:cs="Arial"/>
          <w:sz w:val="22"/>
          <w:szCs w:val="22"/>
        </w:rPr>
        <w:t>AM/</w:t>
      </w:r>
      <w:proofErr w:type="spellStart"/>
      <w:r w:rsidR="005345D2">
        <w:rPr>
          <w:rFonts w:ascii="Arial" w:hAnsi="Arial" w:cs="Arial"/>
          <w:sz w:val="22"/>
          <w:szCs w:val="22"/>
        </w:rPr>
        <w:t>l</w:t>
      </w:r>
      <w:r w:rsidR="002579E0" w:rsidRPr="00AA63E6">
        <w:rPr>
          <w:rFonts w:ascii="Arial" w:hAnsi="Arial" w:cs="Arial"/>
          <w:sz w:val="22"/>
          <w:szCs w:val="22"/>
        </w:rPr>
        <w:t>aminin</w:t>
      </w:r>
      <w:proofErr w:type="spellEnd"/>
      <w:r w:rsidR="002579E0" w:rsidRPr="00AA63E6">
        <w:rPr>
          <w:rFonts w:ascii="Arial" w:hAnsi="Arial" w:cs="Arial"/>
          <w:sz w:val="22"/>
          <w:szCs w:val="22"/>
        </w:rPr>
        <w:t xml:space="preserve"> fluorescent </w:t>
      </w:r>
      <w:proofErr w:type="spellStart"/>
      <w:r w:rsidR="002579E0" w:rsidRPr="00AA63E6">
        <w:rPr>
          <w:rFonts w:ascii="Arial" w:hAnsi="Arial" w:cs="Arial"/>
          <w:sz w:val="22"/>
          <w:szCs w:val="22"/>
        </w:rPr>
        <w:t>stainings</w:t>
      </w:r>
      <w:proofErr w:type="spellEnd"/>
      <w:r w:rsidR="002579E0" w:rsidRPr="00AA63E6">
        <w:rPr>
          <w:rFonts w:ascii="Arial" w:hAnsi="Arial" w:cs="Arial"/>
          <w:sz w:val="22"/>
          <w:szCs w:val="22"/>
        </w:rPr>
        <w:t>.</w:t>
      </w:r>
      <w:r w:rsidR="00F04B51">
        <w:rPr>
          <w:rFonts w:ascii="Arial" w:hAnsi="Arial" w:cs="Arial"/>
          <w:sz w:val="22"/>
          <w:szCs w:val="22"/>
        </w:rPr>
        <w:t xml:space="preserve"> Scale bar: </w:t>
      </w:r>
      <w:r w:rsidR="00FB451B">
        <w:rPr>
          <w:rFonts w:ascii="Arial" w:hAnsi="Arial" w:cs="Arial"/>
          <w:sz w:val="22"/>
          <w:szCs w:val="22"/>
        </w:rPr>
        <w:t>25</w:t>
      </w:r>
      <w:r w:rsidR="005345D2">
        <w:rPr>
          <w:rFonts w:ascii="Arial" w:hAnsi="Arial" w:cs="Arial"/>
          <w:sz w:val="22"/>
          <w:szCs w:val="22"/>
        </w:rPr>
        <w:t xml:space="preserve"> µm</w:t>
      </w:r>
      <w:r w:rsidR="00F04B51">
        <w:rPr>
          <w:rFonts w:ascii="Arial" w:hAnsi="Arial" w:cs="Arial"/>
          <w:sz w:val="22"/>
          <w:szCs w:val="22"/>
        </w:rPr>
        <w:t>.</w:t>
      </w:r>
    </w:p>
    <w:p w14:paraId="0E15BA4B" w14:textId="518E18E4" w:rsidR="00623F47" w:rsidRPr="00AA63E6" w:rsidRDefault="00064776" w:rsidP="0072734A">
      <w:pPr>
        <w:spacing w:line="480" w:lineRule="auto"/>
        <w:ind w:left="-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Figure </w:t>
      </w:r>
      <w:r w:rsidR="00A70143">
        <w:rPr>
          <w:rFonts w:ascii="Arial" w:hAnsi="Arial" w:cs="Arial"/>
          <w:b/>
          <w:sz w:val="22"/>
          <w:szCs w:val="22"/>
        </w:rPr>
        <w:t>S</w:t>
      </w:r>
      <w:r>
        <w:rPr>
          <w:rFonts w:ascii="Arial" w:hAnsi="Arial" w:cs="Arial"/>
          <w:b/>
          <w:sz w:val="22"/>
          <w:szCs w:val="22"/>
        </w:rPr>
        <w:t>3</w:t>
      </w:r>
      <w:r w:rsidR="00623F47" w:rsidRPr="00AA63E6"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r w:rsidR="00916702" w:rsidRPr="00DA6698">
        <w:rPr>
          <w:rFonts w:ascii="Arial" w:hAnsi="Arial" w:cs="Arial"/>
          <w:sz w:val="22"/>
          <w:szCs w:val="22"/>
        </w:rPr>
        <w:t>Sorafenib</w:t>
      </w:r>
      <w:proofErr w:type="spellEnd"/>
      <w:r w:rsidR="00916702" w:rsidRPr="00DA6698">
        <w:rPr>
          <w:rFonts w:ascii="Arial" w:hAnsi="Arial" w:cs="Arial"/>
          <w:sz w:val="22"/>
          <w:szCs w:val="22"/>
        </w:rPr>
        <w:t xml:space="preserve"> induces ER</w:t>
      </w:r>
      <w:r w:rsidR="005345D2">
        <w:rPr>
          <w:rFonts w:ascii="Arial" w:hAnsi="Arial" w:cs="Arial"/>
          <w:sz w:val="22"/>
          <w:szCs w:val="22"/>
        </w:rPr>
        <w:t xml:space="preserve"> </w:t>
      </w:r>
      <w:r w:rsidR="00916702" w:rsidRPr="00DA6698">
        <w:rPr>
          <w:rFonts w:ascii="Arial" w:hAnsi="Arial" w:cs="Arial"/>
          <w:sz w:val="22"/>
          <w:szCs w:val="22"/>
        </w:rPr>
        <w:t xml:space="preserve">stress and </w:t>
      </w:r>
      <w:r w:rsidR="00916702">
        <w:rPr>
          <w:rFonts w:ascii="Arial" w:hAnsi="Arial" w:cs="Arial"/>
          <w:sz w:val="22"/>
          <w:szCs w:val="22"/>
        </w:rPr>
        <w:t>MAPK8/9/10</w:t>
      </w:r>
      <w:r w:rsidR="00916702" w:rsidRPr="00DA6698">
        <w:rPr>
          <w:rFonts w:ascii="Arial" w:hAnsi="Arial" w:cs="Arial"/>
          <w:sz w:val="22"/>
          <w:szCs w:val="22"/>
        </w:rPr>
        <w:t xml:space="preserve"> activation</w:t>
      </w:r>
      <w:r w:rsidR="00916702">
        <w:rPr>
          <w:rFonts w:ascii="Arial" w:hAnsi="Arial" w:cs="Arial"/>
          <w:sz w:val="22"/>
          <w:szCs w:val="22"/>
        </w:rPr>
        <w:t>.</w:t>
      </w:r>
      <w:r w:rsidR="00916702" w:rsidRPr="00AA63E6">
        <w:rPr>
          <w:rFonts w:ascii="Arial" w:hAnsi="Arial" w:cs="Arial"/>
          <w:sz w:val="22"/>
          <w:szCs w:val="22"/>
        </w:rPr>
        <w:t xml:space="preserve"> </w:t>
      </w:r>
      <w:r w:rsidR="00623F47" w:rsidRPr="00AA63E6">
        <w:rPr>
          <w:rFonts w:ascii="Arial" w:hAnsi="Arial" w:cs="Arial"/>
          <w:sz w:val="22"/>
          <w:szCs w:val="22"/>
        </w:rPr>
        <w:t>(</w:t>
      </w:r>
      <w:r w:rsidR="00623F47" w:rsidRPr="00621E18">
        <w:rPr>
          <w:rFonts w:ascii="Arial" w:hAnsi="Arial" w:cs="Arial"/>
          <w:b/>
          <w:sz w:val="22"/>
          <w:szCs w:val="22"/>
        </w:rPr>
        <w:t>A</w:t>
      </w:r>
      <w:r w:rsidR="00623F47" w:rsidRPr="00AA63E6">
        <w:rPr>
          <w:rFonts w:ascii="Arial" w:hAnsi="Arial" w:cs="Arial"/>
          <w:sz w:val="22"/>
          <w:szCs w:val="22"/>
        </w:rPr>
        <w:t xml:space="preserve">) TEM representative image magnification showing dilated ER in </w:t>
      </w:r>
      <w:proofErr w:type="spellStart"/>
      <w:r w:rsidR="005345D2">
        <w:rPr>
          <w:rFonts w:ascii="Arial" w:hAnsi="Arial" w:cs="Arial"/>
          <w:sz w:val="22"/>
          <w:szCs w:val="22"/>
        </w:rPr>
        <w:t>s</w:t>
      </w:r>
      <w:r w:rsidR="00623F47" w:rsidRPr="00AA63E6">
        <w:rPr>
          <w:rFonts w:ascii="Arial" w:hAnsi="Arial" w:cs="Arial"/>
          <w:sz w:val="22"/>
          <w:szCs w:val="22"/>
        </w:rPr>
        <w:t>orafenib</w:t>
      </w:r>
      <w:proofErr w:type="spellEnd"/>
      <w:r w:rsidR="005345D2">
        <w:rPr>
          <w:rFonts w:ascii="Arial" w:hAnsi="Arial" w:cs="Arial"/>
          <w:sz w:val="22"/>
          <w:szCs w:val="22"/>
        </w:rPr>
        <w:t>-</w:t>
      </w:r>
      <w:r w:rsidR="00623F47" w:rsidRPr="00AA63E6">
        <w:rPr>
          <w:rFonts w:ascii="Arial" w:hAnsi="Arial" w:cs="Arial"/>
          <w:sz w:val="22"/>
          <w:szCs w:val="22"/>
        </w:rPr>
        <w:t xml:space="preserve">treated EC cells for 24 h. </w:t>
      </w:r>
      <w:r w:rsidR="00F42232" w:rsidRPr="00AA63E6">
        <w:rPr>
          <w:rFonts w:ascii="Arial" w:hAnsi="Arial" w:cs="Arial"/>
          <w:sz w:val="22"/>
          <w:szCs w:val="22"/>
          <w:lang w:val="en-US"/>
        </w:rPr>
        <w:t xml:space="preserve">Asterisks </w:t>
      </w:r>
      <w:proofErr w:type="gramStart"/>
      <w:r w:rsidR="00F42232" w:rsidRPr="00AA63E6">
        <w:rPr>
          <w:rFonts w:ascii="Arial" w:hAnsi="Arial" w:cs="Arial"/>
          <w:sz w:val="22"/>
          <w:szCs w:val="22"/>
          <w:lang w:val="en-US"/>
        </w:rPr>
        <w:t>indicate</w:t>
      </w:r>
      <w:proofErr w:type="gramEnd"/>
      <w:r w:rsidR="00F42232" w:rsidRPr="00AA63E6">
        <w:rPr>
          <w:rFonts w:ascii="Arial" w:hAnsi="Arial" w:cs="Arial"/>
          <w:sz w:val="22"/>
          <w:szCs w:val="22"/>
          <w:lang w:val="en-US"/>
        </w:rPr>
        <w:t xml:space="preserve"> vacuolization an</w:t>
      </w:r>
      <w:r w:rsidR="00F42232">
        <w:rPr>
          <w:rFonts w:ascii="Arial" w:hAnsi="Arial" w:cs="Arial"/>
          <w:sz w:val="22"/>
          <w:szCs w:val="22"/>
          <w:lang w:val="en-US"/>
        </w:rPr>
        <w:t>d dilated ER cisternae.</w:t>
      </w:r>
      <w:r w:rsidR="00F42232" w:rsidRPr="00AA63E6">
        <w:rPr>
          <w:rFonts w:ascii="Arial" w:hAnsi="Arial" w:cs="Arial"/>
          <w:sz w:val="22"/>
          <w:szCs w:val="22"/>
        </w:rPr>
        <w:t xml:space="preserve"> </w:t>
      </w:r>
      <w:r w:rsidR="00E5432A">
        <w:rPr>
          <w:rFonts w:ascii="Arial" w:hAnsi="Arial" w:cs="Arial"/>
          <w:sz w:val="22"/>
          <w:szCs w:val="22"/>
        </w:rPr>
        <w:t>(</w:t>
      </w:r>
      <w:r w:rsidR="00E5432A" w:rsidRPr="00621E18">
        <w:rPr>
          <w:rFonts w:ascii="Arial" w:hAnsi="Arial" w:cs="Arial"/>
          <w:b/>
          <w:sz w:val="22"/>
          <w:szCs w:val="22"/>
        </w:rPr>
        <w:t>B</w:t>
      </w:r>
      <w:r w:rsidR="00E5432A">
        <w:rPr>
          <w:rFonts w:ascii="Arial" w:hAnsi="Arial" w:cs="Arial"/>
          <w:sz w:val="22"/>
          <w:szCs w:val="22"/>
        </w:rPr>
        <w:t>) Representative black</w:t>
      </w:r>
      <w:r w:rsidR="00A80671">
        <w:rPr>
          <w:rFonts w:ascii="Arial" w:hAnsi="Arial" w:cs="Arial"/>
          <w:sz w:val="22"/>
          <w:szCs w:val="22"/>
        </w:rPr>
        <w:t xml:space="preserve"> </w:t>
      </w:r>
      <w:r w:rsidR="005345D2">
        <w:rPr>
          <w:rFonts w:ascii="Arial" w:hAnsi="Arial" w:cs="Arial"/>
          <w:sz w:val="22"/>
          <w:szCs w:val="22"/>
        </w:rPr>
        <w:t>and</w:t>
      </w:r>
      <w:r w:rsidR="00A80671">
        <w:rPr>
          <w:rFonts w:ascii="Arial" w:hAnsi="Arial" w:cs="Arial"/>
          <w:sz w:val="22"/>
          <w:szCs w:val="22"/>
        </w:rPr>
        <w:t xml:space="preserve"> </w:t>
      </w:r>
      <w:r w:rsidR="00E5432A">
        <w:rPr>
          <w:rFonts w:ascii="Arial" w:hAnsi="Arial" w:cs="Arial"/>
          <w:sz w:val="22"/>
          <w:szCs w:val="22"/>
        </w:rPr>
        <w:t xml:space="preserve">white images from Ishikawa cells treated with </w:t>
      </w:r>
      <w:proofErr w:type="spellStart"/>
      <w:r w:rsidR="005345D2">
        <w:rPr>
          <w:rFonts w:ascii="Arial" w:hAnsi="Arial" w:cs="Arial"/>
          <w:sz w:val="22"/>
          <w:szCs w:val="22"/>
        </w:rPr>
        <w:t>s</w:t>
      </w:r>
      <w:r w:rsidR="00E5432A">
        <w:rPr>
          <w:rFonts w:ascii="Arial" w:hAnsi="Arial" w:cs="Arial"/>
          <w:sz w:val="22"/>
          <w:szCs w:val="22"/>
        </w:rPr>
        <w:t>orafenib</w:t>
      </w:r>
      <w:proofErr w:type="spellEnd"/>
      <w:r w:rsidR="00E5432A">
        <w:rPr>
          <w:rFonts w:ascii="Arial" w:hAnsi="Arial" w:cs="Arial"/>
          <w:sz w:val="22"/>
          <w:szCs w:val="22"/>
        </w:rPr>
        <w:t xml:space="preserve">. </w:t>
      </w:r>
      <w:r w:rsidR="005345D2">
        <w:rPr>
          <w:rFonts w:ascii="Arial" w:hAnsi="Arial" w:cs="Arial"/>
          <w:sz w:val="22"/>
          <w:szCs w:val="22"/>
        </w:rPr>
        <w:t>The e</w:t>
      </w:r>
      <w:r w:rsidR="00E5432A">
        <w:rPr>
          <w:rFonts w:ascii="Arial" w:hAnsi="Arial" w:cs="Arial"/>
          <w:sz w:val="22"/>
          <w:szCs w:val="22"/>
        </w:rPr>
        <w:t xml:space="preserve">ndoplasmic reticulum was labelled </w:t>
      </w:r>
      <w:r w:rsidR="00E5432A" w:rsidRPr="00E5432A">
        <w:rPr>
          <w:rFonts w:ascii="Arial" w:hAnsi="Arial" w:cs="Arial"/>
          <w:sz w:val="22"/>
          <w:szCs w:val="22"/>
        </w:rPr>
        <w:t>with ER-</w:t>
      </w:r>
      <w:r w:rsidR="00E5432A" w:rsidRPr="00E5432A">
        <w:rPr>
          <w:rFonts w:ascii="Arial" w:hAnsi="Arial" w:cs="Arial"/>
          <w:sz w:val="22"/>
          <w:szCs w:val="22"/>
          <w:lang w:val="en-US"/>
        </w:rPr>
        <w:t>Tracker Blue-White DPX and analy</w:t>
      </w:r>
      <w:r w:rsidR="005345D2">
        <w:rPr>
          <w:rFonts w:ascii="Arial" w:hAnsi="Arial" w:cs="Arial"/>
          <w:sz w:val="22"/>
          <w:szCs w:val="22"/>
          <w:lang w:val="en-US"/>
        </w:rPr>
        <w:t>z</w:t>
      </w:r>
      <w:r w:rsidR="00E5432A" w:rsidRPr="00E5432A">
        <w:rPr>
          <w:rFonts w:ascii="Arial" w:hAnsi="Arial" w:cs="Arial"/>
          <w:sz w:val="22"/>
          <w:szCs w:val="22"/>
          <w:lang w:val="en-US"/>
        </w:rPr>
        <w:t>ed at 4 h post-treatment.</w:t>
      </w:r>
      <w:r w:rsidR="006C58C2">
        <w:rPr>
          <w:rFonts w:ascii="Arial" w:hAnsi="Arial" w:cs="Arial"/>
          <w:sz w:val="22"/>
          <w:szCs w:val="22"/>
          <w:lang w:val="en-US"/>
        </w:rPr>
        <w:t xml:space="preserve"> </w:t>
      </w:r>
      <w:r w:rsidR="006C58C2">
        <w:rPr>
          <w:rFonts w:ascii="Arial" w:hAnsi="Arial" w:cs="Arial"/>
          <w:sz w:val="22"/>
          <w:szCs w:val="22"/>
        </w:rPr>
        <w:t>Scale bar: 50</w:t>
      </w:r>
      <w:r w:rsidR="005345D2">
        <w:rPr>
          <w:rFonts w:ascii="Arial" w:hAnsi="Arial" w:cs="Arial"/>
          <w:sz w:val="22"/>
          <w:szCs w:val="22"/>
        </w:rPr>
        <w:t xml:space="preserve"> µm</w:t>
      </w:r>
      <w:r w:rsidR="006C58C2">
        <w:rPr>
          <w:rFonts w:ascii="Arial" w:hAnsi="Arial" w:cs="Arial"/>
          <w:sz w:val="22"/>
          <w:szCs w:val="22"/>
        </w:rPr>
        <w:t>.</w:t>
      </w:r>
      <w:r w:rsidR="00E5432A">
        <w:rPr>
          <w:rFonts w:ascii="Arial" w:hAnsi="Arial" w:cs="Arial"/>
          <w:sz w:val="22"/>
          <w:szCs w:val="22"/>
        </w:rPr>
        <w:t xml:space="preserve"> (</w:t>
      </w:r>
      <w:r w:rsidR="00E5432A" w:rsidRPr="00621E18">
        <w:rPr>
          <w:rFonts w:ascii="Arial" w:hAnsi="Arial" w:cs="Arial"/>
          <w:b/>
          <w:sz w:val="22"/>
          <w:szCs w:val="22"/>
        </w:rPr>
        <w:t>C</w:t>
      </w:r>
      <w:r w:rsidR="00623F47" w:rsidRPr="00AA63E6">
        <w:rPr>
          <w:rFonts w:ascii="Arial" w:hAnsi="Arial" w:cs="Arial"/>
          <w:sz w:val="22"/>
          <w:szCs w:val="22"/>
        </w:rPr>
        <w:t xml:space="preserve">) </w:t>
      </w:r>
      <w:r w:rsidR="00623F47" w:rsidRPr="00AA63E6">
        <w:rPr>
          <w:rFonts w:ascii="Arial" w:hAnsi="Arial" w:cs="Arial"/>
          <w:sz w:val="22"/>
          <w:szCs w:val="22"/>
          <w:lang w:val="en-US"/>
        </w:rPr>
        <w:t xml:space="preserve">Western blot showing activation of </w:t>
      </w:r>
      <w:r w:rsidR="00621E18">
        <w:rPr>
          <w:rFonts w:ascii="Arial" w:hAnsi="Arial" w:cs="Arial"/>
          <w:sz w:val="22"/>
          <w:szCs w:val="22"/>
          <w:lang w:val="en-US"/>
        </w:rPr>
        <w:lastRenderedPageBreak/>
        <w:t>MAPK8/9</w:t>
      </w:r>
      <w:r w:rsidR="00A80671">
        <w:rPr>
          <w:rFonts w:ascii="Arial" w:hAnsi="Arial" w:cs="Arial"/>
          <w:sz w:val="22"/>
          <w:szCs w:val="22"/>
          <w:lang w:val="en-US"/>
        </w:rPr>
        <w:t>/10</w:t>
      </w:r>
      <w:r w:rsidR="00623F47" w:rsidRPr="00AA63E6">
        <w:rPr>
          <w:rFonts w:ascii="Arial" w:hAnsi="Arial" w:cs="Arial"/>
          <w:sz w:val="22"/>
          <w:szCs w:val="22"/>
          <w:lang w:val="en-US"/>
        </w:rPr>
        <w:t xml:space="preserve"> and its target </w:t>
      </w:r>
      <w:r w:rsidR="009B3F54">
        <w:rPr>
          <w:rFonts w:ascii="Arial" w:hAnsi="Arial" w:cs="Arial"/>
          <w:sz w:val="22"/>
          <w:szCs w:val="22"/>
          <w:lang w:val="en-US"/>
        </w:rPr>
        <w:t>JUN</w:t>
      </w:r>
      <w:r w:rsidR="00623F47" w:rsidRPr="00AA63E6">
        <w:rPr>
          <w:rFonts w:ascii="Arial" w:hAnsi="Arial" w:cs="Arial"/>
          <w:sz w:val="22"/>
          <w:szCs w:val="22"/>
          <w:lang w:val="en-US"/>
        </w:rPr>
        <w:t xml:space="preserve"> after a time course treatment of </w:t>
      </w:r>
      <w:proofErr w:type="spellStart"/>
      <w:r w:rsidR="005345D2">
        <w:rPr>
          <w:rFonts w:ascii="Arial" w:hAnsi="Arial" w:cs="Arial"/>
          <w:sz w:val="22"/>
          <w:szCs w:val="22"/>
          <w:lang w:val="en-US"/>
        </w:rPr>
        <w:t>s</w:t>
      </w:r>
      <w:r w:rsidR="00623F47" w:rsidRPr="00AA63E6">
        <w:rPr>
          <w:rFonts w:ascii="Arial" w:hAnsi="Arial" w:cs="Arial"/>
          <w:sz w:val="22"/>
          <w:szCs w:val="22"/>
          <w:lang w:val="en-US"/>
        </w:rPr>
        <w:t>orafenib</w:t>
      </w:r>
      <w:proofErr w:type="spellEnd"/>
      <w:r w:rsidR="00623F47" w:rsidRPr="00AA63E6">
        <w:rPr>
          <w:rFonts w:ascii="Arial" w:hAnsi="Arial" w:cs="Arial"/>
          <w:sz w:val="22"/>
          <w:szCs w:val="22"/>
          <w:lang w:val="en-US"/>
        </w:rPr>
        <w:t xml:space="preserve"> </w:t>
      </w:r>
      <w:r w:rsidR="005345D2">
        <w:rPr>
          <w:rFonts w:ascii="Arial" w:hAnsi="Arial" w:cs="Arial"/>
          <w:sz w:val="22"/>
          <w:szCs w:val="22"/>
          <w:lang w:val="en-US"/>
        </w:rPr>
        <w:t>(</w:t>
      </w:r>
      <w:r w:rsidR="00623F47" w:rsidRPr="00AA63E6">
        <w:rPr>
          <w:rFonts w:ascii="Arial" w:hAnsi="Arial" w:cs="Arial"/>
          <w:sz w:val="22"/>
          <w:szCs w:val="22"/>
          <w:lang w:val="en-US"/>
        </w:rPr>
        <w:t>20</w:t>
      </w:r>
      <w:r w:rsidR="00A80671">
        <w:rPr>
          <w:rFonts w:ascii="Arial" w:hAnsi="Arial" w:cs="Arial"/>
          <w:sz w:val="22"/>
          <w:szCs w:val="22"/>
          <w:lang w:val="en-US"/>
        </w:rPr>
        <w:t xml:space="preserve"> </w:t>
      </w:r>
      <w:r w:rsidR="005345D2">
        <w:rPr>
          <w:rFonts w:ascii="Arial" w:hAnsi="Arial" w:cs="Arial"/>
          <w:sz w:val="22"/>
          <w:szCs w:val="22"/>
          <w:lang w:val="en-US"/>
        </w:rPr>
        <w:t>µ</w:t>
      </w:r>
      <w:r w:rsidR="00E5432A">
        <w:rPr>
          <w:rFonts w:ascii="Arial" w:hAnsi="Arial" w:cs="Arial"/>
          <w:sz w:val="22"/>
          <w:szCs w:val="22"/>
          <w:lang w:val="en-US"/>
        </w:rPr>
        <w:t>M</w:t>
      </w:r>
      <w:r w:rsidR="005345D2">
        <w:rPr>
          <w:rFonts w:ascii="Arial" w:hAnsi="Arial" w:cs="Arial"/>
          <w:sz w:val="22"/>
          <w:szCs w:val="22"/>
          <w:lang w:val="en-US"/>
        </w:rPr>
        <w:t>)</w:t>
      </w:r>
      <w:r w:rsidR="00E5432A">
        <w:rPr>
          <w:rFonts w:ascii="Arial" w:hAnsi="Arial" w:cs="Arial"/>
          <w:sz w:val="22"/>
          <w:szCs w:val="22"/>
          <w:lang w:val="en-US"/>
        </w:rPr>
        <w:t xml:space="preserve"> in KLE and HEC-1A EC cells. (</w:t>
      </w:r>
      <w:r w:rsidR="00E5432A" w:rsidRPr="00621E18">
        <w:rPr>
          <w:rFonts w:ascii="Arial" w:hAnsi="Arial" w:cs="Arial"/>
          <w:b/>
          <w:sz w:val="22"/>
          <w:szCs w:val="22"/>
          <w:lang w:val="en-US"/>
        </w:rPr>
        <w:t>D</w:t>
      </w:r>
      <w:r w:rsidR="00484D35">
        <w:rPr>
          <w:rFonts w:ascii="Arial" w:hAnsi="Arial" w:cs="Arial"/>
          <w:sz w:val="22"/>
          <w:szCs w:val="22"/>
          <w:lang w:val="en-US"/>
        </w:rPr>
        <w:t>) Up</w:t>
      </w:r>
      <w:r w:rsidR="00623F47" w:rsidRPr="00AA63E6">
        <w:rPr>
          <w:rFonts w:ascii="Arial" w:hAnsi="Arial" w:cs="Arial"/>
          <w:sz w:val="22"/>
          <w:szCs w:val="22"/>
          <w:lang w:val="en-US"/>
        </w:rPr>
        <w:t xml:space="preserve">, quantification of apoptotic nuclei after a </w:t>
      </w:r>
      <w:proofErr w:type="spellStart"/>
      <w:r w:rsidR="005345D2">
        <w:rPr>
          <w:rFonts w:ascii="Arial" w:hAnsi="Arial" w:cs="Arial"/>
          <w:sz w:val="22"/>
          <w:szCs w:val="22"/>
          <w:lang w:val="en-US"/>
        </w:rPr>
        <w:t>s</w:t>
      </w:r>
      <w:r w:rsidR="00623F47" w:rsidRPr="00AA63E6">
        <w:rPr>
          <w:rFonts w:ascii="Arial" w:hAnsi="Arial" w:cs="Arial"/>
          <w:sz w:val="22"/>
          <w:szCs w:val="22"/>
          <w:lang w:val="en-US"/>
        </w:rPr>
        <w:t>orafenib</w:t>
      </w:r>
      <w:proofErr w:type="spellEnd"/>
      <w:r w:rsidR="00623F47" w:rsidRPr="00AA63E6">
        <w:rPr>
          <w:rFonts w:ascii="Arial" w:hAnsi="Arial" w:cs="Arial"/>
          <w:sz w:val="22"/>
          <w:szCs w:val="22"/>
          <w:lang w:val="en-US"/>
        </w:rPr>
        <w:t xml:space="preserve"> time-course treatment in Ishikawa cells infected with a FCIV</w:t>
      </w:r>
      <w:r w:rsidR="00C00850">
        <w:rPr>
          <w:rFonts w:ascii="Arial" w:hAnsi="Arial" w:cs="Arial"/>
          <w:sz w:val="22"/>
          <w:szCs w:val="22"/>
          <w:lang w:val="en-US"/>
        </w:rPr>
        <w:t xml:space="preserve"> (Flap C-ubiquitin promoter internal ribosome entry site (IRES) Venus)</w:t>
      </w:r>
      <w:r w:rsidR="00623F47" w:rsidRPr="00AA63E6">
        <w:rPr>
          <w:rFonts w:ascii="Arial" w:hAnsi="Arial" w:cs="Arial"/>
          <w:sz w:val="22"/>
          <w:szCs w:val="22"/>
          <w:lang w:val="en-US"/>
        </w:rPr>
        <w:t xml:space="preserve"> scrambled or </w:t>
      </w:r>
      <w:r w:rsidR="00621E18">
        <w:rPr>
          <w:rFonts w:ascii="Arial" w:hAnsi="Arial" w:cs="Arial"/>
          <w:sz w:val="22"/>
          <w:szCs w:val="22"/>
          <w:lang w:val="en-US"/>
        </w:rPr>
        <w:t>BCL2L1</w:t>
      </w:r>
      <w:r w:rsidR="005345D2">
        <w:rPr>
          <w:rFonts w:ascii="Arial" w:hAnsi="Arial" w:cs="Arial"/>
          <w:sz w:val="22"/>
          <w:szCs w:val="22"/>
          <w:lang w:val="en-US"/>
        </w:rPr>
        <w:t>-</w:t>
      </w:r>
      <w:r w:rsidR="00623F47" w:rsidRPr="00AA63E6">
        <w:rPr>
          <w:rFonts w:ascii="Arial" w:hAnsi="Arial" w:cs="Arial"/>
          <w:sz w:val="22"/>
          <w:szCs w:val="22"/>
          <w:lang w:val="en-US"/>
        </w:rPr>
        <w:t>enco</w:t>
      </w:r>
      <w:r w:rsidR="00484D35">
        <w:rPr>
          <w:rFonts w:ascii="Arial" w:hAnsi="Arial" w:cs="Arial"/>
          <w:sz w:val="22"/>
          <w:szCs w:val="22"/>
          <w:lang w:val="en-US"/>
        </w:rPr>
        <w:t xml:space="preserve">ding </w:t>
      </w:r>
      <w:proofErr w:type="spellStart"/>
      <w:r w:rsidR="00484D35">
        <w:rPr>
          <w:rFonts w:ascii="Arial" w:hAnsi="Arial" w:cs="Arial"/>
          <w:sz w:val="22"/>
          <w:szCs w:val="22"/>
          <w:lang w:val="en-US"/>
        </w:rPr>
        <w:t>lentiviral</w:t>
      </w:r>
      <w:proofErr w:type="spellEnd"/>
      <w:r w:rsidR="00484D35">
        <w:rPr>
          <w:rFonts w:ascii="Arial" w:hAnsi="Arial" w:cs="Arial"/>
          <w:sz w:val="22"/>
          <w:szCs w:val="22"/>
          <w:lang w:val="en-US"/>
        </w:rPr>
        <w:t xml:space="preserve"> particles. Down</w:t>
      </w:r>
      <w:r w:rsidR="00623F47" w:rsidRPr="00AA63E6">
        <w:rPr>
          <w:rFonts w:ascii="Arial" w:hAnsi="Arial" w:cs="Arial"/>
          <w:sz w:val="22"/>
          <w:szCs w:val="22"/>
          <w:lang w:val="en-US"/>
        </w:rPr>
        <w:t xml:space="preserve">, representative images of apoptotic nuclei after </w:t>
      </w:r>
      <w:proofErr w:type="spellStart"/>
      <w:r w:rsidR="005345D2">
        <w:rPr>
          <w:rFonts w:ascii="Arial" w:hAnsi="Arial" w:cs="Arial"/>
          <w:sz w:val="22"/>
          <w:szCs w:val="22"/>
          <w:lang w:val="en-US"/>
        </w:rPr>
        <w:t>s</w:t>
      </w:r>
      <w:r w:rsidR="00623F47" w:rsidRPr="00AA63E6">
        <w:rPr>
          <w:rFonts w:ascii="Arial" w:hAnsi="Arial" w:cs="Arial"/>
          <w:sz w:val="22"/>
          <w:szCs w:val="22"/>
          <w:lang w:val="en-US"/>
        </w:rPr>
        <w:t>ora</w:t>
      </w:r>
      <w:r w:rsidR="00E5432A">
        <w:rPr>
          <w:rFonts w:ascii="Arial" w:hAnsi="Arial" w:cs="Arial"/>
          <w:sz w:val="22"/>
          <w:szCs w:val="22"/>
          <w:lang w:val="en-US"/>
        </w:rPr>
        <w:t>fenib</w:t>
      </w:r>
      <w:proofErr w:type="spellEnd"/>
      <w:r w:rsidR="00E5432A">
        <w:rPr>
          <w:rFonts w:ascii="Arial" w:hAnsi="Arial" w:cs="Arial"/>
          <w:sz w:val="22"/>
          <w:szCs w:val="22"/>
          <w:lang w:val="en-US"/>
        </w:rPr>
        <w:t xml:space="preserve"> treatment for 24 h.</w:t>
      </w:r>
      <w:r w:rsidR="008A3E16">
        <w:rPr>
          <w:rFonts w:ascii="Arial" w:hAnsi="Arial" w:cs="Arial"/>
          <w:sz w:val="22"/>
          <w:szCs w:val="22"/>
          <w:lang w:val="en-US"/>
        </w:rPr>
        <w:t xml:space="preserve"> Scale bar: 50</w:t>
      </w:r>
      <w:r w:rsidR="005345D2">
        <w:rPr>
          <w:rFonts w:ascii="Arial" w:hAnsi="Arial" w:cs="Arial"/>
          <w:sz w:val="22"/>
          <w:szCs w:val="22"/>
          <w:lang w:val="en-US"/>
        </w:rPr>
        <w:t xml:space="preserve"> µm</w:t>
      </w:r>
      <w:r w:rsidR="008A3E16">
        <w:rPr>
          <w:rFonts w:ascii="Arial" w:hAnsi="Arial" w:cs="Arial"/>
          <w:sz w:val="22"/>
          <w:szCs w:val="22"/>
          <w:lang w:val="en-US"/>
        </w:rPr>
        <w:t>.</w:t>
      </w:r>
      <w:r w:rsidR="00E5432A">
        <w:rPr>
          <w:rFonts w:ascii="Arial" w:hAnsi="Arial" w:cs="Arial"/>
          <w:sz w:val="22"/>
          <w:szCs w:val="22"/>
          <w:lang w:val="en-US"/>
        </w:rPr>
        <w:t xml:space="preserve"> (</w:t>
      </w:r>
      <w:r w:rsidR="00E5432A" w:rsidRPr="00621E18">
        <w:rPr>
          <w:rFonts w:ascii="Arial" w:hAnsi="Arial" w:cs="Arial"/>
          <w:b/>
          <w:sz w:val="22"/>
          <w:szCs w:val="22"/>
          <w:lang w:val="en-US"/>
        </w:rPr>
        <w:t>E</w:t>
      </w:r>
      <w:r w:rsidR="00623F47" w:rsidRPr="00AA63E6">
        <w:rPr>
          <w:rFonts w:ascii="Arial" w:hAnsi="Arial" w:cs="Arial"/>
          <w:sz w:val="22"/>
          <w:szCs w:val="22"/>
          <w:lang w:val="en-US"/>
        </w:rPr>
        <w:t xml:space="preserve">) Western blot showing inhibition of </w:t>
      </w:r>
      <w:proofErr w:type="spellStart"/>
      <w:r w:rsidR="00623F47" w:rsidRPr="00AA63E6">
        <w:rPr>
          <w:rFonts w:ascii="Arial" w:hAnsi="Arial" w:cs="Arial"/>
          <w:sz w:val="22"/>
          <w:szCs w:val="22"/>
          <w:lang w:val="en-US"/>
        </w:rPr>
        <w:t>caspase</w:t>
      </w:r>
      <w:proofErr w:type="spellEnd"/>
      <w:r w:rsidR="00623F47" w:rsidRPr="00AA63E6">
        <w:rPr>
          <w:rFonts w:ascii="Arial" w:hAnsi="Arial" w:cs="Arial"/>
          <w:sz w:val="22"/>
          <w:szCs w:val="22"/>
          <w:lang w:val="en-US"/>
        </w:rPr>
        <w:t xml:space="preserve"> activation by </w:t>
      </w:r>
      <w:proofErr w:type="spellStart"/>
      <w:r w:rsidR="00623F47" w:rsidRPr="00AA63E6">
        <w:rPr>
          <w:rFonts w:ascii="Arial" w:hAnsi="Arial" w:cs="Arial"/>
          <w:sz w:val="22"/>
          <w:szCs w:val="22"/>
          <w:lang w:val="en-US"/>
        </w:rPr>
        <w:t>Sorafenib</w:t>
      </w:r>
      <w:proofErr w:type="spellEnd"/>
      <w:r w:rsidR="00623F47" w:rsidRPr="00AA63E6">
        <w:rPr>
          <w:rFonts w:ascii="Arial" w:hAnsi="Arial" w:cs="Arial"/>
          <w:sz w:val="22"/>
          <w:szCs w:val="22"/>
          <w:lang w:val="en-US"/>
        </w:rPr>
        <w:t xml:space="preserve"> in FCIV-</w:t>
      </w:r>
      <w:r w:rsidR="00621E18">
        <w:rPr>
          <w:rFonts w:ascii="Arial" w:hAnsi="Arial" w:cs="Arial"/>
          <w:sz w:val="22"/>
          <w:szCs w:val="22"/>
          <w:lang w:val="en-US"/>
        </w:rPr>
        <w:t>BCL2L1</w:t>
      </w:r>
      <w:r w:rsidR="00623F47" w:rsidRPr="00AA63E6">
        <w:rPr>
          <w:rFonts w:ascii="Arial" w:hAnsi="Arial" w:cs="Arial"/>
          <w:sz w:val="22"/>
          <w:szCs w:val="22"/>
          <w:lang w:val="en-US"/>
        </w:rPr>
        <w:t xml:space="preserve"> cells. Cells were exposed to</w:t>
      </w:r>
      <w:r w:rsidR="00E5432A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5345D2">
        <w:rPr>
          <w:rFonts w:ascii="Arial" w:hAnsi="Arial" w:cs="Arial"/>
          <w:sz w:val="22"/>
          <w:szCs w:val="22"/>
          <w:lang w:val="en-US"/>
        </w:rPr>
        <w:t>s</w:t>
      </w:r>
      <w:r w:rsidR="00E5432A">
        <w:rPr>
          <w:rFonts w:ascii="Arial" w:hAnsi="Arial" w:cs="Arial"/>
          <w:sz w:val="22"/>
          <w:szCs w:val="22"/>
          <w:lang w:val="en-US"/>
        </w:rPr>
        <w:t>orafenib</w:t>
      </w:r>
      <w:proofErr w:type="spellEnd"/>
      <w:r w:rsidR="00E5432A">
        <w:rPr>
          <w:rFonts w:ascii="Arial" w:hAnsi="Arial" w:cs="Arial"/>
          <w:sz w:val="22"/>
          <w:szCs w:val="22"/>
          <w:lang w:val="en-US"/>
        </w:rPr>
        <w:t xml:space="preserve"> </w:t>
      </w:r>
      <w:r w:rsidR="005345D2">
        <w:rPr>
          <w:rFonts w:ascii="Arial" w:hAnsi="Arial" w:cs="Arial"/>
          <w:sz w:val="22"/>
          <w:szCs w:val="22"/>
          <w:lang w:val="en-US"/>
        </w:rPr>
        <w:t>(</w:t>
      </w:r>
      <w:r w:rsidR="00E5432A">
        <w:rPr>
          <w:rFonts w:ascii="Arial" w:hAnsi="Arial" w:cs="Arial"/>
          <w:sz w:val="22"/>
          <w:szCs w:val="22"/>
          <w:lang w:val="en-US"/>
        </w:rPr>
        <w:t>20</w:t>
      </w:r>
      <w:r w:rsidR="00A80671">
        <w:rPr>
          <w:rFonts w:ascii="Arial" w:hAnsi="Arial" w:cs="Arial"/>
          <w:sz w:val="22"/>
          <w:szCs w:val="22"/>
          <w:lang w:val="en-US"/>
        </w:rPr>
        <w:t xml:space="preserve"> </w:t>
      </w:r>
      <w:r w:rsidR="005345D2">
        <w:rPr>
          <w:rFonts w:ascii="Arial" w:hAnsi="Arial" w:cs="Arial"/>
          <w:sz w:val="22"/>
          <w:szCs w:val="22"/>
          <w:lang w:val="en-US"/>
        </w:rPr>
        <w:t>µ</w:t>
      </w:r>
      <w:r w:rsidR="00E5432A">
        <w:rPr>
          <w:rFonts w:ascii="Arial" w:hAnsi="Arial" w:cs="Arial"/>
          <w:sz w:val="22"/>
          <w:szCs w:val="22"/>
          <w:lang w:val="en-US"/>
        </w:rPr>
        <w:t>M</w:t>
      </w:r>
      <w:r w:rsidR="005345D2">
        <w:rPr>
          <w:rFonts w:ascii="Arial" w:hAnsi="Arial" w:cs="Arial"/>
          <w:sz w:val="22"/>
          <w:szCs w:val="22"/>
          <w:lang w:val="en-US"/>
        </w:rPr>
        <w:t>)</w:t>
      </w:r>
      <w:r w:rsidR="00E5432A">
        <w:rPr>
          <w:rFonts w:ascii="Arial" w:hAnsi="Arial" w:cs="Arial"/>
          <w:sz w:val="22"/>
          <w:szCs w:val="22"/>
          <w:lang w:val="en-US"/>
        </w:rPr>
        <w:t xml:space="preserve"> for 24 h. (</w:t>
      </w:r>
      <w:r w:rsidR="00E5432A" w:rsidRPr="00621E18">
        <w:rPr>
          <w:rFonts w:ascii="Arial" w:hAnsi="Arial" w:cs="Arial"/>
          <w:b/>
          <w:sz w:val="22"/>
          <w:szCs w:val="22"/>
          <w:lang w:val="en-US"/>
        </w:rPr>
        <w:t>F</w:t>
      </w:r>
      <w:r w:rsidR="00E5432A">
        <w:rPr>
          <w:rFonts w:ascii="Arial" w:hAnsi="Arial" w:cs="Arial"/>
          <w:sz w:val="22"/>
          <w:szCs w:val="22"/>
          <w:lang w:val="en-US"/>
        </w:rPr>
        <w:t xml:space="preserve"> and </w:t>
      </w:r>
      <w:r w:rsidR="00E5432A" w:rsidRPr="00621E18">
        <w:rPr>
          <w:rFonts w:ascii="Arial" w:hAnsi="Arial" w:cs="Arial"/>
          <w:b/>
          <w:sz w:val="22"/>
          <w:szCs w:val="22"/>
          <w:lang w:val="en-US"/>
        </w:rPr>
        <w:t>G</w:t>
      </w:r>
      <w:r w:rsidR="00623F47" w:rsidRPr="00AA63E6">
        <w:rPr>
          <w:rFonts w:ascii="Arial" w:hAnsi="Arial" w:cs="Arial"/>
          <w:sz w:val="22"/>
          <w:szCs w:val="22"/>
          <w:lang w:val="en-US"/>
        </w:rPr>
        <w:t>) Western blots showing th</w:t>
      </w:r>
      <w:r w:rsidR="009B3F54">
        <w:rPr>
          <w:rFonts w:ascii="Arial" w:hAnsi="Arial" w:cs="Arial"/>
          <w:sz w:val="22"/>
          <w:szCs w:val="22"/>
          <w:lang w:val="en-US"/>
        </w:rPr>
        <w:t xml:space="preserve">at increased expression of </w:t>
      </w:r>
      <w:r w:rsidR="00621E18">
        <w:rPr>
          <w:rFonts w:ascii="Arial" w:hAnsi="Arial" w:cs="Arial"/>
          <w:sz w:val="22"/>
          <w:szCs w:val="22"/>
          <w:lang w:val="en-US"/>
        </w:rPr>
        <w:t>BCL2L1</w:t>
      </w:r>
      <w:r w:rsidR="00623F47" w:rsidRPr="00AA63E6">
        <w:rPr>
          <w:rFonts w:ascii="Arial" w:hAnsi="Arial" w:cs="Arial"/>
          <w:sz w:val="22"/>
          <w:szCs w:val="22"/>
          <w:lang w:val="en-US"/>
        </w:rPr>
        <w:t xml:space="preserve"> and </w:t>
      </w:r>
      <w:r w:rsidR="009B3F54">
        <w:rPr>
          <w:rFonts w:ascii="Arial" w:hAnsi="Arial" w:cs="Arial"/>
          <w:sz w:val="22"/>
          <w:szCs w:val="22"/>
          <w:lang w:val="en-US"/>
        </w:rPr>
        <w:t>MCL1</w:t>
      </w:r>
      <w:r w:rsidR="00623F47" w:rsidRPr="00AA63E6">
        <w:rPr>
          <w:rFonts w:ascii="Arial" w:hAnsi="Arial" w:cs="Arial"/>
          <w:sz w:val="22"/>
          <w:szCs w:val="22"/>
          <w:lang w:val="en-US"/>
        </w:rPr>
        <w:t xml:space="preserve"> are unable t</w:t>
      </w:r>
      <w:r w:rsidR="009B3F54">
        <w:rPr>
          <w:rFonts w:ascii="Arial" w:hAnsi="Arial" w:cs="Arial"/>
          <w:sz w:val="22"/>
          <w:szCs w:val="22"/>
          <w:lang w:val="en-US"/>
        </w:rPr>
        <w:t xml:space="preserve">o revert activation of </w:t>
      </w:r>
      <w:r w:rsidR="00621E18">
        <w:rPr>
          <w:rFonts w:ascii="Arial" w:hAnsi="Arial" w:cs="Arial"/>
          <w:sz w:val="22"/>
          <w:szCs w:val="22"/>
          <w:lang w:val="en-US"/>
        </w:rPr>
        <w:t>MAPK8/9</w:t>
      </w:r>
      <w:r w:rsidR="00A80671">
        <w:rPr>
          <w:rFonts w:ascii="Arial" w:hAnsi="Arial" w:cs="Arial"/>
          <w:sz w:val="22"/>
          <w:szCs w:val="22"/>
          <w:lang w:val="en-US"/>
        </w:rPr>
        <w:t>/10</w:t>
      </w:r>
      <w:r w:rsidR="009B3F54">
        <w:rPr>
          <w:rFonts w:ascii="Arial" w:hAnsi="Arial" w:cs="Arial"/>
          <w:sz w:val="22"/>
          <w:szCs w:val="22"/>
          <w:lang w:val="en-US"/>
        </w:rPr>
        <w:t xml:space="preserve"> and JUN</w:t>
      </w:r>
      <w:r w:rsidR="00623F47" w:rsidRPr="00AA63E6">
        <w:rPr>
          <w:rFonts w:ascii="Arial" w:hAnsi="Arial" w:cs="Arial"/>
          <w:sz w:val="22"/>
          <w:szCs w:val="22"/>
          <w:lang w:val="en-US"/>
        </w:rPr>
        <w:t xml:space="preserve"> after </w:t>
      </w:r>
      <w:proofErr w:type="spellStart"/>
      <w:r w:rsidR="005345D2">
        <w:rPr>
          <w:rFonts w:ascii="Arial" w:hAnsi="Arial" w:cs="Arial"/>
          <w:sz w:val="22"/>
          <w:szCs w:val="22"/>
          <w:lang w:val="en-US"/>
        </w:rPr>
        <w:t>s</w:t>
      </w:r>
      <w:r w:rsidR="00623F47" w:rsidRPr="00AA63E6">
        <w:rPr>
          <w:rFonts w:ascii="Arial" w:hAnsi="Arial" w:cs="Arial"/>
          <w:sz w:val="22"/>
          <w:szCs w:val="22"/>
          <w:lang w:val="en-US"/>
        </w:rPr>
        <w:t>orafenib</w:t>
      </w:r>
      <w:proofErr w:type="spellEnd"/>
      <w:r w:rsidR="00623F47" w:rsidRPr="00AA63E6">
        <w:rPr>
          <w:rFonts w:ascii="Arial" w:hAnsi="Arial" w:cs="Arial"/>
          <w:sz w:val="22"/>
          <w:szCs w:val="22"/>
          <w:lang w:val="en-US"/>
        </w:rPr>
        <w:t xml:space="preserve"> treatment in EC cells. </w:t>
      </w:r>
      <w:r w:rsidR="00E5432A">
        <w:rPr>
          <w:rFonts w:ascii="Arial" w:hAnsi="Arial" w:cs="Arial"/>
          <w:sz w:val="22"/>
          <w:szCs w:val="22"/>
          <w:lang w:val="en-US"/>
        </w:rPr>
        <w:t>(</w:t>
      </w:r>
      <w:r w:rsidR="00E5432A" w:rsidRPr="00621E18">
        <w:rPr>
          <w:rFonts w:ascii="Arial" w:hAnsi="Arial" w:cs="Arial"/>
          <w:b/>
          <w:sz w:val="22"/>
          <w:szCs w:val="22"/>
          <w:lang w:val="en-US"/>
        </w:rPr>
        <w:t>H</w:t>
      </w:r>
      <w:r w:rsidR="00623F47" w:rsidRPr="00AA63E6">
        <w:rPr>
          <w:rFonts w:ascii="Arial" w:hAnsi="Arial" w:cs="Arial"/>
          <w:sz w:val="22"/>
          <w:szCs w:val="22"/>
          <w:lang w:val="en-US"/>
        </w:rPr>
        <w:t xml:space="preserve">) Targeted deletion of </w:t>
      </w:r>
      <w:r w:rsidR="00621E18">
        <w:rPr>
          <w:rFonts w:ascii="Arial" w:hAnsi="Arial" w:cs="Arial"/>
          <w:i/>
          <w:sz w:val="22"/>
          <w:szCs w:val="22"/>
          <w:lang w:val="en-US"/>
        </w:rPr>
        <w:t>Mapk8/9</w:t>
      </w:r>
      <w:r w:rsidR="00623F47" w:rsidRPr="00AA63E6">
        <w:rPr>
          <w:rFonts w:ascii="Arial" w:hAnsi="Arial" w:cs="Arial"/>
          <w:sz w:val="22"/>
          <w:szCs w:val="22"/>
          <w:lang w:val="en-US"/>
        </w:rPr>
        <w:t xml:space="preserve"> impairs </w:t>
      </w:r>
      <w:r w:rsidR="00621E18">
        <w:rPr>
          <w:rFonts w:ascii="Arial" w:hAnsi="Arial" w:cs="Arial"/>
          <w:sz w:val="22"/>
          <w:szCs w:val="22"/>
          <w:lang w:val="en-US"/>
        </w:rPr>
        <w:t>MAPK8/9</w:t>
      </w:r>
      <w:r w:rsidR="00623F47" w:rsidRPr="00AA63E6">
        <w:rPr>
          <w:rFonts w:ascii="Arial" w:hAnsi="Arial" w:cs="Arial"/>
          <w:sz w:val="22"/>
          <w:szCs w:val="22"/>
          <w:lang w:val="en-US"/>
        </w:rPr>
        <w:t xml:space="preserve"> and </w:t>
      </w:r>
      <w:r w:rsidR="009B3F54">
        <w:rPr>
          <w:rFonts w:ascii="Arial" w:hAnsi="Arial" w:cs="Arial"/>
          <w:sz w:val="22"/>
          <w:szCs w:val="22"/>
          <w:lang w:val="en-US"/>
        </w:rPr>
        <w:t>JUN</w:t>
      </w:r>
      <w:r w:rsidR="00623F47" w:rsidRPr="00AA63E6">
        <w:rPr>
          <w:rFonts w:ascii="Arial" w:hAnsi="Arial" w:cs="Arial"/>
          <w:sz w:val="22"/>
          <w:szCs w:val="22"/>
          <w:lang w:val="en-US"/>
        </w:rPr>
        <w:t xml:space="preserve"> activation by western blot. Western</w:t>
      </w:r>
      <w:r w:rsidR="005345D2">
        <w:rPr>
          <w:rFonts w:ascii="Arial" w:hAnsi="Arial" w:cs="Arial"/>
          <w:sz w:val="22"/>
          <w:szCs w:val="22"/>
          <w:lang w:val="en-US"/>
        </w:rPr>
        <w:t xml:space="preserve"> </w:t>
      </w:r>
      <w:r w:rsidR="00623F47" w:rsidRPr="00AA63E6">
        <w:rPr>
          <w:rFonts w:ascii="Arial" w:hAnsi="Arial" w:cs="Arial"/>
          <w:sz w:val="22"/>
          <w:szCs w:val="22"/>
          <w:lang w:val="en-US"/>
        </w:rPr>
        <w:t xml:space="preserve">blot against </w:t>
      </w:r>
      <w:proofErr w:type="gramStart"/>
      <w:r w:rsidR="00623F47" w:rsidRPr="00AA63E6">
        <w:rPr>
          <w:rFonts w:ascii="Arial" w:hAnsi="Arial" w:cs="Arial"/>
          <w:sz w:val="22"/>
          <w:szCs w:val="22"/>
          <w:lang w:val="en-US"/>
        </w:rPr>
        <w:t>tubulin</w:t>
      </w:r>
      <w:proofErr w:type="gramEnd"/>
      <w:r w:rsidR="00623F47" w:rsidRPr="00AA63E6">
        <w:rPr>
          <w:rFonts w:ascii="Arial" w:hAnsi="Arial" w:cs="Arial"/>
          <w:sz w:val="22"/>
          <w:szCs w:val="22"/>
          <w:lang w:val="en-US"/>
        </w:rPr>
        <w:t xml:space="preserve"> was performed to ensure equal protein loading amounts.</w:t>
      </w:r>
      <w:r w:rsidR="00E5432A">
        <w:rPr>
          <w:rFonts w:ascii="Arial" w:hAnsi="Arial" w:cs="Arial"/>
          <w:sz w:val="22"/>
          <w:szCs w:val="22"/>
          <w:lang w:val="en-US"/>
        </w:rPr>
        <w:t xml:space="preserve"> </w:t>
      </w:r>
      <w:r w:rsidR="00E5432A">
        <w:rPr>
          <w:rFonts w:ascii="Arial" w:hAnsi="Arial" w:cs="Arial"/>
          <w:sz w:val="22"/>
          <w:szCs w:val="22"/>
        </w:rPr>
        <w:t>(</w:t>
      </w:r>
      <w:r w:rsidR="00E5432A" w:rsidRPr="00621E18">
        <w:rPr>
          <w:rFonts w:ascii="Arial" w:hAnsi="Arial" w:cs="Arial"/>
          <w:b/>
          <w:sz w:val="22"/>
          <w:szCs w:val="22"/>
        </w:rPr>
        <w:t>I</w:t>
      </w:r>
      <w:r w:rsidR="00E5432A">
        <w:rPr>
          <w:rFonts w:ascii="Arial" w:hAnsi="Arial" w:cs="Arial"/>
          <w:sz w:val="22"/>
          <w:szCs w:val="22"/>
        </w:rPr>
        <w:t xml:space="preserve">) Analysis of </w:t>
      </w:r>
      <w:r w:rsidR="00E5432A" w:rsidRPr="00902860">
        <w:rPr>
          <w:rFonts w:ascii="Arial" w:hAnsi="Arial" w:cs="Arial"/>
          <w:i/>
          <w:sz w:val="22"/>
          <w:szCs w:val="22"/>
        </w:rPr>
        <w:t>S</w:t>
      </w:r>
      <w:r w:rsidR="00E5432A">
        <w:rPr>
          <w:rFonts w:ascii="Arial" w:hAnsi="Arial" w:cs="Arial"/>
          <w:i/>
          <w:sz w:val="22"/>
          <w:szCs w:val="22"/>
        </w:rPr>
        <w:t>qstm1</w:t>
      </w:r>
      <w:r w:rsidR="00E5432A">
        <w:rPr>
          <w:rFonts w:ascii="Arial" w:hAnsi="Arial" w:cs="Arial"/>
          <w:sz w:val="22"/>
          <w:szCs w:val="22"/>
        </w:rPr>
        <w:t xml:space="preserve"> mRNA levels by </w:t>
      </w:r>
      <w:proofErr w:type="spellStart"/>
      <w:r w:rsidR="00E5432A">
        <w:rPr>
          <w:rFonts w:ascii="Arial" w:hAnsi="Arial" w:cs="Arial"/>
          <w:sz w:val="22"/>
          <w:szCs w:val="22"/>
        </w:rPr>
        <w:t>qRT</w:t>
      </w:r>
      <w:proofErr w:type="spellEnd"/>
      <w:r w:rsidR="00E5432A">
        <w:rPr>
          <w:rFonts w:ascii="Arial" w:hAnsi="Arial" w:cs="Arial"/>
          <w:sz w:val="22"/>
          <w:szCs w:val="22"/>
        </w:rPr>
        <w:t xml:space="preserve">-PCR in </w:t>
      </w:r>
      <w:proofErr w:type="gramStart"/>
      <w:r w:rsidR="00E5432A">
        <w:rPr>
          <w:rFonts w:ascii="Arial" w:hAnsi="Arial" w:cs="Arial"/>
          <w:sz w:val="22"/>
          <w:szCs w:val="22"/>
        </w:rPr>
        <w:t>wild</w:t>
      </w:r>
      <w:r w:rsidR="005345D2">
        <w:rPr>
          <w:rFonts w:ascii="Arial" w:hAnsi="Arial" w:cs="Arial"/>
          <w:sz w:val="22"/>
          <w:szCs w:val="22"/>
        </w:rPr>
        <w:t>-</w:t>
      </w:r>
      <w:r w:rsidR="00E5432A">
        <w:rPr>
          <w:rFonts w:ascii="Arial" w:hAnsi="Arial" w:cs="Arial"/>
          <w:sz w:val="22"/>
          <w:szCs w:val="22"/>
        </w:rPr>
        <w:t>type</w:t>
      </w:r>
      <w:proofErr w:type="gramEnd"/>
      <w:r w:rsidR="00E5432A">
        <w:rPr>
          <w:rFonts w:ascii="Arial" w:hAnsi="Arial" w:cs="Arial"/>
          <w:sz w:val="22"/>
          <w:szCs w:val="22"/>
        </w:rPr>
        <w:t xml:space="preserve"> and </w:t>
      </w:r>
      <w:r w:rsidR="005345D2">
        <w:rPr>
          <w:rFonts w:ascii="Arial" w:hAnsi="Arial" w:cs="Arial"/>
          <w:i/>
          <w:sz w:val="22"/>
          <w:szCs w:val="22"/>
        </w:rPr>
        <w:t>m</w:t>
      </w:r>
      <w:r w:rsidR="00621E18">
        <w:rPr>
          <w:rFonts w:ascii="Arial" w:hAnsi="Arial" w:cs="Arial"/>
          <w:i/>
          <w:sz w:val="22"/>
          <w:szCs w:val="22"/>
        </w:rPr>
        <w:t>apk8/9</w:t>
      </w:r>
      <w:r w:rsidR="00E5432A" w:rsidRPr="00E5432A">
        <w:rPr>
          <w:rFonts w:ascii="Arial" w:hAnsi="Arial" w:cs="Arial"/>
          <w:sz w:val="22"/>
          <w:szCs w:val="22"/>
          <w:vertAlign w:val="superscript"/>
        </w:rPr>
        <w:t>-/-</w:t>
      </w:r>
      <w:r w:rsidR="00A80671">
        <w:rPr>
          <w:rFonts w:ascii="Arial" w:hAnsi="Arial" w:cs="Arial"/>
          <w:sz w:val="22"/>
          <w:szCs w:val="22"/>
        </w:rPr>
        <w:t xml:space="preserve"> MEFs treated with </w:t>
      </w:r>
      <w:proofErr w:type="spellStart"/>
      <w:r w:rsidR="005345D2">
        <w:rPr>
          <w:rFonts w:ascii="Arial" w:hAnsi="Arial" w:cs="Arial"/>
          <w:sz w:val="22"/>
          <w:szCs w:val="22"/>
        </w:rPr>
        <w:t>s</w:t>
      </w:r>
      <w:r w:rsidR="00A80671">
        <w:rPr>
          <w:rFonts w:ascii="Arial" w:hAnsi="Arial" w:cs="Arial"/>
          <w:sz w:val="22"/>
          <w:szCs w:val="22"/>
        </w:rPr>
        <w:t>orafenib</w:t>
      </w:r>
      <w:proofErr w:type="spellEnd"/>
      <w:r w:rsidR="00A80671">
        <w:rPr>
          <w:rFonts w:ascii="Arial" w:hAnsi="Arial" w:cs="Arial"/>
          <w:sz w:val="22"/>
          <w:szCs w:val="22"/>
        </w:rPr>
        <w:t xml:space="preserve"> </w:t>
      </w:r>
      <w:r w:rsidR="005345D2">
        <w:rPr>
          <w:rFonts w:ascii="Arial" w:hAnsi="Arial" w:cs="Arial"/>
          <w:sz w:val="22"/>
          <w:szCs w:val="22"/>
        </w:rPr>
        <w:t>(</w:t>
      </w:r>
      <w:r w:rsidR="00E5432A">
        <w:rPr>
          <w:rFonts w:ascii="Arial" w:hAnsi="Arial" w:cs="Arial"/>
          <w:sz w:val="22"/>
          <w:szCs w:val="22"/>
        </w:rPr>
        <w:t>20</w:t>
      </w:r>
      <w:r w:rsidR="00A80671">
        <w:rPr>
          <w:rFonts w:ascii="Arial" w:hAnsi="Arial" w:cs="Arial"/>
          <w:sz w:val="22"/>
          <w:szCs w:val="22"/>
        </w:rPr>
        <w:t xml:space="preserve"> </w:t>
      </w:r>
      <w:r w:rsidR="005345D2">
        <w:rPr>
          <w:rFonts w:ascii="Arial" w:hAnsi="Arial" w:cs="Arial"/>
          <w:sz w:val="22"/>
          <w:szCs w:val="22"/>
        </w:rPr>
        <w:t>µ</w:t>
      </w:r>
      <w:r w:rsidR="00A80671">
        <w:rPr>
          <w:rFonts w:ascii="Arial" w:hAnsi="Arial" w:cs="Arial"/>
          <w:sz w:val="22"/>
          <w:szCs w:val="22"/>
        </w:rPr>
        <w:t>M</w:t>
      </w:r>
      <w:r w:rsidR="005D3877">
        <w:rPr>
          <w:rFonts w:ascii="Arial" w:hAnsi="Arial" w:cs="Arial"/>
          <w:sz w:val="22"/>
          <w:szCs w:val="22"/>
        </w:rPr>
        <w:t>).</w:t>
      </w:r>
    </w:p>
    <w:p w14:paraId="72988665" w14:textId="7A474D12" w:rsidR="00623F47" w:rsidRPr="00CF06AA" w:rsidRDefault="00064776" w:rsidP="00CF06AA">
      <w:pPr>
        <w:spacing w:line="480" w:lineRule="auto"/>
        <w:ind w:left="-851"/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</w:rPr>
        <w:t xml:space="preserve">Figure </w:t>
      </w:r>
      <w:r w:rsidR="00A70143">
        <w:rPr>
          <w:rFonts w:ascii="Arial" w:hAnsi="Arial" w:cs="Arial"/>
          <w:b/>
          <w:sz w:val="22"/>
          <w:szCs w:val="22"/>
        </w:rPr>
        <w:t>S</w:t>
      </w:r>
      <w:r>
        <w:rPr>
          <w:rFonts w:ascii="Arial" w:hAnsi="Arial" w:cs="Arial"/>
          <w:b/>
          <w:sz w:val="22"/>
          <w:szCs w:val="22"/>
        </w:rPr>
        <w:t>4</w:t>
      </w:r>
      <w:r w:rsidR="00623F47" w:rsidRPr="00AA63E6">
        <w:rPr>
          <w:rFonts w:ascii="Arial" w:hAnsi="Arial" w:cs="Arial"/>
          <w:b/>
          <w:sz w:val="22"/>
          <w:szCs w:val="22"/>
        </w:rPr>
        <w:t xml:space="preserve">. </w:t>
      </w:r>
      <w:r w:rsidR="00916702">
        <w:rPr>
          <w:rFonts w:ascii="Arial" w:hAnsi="Arial" w:cs="Arial"/>
          <w:sz w:val="22"/>
          <w:szCs w:val="22"/>
        </w:rPr>
        <w:t>BECN1 knockdown</w:t>
      </w:r>
      <w:r w:rsidR="00916702" w:rsidRPr="00DA6698">
        <w:rPr>
          <w:rFonts w:ascii="Arial" w:hAnsi="Arial" w:cs="Arial"/>
          <w:sz w:val="22"/>
          <w:szCs w:val="22"/>
        </w:rPr>
        <w:t xml:space="preserve"> potentiates </w:t>
      </w:r>
      <w:proofErr w:type="spellStart"/>
      <w:r w:rsidR="00916702" w:rsidRPr="00DA6698">
        <w:rPr>
          <w:rFonts w:ascii="Arial" w:hAnsi="Arial" w:cs="Arial"/>
          <w:sz w:val="22"/>
          <w:szCs w:val="22"/>
        </w:rPr>
        <w:t>Sorafenib</w:t>
      </w:r>
      <w:proofErr w:type="spellEnd"/>
      <w:r w:rsidR="00916702" w:rsidRPr="00DA6698">
        <w:rPr>
          <w:rFonts w:ascii="Arial" w:hAnsi="Arial" w:cs="Arial"/>
          <w:sz w:val="22"/>
          <w:szCs w:val="22"/>
        </w:rPr>
        <w:t xml:space="preserve"> </w:t>
      </w:r>
      <w:r w:rsidR="00916702">
        <w:rPr>
          <w:rFonts w:ascii="Arial" w:hAnsi="Arial" w:cs="Arial"/>
          <w:sz w:val="22"/>
          <w:szCs w:val="22"/>
        </w:rPr>
        <w:t>cytotoxicity.</w:t>
      </w:r>
      <w:r w:rsidR="00916702" w:rsidRPr="00AA63E6">
        <w:rPr>
          <w:rFonts w:ascii="Arial" w:hAnsi="Arial" w:cs="Arial"/>
          <w:sz w:val="22"/>
          <w:szCs w:val="22"/>
        </w:rPr>
        <w:t xml:space="preserve"> </w:t>
      </w:r>
      <w:r w:rsidR="00623F47" w:rsidRPr="00AA63E6">
        <w:rPr>
          <w:rFonts w:ascii="Arial" w:hAnsi="Arial" w:cs="Arial"/>
          <w:sz w:val="22"/>
          <w:szCs w:val="22"/>
        </w:rPr>
        <w:t>(</w:t>
      </w:r>
      <w:r w:rsidR="00623F47" w:rsidRPr="00621E18">
        <w:rPr>
          <w:rFonts w:ascii="Arial" w:hAnsi="Arial" w:cs="Arial"/>
          <w:b/>
          <w:sz w:val="22"/>
          <w:szCs w:val="22"/>
        </w:rPr>
        <w:t>A</w:t>
      </w:r>
      <w:r w:rsidR="00623F47" w:rsidRPr="00AA63E6">
        <w:rPr>
          <w:rFonts w:ascii="Arial" w:hAnsi="Arial" w:cs="Arial"/>
          <w:sz w:val="22"/>
          <w:szCs w:val="22"/>
        </w:rPr>
        <w:t xml:space="preserve">) </w:t>
      </w:r>
      <w:r w:rsidR="00CF06AA">
        <w:rPr>
          <w:rFonts w:ascii="Arial" w:hAnsi="Arial" w:cs="Arial"/>
          <w:sz w:val="22"/>
          <w:szCs w:val="22"/>
          <w:lang w:val="en-US"/>
        </w:rPr>
        <w:t>R</w:t>
      </w:r>
      <w:r w:rsidR="00CF06AA" w:rsidRPr="00AA63E6">
        <w:rPr>
          <w:rFonts w:ascii="Arial" w:hAnsi="Arial" w:cs="Arial"/>
          <w:sz w:val="22"/>
          <w:szCs w:val="22"/>
          <w:lang w:val="en-US"/>
        </w:rPr>
        <w:t>epresentative</w:t>
      </w:r>
      <w:r w:rsidR="00623F47" w:rsidRPr="00AA63E6">
        <w:rPr>
          <w:rFonts w:ascii="Arial" w:hAnsi="Arial" w:cs="Arial"/>
          <w:sz w:val="22"/>
          <w:szCs w:val="22"/>
          <w:lang w:val="en-US"/>
        </w:rPr>
        <w:t xml:space="preserve"> images of apoptotic nuclei </w:t>
      </w:r>
      <w:r w:rsidR="009B3F54">
        <w:rPr>
          <w:rFonts w:ascii="Arial" w:hAnsi="Arial" w:cs="Arial"/>
          <w:sz w:val="22"/>
          <w:szCs w:val="22"/>
          <w:lang w:val="en-US"/>
        </w:rPr>
        <w:t xml:space="preserve">of </w:t>
      </w:r>
      <w:proofErr w:type="spellStart"/>
      <w:r w:rsidR="00916702">
        <w:rPr>
          <w:rFonts w:ascii="Arial" w:hAnsi="Arial" w:cs="Arial"/>
          <w:sz w:val="22"/>
          <w:szCs w:val="22"/>
          <w:lang w:val="en-US"/>
        </w:rPr>
        <w:t>shRNA</w:t>
      </w:r>
      <w:proofErr w:type="spellEnd"/>
      <w:r w:rsidR="00916702">
        <w:rPr>
          <w:rFonts w:ascii="Arial" w:hAnsi="Arial" w:cs="Arial"/>
          <w:sz w:val="22"/>
          <w:szCs w:val="22"/>
          <w:lang w:val="en-US"/>
        </w:rPr>
        <w:t>-Scrambled and shRNA-</w:t>
      </w:r>
      <w:r w:rsidR="00916702" w:rsidRPr="00A51FA1">
        <w:rPr>
          <w:rFonts w:ascii="Arial" w:hAnsi="Arial" w:cs="Arial"/>
          <w:i/>
          <w:sz w:val="22"/>
          <w:szCs w:val="22"/>
          <w:lang w:val="en-US"/>
        </w:rPr>
        <w:t>BECN1</w:t>
      </w:r>
      <w:r w:rsidR="00916702">
        <w:rPr>
          <w:rFonts w:ascii="Arial" w:hAnsi="Arial" w:cs="Arial"/>
          <w:sz w:val="22"/>
          <w:szCs w:val="22"/>
          <w:lang w:val="en-US"/>
        </w:rPr>
        <w:t xml:space="preserve"> </w:t>
      </w:r>
      <w:r w:rsidR="009B3F54">
        <w:rPr>
          <w:rFonts w:ascii="Arial" w:hAnsi="Arial" w:cs="Arial"/>
          <w:sz w:val="22"/>
          <w:szCs w:val="22"/>
          <w:lang w:val="en-US"/>
        </w:rPr>
        <w:t xml:space="preserve">Ishikawa cells </w:t>
      </w:r>
      <w:r w:rsidR="00623F47" w:rsidRPr="00AA63E6">
        <w:rPr>
          <w:rFonts w:ascii="Arial" w:hAnsi="Arial" w:cs="Arial"/>
          <w:sz w:val="22"/>
          <w:szCs w:val="22"/>
          <w:lang w:val="en-US"/>
        </w:rPr>
        <w:t xml:space="preserve">after </w:t>
      </w:r>
      <w:proofErr w:type="spellStart"/>
      <w:r w:rsidR="00087C9E">
        <w:rPr>
          <w:rFonts w:ascii="Arial" w:hAnsi="Arial" w:cs="Arial"/>
          <w:sz w:val="22"/>
          <w:szCs w:val="22"/>
          <w:lang w:val="en-US"/>
        </w:rPr>
        <w:t>s</w:t>
      </w:r>
      <w:r w:rsidR="00623F47" w:rsidRPr="00AA63E6">
        <w:rPr>
          <w:rFonts w:ascii="Arial" w:hAnsi="Arial" w:cs="Arial"/>
          <w:sz w:val="22"/>
          <w:szCs w:val="22"/>
          <w:lang w:val="en-US"/>
        </w:rPr>
        <w:t>orafenib</w:t>
      </w:r>
      <w:proofErr w:type="spellEnd"/>
      <w:r w:rsidR="00623F47" w:rsidRPr="00AA63E6">
        <w:rPr>
          <w:rFonts w:ascii="Arial" w:hAnsi="Arial" w:cs="Arial"/>
          <w:sz w:val="22"/>
          <w:szCs w:val="22"/>
          <w:lang w:val="en-US"/>
        </w:rPr>
        <w:t xml:space="preserve"> </w:t>
      </w:r>
      <w:r w:rsidR="00087C9E">
        <w:rPr>
          <w:rFonts w:ascii="Arial" w:hAnsi="Arial" w:cs="Arial"/>
          <w:sz w:val="22"/>
          <w:szCs w:val="22"/>
          <w:lang w:val="en-US"/>
        </w:rPr>
        <w:t>(</w:t>
      </w:r>
      <w:r w:rsidR="00A80671">
        <w:rPr>
          <w:rFonts w:ascii="Arial" w:hAnsi="Arial" w:cs="Arial"/>
          <w:sz w:val="22"/>
          <w:szCs w:val="22"/>
          <w:lang w:val="en-US"/>
        </w:rPr>
        <w:t xml:space="preserve">10 </w:t>
      </w:r>
      <w:r w:rsidR="00087C9E">
        <w:rPr>
          <w:rFonts w:ascii="Arial" w:hAnsi="Arial" w:cs="Arial"/>
          <w:sz w:val="22"/>
          <w:szCs w:val="22"/>
          <w:lang w:val="en-US"/>
        </w:rPr>
        <w:t>µ</w:t>
      </w:r>
      <w:r w:rsidR="00CF06AA">
        <w:rPr>
          <w:rFonts w:ascii="Arial" w:hAnsi="Arial" w:cs="Arial"/>
          <w:sz w:val="22"/>
          <w:szCs w:val="22"/>
          <w:lang w:val="en-US"/>
        </w:rPr>
        <w:t xml:space="preserve">M and </w:t>
      </w:r>
      <w:proofErr w:type="gramStart"/>
      <w:r w:rsidR="00A80671">
        <w:rPr>
          <w:rFonts w:ascii="Arial" w:hAnsi="Arial" w:cs="Arial"/>
          <w:sz w:val="22"/>
          <w:szCs w:val="22"/>
          <w:lang w:val="en-US"/>
        </w:rPr>
        <w:t xml:space="preserve">20 </w:t>
      </w:r>
      <w:r w:rsidR="00087C9E">
        <w:rPr>
          <w:rFonts w:ascii="Arial" w:hAnsi="Arial" w:cs="Arial"/>
          <w:sz w:val="22"/>
          <w:szCs w:val="22"/>
          <w:lang w:val="en-US"/>
        </w:rPr>
        <w:t>µ</w:t>
      </w:r>
      <w:proofErr w:type="gramEnd"/>
      <w:r w:rsidR="00A80671">
        <w:rPr>
          <w:rFonts w:ascii="Arial" w:hAnsi="Arial" w:cs="Arial"/>
          <w:sz w:val="22"/>
          <w:szCs w:val="22"/>
          <w:lang w:val="en-US"/>
        </w:rPr>
        <w:t xml:space="preserve">M </w:t>
      </w:r>
      <w:r w:rsidR="00623F47" w:rsidRPr="00CF06AA">
        <w:rPr>
          <w:rFonts w:ascii="Arial" w:hAnsi="Arial" w:cs="Arial"/>
          <w:sz w:val="22"/>
          <w:szCs w:val="22"/>
          <w:lang w:val="en-US"/>
        </w:rPr>
        <w:t xml:space="preserve">treatment for 24 h. </w:t>
      </w:r>
      <w:r w:rsidR="006633AD">
        <w:rPr>
          <w:rFonts w:ascii="Arial" w:hAnsi="Arial" w:cs="Arial"/>
          <w:sz w:val="22"/>
          <w:szCs w:val="22"/>
          <w:lang w:val="en-US"/>
        </w:rPr>
        <w:t>Scale bar: 100</w:t>
      </w:r>
      <w:r w:rsidR="00087C9E">
        <w:rPr>
          <w:rFonts w:ascii="Arial" w:hAnsi="Arial" w:cs="Arial"/>
          <w:sz w:val="22"/>
          <w:szCs w:val="22"/>
          <w:lang w:val="en-US"/>
        </w:rPr>
        <w:t xml:space="preserve"> µm</w:t>
      </w:r>
      <w:r w:rsidR="006633AD">
        <w:rPr>
          <w:rFonts w:ascii="Arial" w:hAnsi="Arial" w:cs="Arial"/>
          <w:sz w:val="22"/>
          <w:szCs w:val="22"/>
          <w:lang w:val="en-US"/>
        </w:rPr>
        <w:t>.</w:t>
      </w:r>
    </w:p>
    <w:p w14:paraId="0C852D24" w14:textId="301EC271" w:rsidR="00A11A7A" w:rsidRPr="0025184D" w:rsidRDefault="00064776" w:rsidP="00C92653">
      <w:pPr>
        <w:pStyle w:val="EndNoteBibliography"/>
        <w:spacing w:line="480" w:lineRule="auto"/>
        <w:ind w:left="-851"/>
      </w:pPr>
      <w:r>
        <w:rPr>
          <w:rFonts w:ascii="Arial" w:hAnsi="Arial" w:cs="Arial"/>
          <w:b/>
          <w:sz w:val="22"/>
          <w:szCs w:val="22"/>
        </w:rPr>
        <w:t xml:space="preserve">Figure </w:t>
      </w:r>
      <w:r w:rsidR="00A70143">
        <w:rPr>
          <w:rFonts w:ascii="Arial" w:hAnsi="Arial" w:cs="Arial"/>
          <w:b/>
          <w:sz w:val="22"/>
          <w:szCs w:val="22"/>
        </w:rPr>
        <w:t>S</w:t>
      </w:r>
      <w:r>
        <w:rPr>
          <w:rFonts w:ascii="Arial" w:hAnsi="Arial" w:cs="Arial"/>
          <w:b/>
          <w:sz w:val="22"/>
          <w:szCs w:val="22"/>
        </w:rPr>
        <w:t>5</w:t>
      </w:r>
      <w:r w:rsidR="00623F47" w:rsidRPr="00CF06AA"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r w:rsidR="00916702">
        <w:rPr>
          <w:rFonts w:ascii="Arial" w:hAnsi="Arial" w:cs="Arial"/>
          <w:sz w:val="22"/>
          <w:szCs w:val="22"/>
        </w:rPr>
        <w:t>O</w:t>
      </w:r>
      <w:r w:rsidR="00916702" w:rsidRPr="00056D2C">
        <w:rPr>
          <w:rFonts w:ascii="Arial" w:hAnsi="Arial" w:cs="Arial"/>
          <w:sz w:val="22"/>
          <w:szCs w:val="22"/>
        </w:rPr>
        <w:t>rthotopic</w:t>
      </w:r>
      <w:proofErr w:type="spellEnd"/>
      <w:r w:rsidR="00916702" w:rsidRPr="00056D2C">
        <w:rPr>
          <w:rFonts w:ascii="Arial" w:hAnsi="Arial" w:cs="Arial"/>
          <w:sz w:val="22"/>
          <w:szCs w:val="22"/>
        </w:rPr>
        <w:t xml:space="preserve"> PDXs</w:t>
      </w:r>
      <w:r w:rsidR="00916702">
        <w:rPr>
          <w:rFonts w:ascii="Arial" w:hAnsi="Arial" w:cs="Arial"/>
          <w:sz w:val="22"/>
          <w:szCs w:val="22"/>
        </w:rPr>
        <w:t xml:space="preserve"> recapitulate donor tissue architecture.</w:t>
      </w:r>
      <w:r w:rsidR="00916702" w:rsidRPr="00CF06AA">
        <w:rPr>
          <w:rFonts w:ascii="Arial" w:hAnsi="Arial" w:cs="Arial"/>
          <w:sz w:val="22"/>
          <w:szCs w:val="22"/>
        </w:rPr>
        <w:t xml:space="preserve"> </w:t>
      </w:r>
      <w:r w:rsidR="00623F47" w:rsidRPr="00CF06AA">
        <w:rPr>
          <w:rFonts w:ascii="Arial" w:hAnsi="Arial" w:cs="Arial"/>
          <w:sz w:val="22"/>
          <w:szCs w:val="22"/>
        </w:rPr>
        <w:t>(</w:t>
      </w:r>
      <w:r w:rsidR="00623F47" w:rsidRPr="00621E18">
        <w:rPr>
          <w:rFonts w:ascii="Arial" w:hAnsi="Arial" w:cs="Arial"/>
          <w:b/>
          <w:sz w:val="22"/>
          <w:szCs w:val="22"/>
        </w:rPr>
        <w:t>A</w:t>
      </w:r>
      <w:r w:rsidR="00623F47" w:rsidRPr="00CF06AA">
        <w:rPr>
          <w:rFonts w:ascii="Arial" w:hAnsi="Arial" w:cs="Arial"/>
          <w:sz w:val="22"/>
          <w:szCs w:val="22"/>
        </w:rPr>
        <w:t xml:space="preserve">) Representative </w:t>
      </w:r>
      <w:proofErr w:type="spellStart"/>
      <w:r w:rsidR="00087C9E" w:rsidRPr="00CF06AA">
        <w:rPr>
          <w:rFonts w:ascii="Arial" w:hAnsi="Arial" w:cs="Arial"/>
          <w:sz w:val="22"/>
          <w:szCs w:val="22"/>
        </w:rPr>
        <w:t>hematoxylin</w:t>
      </w:r>
      <w:proofErr w:type="spellEnd"/>
      <w:r w:rsidR="00087C9E" w:rsidRPr="00CF06AA">
        <w:rPr>
          <w:rFonts w:ascii="Arial" w:hAnsi="Arial" w:cs="Arial"/>
          <w:sz w:val="22"/>
          <w:szCs w:val="22"/>
        </w:rPr>
        <w:t xml:space="preserve"> and eosin (H&amp;E)</w:t>
      </w:r>
      <w:r w:rsidR="00D3173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23F47" w:rsidRPr="00CF06AA">
        <w:rPr>
          <w:rFonts w:ascii="Arial" w:hAnsi="Arial" w:cs="Arial"/>
          <w:sz w:val="22"/>
          <w:szCs w:val="22"/>
        </w:rPr>
        <w:t>stainings</w:t>
      </w:r>
      <w:proofErr w:type="spellEnd"/>
      <w:r w:rsidR="00623F47" w:rsidRPr="00CF06AA">
        <w:rPr>
          <w:rFonts w:ascii="Arial" w:hAnsi="Arial" w:cs="Arial"/>
          <w:sz w:val="22"/>
          <w:szCs w:val="22"/>
        </w:rPr>
        <w:t xml:space="preserve"> reveal a high correlation between primary and paired engrafted tumors and show effects of </w:t>
      </w:r>
      <w:proofErr w:type="spellStart"/>
      <w:r w:rsidR="00087C9E">
        <w:rPr>
          <w:rFonts w:ascii="Arial" w:hAnsi="Arial" w:cs="Arial"/>
          <w:sz w:val="22"/>
          <w:szCs w:val="22"/>
        </w:rPr>
        <w:t>s</w:t>
      </w:r>
      <w:r w:rsidR="00623F47" w:rsidRPr="00CF06AA">
        <w:rPr>
          <w:rFonts w:ascii="Arial" w:hAnsi="Arial" w:cs="Arial"/>
          <w:sz w:val="22"/>
          <w:szCs w:val="22"/>
        </w:rPr>
        <w:t>orafenib+</w:t>
      </w:r>
      <w:r w:rsidR="00087C9E">
        <w:rPr>
          <w:rFonts w:ascii="Arial" w:hAnsi="Arial" w:cs="Arial"/>
          <w:sz w:val="22"/>
          <w:szCs w:val="22"/>
        </w:rPr>
        <w:t>c</w:t>
      </w:r>
      <w:r w:rsidR="00623F47" w:rsidRPr="00CF06AA">
        <w:rPr>
          <w:rFonts w:ascii="Arial" w:hAnsi="Arial" w:cs="Arial"/>
          <w:sz w:val="22"/>
          <w:szCs w:val="22"/>
        </w:rPr>
        <w:t>holoquine</w:t>
      </w:r>
      <w:proofErr w:type="spellEnd"/>
      <w:r w:rsidR="00623F47" w:rsidRPr="00CF06AA">
        <w:rPr>
          <w:rFonts w:ascii="Arial" w:hAnsi="Arial" w:cs="Arial"/>
          <w:sz w:val="22"/>
          <w:szCs w:val="22"/>
        </w:rPr>
        <w:t xml:space="preserve"> treatment</w:t>
      </w:r>
      <w:r w:rsidR="00623F47" w:rsidRPr="00CF06AA">
        <w:rPr>
          <w:rFonts w:ascii="Arial" w:hAnsi="Arial" w:cs="Arial"/>
          <w:sz w:val="22"/>
          <w:szCs w:val="22"/>
          <w:lang w:val="ca-ES"/>
        </w:rPr>
        <w:t>. (</w:t>
      </w:r>
      <w:r w:rsidR="00623F47" w:rsidRPr="00621E18">
        <w:rPr>
          <w:rFonts w:ascii="Arial" w:hAnsi="Arial" w:cs="Arial"/>
          <w:b/>
          <w:sz w:val="22"/>
          <w:szCs w:val="22"/>
          <w:lang w:val="ca-ES"/>
        </w:rPr>
        <w:t>B</w:t>
      </w:r>
      <w:r w:rsidR="00623F47" w:rsidRPr="00CF06AA">
        <w:rPr>
          <w:rFonts w:ascii="Arial" w:hAnsi="Arial" w:cs="Arial"/>
          <w:sz w:val="22"/>
          <w:szCs w:val="22"/>
          <w:lang w:val="ca-ES"/>
        </w:rPr>
        <w:t xml:space="preserve">) </w:t>
      </w:r>
      <w:r w:rsidR="00623F47" w:rsidRPr="00CF06AA">
        <w:rPr>
          <w:rFonts w:ascii="Arial" w:hAnsi="Arial" w:cs="Arial"/>
          <w:sz w:val="22"/>
          <w:szCs w:val="22"/>
        </w:rPr>
        <w:t>Representative images. At the time of sacrifice, liver tissues were resected for pathological analysis and no evident toxicity was detected by H&amp;E staining in any of the mice used in t</w:t>
      </w:r>
      <w:r w:rsidR="00916702">
        <w:rPr>
          <w:rFonts w:ascii="Arial" w:hAnsi="Arial" w:cs="Arial"/>
          <w:sz w:val="22"/>
          <w:szCs w:val="22"/>
        </w:rPr>
        <w:t>he different drug treatments</w:t>
      </w:r>
      <w:r w:rsidR="00623F47" w:rsidRPr="00CF06AA">
        <w:rPr>
          <w:rFonts w:ascii="Arial" w:hAnsi="Arial" w:cs="Arial"/>
          <w:sz w:val="22"/>
          <w:szCs w:val="22"/>
          <w:lang w:val="ca-ES"/>
        </w:rPr>
        <w:t>.</w:t>
      </w:r>
    </w:p>
    <w:sectPr w:rsidR="00A11A7A" w:rsidRPr="0025184D" w:rsidSect="0072734A">
      <w:pgSz w:w="11900" w:h="16840"/>
      <w:pgMar w:top="1440" w:right="112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2EB6DF" w14:textId="77777777" w:rsidR="00E1437D" w:rsidRDefault="00E1437D" w:rsidP="005E4487">
      <w:r>
        <w:separator/>
      </w:r>
    </w:p>
  </w:endnote>
  <w:endnote w:type="continuationSeparator" w:id="0">
    <w:p w14:paraId="0DEE57D5" w14:textId="77777777" w:rsidR="00E1437D" w:rsidRDefault="00E1437D" w:rsidP="005E4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47D888" w14:textId="77777777" w:rsidR="00E1437D" w:rsidRDefault="00E1437D" w:rsidP="005E4487">
      <w:r>
        <w:separator/>
      </w:r>
    </w:p>
  </w:footnote>
  <w:footnote w:type="continuationSeparator" w:id="0">
    <w:p w14:paraId="2805017E" w14:textId="77777777" w:rsidR="00E1437D" w:rsidRDefault="00E1437D" w:rsidP="005E44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EE22064"/>
    <w:multiLevelType w:val="hybridMultilevel"/>
    <w:tmpl w:val="09B0FA6A"/>
    <w:lvl w:ilvl="0" w:tplc="235A91DC">
      <w:start w:val="1"/>
      <w:numFmt w:val="decimal"/>
      <w:lvlText w:val="%1"/>
      <w:lvlJc w:val="left"/>
      <w:pPr>
        <w:ind w:left="-144" w:hanging="144"/>
      </w:pPr>
      <w:rPr>
        <w:rFonts w:hint="eastAsia"/>
        <w:vertAlign w:val="superscript"/>
      </w:rPr>
    </w:lvl>
    <w:lvl w:ilvl="1" w:tplc="04090019">
      <w:start w:val="1"/>
      <w:numFmt w:val="lowerLetter"/>
      <w:lvlText w:val="%2."/>
      <w:lvlJc w:val="left"/>
      <w:pPr>
        <w:ind w:left="792" w:hanging="360"/>
      </w:pPr>
    </w:lvl>
    <w:lvl w:ilvl="2" w:tplc="0409001B" w:tentative="1">
      <w:start w:val="1"/>
      <w:numFmt w:val="lowerRoman"/>
      <w:lvlText w:val="%3."/>
      <w:lvlJc w:val="right"/>
      <w:pPr>
        <w:ind w:left="1512" w:hanging="180"/>
      </w:pPr>
    </w:lvl>
    <w:lvl w:ilvl="3" w:tplc="0409000F" w:tentative="1">
      <w:start w:val="1"/>
      <w:numFmt w:val="decimal"/>
      <w:lvlText w:val="%4."/>
      <w:lvlJc w:val="left"/>
      <w:pPr>
        <w:ind w:left="2232" w:hanging="360"/>
      </w:pPr>
    </w:lvl>
    <w:lvl w:ilvl="4" w:tplc="04090019" w:tentative="1">
      <w:start w:val="1"/>
      <w:numFmt w:val="lowerLetter"/>
      <w:lvlText w:val="%5."/>
      <w:lvlJc w:val="left"/>
      <w:pPr>
        <w:ind w:left="2952" w:hanging="360"/>
      </w:pPr>
    </w:lvl>
    <w:lvl w:ilvl="5" w:tplc="0409001B" w:tentative="1">
      <w:start w:val="1"/>
      <w:numFmt w:val="lowerRoman"/>
      <w:lvlText w:val="%6."/>
      <w:lvlJc w:val="right"/>
      <w:pPr>
        <w:ind w:left="3672" w:hanging="180"/>
      </w:pPr>
    </w:lvl>
    <w:lvl w:ilvl="6" w:tplc="0409000F" w:tentative="1">
      <w:start w:val="1"/>
      <w:numFmt w:val="decimal"/>
      <w:lvlText w:val="%7."/>
      <w:lvlJc w:val="left"/>
      <w:pPr>
        <w:ind w:left="4392" w:hanging="360"/>
      </w:pPr>
    </w:lvl>
    <w:lvl w:ilvl="7" w:tplc="04090019" w:tentative="1">
      <w:start w:val="1"/>
      <w:numFmt w:val="lowerLetter"/>
      <w:lvlText w:val="%8."/>
      <w:lvlJc w:val="left"/>
      <w:pPr>
        <w:ind w:left="5112" w:hanging="360"/>
      </w:pPr>
    </w:lvl>
    <w:lvl w:ilvl="8" w:tplc="0409001B" w:tentative="1">
      <w:start w:val="1"/>
      <w:numFmt w:val="lowerRoman"/>
      <w:lvlText w:val="%9."/>
      <w:lvlJc w:val="right"/>
      <w:pPr>
        <w:ind w:left="583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utophagy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zp0pe9ff4dxrxhedxe550sxt59rs0vvfdvfx&quot;&gt;Autophagy&lt;record-ids&gt;&lt;item&gt;116&lt;/item&gt;&lt;item&gt;247&lt;/item&gt;&lt;/record-ids&gt;&lt;/item&gt;&lt;/Libraries&gt;"/>
  </w:docVars>
  <w:rsids>
    <w:rsidRoot w:val="004F29C1"/>
    <w:rsid w:val="0000141F"/>
    <w:rsid w:val="00004F8D"/>
    <w:rsid w:val="00007B84"/>
    <w:rsid w:val="000112BC"/>
    <w:rsid w:val="00013FB1"/>
    <w:rsid w:val="00014E86"/>
    <w:rsid w:val="00015993"/>
    <w:rsid w:val="00021628"/>
    <w:rsid w:val="00022856"/>
    <w:rsid w:val="000236C6"/>
    <w:rsid w:val="00030ED9"/>
    <w:rsid w:val="00031B81"/>
    <w:rsid w:val="000413CC"/>
    <w:rsid w:val="00044F6B"/>
    <w:rsid w:val="00045921"/>
    <w:rsid w:val="000500E4"/>
    <w:rsid w:val="000530D1"/>
    <w:rsid w:val="000534F0"/>
    <w:rsid w:val="00064776"/>
    <w:rsid w:val="000650F6"/>
    <w:rsid w:val="00065ABF"/>
    <w:rsid w:val="00066D2C"/>
    <w:rsid w:val="0006724D"/>
    <w:rsid w:val="000677D7"/>
    <w:rsid w:val="00071B47"/>
    <w:rsid w:val="00072AC8"/>
    <w:rsid w:val="0008088D"/>
    <w:rsid w:val="00082F60"/>
    <w:rsid w:val="00083859"/>
    <w:rsid w:val="00087C9E"/>
    <w:rsid w:val="00091EA8"/>
    <w:rsid w:val="000943DB"/>
    <w:rsid w:val="000B0C75"/>
    <w:rsid w:val="000B3739"/>
    <w:rsid w:val="000B5E5B"/>
    <w:rsid w:val="000B6DA7"/>
    <w:rsid w:val="000C0B4E"/>
    <w:rsid w:val="000C4B29"/>
    <w:rsid w:val="000C7308"/>
    <w:rsid w:val="000D73CE"/>
    <w:rsid w:val="000D7C9F"/>
    <w:rsid w:val="000E7BCA"/>
    <w:rsid w:val="000F7286"/>
    <w:rsid w:val="000F73BD"/>
    <w:rsid w:val="001105CE"/>
    <w:rsid w:val="00110FCB"/>
    <w:rsid w:val="001150F5"/>
    <w:rsid w:val="00115907"/>
    <w:rsid w:val="00116B00"/>
    <w:rsid w:val="00125FEB"/>
    <w:rsid w:val="0012659E"/>
    <w:rsid w:val="0013056B"/>
    <w:rsid w:val="00130D43"/>
    <w:rsid w:val="00133CFC"/>
    <w:rsid w:val="00134CE5"/>
    <w:rsid w:val="001412DB"/>
    <w:rsid w:val="00146BC5"/>
    <w:rsid w:val="00162E10"/>
    <w:rsid w:val="00165941"/>
    <w:rsid w:val="00170517"/>
    <w:rsid w:val="001743CA"/>
    <w:rsid w:val="00175EBE"/>
    <w:rsid w:val="001767E1"/>
    <w:rsid w:val="001837CD"/>
    <w:rsid w:val="00184E58"/>
    <w:rsid w:val="00190B55"/>
    <w:rsid w:val="00191782"/>
    <w:rsid w:val="00192ACE"/>
    <w:rsid w:val="00192EF4"/>
    <w:rsid w:val="00192F4C"/>
    <w:rsid w:val="001931F8"/>
    <w:rsid w:val="001974CE"/>
    <w:rsid w:val="001A47C1"/>
    <w:rsid w:val="001B0087"/>
    <w:rsid w:val="001B11E0"/>
    <w:rsid w:val="001B1FE9"/>
    <w:rsid w:val="001C1B80"/>
    <w:rsid w:val="001D3FD0"/>
    <w:rsid w:val="001D7DE0"/>
    <w:rsid w:val="001E4530"/>
    <w:rsid w:val="001F1E6F"/>
    <w:rsid w:val="001F2CF6"/>
    <w:rsid w:val="001F5632"/>
    <w:rsid w:val="001F70B4"/>
    <w:rsid w:val="001F7A47"/>
    <w:rsid w:val="002062D5"/>
    <w:rsid w:val="00207252"/>
    <w:rsid w:val="00210082"/>
    <w:rsid w:val="00210F61"/>
    <w:rsid w:val="00216EDB"/>
    <w:rsid w:val="00221010"/>
    <w:rsid w:val="002221D7"/>
    <w:rsid w:val="0023099F"/>
    <w:rsid w:val="002327ED"/>
    <w:rsid w:val="00233519"/>
    <w:rsid w:val="00235C02"/>
    <w:rsid w:val="00244C35"/>
    <w:rsid w:val="002465DD"/>
    <w:rsid w:val="00246C28"/>
    <w:rsid w:val="0024705D"/>
    <w:rsid w:val="0025184D"/>
    <w:rsid w:val="00251C2E"/>
    <w:rsid w:val="002527D4"/>
    <w:rsid w:val="00256CC6"/>
    <w:rsid w:val="00257205"/>
    <w:rsid w:val="002579E0"/>
    <w:rsid w:val="0026170F"/>
    <w:rsid w:val="00261C6D"/>
    <w:rsid w:val="00272EE2"/>
    <w:rsid w:val="00274DC0"/>
    <w:rsid w:val="00280C2D"/>
    <w:rsid w:val="0028450B"/>
    <w:rsid w:val="0028779C"/>
    <w:rsid w:val="002B1DB7"/>
    <w:rsid w:val="002B6DE9"/>
    <w:rsid w:val="002B726E"/>
    <w:rsid w:val="002C3C81"/>
    <w:rsid w:val="002C3FDD"/>
    <w:rsid w:val="002C580A"/>
    <w:rsid w:val="002C7578"/>
    <w:rsid w:val="002D0526"/>
    <w:rsid w:val="002D08B1"/>
    <w:rsid w:val="002D1894"/>
    <w:rsid w:val="002D4115"/>
    <w:rsid w:val="002E0ECB"/>
    <w:rsid w:val="002E386F"/>
    <w:rsid w:val="002E4CBA"/>
    <w:rsid w:val="002E50D6"/>
    <w:rsid w:val="002E5CBF"/>
    <w:rsid w:val="002E6308"/>
    <w:rsid w:val="002F101D"/>
    <w:rsid w:val="002F3712"/>
    <w:rsid w:val="00300C11"/>
    <w:rsid w:val="00303091"/>
    <w:rsid w:val="0030420B"/>
    <w:rsid w:val="0030698B"/>
    <w:rsid w:val="00306F56"/>
    <w:rsid w:val="00310739"/>
    <w:rsid w:val="003143C9"/>
    <w:rsid w:val="00314487"/>
    <w:rsid w:val="003207F7"/>
    <w:rsid w:val="00321E63"/>
    <w:rsid w:val="0032643A"/>
    <w:rsid w:val="00331658"/>
    <w:rsid w:val="00334603"/>
    <w:rsid w:val="00342733"/>
    <w:rsid w:val="00351E55"/>
    <w:rsid w:val="00355708"/>
    <w:rsid w:val="00360F4B"/>
    <w:rsid w:val="003734F3"/>
    <w:rsid w:val="00380307"/>
    <w:rsid w:val="00381C50"/>
    <w:rsid w:val="00381D0E"/>
    <w:rsid w:val="00382B63"/>
    <w:rsid w:val="00387B11"/>
    <w:rsid w:val="00392E2C"/>
    <w:rsid w:val="003A4CB0"/>
    <w:rsid w:val="003A7624"/>
    <w:rsid w:val="003A7FC1"/>
    <w:rsid w:val="003B1226"/>
    <w:rsid w:val="003B438B"/>
    <w:rsid w:val="003B7841"/>
    <w:rsid w:val="003C0CC2"/>
    <w:rsid w:val="003D3ABB"/>
    <w:rsid w:val="003D6883"/>
    <w:rsid w:val="003F0D43"/>
    <w:rsid w:val="003F356C"/>
    <w:rsid w:val="003F4096"/>
    <w:rsid w:val="003F4844"/>
    <w:rsid w:val="003F62FF"/>
    <w:rsid w:val="00404ED1"/>
    <w:rsid w:val="00407768"/>
    <w:rsid w:val="00407FA3"/>
    <w:rsid w:val="004205FE"/>
    <w:rsid w:val="00420832"/>
    <w:rsid w:val="00421C46"/>
    <w:rsid w:val="0042296D"/>
    <w:rsid w:val="0042390C"/>
    <w:rsid w:val="00432253"/>
    <w:rsid w:val="004354F8"/>
    <w:rsid w:val="004358F5"/>
    <w:rsid w:val="004458F7"/>
    <w:rsid w:val="00446EA7"/>
    <w:rsid w:val="00456F3A"/>
    <w:rsid w:val="004617D8"/>
    <w:rsid w:val="00462BBF"/>
    <w:rsid w:val="0047069F"/>
    <w:rsid w:val="00471418"/>
    <w:rsid w:val="00473BEC"/>
    <w:rsid w:val="00474E48"/>
    <w:rsid w:val="0048122F"/>
    <w:rsid w:val="004831C7"/>
    <w:rsid w:val="00484D35"/>
    <w:rsid w:val="00491D66"/>
    <w:rsid w:val="004926D9"/>
    <w:rsid w:val="00494833"/>
    <w:rsid w:val="00495455"/>
    <w:rsid w:val="0049585B"/>
    <w:rsid w:val="004967E2"/>
    <w:rsid w:val="004A6908"/>
    <w:rsid w:val="004B39A0"/>
    <w:rsid w:val="004C2D37"/>
    <w:rsid w:val="004C5588"/>
    <w:rsid w:val="004D0ADE"/>
    <w:rsid w:val="004D2029"/>
    <w:rsid w:val="004D3548"/>
    <w:rsid w:val="004E73EB"/>
    <w:rsid w:val="004F29C1"/>
    <w:rsid w:val="004F6764"/>
    <w:rsid w:val="0050178A"/>
    <w:rsid w:val="005057F1"/>
    <w:rsid w:val="00510756"/>
    <w:rsid w:val="00512030"/>
    <w:rsid w:val="00513CDA"/>
    <w:rsid w:val="0051461A"/>
    <w:rsid w:val="00522A46"/>
    <w:rsid w:val="00526368"/>
    <w:rsid w:val="00530043"/>
    <w:rsid w:val="0053201A"/>
    <w:rsid w:val="005345D2"/>
    <w:rsid w:val="00534664"/>
    <w:rsid w:val="00543437"/>
    <w:rsid w:val="00543654"/>
    <w:rsid w:val="00543F58"/>
    <w:rsid w:val="00546B69"/>
    <w:rsid w:val="005554E5"/>
    <w:rsid w:val="00556FA1"/>
    <w:rsid w:val="005606BC"/>
    <w:rsid w:val="00566083"/>
    <w:rsid w:val="005721C6"/>
    <w:rsid w:val="005743E8"/>
    <w:rsid w:val="00582644"/>
    <w:rsid w:val="0058412B"/>
    <w:rsid w:val="00584958"/>
    <w:rsid w:val="005953B7"/>
    <w:rsid w:val="005A1A51"/>
    <w:rsid w:val="005A22FD"/>
    <w:rsid w:val="005B2AA9"/>
    <w:rsid w:val="005C61EE"/>
    <w:rsid w:val="005C6274"/>
    <w:rsid w:val="005D1778"/>
    <w:rsid w:val="005D3877"/>
    <w:rsid w:val="005D4858"/>
    <w:rsid w:val="005D6786"/>
    <w:rsid w:val="005D77F5"/>
    <w:rsid w:val="005E04DA"/>
    <w:rsid w:val="005E1887"/>
    <w:rsid w:val="005E4487"/>
    <w:rsid w:val="005E6D2A"/>
    <w:rsid w:val="005E6D2F"/>
    <w:rsid w:val="005F45E5"/>
    <w:rsid w:val="005F4A20"/>
    <w:rsid w:val="005F61C0"/>
    <w:rsid w:val="005F6311"/>
    <w:rsid w:val="00601ADB"/>
    <w:rsid w:val="00606F43"/>
    <w:rsid w:val="006071D2"/>
    <w:rsid w:val="00607592"/>
    <w:rsid w:val="006148C9"/>
    <w:rsid w:val="00620C36"/>
    <w:rsid w:val="00621E18"/>
    <w:rsid w:val="0062277A"/>
    <w:rsid w:val="00623F47"/>
    <w:rsid w:val="00624ABD"/>
    <w:rsid w:val="006270AB"/>
    <w:rsid w:val="00636F0D"/>
    <w:rsid w:val="006371A8"/>
    <w:rsid w:val="00643407"/>
    <w:rsid w:val="00643622"/>
    <w:rsid w:val="00655356"/>
    <w:rsid w:val="00656AC3"/>
    <w:rsid w:val="006633AD"/>
    <w:rsid w:val="00665073"/>
    <w:rsid w:val="00665640"/>
    <w:rsid w:val="0066571B"/>
    <w:rsid w:val="006660D5"/>
    <w:rsid w:val="006666A8"/>
    <w:rsid w:val="006757D1"/>
    <w:rsid w:val="00680EF6"/>
    <w:rsid w:val="006825E1"/>
    <w:rsid w:val="00686378"/>
    <w:rsid w:val="006911BC"/>
    <w:rsid w:val="00693907"/>
    <w:rsid w:val="006A3140"/>
    <w:rsid w:val="006A5A23"/>
    <w:rsid w:val="006B0C90"/>
    <w:rsid w:val="006B1C01"/>
    <w:rsid w:val="006B3732"/>
    <w:rsid w:val="006B5168"/>
    <w:rsid w:val="006B729D"/>
    <w:rsid w:val="006B7B28"/>
    <w:rsid w:val="006C02FE"/>
    <w:rsid w:val="006C2662"/>
    <w:rsid w:val="006C58C2"/>
    <w:rsid w:val="006D1C87"/>
    <w:rsid w:val="006D1D66"/>
    <w:rsid w:val="006D39AA"/>
    <w:rsid w:val="006D4004"/>
    <w:rsid w:val="006D42F9"/>
    <w:rsid w:val="006E1F99"/>
    <w:rsid w:val="006E54C4"/>
    <w:rsid w:val="006F0548"/>
    <w:rsid w:val="006F2C62"/>
    <w:rsid w:val="006F6D42"/>
    <w:rsid w:val="007010DE"/>
    <w:rsid w:val="0070407E"/>
    <w:rsid w:val="007069D0"/>
    <w:rsid w:val="00707144"/>
    <w:rsid w:val="00711CB4"/>
    <w:rsid w:val="00712867"/>
    <w:rsid w:val="00713635"/>
    <w:rsid w:val="00722014"/>
    <w:rsid w:val="00723346"/>
    <w:rsid w:val="00725D9B"/>
    <w:rsid w:val="0072734A"/>
    <w:rsid w:val="007275FC"/>
    <w:rsid w:val="007364C9"/>
    <w:rsid w:val="0074547D"/>
    <w:rsid w:val="00752FF1"/>
    <w:rsid w:val="007547A6"/>
    <w:rsid w:val="00755765"/>
    <w:rsid w:val="0075583D"/>
    <w:rsid w:val="0075772E"/>
    <w:rsid w:val="007663D6"/>
    <w:rsid w:val="00766C14"/>
    <w:rsid w:val="00767058"/>
    <w:rsid w:val="0076759D"/>
    <w:rsid w:val="00772BA2"/>
    <w:rsid w:val="00775EE6"/>
    <w:rsid w:val="00777BD6"/>
    <w:rsid w:val="00781836"/>
    <w:rsid w:val="00783EA0"/>
    <w:rsid w:val="00785F8C"/>
    <w:rsid w:val="0078648F"/>
    <w:rsid w:val="007A0D00"/>
    <w:rsid w:val="007A3B6C"/>
    <w:rsid w:val="007A3CC7"/>
    <w:rsid w:val="007C62D2"/>
    <w:rsid w:val="007C7EE4"/>
    <w:rsid w:val="007D0A57"/>
    <w:rsid w:val="007D2AF3"/>
    <w:rsid w:val="007D4DD6"/>
    <w:rsid w:val="007E10A5"/>
    <w:rsid w:val="007E1782"/>
    <w:rsid w:val="007E251F"/>
    <w:rsid w:val="007E34D1"/>
    <w:rsid w:val="007E37A9"/>
    <w:rsid w:val="007E4ABA"/>
    <w:rsid w:val="007E6E30"/>
    <w:rsid w:val="007E77D8"/>
    <w:rsid w:val="00800B3B"/>
    <w:rsid w:val="0080545E"/>
    <w:rsid w:val="00806F6B"/>
    <w:rsid w:val="0080713A"/>
    <w:rsid w:val="0080738A"/>
    <w:rsid w:val="00812D0C"/>
    <w:rsid w:val="00814023"/>
    <w:rsid w:val="00814F12"/>
    <w:rsid w:val="00817D16"/>
    <w:rsid w:val="00824910"/>
    <w:rsid w:val="0083214A"/>
    <w:rsid w:val="00834579"/>
    <w:rsid w:val="0083758F"/>
    <w:rsid w:val="00841AFD"/>
    <w:rsid w:val="00841EE4"/>
    <w:rsid w:val="00842611"/>
    <w:rsid w:val="00845E4B"/>
    <w:rsid w:val="00846BC8"/>
    <w:rsid w:val="00851D1A"/>
    <w:rsid w:val="00851DD8"/>
    <w:rsid w:val="00854EBC"/>
    <w:rsid w:val="00856FA7"/>
    <w:rsid w:val="0086015B"/>
    <w:rsid w:val="00860259"/>
    <w:rsid w:val="00860973"/>
    <w:rsid w:val="00861A3C"/>
    <w:rsid w:val="00861D45"/>
    <w:rsid w:val="008649A3"/>
    <w:rsid w:val="008652F8"/>
    <w:rsid w:val="00871EDB"/>
    <w:rsid w:val="008747B3"/>
    <w:rsid w:val="00875445"/>
    <w:rsid w:val="00876632"/>
    <w:rsid w:val="00890283"/>
    <w:rsid w:val="00890718"/>
    <w:rsid w:val="00891885"/>
    <w:rsid w:val="008A3E16"/>
    <w:rsid w:val="008A41E8"/>
    <w:rsid w:val="008B114F"/>
    <w:rsid w:val="008B1802"/>
    <w:rsid w:val="008B233C"/>
    <w:rsid w:val="008B2646"/>
    <w:rsid w:val="008B3B61"/>
    <w:rsid w:val="008B3EA0"/>
    <w:rsid w:val="008B5081"/>
    <w:rsid w:val="008C1ABC"/>
    <w:rsid w:val="008C378C"/>
    <w:rsid w:val="008C58F9"/>
    <w:rsid w:val="008E09E7"/>
    <w:rsid w:val="008E0E68"/>
    <w:rsid w:val="008F7171"/>
    <w:rsid w:val="009018EB"/>
    <w:rsid w:val="00901EAF"/>
    <w:rsid w:val="00902860"/>
    <w:rsid w:val="00902B11"/>
    <w:rsid w:val="009039C8"/>
    <w:rsid w:val="0091176E"/>
    <w:rsid w:val="00913428"/>
    <w:rsid w:val="00915375"/>
    <w:rsid w:val="009159ED"/>
    <w:rsid w:val="00916702"/>
    <w:rsid w:val="00920160"/>
    <w:rsid w:val="00937BD5"/>
    <w:rsid w:val="00937C21"/>
    <w:rsid w:val="00940D41"/>
    <w:rsid w:val="00945322"/>
    <w:rsid w:val="009504EF"/>
    <w:rsid w:val="00952DB7"/>
    <w:rsid w:val="00954B95"/>
    <w:rsid w:val="009579A3"/>
    <w:rsid w:val="00964917"/>
    <w:rsid w:val="00965779"/>
    <w:rsid w:val="00965ACF"/>
    <w:rsid w:val="00965E57"/>
    <w:rsid w:val="009702D3"/>
    <w:rsid w:val="0097224B"/>
    <w:rsid w:val="009751F3"/>
    <w:rsid w:val="009771E5"/>
    <w:rsid w:val="00984A8B"/>
    <w:rsid w:val="009920C7"/>
    <w:rsid w:val="0099268A"/>
    <w:rsid w:val="00995825"/>
    <w:rsid w:val="009A13E5"/>
    <w:rsid w:val="009A3317"/>
    <w:rsid w:val="009A3BE1"/>
    <w:rsid w:val="009A7B82"/>
    <w:rsid w:val="009B1E25"/>
    <w:rsid w:val="009B3F54"/>
    <w:rsid w:val="009B46F1"/>
    <w:rsid w:val="009B683C"/>
    <w:rsid w:val="009C0227"/>
    <w:rsid w:val="009C4815"/>
    <w:rsid w:val="009C7A22"/>
    <w:rsid w:val="009D7BDA"/>
    <w:rsid w:val="009E2CED"/>
    <w:rsid w:val="009E5EAE"/>
    <w:rsid w:val="009E70FE"/>
    <w:rsid w:val="009F0063"/>
    <w:rsid w:val="009F0835"/>
    <w:rsid w:val="009F65E2"/>
    <w:rsid w:val="00A02322"/>
    <w:rsid w:val="00A02F35"/>
    <w:rsid w:val="00A053E7"/>
    <w:rsid w:val="00A07BB1"/>
    <w:rsid w:val="00A11A7A"/>
    <w:rsid w:val="00A14EB4"/>
    <w:rsid w:val="00A16067"/>
    <w:rsid w:val="00A3163E"/>
    <w:rsid w:val="00A31BDB"/>
    <w:rsid w:val="00A32725"/>
    <w:rsid w:val="00A37727"/>
    <w:rsid w:val="00A40065"/>
    <w:rsid w:val="00A4747E"/>
    <w:rsid w:val="00A50009"/>
    <w:rsid w:val="00A51FA1"/>
    <w:rsid w:val="00A56A8F"/>
    <w:rsid w:val="00A6498F"/>
    <w:rsid w:val="00A70143"/>
    <w:rsid w:val="00A80671"/>
    <w:rsid w:val="00A94868"/>
    <w:rsid w:val="00AA2715"/>
    <w:rsid w:val="00AA3197"/>
    <w:rsid w:val="00AA6299"/>
    <w:rsid w:val="00AA6DBB"/>
    <w:rsid w:val="00AA7809"/>
    <w:rsid w:val="00AB074F"/>
    <w:rsid w:val="00AB2833"/>
    <w:rsid w:val="00AB313A"/>
    <w:rsid w:val="00AB33AD"/>
    <w:rsid w:val="00AB599E"/>
    <w:rsid w:val="00AB5A61"/>
    <w:rsid w:val="00AC0721"/>
    <w:rsid w:val="00AD06C4"/>
    <w:rsid w:val="00AD3028"/>
    <w:rsid w:val="00AE10CB"/>
    <w:rsid w:val="00AE233C"/>
    <w:rsid w:val="00AE3199"/>
    <w:rsid w:val="00AF6535"/>
    <w:rsid w:val="00AF671F"/>
    <w:rsid w:val="00B0704D"/>
    <w:rsid w:val="00B12032"/>
    <w:rsid w:val="00B16CBC"/>
    <w:rsid w:val="00B17810"/>
    <w:rsid w:val="00B2044B"/>
    <w:rsid w:val="00B22A5C"/>
    <w:rsid w:val="00B23058"/>
    <w:rsid w:val="00B2443B"/>
    <w:rsid w:val="00B26A4B"/>
    <w:rsid w:val="00B27BC3"/>
    <w:rsid w:val="00B30507"/>
    <w:rsid w:val="00B376E8"/>
    <w:rsid w:val="00B431CB"/>
    <w:rsid w:val="00B439C0"/>
    <w:rsid w:val="00B46888"/>
    <w:rsid w:val="00B535EE"/>
    <w:rsid w:val="00B54EA3"/>
    <w:rsid w:val="00B61742"/>
    <w:rsid w:val="00B64A27"/>
    <w:rsid w:val="00B66A41"/>
    <w:rsid w:val="00B72ECC"/>
    <w:rsid w:val="00B7378E"/>
    <w:rsid w:val="00B75A14"/>
    <w:rsid w:val="00B812B6"/>
    <w:rsid w:val="00B820EE"/>
    <w:rsid w:val="00B871A2"/>
    <w:rsid w:val="00B872DB"/>
    <w:rsid w:val="00B91484"/>
    <w:rsid w:val="00B9187E"/>
    <w:rsid w:val="00B92AB4"/>
    <w:rsid w:val="00B93325"/>
    <w:rsid w:val="00BA6FD9"/>
    <w:rsid w:val="00BA713A"/>
    <w:rsid w:val="00BB6F92"/>
    <w:rsid w:val="00BB6FBE"/>
    <w:rsid w:val="00BB71E7"/>
    <w:rsid w:val="00BC246B"/>
    <w:rsid w:val="00BC5D97"/>
    <w:rsid w:val="00BD627E"/>
    <w:rsid w:val="00BE06E1"/>
    <w:rsid w:val="00BE5EA8"/>
    <w:rsid w:val="00BF096E"/>
    <w:rsid w:val="00BF0AFB"/>
    <w:rsid w:val="00BF45B1"/>
    <w:rsid w:val="00BF51F6"/>
    <w:rsid w:val="00C00553"/>
    <w:rsid w:val="00C00850"/>
    <w:rsid w:val="00C138D1"/>
    <w:rsid w:val="00C14BE4"/>
    <w:rsid w:val="00C23293"/>
    <w:rsid w:val="00C32256"/>
    <w:rsid w:val="00C35126"/>
    <w:rsid w:val="00C35E97"/>
    <w:rsid w:val="00C37AB9"/>
    <w:rsid w:val="00C45157"/>
    <w:rsid w:val="00C47BF4"/>
    <w:rsid w:val="00C50860"/>
    <w:rsid w:val="00C51B92"/>
    <w:rsid w:val="00C53A72"/>
    <w:rsid w:val="00C63229"/>
    <w:rsid w:val="00C6375A"/>
    <w:rsid w:val="00C63E40"/>
    <w:rsid w:val="00C64B08"/>
    <w:rsid w:val="00C7098C"/>
    <w:rsid w:val="00C76366"/>
    <w:rsid w:val="00C828CC"/>
    <w:rsid w:val="00C859D1"/>
    <w:rsid w:val="00C92653"/>
    <w:rsid w:val="00CA46A2"/>
    <w:rsid w:val="00CA5F36"/>
    <w:rsid w:val="00CA7575"/>
    <w:rsid w:val="00CA7FAC"/>
    <w:rsid w:val="00CB19B1"/>
    <w:rsid w:val="00CB4EA8"/>
    <w:rsid w:val="00CC0CBB"/>
    <w:rsid w:val="00CC250A"/>
    <w:rsid w:val="00CC2C33"/>
    <w:rsid w:val="00CD3E64"/>
    <w:rsid w:val="00CD4EA3"/>
    <w:rsid w:val="00CD5EBD"/>
    <w:rsid w:val="00CD6E10"/>
    <w:rsid w:val="00CE52A0"/>
    <w:rsid w:val="00CE6881"/>
    <w:rsid w:val="00CE74A5"/>
    <w:rsid w:val="00CF06AA"/>
    <w:rsid w:val="00CF35E9"/>
    <w:rsid w:val="00CF4A2F"/>
    <w:rsid w:val="00CF71A8"/>
    <w:rsid w:val="00D00F76"/>
    <w:rsid w:val="00D071AA"/>
    <w:rsid w:val="00D07601"/>
    <w:rsid w:val="00D079B6"/>
    <w:rsid w:val="00D12B4D"/>
    <w:rsid w:val="00D14AB3"/>
    <w:rsid w:val="00D261FA"/>
    <w:rsid w:val="00D2739F"/>
    <w:rsid w:val="00D31730"/>
    <w:rsid w:val="00D33D8A"/>
    <w:rsid w:val="00D37166"/>
    <w:rsid w:val="00D43D71"/>
    <w:rsid w:val="00D6761B"/>
    <w:rsid w:val="00D71DAB"/>
    <w:rsid w:val="00D73A24"/>
    <w:rsid w:val="00D73DC9"/>
    <w:rsid w:val="00D8111A"/>
    <w:rsid w:val="00D82175"/>
    <w:rsid w:val="00D86B9A"/>
    <w:rsid w:val="00D878D1"/>
    <w:rsid w:val="00D91ABD"/>
    <w:rsid w:val="00D93A64"/>
    <w:rsid w:val="00D94D19"/>
    <w:rsid w:val="00D952B2"/>
    <w:rsid w:val="00DA447E"/>
    <w:rsid w:val="00DB3201"/>
    <w:rsid w:val="00DB649C"/>
    <w:rsid w:val="00DC27D7"/>
    <w:rsid w:val="00DC35D2"/>
    <w:rsid w:val="00DC47C3"/>
    <w:rsid w:val="00DC5A86"/>
    <w:rsid w:val="00DC7B85"/>
    <w:rsid w:val="00DD0C3D"/>
    <w:rsid w:val="00DD0FBF"/>
    <w:rsid w:val="00DD44E2"/>
    <w:rsid w:val="00DD549F"/>
    <w:rsid w:val="00DD695B"/>
    <w:rsid w:val="00DE5EF8"/>
    <w:rsid w:val="00DF0BF2"/>
    <w:rsid w:val="00DF5C0A"/>
    <w:rsid w:val="00E020D4"/>
    <w:rsid w:val="00E067F6"/>
    <w:rsid w:val="00E069B8"/>
    <w:rsid w:val="00E0713A"/>
    <w:rsid w:val="00E1437D"/>
    <w:rsid w:val="00E14D4A"/>
    <w:rsid w:val="00E14DEB"/>
    <w:rsid w:val="00E275CC"/>
    <w:rsid w:val="00E51B59"/>
    <w:rsid w:val="00E51F1B"/>
    <w:rsid w:val="00E531BA"/>
    <w:rsid w:val="00E5432A"/>
    <w:rsid w:val="00E56296"/>
    <w:rsid w:val="00E6075A"/>
    <w:rsid w:val="00E62A0A"/>
    <w:rsid w:val="00E70D7F"/>
    <w:rsid w:val="00E7274E"/>
    <w:rsid w:val="00E7464C"/>
    <w:rsid w:val="00E80A83"/>
    <w:rsid w:val="00E830CD"/>
    <w:rsid w:val="00E83432"/>
    <w:rsid w:val="00E905EC"/>
    <w:rsid w:val="00E908E8"/>
    <w:rsid w:val="00E94529"/>
    <w:rsid w:val="00E95042"/>
    <w:rsid w:val="00EA1CD2"/>
    <w:rsid w:val="00EA23E0"/>
    <w:rsid w:val="00EC0B7B"/>
    <w:rsid w:val="00EC2B6B"/>
    <w:rsid w:val="00EC3D0C"/>
    <w:rsid w:val="00EC7F59"/>
    <w:rsid w:val="00ED0C9C"/>
    <w:rsid w:val="00ED6B2E"/>
    <w:rsid w:val="00ED7121"/>
    <w:rsid w:val="00ED7301"/>
    <w:rsid w:val="00EE2A0A"/>
    <w:rsid w:val="00EE2C23"/>
    <w:rsid w:val="00EE5C44"/>
    <w:rsid w:val="00EF25FC"/>
    <w:rsid w:val="00EF41F2"/>
    <w:rsid w:val="00EF6A8B"/>
    <w:rsid w:val="00EF6CBD"/>
    <w:rsid w:val="00F01BCE"/>
    <w:rsid w:val="00F02752"/>
    <w:rsid w:val="00F04B51"/>
    <w:rsid w:val="00F051DF"/>
    <w:rsid w:val="00F12F6B"/>
    <w:rsid w:val="00F24C4C"/>
    <w:rsid w:val="00F261B4"/>
    <w:rsid w:val="00F27EA6"/>
    <w:rsid w:val="00F36ADF"/>
    <w:rsid w:val="00F409BE"/>
    <w:rsid w:val="00F42232"/>
    <w:rsid w:val="00F42DE7"/>
    <w:rsid w:val="00F456B5"/>
    <w:rsid w:val="00F459C0"/>
    <w:rsid w:val="00F51B40"/>
    <w:rsid w:val="00F57141"/>
    <w:rsid w:val="00F620CE"/>
    <w:rsid w:val="00F63552"/>
    <w:rsid w:val="00F65960"/>
    <w:rsid w:val="00F67664"/>
    <w:rsid w:val="00F67C07"/>
    <w:rsid w:val="00F709CA"/>
    <w:rsid w:val="00F73B35"/>
    <w:rsid w:val="00F8029E"/>
    <w:rsid w:val="00F81766"/>
    <w:rsid w:val="00F81828"/>
    <w:rsid w:val="00F83D06"/>
    <w:rsid w:val="00F9293F"/>
    <w:rsid w:val="00FA5CA8"/>
    <w:rsid w:val="00FA7071"/>
    <w:rsid w:val="00FB3AF6"/>
    <w:rsid w:val="00FB3D46"/>
    <w:rsid w:val="00FB451B"/>
    <w:rsid w:val="00FC0D9C"/>
    <w:rsid w:val="00FD2F0E"/>
    <w:rsid w:val="00FD320C"/>
    <w:rsid w:val="00FE20A1"/>
    <w:rsid w:val="00FE2BBC"/>
    <w:rsid w:val="00FE6B13"/>
    <w:rsid w:val="00FE71F7"/>
    <w:rsid w:val="00FF0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DDC38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656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4B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4B9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64B08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954B9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54B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954B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54B9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66564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LineNumber">
    <w:name w:val="line number"/>
    <w:basedOn w:val="DefaultParagraphFont"/>
    <w:uiPriority w:val="99"/>
    <w:semiHidden/>
    <w:unhideWhenUsed/>
    <w:rsid w:val="005606BC"/>
  </w:style>
  <w:style w:type="paragraph" w:styleId="ListParagraph">
    <w:name w:val="List Paragraph"/>
    <w:basedOn w:val="Normal"/>
    <w:uiPriority w:val="34"/>
    <w:qFormat/>
    <w:rsid w:val="005D4858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44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487"/>
    <w:rPr>
      <w:rFonts w:ascii="Lucida Grande" w:hAnsi="Lucida Grande" w:cs="Lucida Grande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unhideWhenUsed/>
    <w:rsid w:val="005E4487"/>
  </w:style>
  <w:style w:type="character" w:customStyle="1" w:styleId="EndnoteTextChar">
    <w:name w:val="Endnote Text Char"/>
    <w:basedOn w:val="DefaultParagraphFont"/>
    <w:link w:val="EndnoteText"/>
    <w:uiPriority w:val="99"/>
    <w:rsid w:val="005E4487"/>
  </w:style>
  <w:style w:type="character" w:styleId="EndnoteReference">
    <w:name w:val="endnote reference"/>
    <w:basedOn w:val="DefaultParagraphFont"/>
    <w:uiPriority w:val="99"/>
    <w:unhideWhenUsed/>
    <w:rsid w:val="005E4487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800B3B"/>
    <w:rPr>
      <w:rFonts w:ascii="Times New Roman" w:hAnsi="Times New Roman" w:cs="Times New Roman"/>
    </w:rPr>
  </w:style>
  <w:style w:type="paragraph" w:customStyle="1" w:styleId="EndNoteBibliographyTitle">
    <w:name w:val="EndNote Bibliography Title"/>
    <w:basedOn w:val="Normal"/>
    <w:rsid w:val="00272EE2"/>
    <w:pPr>
      <w:jc w:val="center"/>
    </w:pPr>
    <w:rPr>
      <w:rFonts w:ascii="Cambria" w:hAnsi="Cambria"/>
      <w:lang w:val="en-US"/>
    </w:rPr>
  </w:style>
  <w:style w:type="paragraph" w:customStyle="1" w:styleId="EndNoteBibliography">
    <w:name w:val="EndNote Bibliography"/>
    <w:basedOn w:val="Normal"/>
    <w:rsid w:val="00272EE2"/>
    <w:pPr>
      <w:jc w:val="both"/>
    </w:pPr>
    <w:rPr>
      <w:rFonts w:ascii="Cambria" w:hAnsi="Cambria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73DC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3DC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3DC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45D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45D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656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4B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4B9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64B08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954B9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54B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954B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54B9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66564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LineNumber">
    <w:name w:val="line number"/>
    <w:basedOn w:val="DefaultParagraphFont"/>
    <w:uiPriority w:val="99"/>
    <w:semiHidden/>
    <w:unhideWhenUsed/>
    <w:rsid w:val="005606BC"/>
  </w:style>
  <w:style w:type="paragraph" w:styleId="ListParagraph">
    <w:name w:val="List Paragraph"/>
    <w:basedOn w:val="Normal"/>
    <w:uiPriority w:val="34"/>
    <w:qFormat/>
    <w:rsid w:val="005D4858"/>
    <w:pPr>
      <w:spacing w:after="200" w:line="276" w:lineRule="auto"/>
      <w:ind w:left="720"/>
      <w:contextualSpacing/>
    </w:pPr>
    <w:rPr>
      <w:rFonts w:eastAsiaTheme="minorHAnsi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448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487"/>
    <w:rPr>
      <w:rFonts w:ascii="Lucida Grande" w:hAnsi="Lucida Grande" w:cs="Lucida Grande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unhideWhenUsed/>
    <w:rsid w:val="005E4487"/>
  </w:style>
  <w:style w:type="character" w:customStyle="1" w:styleId="EndnoteTextChar">
    <w:name w:val="Endnote Text Char"/>
    <w:basedOn w:val="DefaultParagraphFont"/>
    <w:link w:val="EndnoteText"/>
    <w:uiPriority w:val="99"/>
    <w:rsid w:val="005E4487"/>
  </w:style>
  <w:style w:type="character" w:styleId="EndnoteReference">
    <w:name w:val="endnote reference"/>
    <w:basedOn w:val="DefaultParagraphFont"/>
    <w:uiPriority w:val="99"/>
    <w:unhideWhenUsed/>
    <w:rsid w:val="005E4487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800B3B"/>
    <w:rPr>
      <w:rFonts w:ascii="Times New Roman" w:hAnsi="Times New Roman" w:cs="Times New Roman"/>
    </w:rPr>
  </w:style>
  <w:style w:type="paragraph" w:customStyle="1" w:styleId="EndNoteBibliographyTitle">
    <w:name w:val="EndNote Bibliography Title"/>
    <w:basedOn w:val="Normal"/>
    <w:rsid w:val="00272EE2"/>
    <w:pPr>
      <w:jc w:val="center"/>
    </w:pPr>
    <w:rPr>
      <w:rFonts w:ascii="Cambria" w:hAnsi="Cambria"/>
      <w:lang w:val="en-US"/>
    </w:rPr>
  </w:style>
  <w:style w:type="paragraph" w:customStyle="1" w:styleId="EndNoteBibliography">
    <w:name w:val="EndNote Bibliography"/>
    <w:basedOn w:val="Normal"/>
    <w:rsid w:val="00272EE2"/>
    <w:pPr>
      <w:jc w:val="both"/>
    </w:pPr>
    <w:rPr>
      <w:rFonts w:ascii="Cambria" w:hAnsi="Cambria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73DC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3DC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3DC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45D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45D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0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59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37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67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27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78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5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34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72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38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19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71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29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76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65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26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11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8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86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15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83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393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8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0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45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19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5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32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05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5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75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8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70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5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67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77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7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20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5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83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25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79D9D99-1DE9-1548-89C0-987B9CA5C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624</Words>
  <Characters>3563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ICG</Company>
  <LinksUpToDate>false</LinksUpToDate>
  <CharactersWithSpaces>4179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Llobet</dc:creator>
  <cp:keywords/>
  <dc:description/>
  <cp:lastModifiedBy>Daniel Klionsky</cp:lastModifiedBy>
  <cp:revision>3</cp:revision>
  <cp:lastPrinted>2016-01-20T09:31:00Z</cp:lastPrinted>
  <dcterms:created xsi:type="dcterms:W3CDTF">2016-11-23T14:32:00Z</dcterms:created>
  <dcterms:modified xsi:type="dcterms:W3CDTF">2016-12-05T21:14:00Z</dcterms:modified>
</cp:coreProperties>
</file>