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B5" w:rsidRDefault="00C036AD" w:rsidP="005440B5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Supplemental </w:t>
      </w:r>
      <w:r w:rsidR="005440B5" w:rsidRPr="00784102">
        <w:rPr>
          <w:rFonts w:ascii="Times New Roman" w:hAnsi="Times New Roman" w:cs="Times New Roman"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5440B5">
        <w:rPr>
          <w:rFonts w:ascii="Times New Roman" w:hAnsi="Times New Roman" w:cs="Times New Roman"/>
          <w:sz w:val="24"/>
          <w:szCs w:val="24"/>
          <w:lang w:val="en-GB"/>
        </w:rPr>
        <w:t xml:space="preserve">.  Characterization of ALSbi.  Behaviour and neuropsychiatric domains </w:t>
      </w:r>
      <w:r w:rsidR="005440B5" w:rsidRPr="00784102">
        <w:rPr>
          <w:rFonts w:ascii="Times New Roman" w:hAnsi="Times New Roman" w:cs="Times New Roman"/>
          <w:sz w:val="24"/>
          <w:szCs w:val="24"/>
          <w:lang w:val="en-GB"/>
        </w:rPr>
        <w:t xml:space="preserve">(adapted from </w:t>
      </w:r>
      <w:proofErr w:type="spellStart"/>
      <w:r w:rsidR="005440B5" w:rsidRPr="00784102">
        <w:rPr>
          <w:rFonts w:ascii="Times New Roman" w:hAnsi="Times New Roman" w:cs="Times New Roman"/>
          <w:sz w:val="24"/>
          <w:szCs w:val="24"/>
          <w:lang w:val="en-GB"/>
        </w:rPr>
        <w:t>Rascovksy</w:t>
      </w:r>
      <w:proofErr w:type="spellEnd"/>
      <w:r w:rsidR="005440B5">
        <w:rPr>
          <w:rFonts w:ascii="Times New Roman" w:hAnsi="Times New Roman" w:cs="Times New Roman"/>
          <w:sz w:val="24"/>
          <w:szCs w:val="24"/>
          <w:lang w:val="en-GB"/>
        </w:rPr>
        <w:t xml:space="preserve"> et al 2011 with the addition of psychosis and loss of insight) </w:t>
      </w:r>
      <w:r w:rsidR="005440B5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PFJlZm1hbj48Q2l0ZT48QXV0aG9yPlJhc2NvdnNreTwvQXV0aG9yPjxZZWFyPjIwMTE8L1llYXI+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</w:fldData>
        </w:fldChar>
      </w:r>
      <w:r w:rsidR="0010095F">
        <w:rPr>
          <w:rFonts w:ascii="Times New Roman" w:hAnsi="Times New Roman" w:cs="Times New Roman"/>
          <w:sz w:val="24"/>
          <w:szCs w:val="24"/>
          <w:lang w:val="en-GB"/>
        </w:rPr>
        <w:instrText xml:space="preserve"> ADDIN REFMGR.CITE </w:instrText>
      </w:r>
      <w:r w:rsidR="0010095F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PFJlZm1hbj48Q2l0ZT48QXV0aG9yPlJhc2NvdnNreTwvQXV0aG9yPjxZZWFyPjIwMTE8L1llYXI+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</w:fldData>
        </w:fldChar>
      </w:r>
      <w:r w:rsidR="0010095F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 w:rsidR="0010095F">
        <w:rPr>
          <w:rFonts w:ascii="Times New Roman" w:hAnsi="Times New Roman" w:cs="Times New Roman"/>
          <w:sz w:val="24"/>
          <w:szCs w:val="24"/>
          <w:lang w:val="en-GB"/>
        </w:rPr>
      </w:r>
      <w:r w:rsidR="0010095F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5440B5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10095F">
        <w:rPr>
          <w:rFonts w:ascii="Times New Roman" w:hAnsi="Times New Roman" w:cs="Times New Roman"/>
          <w:noProof/>
          <w:sz w:val="24"/>
          <w:szCs w:val="24"/>
          <w:lang w:val="en-GB"/>
        </w:rPr>
        <w:t>(1)</w:t>
      </w:r>
      <w:r w:rsidR="005440B5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440B5" w:rsidTr="009D1FCD">
        <w:tc>
          <w:tcPr>
            <w:tcW w:w="4675" w:type="dxa"/>
          </w:tcPr>
          <w:p w:rsidR="005440B5" w:rsidRPr="00784102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Domain</w:t>
            </w:r>
          </w:p>
        </w:tc>
        <w:tc>
          <w:tcPr>
            <w:tcW w:w="4675" w:type="dxa"/>
          </w:tcPr>
          <w:p w:rsidR="005440B5" w:rsidRPr="00784102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Symptom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Behavioural disinhibition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Social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ly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inappropriate behaviour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Loss of manners or decorum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Impulsive, rash or careless actions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Apathy or inertia (which must be differentiated from depression)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Apathy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Inertia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Loss of sympathy or empathy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Diminished responsiveness to others people’s needs and feelings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Diminished social interest, interrelatedness or personal warmth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Perseverative, stereotyped or compulsive/ritualistic behaviour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Simple repetitive movements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Complex, compulsive or ritualistic behaviours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Stereotypy of speech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Hyperorality</w:t>
            </w:r>
            <w:proofErr w:type="spellEnd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dietary changes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Altered food preferences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Binge eating, increased consumption of alcohol or cigarettes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Psychosis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Delusions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Hallucinations</w:t>
            </w:r>
          </w:p>
        </w:tc>
      </w:tr>
      <w:tr w:rsidR="005440B5" w:rsidTr="009D1FCD"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Loss of insight</w:t>
            </w:r>
          </w:p>
        </w:tc>
        <w:tc>
          <w:tcPr>
            <w:tcW w:w="4675" w:type="dxa"/>
          </w:tcPr>
          <w:p w:rsidR="005440B5" w:rsidRDefault="005440B5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Denial of, or lack of awareness regarding deficits</w:t>
            </w:r>
          </w:p>
        </w:tc>
      </w:tr>
    </w:tbl>
    <w:p w:rsidR="0010095F" w:rsidRDefault="0010095F" w:rsidP="005440B5"/>
    <w:p w:rsidR="0010095F" w:rsidRDefault="0010095F" w:rsidP="005440B5"/>
    <w:p w:rsidR="0010095F" w:rsidRPr="0010095F" w:rsidRDefault="0010095F" w:rsidP="0010095F">
      <w:pPr>
        <w:rPr>
          <w:rFonts w:ascii="Times New Roman" w:hAnsi="Times New Roman" w:cs="Times New Roman"/>
          <w:noProof/>
          <w:sz w:val="24"/>
        </w:rPr>
      </w:pPr>
      <w:r>
        <w:fldChar w:fldCharType="begin"/>
      </w:r>
      <w:r>
        <w:instrText xml:space="preserve"> ADDIN REFMGR.REFLIST </w:instrText>
      </w:r>
      <w:r>
        <w:fldChar w:fldCharType="separate"/>
      </w:r>
      <w:r w:rsidRPr="0010095F">
        <w:rPr>
          <w:rFonts w:ascii="Times New Roman" w:hAnsi="Times New Roman" w:cs="Times New Roman"/>
          <w:noProof/>
          <w:sz w:val="24"/>
        </w:rPr>
        <w:t>References</w:t>
      </w:r>
    </w:p>
    <w:p w:rsidR="0010095F" w:rsidRPr="0010095F" w:rsidRDefault="0010095F" w:rsidP="0010095F">
      <w:pPr>
        <w:tabs>
          <w:tab w:val="right" w:pos="360"/>
          <w:tab w:val="left" w:pos="540"/>
        </w:tabs>
        <w:spacing w:after="0" w:line="240" w:lineRule="auto"/>
        <w:ind w:left="540" w:hanging="540"/>
        <w:rPr>
          <w:rFonts w:ascii="Times New Roman" w:hAnsi="Times New Roman" w:cs="Times New Roman"/>
          <w:noProof/>
          <w:sz w:val="24"/>
        </w:rPr>
      </w:pPr>
      <w:r w:rsidRPr="0010095F">
        <w:rPr>
          <w:rFonts w:ascii="Times New Roman" w:hAnsi="Times New Roman" w:cs="Times New Roman"/>
          <w:noProof/>
          <w:sz w:val="24"/>
        </w:rPr>
        <w:lastRenderedPageBreak/>
        <w:tab/>
        <w:t xml:space="preserve">(1) </w:t>
      </w:r>
      <w:r w:rsidRPr="0010095F">
        <w:rPr>
          <w:rFonts w:ascii="Times New Roman" w:hAnsi="Times New Roman" w:cs="Times New Roman"/>
          <w:noProof/>
          <w:sz w:val="24"/>
        </w:rPr>
        <w:tab/>
        <w:t>Rascovsky K, Hodges JR, Knopman D, Mendez MF, Kramer JH, Neuhaus J, et al. Sensitivity of revised diagnostic criteria for the behavioural variant of frontotemporal dementia. Brain 2011;134:2456-77.</w:t>
      </w:r>
    </w:p>
    <w:p w:rsidR="00641679" w:rsidRPr="005440B5" w:rsidRDefault="0010095F" w:rsidP="005440B5">
      <w:r>
        <w:fldChar w:fldCharType="end"/>
      </w:r>
      <w:bookmarkStart w:id="0" w:name="_GoBack"/>
      <w:bookmarkEnd w:id="0"/>
    </w:p>
    <w:sectPr w:rsidR="00641679" w:rsidRPr="00544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Vancouver&lt;/Style&gt;&lt;LeftDelim&gt;{&lt;/LeftDelim&gt;&lt;RightDelim&gt;}&lt;/RightDelim&gt;&lt;FontName&gt;Times New Roman&lt;/FontName&gt;&lt;FontSize&gt;12&lt;/FontSize&gt;&lt;ReflistTitle&gt;References&lt;/ReflistTitle&gt;&lt;StartingRefnum&gt;1&lt;/StartingRefnum&gt;&lt;FirstLineIndent&gt;0&lt;/FirstLineIndent&gt;&lt;HangingIndent&gt;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MIKE&lt;/item&gt;&lt;/Libraries&gt;&lt;/ENLibraries&gt;"/>
  </w:docVars>
  <w:rsids>
    <w:rsidRoot w:val="005440B5"/>
    <w:rsid w:val="0010095F"/>
    <w:rsid w:val="005440B5"/>
    <w:rsid w:val="00641679"/>
    <w:rsid w:val="00B035DE"/>
    <w:rsid w:val="00C0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03735-6EC9-48C5-88CE-FC857FFC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0B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mstrong</dc:creator>
  <cp:keywords/>
  <dc:description/>
  <cp:lastModifiedBy>mstrong</cp:lastModifiedBy>
  <cp:revision>3</cp:revision>
  <dcterms:created xsi:type="dcterms:W3CDTF">2016-10-22T11:14:00Z</dcterms:created>
  <dcterms:modified xsi:type="dcterms:W3CDTF">2016-10-22T11:15:00Z</dcterms:modified>
</cp:coreProperties>
</file>