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D80BDCD" w14:textId="11343980" w:rsidR="007A2AB5" w:rsidRDefault="000D6CBE" w:rsidP="007A2AB5">
      <w:pPr>
        <w:spacing w:line="480" w:lineRule="auto"/>
        <w:jc w:val="both"/>
        <w:rPr>
          <w:rFonts w:ascii="Arial" w:hAnsi="Arial"/>
          <w:b/>
          <w:lang w:val="en-US"/>
        </w:rPr>
      </w:pPr>
      <w:bookmarkStart w:id="0" w:name="_GoBack"/>
      <w:bookmarkEnd w:id="0"/>
      <w:r w:rsidRPr="008A0E3A">
        <w:rPr>
          <w:rFonts w:ascii="Arial" w:hAnsi="Arial"/>
          <w:b/>
          <w:lang w:val="en-US"/>
        </w:rPr>
        <w:t xml:space="preserve">Table </w:t>
      </w:r>
      <w:r>
        <w:rPr>
          <w:rFonts w:ascii="Arial" w:hAnsi="Arial"/>
          <w:b/>
          <w:lang w:val="en-US"/>
        </w:rPr>
        <w:t>S</w:t>
      </w:r>
      <w:r w:rsidRPr="008A0E3A">
        <w:rPr>
          <w:rFonts w:ascii="Arial" w:hAnsi="Arial"/>
          <w:b/>
          <w:lang w:val="en-US"/>
        </w:rPr>
        <w:t>1</w:t>
      </w:r>
      <w:r>
        <w:rPr>
          <w:rFonts w:ascii="Arial" w:hAnsi="Arial"/>
          <w:b/>
          <w:lang w:val="en-US"/>
        </w:rPr>
        <w:t xml:space="preserve">. </w:t>
      </w:r>
      <w:r w:rsidRPr="008B23B4">
        <w:rPr>
          <w:rFonts w:ascii="Arial" w:hAnsi="Arial"/>
          <w:lang w:val="en-US"/>
        </w:rPr>
        <w:t>Genetic information.</w:t>
      </w:r>
      <w:r>
        <w:rPr>
          <w:rFonts w:ascii="Arial" w:hAnsi="Arial"/>
          <w:b/>
          <w:lang w:val="en-US"/>
        </w:rPr>
        <w:t xml:space="preserve"> </w:t>
      </w:r>
      <w:r w:rsidRPr="008648D0">
        <w:rPr>
          <w:rFonts w:ascii="Arial" w:hAnsi="Arial" w:cs="Helvetica"/>
          <w:iCs/>
          <w:color w:val="050505"/>
          <w:lang w:val="en-US"/>
        </w:rPr>
        <w:t>EPG5</w:t>
      </w:r>
      <w:r w:rsidRPr="008648D0">
        <w:rPr>
          <w:rFonts w:ascii="Arial" w:hAnsi="Arial" w:cs="Helvetica"/>
          <w:color w:val="050505"/>
          <w:lang w:val="en-US"/>
        </w:rPr>
        <w:t xml:space="preserve"> mutations/variants described according to HGVS guidelines and transcript reference NM_020964.2.</w:t>
      </w:r>
    </w:p>
    <w:p w14:paraId="0EFE485B" w14:textId="5609BFB7" w:rsidR="007A2AB5" w:rsidRPr="008A0E3A" w:rsidRDefault="007A66CA" w:rsidP="007A2AB5">
      <w:pPr>
        <w:spacing w:line="480" w:lineRule="auto"/>
        <w:jc w:val="both"/>
        <w:rPr>
          <w:rFonts w:ascii="Arial" w:hAnsi="Arial"/>
          <w:b/>
          <w:lang w:val="en-US"/>
        </w:rPr>
      </w:pPr>
      <w:r>
        <w:rPr>
          <w:rFonts w:ascii="Arial" w:hAnsi="Arial"/>
          <w:b/>
          <w:noProof/>
          <w:lang w:eastAsia="en-GB"/>
        </w:rPr>
        <w:drawing>
          <wp:inline distT="0" distB="0" distL="0" distR="0" wp14:anchorId="27A8D5AF" wp14:editId="1BB75479">
            <wp:extent cx="5262880" cy="2682240"/>
            <wp:effectExtent l="0" t="0" r="0" b="10160"/>
            <wp:docPr id="4" name="Picture 4" descr="EvaMBAir240HD:Users:eva:Desktop:Autophagy:Def revisione:Ultime cose:Suppl Table 1.ps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vaMBAir240HD:Users:eva:Desktop:Autophagy:Def revisione:Ultime cose:Suppl Table 1.psd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193" b="64033"/>
                    <a:stretch/>
                  </pic:blipFill>
                  <pic:spPr bwMode="auto">
                    <a:xfrm>
                      <a:off x="0" y="0"/>
                      <a:ext cx="526288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mv="urn:schemas-microsoft-com:mac:vml" xmlns:mo="http://schemas.microsoft.com/office/mac/office/2008/main"/>
                      </a:ext>
                    </a:extLst>
                  </pic:spPr>
                </pic:pic>
              </a:graphicData>
            </a:graphic>
          </wp:inline>
        </w:drawing>
      </w:r>
    </w:p>
    <w:p w14:paraId="4C2A72B2" w14:textId="136B29EE" w:rsidR="001A07E6" w:rsidRDefault="007A2AB5" w:rsidP="007A2AB5">
      <w:pPr>
        <w:spacing w:line="480" w:lineRule="auto"/>
        <w:jc w:val="both"/>
        <w:rPr>
          <w:rFonts w:ascii="Arial" w:hAnsi="Arial" w:cs="Helvetica"/>
          <w:color w:val="050505"/>
          <w:lang w:val="en-US"/>
        </w:rPr>
      </w:pPr>
      <w:r w:rsidRPr="008648D0">
        <w:rPr>
          <w:rFonts w:ascii="Arial" w:hAnsi="Arial" w:cs="Helvetica"/>
          <w:color w:val="050505"/>
          <w:lang w:val="en-US"/>
        </w:rPr>
        <w:t xml:space="preserve">Stop mutations are indicated by an asterisk. In PT3 only one heterozygous pathogenic </w:t>
      </w:r>
      <w:r w:rsidRPr="008648D0">
        <w:rPr>
          <w:rFonts w:ascii="Arial" w:hAnsi="Arial" w:cs="Helvetica"/>
          <w:iCs/>
          <w:color w:val="050505"/>
          <w:lang w:val="en-US"/>
        </w:rPr>
        <w:t>EPG5</w:t>
      </w:r>
      <w:r w:rsidRPr="008648D0">
        <w:rPr>
          <w:rFonts w:ascii="Arial" w:hAnsi="Arial" w:cs="Helvetica"/>
          <w:color w:val="050505"/>
          <w:lang w:val="en-US"/>
        </w:rPr>
        <w:t xml:space="preserve"> variant was identified.</w:t>
      </w:r>
    </w:p>
    <w:p w14:paraId="2377A1C5" w14:textId="7D31974A" w:rsidR="001A07E6" w:rsidRDefault="001A07E6">
      <w:pPr>
        <w:rPr>
          <w:rFonts w:ascii="Arial" w:hAnsi="Arial" w:cs="Helvetica"/>
          <w:color w:val="050505"/>
          <w:lang w:val="en-US"/>
        </w:rPr>
      </w:pPr>
    </w:p>
    <w:p w14:paraId="56EB5CB7" w14:textId="77777777" w:rsidR="009D5DF8" w:rsidRDefault="009D5DF8" w:rsidP="007A2AB5">
      <w:pPr>
        <w:spacing w:line="480" w:lineRule="auto"/>
        <w:jc w:val="both"/>
        <w:rPr>
          <w:rFonts w:ascii="Arial" w:hAnsi="Arial" w:cs="Helvetica"/>
          <w:color w:val="050505"/>
          <w:lang w:val="en-US"/>
        </w:rPr>
      </w:pPr>
    </w:p>
    <w:p w14:paraId="09004656" w14:textId="439AF6F1" w:rsidR="009D5DF8" w:rsidRDefault="00BA7663" w:rsidP="007A2AB5">
      <w:pPr>
        <w:spacing w:line="480" w:lineRule="auto"/>
        <w:jc w:val="both"/>
        <w:rPr>
          <w:rFonts w:ascii="Arial" w:hAnsi="Arial" w:cs="Helvetica"/>
          <w:color w:val="050505"/>
          <w:lang w:val="en-US"/>
        </w:rPr>
      </w:pPr>
      <w:r>
        <w:rPr>
          <w:rFonts w:ascii="Arial" w:hAnsi="Arial" w:cs="Helvetica"/>
          <w:noProof/>
          <w:color w:val="050505"/>
          <w:lang w:eastAsia="en-GB"/>
        </w:rPr>
        <w:drawing>
          <wp:inline distT="0" distB="0" distL="0" distR="0" wp14:anchorId="5A2A9EDB" wp14:editId="46ACA806">
            <wp:extent cx="5270500" cy="2590800"/>
            <wp:effectExtent l="0" t="0" r="1270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ure 1 .tif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42" t="-301" r="242" b="69852"/>
                    <a:stretch/>
                  </pic:blipFill>
                  <pic:spPr bwMode="auto">
                    <a:xfrm>
                      <a:off x="0" y="0"/>
                      <a:ext cx="527050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mv="urn:schemas-microsoft-com:mac:vml" xmlns:mo="http://schemas.microsoft.com/office/mac/office/2008/main"/>
                      </a:ext>
                    </a:extLst>
                  </pic:spPr>
                </pic:pic>
              </a:graphicData>
            </a:graphic>
          </wp:inline>
        </w:drawing>
      </w:r>
    </w:p>
    <w:p w14:paraId="24F9E5C9" w14:textId="476688CD" w:rsidR="009D5DF8" w:rsidRPr="001A24B4" w:rsidRDefault="009D5DF8" w:rsidP="009D5DF8">
      <w:pPr>
        <w:spacing w:line="480" w:lineRule="auto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>Figure</w:t>
      </w:r>
      <w:r w:rsidRPr="0021720F">
        <w:rPr>
          <w:rFonts w:ascii="Arial" w:hAnsi="Arial"/>
          <w:b/>
        </w:rPr>
        <w:t xml:space="preserve"> </w:t>
      </w:r>
      <w:r>
        <w:rPr>
          <w:rFonts w:ascii="Arial" w:hAnsi="Arial"/>
          <w:b/>
        </w:rPr>
        <w:t>S1</w:t>
      </w:r>
      <w:r w:rsidR="008B23B4">
        <w:rPr>
          <w:rFonts w:ascii="Arial" w:hAnsi="Arial"/>
          <w:b/>
        </w:rPr>
        <w:t xml:space="preserve">. </w:t>
      </w:r>
      <w:r w:rsidR="008B23B4" w:rsidRPr="008B23B4">
        <w:rPr>
          <w:rFonts w:ascii="Arial" w:hAnsi="Arial"/>
        </w:rPr>
        <w:t>TLR7 and TLR9 expression.</w:t>
      </w:r>
      <w:r w:rsidR="008B23B4">
        <w:rPr>
          <w:rFonts w:ascii="Arial" w:hAnsi="Arial"/>
          <w:b/>
        </w:rPr>
        <w:t xml:space="preserve"> </w:t>
      </w:r>
      <w:r w:rsidRPr="00BA7663">
        <w:rPr>
          <w:rFonts w:ascii="Arial" w:hAnsi="Arial"/>
          <w:i/>
        </w:rPr>
        <w:t>TLR7</w:t>
      </w:r>
      <w:r w:rsidRPr="009D5DF8">
        <w:rPr>
          <w:rFonts w:ascii="Arial" w:hAnsi="Arial"/>
        </w:rPr>
        <w:t xml:space="preserve"> and </w:t>
      </w:r>
      <w:r w:rsidRPr="00BA7663">
        <w:rPr>
          <w:rFonts w:ascii="Arial" w:hAnsi="Arial"/>
          <w:i/>
        </w:rPr>
        <w:t>TLR9</w:t>
      </w:r>
      <w:r w:rsidRPr="009D5DF8">
        <w:rPr>
          <w:rFonts w:ascii="Arial" w:hAnsi="Arial"/>
        </w:rPr>
        <w:t xml:space="preserve"> mRNA fold induction in HD, PT1 and PT5 fibroblasts.  </w:t>
      </w:r>
    </w:p>
    <w:p w14:paraId="6A9702EB" w14:textId="77777777" w:rsidR="009D5DF8" w:rsidRPr="008A0E3A" w:rsidRDefault="009D5DF8" w:rsidP="007A2AB5">
      <w:pPr>
        <w:spacing w:line="480" w:lineRule="auto"/>
        <w:jc w:val="both"/>
        <w:rPr>
          <w:rFonts w:ascii="Arial" w:hAnsi="Arial"/>
          <w:lang w:val="en-US"/>
        </w:rPr>
      </w:pPr>
    </w:p>
    <w:p w14:paraId="1068D4B3" w14:textId="09886854" w:rsidR="00A7789F" w:rsidRDefault="004E74CD" w:rsidP="007A2AB5">
      <w:pPr>
        <w:spacing w:line="480" w:lineRule="auto"/>
        <w:jc w:val="both"/>
        <w:rPr>
          <w:rFonts w:ascii="Arial" w:hAnsi="Arial"/>
          <w:b/>
          <w:noProof/>
          <w:lang w:val="en-US" w:eastAsia="en-US"/>
        </w:rPr>
      </w:pPr>
      <w:r>
        <w:rPr>
          <w:rFonts w:ascii="Arial" w:hAnsi="Arial"/>
          <w:b/>
          <w:noProof/>
          <w:lang w:eastAsia="en-GB"/>
        </w:rPr>
        <w:lastRenderedPageBreak/>
        <w:drawing>
          <wp:inline distT="0" distB="0" distL="0" distR="0" wp14:anchorId="51172014" wp14:editId="32F1B175">
            <wp:extent cx="5270500" cy="6858000"/>
            <wp:effectExtent l="0" t="0" r="1270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ure 2.tif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91"/>
                    <a:stretch/>
                  </pic:blipFill>
                  <pic:spPr bwMode="auto">
                    <a:xfrm>
                      <a:off x="0" y="0"/>
                      <a:ext cx="5270500" cy="685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mv="urn:schemas-microsoft-com:mac:vml" xmlns:mo="http://schemas.microsoft.com/office/mac/office/2008/main"/>
                      </a:ext>
                    </a:extLst>
                  </pic:spPr>
                </pic:pic>
              </a:graphicData>
            </a:graphic>
          </wp:inline>
        </w:drawing>
      </w:r>
    </w:p>
    <w:p w14:paraId="5ABBF5A4" w14:textId="49D9B753" w:rsidR="00147406" w:rsidRDefault="007A2AB5" w:rsidP="007A2AB5">
      <w:pPr>
        <w:spacing w:line="480" w:lineRule="auto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>Figure</w:t>
      </w:r>
      <w:r w:rsidRPr="0021720F">
        <w:rPr>
          <w:rFonts w:ascii="Arial" w:hAnsi="Arial"/>
          <w:b/>
        </w:rPr>
        <w:t xml:space="preserve"> </w:t>
      </w:r>
      <w:r w:rsidR="009D5DF8">
        <w:rPr>
          <w:rFonts w:ascii="Arial" w:hAnsi="Arial"/>
          <w:b/>
        </w:rPr>
        <w:t>S2</w:t>
      </w:r>
      <w:r w:rsidR="008B23B4">
        <w:rPr>
          <w:rFonts w:ascii="Arial" w:hAnsi="Arial"/>
          <w:b/>
        </w:rPr>
        <w:t xml:space="preserve">. </w:t>
      </w:r>
      <w:proofErr w:type="spellStart"/>
      <w:r w:rsidR="009442AA" w:rsidRPr="009442AA">
        <w:rPr>
          <w:rFonts w:ascii="Arial" w:hAnsi="Arial"/>
        </w:rPr>
        <w:t>CpG</w:t>
      </w:r>
      <w:proofErr w:type="spellEnd"/>
      <w:r w:rsidR="009442AA" w:rsidRPr="009442AA">
        <w:rPr>
          <w:rFonts w:ascii="Arial" w:hAnsi="Arial"/>
        </w:rPr>
        <w:t xml:space="preserve"> interaction.</w:t>
      </w:r>
      <w:r w:rsidR="009442AA">
        <w:rPr>
          <w:rFonts w:ascii="Arial" w:hAnsi="Arial"/>
          <w:b/>
        </w:rPr>
        <w:t xml:space="preserve"> </w:t>
      </w:r>
      <w:r w:rsidR="00A7789F" w:rsidRPr="008B23B4">
        <w:rPr>
          <w:rFonts w:ascii="Arial" w:hAnsi="Arial"/>
        </w:rPr>
        <w:t>(</w:t>
      </w:r>
      <w:r w:rsidR="00A7789F" w:rsidRPr="008B23B4">
        <w:rPr>
          <w:rFonts w:ascii="Arial" w:hAnsi="Arial"/>
          <w:b/>
        </w:rPr>
        <w:t>A</w:t>
      </w:r>
      <w:r w:rsidR="00A7789F" w:rsidRPr="008B23B4">
        <w:rPr>
          <w:rFonts w:ascii="Arial" w:hAnsi="Arial"/>
        </w:rPr>
        <w:t>)</w:t>
      </w:r>
      <w:r w:rsidR="00A7789F">
        <w:rPr>
          <w:rFonts w:ascii="Arial" w:hAnsi="Arial"/>
        </w:rPr>
        <w:t xml:space="preserve"> </w:t>
      </w:r>
      <w:r w:rsidRPr="0021720F">
        <w:rPr>
          <w:rFonts w:ascii="Arial" w:hAnsi="Arial"/>
        </w:rPr>
        <w:t>Healthy</w:t>
      </w:r>
      <w:r>
        <w:rPr>
          <w:rFonts w:ascii="Arial" w:hAnsi="Arial"/>
        </w:rPr>
        <w:t xml:space="preserve"> donor and PT1</w:t>
      </w:r>
      <w:r w:rsidRPr="0021720F">
        <w:rPr>
          <w:rFonts w:ascii="Arial" w:hAnsi="Arial"/>
        </w:rPr>
        <w:t xml:space="preserve"> fibroblasts trea</w:t>
      </w:r>
      <w:r>
        <w:rPr>
          <w:rFonts w:ascii="Arial" w:hAnsi="Arial"/>
        </w:rPr>
        <w:t xml:space="preserve">ted with fluorescent </w:t>
      </w:r>
      <w:proofErr w:type="spellStart"/>
      <w:r>
        <w:rPr>
          <w:rFonts w:ascii="Arial" w:hAnsi="Arial"/>
        </w:rPr>
        <w:t>CpG</w:t>
      </w:r>
      <w:proofErr w:type="spellEnd"/>
      <w:r>
        <w:rPr>
          <w:rFonts w:ascii="Arial" w:hAnsi="Arial"/>
        </w:rPr>
        <w:t xml:space="preserve"> for 5 min and labelled </w:t>
      </w:r>
      <w:r w:rsidRPr="0021720F">
        <w:rPr>
          <w:rFonts w:ascii="Arial" w:hAnsi="Arial"/>
        </w:rPr>
        <w:t xml:space="preserve">with </w:t>
      </w:r>
      <w:r>
        <w:rPr>
          <w:rFonts w:ascii="Arial" w:hAnsi="Arial"/>
        </w:rPr>
        <w:t>anti-LAMP2</w:t>
      </w:r>
      <w:r w:rsidRPr="0021720F">
        <w:rPr>
          <w:rFonts w:ascii="Arial" w:hAnsi="Arial"/>
        </w:rPr>
        <w:t xml:space="preserve"> (red)</w:t>
      </w:r>
      <w:r>
        <w:rPr>
          <w:rFonts w:ascii="Arial" w:hAnsi="Arial"/>
        </w:rPr>
        <w:t xml:space="preserve">. </w:t>
      </w:r>
      <w:proofErr w:type="spellStart"/>
      <w:r>
        <w:rPr>
          <w:rFonts w:ascii="Arial" w:hAnsi="Arial"/>
        </w:rPr>
        <w:t>Colocalization</w:t>
      </w:r>
      <w:proofErr w:type="spellEnd"/>
      <w:r>
        <w:rPr>
          <w:rFonts w:ascii="Arial" w:hAnsi="Arial"/>
        </w:rPr>
        <w:t xml:space="preserve"> can be seen in yellow.</w:t>
      </w:r>
      <w:r w:rsidR="00A7789F">
        <w:rPr>
          <w:rFonts w:ascii="Arial" w:hAnsi="Arial"/>
        </w:rPr>
        <w:t xml:space="preserve"> (</w:t>
      </w:r>
      <w:r w:rsidR="00A7789F" w:rsidRPr="008B23B4">
        <w:rPr>
          <w:rFonts w:ascii="Arial" w:hAnsi="Arial"/>
          <w:b/>
        </w:rPr>
        <w:t>B</w:t>
      </w:r>
      <w:r w:rsidR="00A7789F">
        <w:rPr>
          <w:rFonts w:ascii="Arial" w:hAnsi="Arial"/>
        </w:rPr>
        <w:t xml:space="preserve">) </w:t>
      </w:r>
      <w:r w:rsidR="00A7789F" w:rsidRPr="0021720F">
        <w:rPr>
          <w:rFonts w:ascii="Arial" w:hAnsi="Arial"/>
        </w:rPr>
        <w:t>Healthy</w:t>
      </w:r>
      <w:r w:rsidR="00A7789F">
        <w:rPr>
          <w:rFonts w:ascii="Arial" w:hAnsi="Arial"/>
        </w:rPr>
        <w:t xml:space="preserve"> donor and PT1</w:t>
      </w:r>
      <w:r w:rsidR="00A7789F" w:rsidRPr="0021720F">
        <w:rPr>
          <w:rFonts w:ascii="Arial" w:hAnsi="Arial"/>
        </w:rPr>
        <w:t xml:space="preserve"> fibroblasts trea</w:t>
      </w:r>
      <w:r w:rsidR="00A7789F">
        <w:rPr>
          <w:rFonts w:ascii="Arial" w:hAnsi="Arial"/>
        </w:rPr>
        <w:t xml:space="preserve">ted with fluorescent </w:t>
      </w:r>
      <w:proofErr w:type="spellStart"/>
      <w:r w:rsidR="00A7789F">
        <w:rPr>
          <w:rFonts w:ascii="Arial" w:hAnsi="Arial"/>
        </w:rPr>
        <w:t>CpG</w:t>
      </w:r>
      <w:proofErr w:type="spellEnd"/>
      <w:r w:rsidR="00A7789F">
        <w:rPr>
          <w:rFonts w:ascii="Arial" w:hAnsi="Arial"/>
        </w:rPr>
        <w:t xml:space="preserve"> for 1 and 2 h and marked with anti-R</w:t>
      </w:r>
      <w:r w:rsidR="00603D9E">
        <w:rPr>
          <w:rFonts w:ascii="Arial" w:hAnsi="Arial"/>
        </w:rPr>
        <w:t>AB</w:t>
      </w:r>
      <w:r w:rsidR="00A7789F">
        <w:rPr>
          <w:rFonts w:ascii="Arial" w:hAnsi="Arial"/>
        </w:rPr>
        <w:t xml:space="preserve">11 (red). Arrow indicates the </w:t>
      </w:r>
      <w:proofErr w:type="spellStart"/>
      <w:r w:rsidR="00A7789F">
        <w:rPr>
          <w:rFonts w:ascii="Arial" w:hAnsi="Arial"/>
        </w:rPr>
        <w:t>colocalization</w:t>
      </w:r>
      <w:proofErr w:type="spellEnd"/>
      <w:r w:rsidR="00A7789F">
        <w:rPr>
          <w:rFonts w:ascii="Arial" w:hAnsi="Arial"/>
        </w:rPr>
        <w:t xml:space="preserve"> of the </w:t>
      </w:r>
      <w:r w:rsidR="00603D9E">
        <w:rPr>
          <w:rFonts w:ascii="Arial" w:hAnsi="Arial"/>
        </w:rPr>
        <w:t xml:space="preserve">2 </w:t>
      </w:r>
      <w:r w:rsidR="00A7789F" w:rsidRPr="00B54834">
        <w:rPr>
          <w:rFonts w:ascii="Arial" w:hAnsi="Arial"/>
        </w:rPr>
        <w:t>signals</w:t>
      </w:r>
      <w:r w:rsidR="00603D9E" w:rsidRPr="00B54834">
        <w:rPr>
          <w:rFonts w:ascii="Arial" w:hAnsi="Arial"/>
        </w:rPr>
        <w:t>.</w:t>
      </w:r>
      <w:r w:rsidR="00603D9E">
        <w:rPr>
          <w:rFonts w:ascii="Arial" w:hAnsi="Arial"/>
          <w:highlight w:val="yellow"/>
        </w:rPr>
        <w:br w:type="page"/>
      </w:r>
    </w:p>
    <w:p w14:paraId="299B0195" w14:textId="070FD52D" w:rsidR="00A94A8C" w:rsidRDefault="00A94A8C" w:rsidP="007A2AB5">
      <w:pPr>
        <w:spacing w:line="480" w:lineRule="auto"/>
        <w:jc w:val="both"/>
        <w:rPr>
          <w:rFonts w:ascii="Arial" w:hAnsi="Arial"/>
          <w:b/>
        </w:rPr>
      </w:pPr>
      <w:r>
        <w:rPr>
          <w:rFonts w:ascii="Arial" w:hAnsi="Arial"/>
          <w:b/>
          <w:noProof/>
          <w:lang w:eastAsia="en-GB"/>
        </w:rPr>
        <w:lastRenderedPageBreak/>
        <w:drawing>
          <wp:inline distT="0" distB="0" distL="0" distR="0" wp14:anchorId="0571E363" wp14:editId="1331FC54">
            <wp:extent cx="5270500" cy="2387600"/>
            <wp:effectExtent l="0" t="0" r="1270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ure 3.tif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27" b="52846"/>
                    <a:stretch/>
                  </pic:blipFill>
                  <pic:spPr bwMode="auto">
                    <a:xfrm>
                      <a:off x="0" y="0"/>
                      <a:ext cx="5270500" cy="2387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mv="urn:schemas-microsoft-com:mac:vml" xmlns:mo="http://schemas.microsoft.com/office/mac/office/2008/main"/>
                      </a:ext>
                    </a:extLst>
                  </pic:spPr>
                </pic:pic>
              </a:graphicData>
            </a:graphic>
          </wp:inline>
        </w:drawing>
      </w:r>
    </w:p>
    <w:p w14:paraId="48E5A792" w14:textId="26575629" w:rsidR="005F071A" w:rsidRDefault="007A2AB5" w:rsidP="007A2AB5">
      <w:pPr>
        <w:spacing w:line="480" w:lineRule="auto"/>
        <w:jc w:val="both"/>
        <w:rPr>
          <w:rFonts w:ascii="Arial" w:hAnsi="Arial"/>
        </w:rPr>
      </w:pPr>
      <w:r>
        <w:rPr>
          <w:rFonts w:ascii="Arial" w:hAnsi="Arial"/>
          <w:b/>
        </w:rPr>
        <w:t>Figure</w:t>
      </w:r>
      <w:r w:rsidRPr="0021720F">
        <w:rPr>
          <w:rFonts w:ascii="Arial" w:hAnsi="Arial"/>
          <w:b/>
        </w:rPr>
        <w:t xml:space="preserve"> </w:t>
      </w:r>
      <w:r w:rsidR="009D5DF8">
        <w:rPr>
          <w:rFonts w:ascii="Arial" w:hAnsi="Arial"/>
          <w:b/>
        </w:rPr>
        <w:t>S3</w:t>
      </w:r>
      <w:r w:rsidR="009442AA">
        <w:rPr>
          <w:rFonts w:ascii="Arial" w:hAnsi="Arial"/>
          <w:b/>
        </w:rPr>
        <w:t xml:space="preserve">. </w:t>
      </w:r>
      <w:r w:rsidR="009442AA" w:rsidRPr="009442AA">
        <w:rPr>
          <w:rFonts w:ascii="Arial" w:hAnsi="Arial"/>
        </w:rPr>
        <w:t>Ovalbumin pathway.</w:t>
      </w:r>
      <w:r w:rsidR="009442AA">
        <w:rPr>
          <w:rFonts w:ascii="Arial" w:hAnsi="Arial"/>
          <w:b/>
        </w:rPr>
        <w:t xml:space="preserve"> </w:t>
      </w:r>
      <w:r w:rsidRPr="0021720F">
        <w:rPr>
          <w:rFonts w:ascii="Arial" w:hAnsi="Arial"/>
        </w:rPr>
        <w:t>Healthy</w:t>
      </w:r>
      <w:r>
        <w:rPr>
          <w:rFonts w:ascii="Arial" w:hAnsi="Arial"/>
        </w:rPr>
        <w:t xml:space="preserve"> donor and PT1</w:t>
      </w:r>
      <w:r w:rsidRPr="0021720F">
        <w:rPr>
          <w:rFonts w:ascii="Arial" w:hAnsi="Arial"/>
        </w:rPr>
        <w:t xml:space="preserve"> fibroblasts trea</w:t>
      </w:r>
      <w:r>
        <w:rPr>
          <w:rFonts w:ascii="Arial" w:hAnsi="Arial"/>
        </w:rPr>
        <w:t xml:space="preserve">ted with fluorescent Ovalbumin (green) for 30 min and incubated with </w:t>
      </w:r>
      <w:proofErr w:type="spellStart"/>
      <w:r>
        <w:rPr>
          <w:rFonts w:ascii="Arial" w:hAnsi="Arial"/>
        </w:rPr>
        <w:t>LysoTracker</w:t>
      </w:r>
      <w:proofErr w:type="spellEnd"/>
      <w:r>
        <w:rPr>
          <w:rFonts w:ascii="Arial" w:hAnsi="Arial"/>
        </w:rPr>
        <w:t xml:space="preserve"> </w:t>
      </w:r>
      <w:r w:rsidRPr="0021720F">
        <w:rPr>
          <w:rFonts w:ascii="Arial" w:hAnsi="Arial"/>
        </w:rPr>
        <w:t>(red)</w:t>
      </w:r>
      <w:r>
        <w:rPr>
          <w:rFonts w:ascii="Arial" w:hAnsi="Arial"/>
        </w:rPr>
        <w:t xml:space="preserve">.  </w:t>
      </w:r>
      <w:r w:rsidRPr="0021720F">
        <w:rPr>
          <w:rFonts w:ascii="Arial" w:hAnsi="Arial"/>
        </w:rPr>
        <w:t>White</w:t>
      </w:r>
      <w:r>
        <w:rPr>
          <w:rFonts w:ascii="Arial" w:hAnsi="Arial"/>
        </w:rPr>
        <w:t xml:space="preserve"> and orange show</w:t>
      </w:r>
      <w:r w:rsidRPr="0021720F">
        <w:rPr>
          <w:rFonts w:ascii="Arial" w:hAnsi="Arial"/>
        </w:rPr>
        <w:t xml:space="preserve"> the </w:t>
      </w:r>
      <w:proofErr w:type="spellStart"/>
      <w:r w:rsidRPr="0021720F">
        <w:rPr>
          <w:rFonts w:ascii="Arial" w:hAnsi="Arial"/>
        </w:rPr>
        <w:t>colocalization</w:t>
      </w:r>
      <w:proofErr w:type="spellEnd"/>
      <w:r w:rsidR="00B54834">
        <w:rPr>
          <w:rFonts w:ascii="Arial" w:hAnsi="Arial"/>
        </w:rPr>
        <w:t>.</w:t>
      </w:r>
    </w:p>
    <w:p w14:paraId="1BFCB72E" w14:textId="77777777" w:rsidR="004E74CD" w:rsidRDefault="004E74CD" w:rsidP="007A2AB5">
      <w:pPr>
        <w:spacing w:line="480" w:lineRule="auto"/>
        <w:jc w:val="both"/>
        <w:rPr>
          <w:rFonts w:ascii="Arial" w:hAnsi="Arial"/>
        </w:rPr>
      </w:pPr>
    </w:p>
    <w:p w14:paraId="687EFDBB" w14:textId="77777777" w:rsidR="004E74CD" w:rsidRDefault="004E74CD" w:rsidP="007A2AB5">
      <w:pPr>
        <w:spacing w:line="480" w:lineRule="auto"/>
        <w:jc w:val="both"/>
        <w:rPr>
          <w:rFonts w:ascii="Arial" w:hAnsi="Arial"/>
        </w:rPr>
      </w:pPr>
    </w:p>
    <w:p w14:paraId="6E2D15D0" w14:textId="22598EEE" w:rsidR="005F071A" w:rsidRDefault="004E74CD" w:rsidP="007A2AB5">
      <w:pPr>
        <w:spacing w:line="480" w:lineRule="auto"/>
        <w:jc w:val="both"/>
        <w:rPr>
          <w:rFonts w:ascii="Arial" w:hAnsi="Arial"/>
        </w:rPr>
      </w:pPr>
      <w:r>
        <w:rPr>
          <w:rFonts w:ascii="Arial" w:hAnsi="Arial"/>
          <w:noProof/>
          <w:lang w:eastAsia="en-GB"/>
        </w:rPr>
        <w:drawing>
          <wp:inline distT="0" distB="0" distL="0" distR="0" wp14:anchorId="60CD1128" wp14:editId="235696EC">
            <wp:extent cx="5270500" cy="2099733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uppl figure 4.tif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834"/>
                    <a:stretch/>
                  </pic:blipFill>
                  <pic:spPr bwMode="auto">
                    <a:xfrm>
                      <a:off x="0" y="0"/>
                      <a:ext cx="5270500" cy="20997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mv="urn:schemas-microsoft-com:mac:vml" xmlns:mo="http://schemas.microsoft.com/office/mac/office/2008/main"/>
                      </a:ext>
                    </a:extLst>
                  </pic:spPr>
                </pic:pic>
              </a:graphicData>
            </a:graphic>
          </wp:inline>
        </w:drawing>
      </w:r>
    </w:p>
    <w:p w14:paraId="221031B8" w14:textId="0EEE8B53" w:rsidR="005F071A" w:rsidRPr="0021720F" w:rsidRDefault="002A5783" w:rsidP="002A5783">
      <w:pPr>
        <w:spacing w:line="480" w:lineRule="auto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>Figure</w:t>
      </w:r>
      <w:r w:rsidRPr="0021720F">
        <w:rPr>
          <w:rFonts w:ascii="Arial" w:hAnsi="Arial"/>
          <w:b/>
        </w:rPr>
        <w:t xml:space="preserve"> </w:t>
      </w:r>
      <w:r>
        <w:rPr>
          <w:rFonts w:ascii="Arial" w:hAnsi="Arial"/>
          <w:b/>
        </w:rPr>
        <w:t>S4</w:t>
      </w:r>
      <w:r w:rsidR="009442AA">
        <w:rPr>
          <w:rFonts w:ascii="Arial" w:hAnsi="Arial"/>
          <w:b/>
        </w:rPr>
        <w:t xml:space="preserve">. </w:t>
      </w:r>
      <w:r w:rsidR="009442AA" w:rsidRPr="009442AA">
        <w:rPr>
          <w:rFonts w:ascii="Arial" w:hAnsi="Arial"/>
        </w:rPr>
        <w:t xml:space="preserve">Deleted </w:t>
      </w:r>
      <w:r w:rsidR="00603D9E">
        <w:rPr>
          <w:rFonts w:ascii="Arial" w:hAnsi="Arial"/>
        </w:rPr>
        <w:t>d</w:t>
      </w:r>
      <w:r w:rsidR="009442AA" w:rsidRPr="009442AA">
        <w:rPr>
          <w:rFonts w:ascii="Arial" w:hAnsi="Arial"/>
        </w:rPr>
        <w:t xml:space="preserve">omain1 EPG5 and RAN interaction. </w:t>
      </w:r>
      <w:r w:rsidR="005F071A">
        <w:rPr>
          <w:rFonts w:ascii="Arial" w:hAnsi="Arial"/>
          <w:lang w:val="en-US"/>
        </w:rPr>
        <w:t>Total GFP and R</w:t>
      </w:r>
      <w:r w:rsidR="00603D9E">
        <w:rPr>
          <w:rFonts w:ascii="Arial" w:hAnsi="Arial"/>
          <w:lang w:val="en-US"/>
        </w:rPr>
        <w:t>AN</w:t>
      </w:r>
      <w:r w:rsidR="005F071A">
        <w:rPr>
          <w:rFonts w:ascii="Arial" w:hAnsi="Arial"/>
          <w:lang w:val="en-US"/>
        </w:rPr>
        <w:t xml:space="preserve"> expression </w:t>
      </w:r>
      <w:r w:rsidR="005F071A" w:rsidRPr="005F071A">
        <w:rPr>
          <w:rFonts w:ascii="Arial" w:hAnsi="Arial"/>
          <w:lang w:val="en-US"/>
        </w:rPr>
        <w:t>in HEK293T cells overexpressing GFP-tagged</w:t>
      </w:r>
      <w:r w:rsidR="005F071A">
        <w:rPr>
          <w:rFonts w:ascii="Arial" w:hAnsi="Arial"/>
          <w:lang w:val="en-US"/>
        </w:rPr>
        <w:t xml:space="preserve"> EPG5 or</w:t>
      </w:r>
      <w:r w:rsidR="005F071A" w:rsidRPr="005F071A">
        <w:rPr>
          <w:rFonts w:ascii="Arial" w:hAnsi="Arial"/>
          <w:lang w:val="en-US"/>
        </w:rPr>
        <w:t xml:space="preserve"> deleted </w:t>
      </w:r>
      <w:r w:rsidR="00603D9E">
        <w:rPr>
          <w:rFonts w:ascii="Arial" w:hAnsi="Arial"/>
          <w:lang w:val="en-US"/>
        </w:rPr>
        <w:t>d</w:t>
      </w:r>
      <w:r w:rsidR="005F071A" w:rsidRPr="005F071A">
        <w:rPr>
          <w:rFonts w:ascii="Arial" w:hAnsi="Arial"/>
          <w:lang w:val="en-US"/>
        </w:rPr>
        <w:t>omain</w:t>
      </w:r>
      <w:r w:rsidR="00603D9E">
        <w:rPr>
          <w:rFonts w:ascii="Arial" w:hAnsi="Arial"/>
          <w:lang w:val="en-US"/>
        </w:rPr>
        <w:t xml:space="preserve"> </w:t>
      </w:r>
      <w:r w:rsidR="005F071A" w:rsidRPr="005F071A">
        <w:rPr>
          <w:rFonts w:ascii="Arial" w:hAnsi="Arial"/>
          <w:lang w:val="en-US"/>
        </w:rPr>
        <w:t>2 EPG5.</w:t>
      </w:r>
      <w:r w:rsidR="005F071A">
        <w:rPr>
          <w:rFonts w:ascii="Arial" w:hAnsi="Arial"/>
          <w:lang w:val="en-US"/>
        </w:rPr>
        <w:t xml:space="preserve"> </w:t>
      </w:r>
      <w:r w:rsidR="005F071A" w:rsidRPr="007E6DAE">
        <w:rPr>
          <w:rFonts w:ascii="Arial" w:hAnsi="Arial"/>
          <w:lang w:val="en-US"/>
        </w:rPr>
        <w:t>Imm</w:t>
      </w:r>
      <w:r w:rsidR="005F071A">
        <w:rPr>
          <w:rFonts w:ascii="Arial" w:hAnsi="Arial"/>
          <w:lang w:val="en-US"/>
        </w:rPr>
        <w:t xml:space="preserve">unoprecipitation with </w:t>
      </w:r>
      <w:r w:rsidR="005F071A" w:rsidRPr="007E6DAE">
        <w:rPr>
          <w:rFonts w:ascii="Arial" w:hAnsi="Arial"/>
          <w:lang w:val="en-US"/>
        </w:rPr>
        <w:t>anti-R</w:t>
      </w:r>
      <w:r w:rsidR="00603D9E">
        <w:rPr>
          <w:rFonts w:ascii="Arial" w:hAnsi="Arial"/>
          <w:lang w:val="en-US"/>
        </w:rPr>
        <w:t>AN</w:t>
      </w:r>
      <w:r w:rsidR="005F071A" w:rsidRPr="007E6DAE">
        <w:rPr>
          <w:rFonts w:ascii="Arial" w:hAnsi="Arial"/>
          <w:lang w:val="en-US"/>
        </w:rPr>
        <w:t xml:space="preserve"> antibodies reso</w:t>
      </w:r>
      <w:r w:rsidR="005F071A">
        <w:rPr>
          <w:rFonts w:ascii="Arial" w:hAnsi="Arial"/>
          <w:lang w:val="en-US"/>
        </w:rPr>
        <w:t>lved with anti-R</w:t>
      </w:r>
      <w:r w:rsidR="00603D9E">
        <w:rPr>
          <w:rFonts w:ascii="Arial" w:hAnsi="Arial"/>
          <w:lang w:val="en-US"/>
        </w:rPr>
        <w:t>AN</w:t>
      </w:r>
      <w:r w:rsidR="005F071A">
        <w:rPr>
          <w:rFonts w:ascii="Arial" w:hAnsi="Arial"/>
          <w:lang w:val="en-US"/>
        </w:rPr>
        <w:t xml:space="preserve"> or anti-GFP</w:t>
      </w:r>
      <w:r w:rsidR="005F071A" w:rsidRPr="007E6DAE">
        <w:rPr>
          <w:rFonts w:ascii="Arial" w:hAnsi="Arial"/>
          <w:lang w:val="en-US"/>
        </w:rPr>
        <w:t xml:space="preserve">. </w:t>
      </w:r>
      <w:r w:rsidR="005F071A">
        <w:rPr>
          <w:rFonts w:ascii="Arial" w:hAnsi="Arial"/>
          <w:lang w:val="en-US"/>
        </w:rPr>
        <w:t>GAPDH was used as</w:t>
      </w:r>
      <w:r w:rsidR="00603D9E">
        <w:rPr>
          <w:rFonts w:ascii="Arial" w:hAnsi="Arial"/>
          <w:lang w:val="en-US"/>
        </w:rPr>
        <w:t xml:space="preserve"> a</w:t>
      </w:r>
      <w:r w:rsidR="005F071A">
        <w:rPr>
          <w:rFonts w:ascii="Arial" w:hAnsi="Arial"/>
          <w:lang w:val="en-US"/>
        </w:rPr>
        <w:t xml:space="preserve"> loading control. </w:t>
      </w:r>
      <w:r w:rsidR="00020F4B">
        <w:rPr>
          <w:rFonts w:ascii="Arial" w:hAnsi="Arial"/>
          <w:lang w:val="en-US"/>
        </w:rPr>
        <w:t>WCE, whole-cell extract.</w:t>
      </w:r>
    </w:p>
    <w:p w14:paraId="2CCEDF35" w14:textId="77777777" w:rsidR="002A5783" w:rsidRDefault="002A5783" w:rsidP="007A2AB5">
      <w:pPr>
        <w:spacing w:line="480" w:lineRule="auto"/>
        <w:jc w:val="both"/>
        <w:rPr>
          <w:rFonts w:ascii="Arial" w:hAnsi="Arial"/>
        </w:rPr>
      </w:pPr>
    </w:p>
    <w:p w14:paraId="3AD31C87" w14:textId="6CF1FFAF" w:rsidR="007A2AB5" w:rsidRDefault="007A2AB5" w:rsidP="007A2AB5">
      <w:pPr>
        <w:spacing w:line="480" w:lineRule="auto"/>
        <w:jc w:val="both"/>
        <w:rPr>
          <w:rFonts w:ascii="Arial" w:hAnsi="Arial"/>
        </w:rPr>
      </w:pPr>
    </w:p>
    <w:p w14:paraId="4FFA4274" w14:textId="472FDF52" w:rsidR="007A2AB5" w:rsidRDefault="007A2AB5" w:rsidP="007A2AB5">
      <w:pPr>
        <w:spacing w:line="480" w:lineRule="auto"/>
        <w:jc w:val="both"/>
        <w:rPr>
          <w:rFonts w:ascii="Arial" w:hAnsi="Arial"/>
        </w:rPr>
      </w:pPr>
      <w:r w:rsidRPr="00CA786F">
        <w:rPr>
          <w:rFonts w:ascii="Arial" w:hAnsi="Arial"/>
          <w:b/>
        </w:rPr>
        <w:t>Video</w:t>
      </w:r>
      <w:r w:rsidR="00EC08A0">
        <w:rPr>
          <w:rFonts w:ascii="Arial" w:hAnsi="Arial"/>
          <w:b/>
        </w:rPr>
        <w:t xml:space="preserve"> S1.</w:t>
      </w:r>
      <w:r>
        <w:rPr>
          <w:rFonts w:ascii="Arial" w:hAnsi="Arial"/>
          <w:b/>
        </w:rPr>
        <w:t xml:space="preserve"> </w:t>
      </w:r>
      <w:proofErr w:type="spellStart"/>
      <w:r w:rsidRPr="00EC08A0">
        <w:rPr>
          <w:rFonts w:ascii="Arial" w:hAnsi="Arial"/>
        </w:rPr>
        <w:t>CpG</w:t>
      </w:r>
      <w:proofErr w:type="spellEnd"/>
      <w:r w:rsidRPr="00EC08A0">
        <w:rPr>
          <w:rFonts w:ascii="Arial" w:hAnsi="Arial"/>
        </w:rPr>
        <w:t xml:space="preserve"> administration in HD fibroblasts.</w:t>
      </w:r>
      <w:r>
        <w:rPr>
          <w:rFonts w:ascii="Arial" w:hAnsi="Arial"/>
          <w:b/>
        </w:rPr>
        <w:t xml:space="preserve"> </w:t>
      </w:r>
      <w:r w:rsidRPr="009B3974">
        <w:rPr>
          <w:rFonts w:ascii="Arial" w:hAnsi="Arial"/>
        </w:rPr>
        <w:t xml:space="preserve">Fibroblasts were incubated </w:t>
      </w:r>
      <w:r>
        <w:rPr>
          <w:rFonts w:ascii="Arial" w:hAnsi="Arial"/>
        </w:rPr>
        <w:t xml:space="preserve">with </w:t>
      </w:r>
      <w:proofErr w:type="spellStart"/>
      <w:r>
        <w:rPr>
          <w:rFonts w:ascii="Arial" w:hAnsi="Arial"/>
        </w:rPr>
        <w:t>LysoTracker</w:t>
      </w:r>
      <w:proofErr w:type="spellEnd"/>
      <w:r w:rsidR="005F65AB">
        <w:rPr>
          <w:rFonts w:ascii="Arial" w:hAnsi="Arial"/>
        </w:rPr>
        <w:t xml:space="preserve"> Red</w:t>
      </w:r>
      <w:r>
        <w:rPr>
          <w:rFonts w:ascii="Arial" w:hAnsi="Arial"/>
        </w:rPr>
        <w:t xml:space="preserve"> and </w:t>
      </w:r>
      <w:proofErr w:type="spellStart"/>
      <w:r>
        <w:rPr>
          <w:rFonts w:ascii="Arial" w:hAnsi="Arial"/>
        </w:rPr>
        <w:t>CpG</w:t>
      </w:r>
      <w:proofErr w:type="spellEnd"/>
      <w:r>
        <w:rPr>
          <w:rFonts w:ascii="Arial" w:hAnsi="Arial"/>
        </w:rPr>
        <w:t>-</w:t>
      </w:r>
      <w:r w:rsidR="005F65AB">
        <w:rPr>
          <w:rFonts w:ascii="Arial" w:hAnsi="Arial"/>
        </w:rPr>
        <w:t>FITC</w:t>
      </w:r>
      <w:r>
        <w:rPr>
          <w:rFonts w:ascii="Arial" w:hAnsi="Arial"/>
        </w:rPr>
        <w:t xml:space="preserve">. </w:t>
      </w:r>
      <w:r w:rsidRPr="009B3974">
        <w:rPr>
          <w:rFonts w:ascii="Arial" w:hAnsi="Arial"/>
        </w:rPr>
        <w:t>The</w:t>
      </w:r>
      <w:r>
        <w:rPr>
          <w:rFonts w:ascii="Arial" w:hAnsi="Arial"/>
        </w:rPr>
        <w:t xml:space="preserve"> video contains 90</w:t>
      </w:r>
      <w:r w:rsidR="005F65AB">
        <w:rPr>
          <w:rFonts w:ascii="Arial" w:hAnsi="Arial"/>
        </w:rPr>
        <w:t>-</w:t>
      </w:r>
      <w:r>
        <w:rPr>
          <w:rFonts w:ascii="Arial" w:hAnsi="Arial"/>
        </w:rPr>
        <w:t>min time points.</w:t>
      </w:r>
    </w:p>
    <w:p w14:paraId="01D5BA3B" w14:textId="77777777" w:rsidR="005F65AB" w:rsidRPr="009B3974" w:rsidRDefault="005F65AB" w:rsidP="007A2AB5">
      <w:pPr>
        <w:spacing w:line="480" w:lineRule="auto"/>
        <w:jc w:val="both"/>
        <w:rPr>
          <w:rFonts w:ascii="Arial" w:hAnsi="Arial"/>
        </w:rPr>
      </w:pPr>
    </w:p>
    <w:p w14:paraId="4ED44D0F" w14:textId="4D3E6E50" w:rsidR="007A2AB5" w:rsidRPr="00CA786F" w:rsidRDefault="007A2AB5" w:rsidP="007A2AB5">
      <w:pPr>
        <w:spacing w:line="480" w:lineRule="auto"/>
        <w:jc w:val="both"/>
        <w:rPr>
          <w:rFonts w:ascii="Arial" w:hAnsi="Arial"/>
          <w:b/>
        </w:rPr>
      </w:pPr>
      <w:r w:rsidRPr="00CA786F">
        <w:rPr>
          <w:rFonts w:ascii="Arial" w:hAnsi="Arial"/>
          <w:b/>
        </w:rPr>
        <w:t>Video</w:t>
      </w:r>
      <w:r w:rsidR="00EC08A0">
        <w:rPr>
          <w:rFonts w:ascii="Arial" w:hAnsi="Arial"/>
          <w:b/>
        </w:rPr>
        <w:t xml:space="preserve"> S2.</w:t>
      </w:r>
      <w:r>
        <w:rPr>
          <w:rFonts w:ascii="Arial" w:hAnsi="Arial"/>
          <w:b/>
        </w:rPr>
        <w:t xml:space="preserve"> </w:t>
      </w:r>
      <w:proofErr w:type="spellStart"/>
      <w:r w:rsidRPr="00EC08A0">
        <w:rPr>
          <w:rFonts w:ascii="Arial" w:hAnsi="Arial"/>
        </w:rPr>
        <w:t>CpG</w:t>
      </w:r>
      <w:proofErr w:type="spellEnd"/>
      <w:r w:rsidRPr="00EC08A0">
        <w:rPr>
          <w:rFonts w:ascii="Arial" w:hAnsi="Arial"/>
        </w:rPr>
        <w:t xml:space="preserve"> administration in PT1 fibroblasts.</w:t>
      </w:r>
      <w:r>
        <w:rPr>
          <w:rFonts w:ascii="Arial" w:hAnsi="Arial"/>
          <w:b/>
        </w:rPr>
        <w:t xml:space="preserve"> </w:t>
      </w:r>
      <w:r w:rsidRPr="009B3974">
        <w:rPr>
          <w:rFonts w:ascii="Arial" w:hAnsi="Arial"/>
        </w:rPr>
        <w:t xml:space="preserve">Fibroblasts were incubated </w:t>
      </w:r>
      <w:r>
        <w:rPr>
          <w:rFonts w:ascii="Arial" w:hAnsi="Arial"/>
        </w:rPr>
        <w:t xml:space="preserve">with </w:t>
      </w:r>
      <w:proofErr w:type="spellStart"/>
      <w:r>
        <w:rPr>
          <w:rFonts w:ascii="Arial" w:hAnsi="Arial"/>
        </w:rPr>
        <w:t>LysoTracker</w:t>
      </w:r>
      <w:proofErr w:type="spellEnd"/>
      <w:r>
        <w:rPr>
          <w:rFonts w:ascii="Arial" w:hAnsi="Arial"/>
        </w:rPr>
        <w:t xml:space="preserve"> </w:t>
      </w:r>
      <w:r w:rsidR="005F65AB">
        <w:rPr>
          <w:rFonts w:ascii="Arial" w:hAnsi="Arial"/>
        </w:rPr>
        <w:t xml:space="preserve">Red </w:t>
      </w:r>
      <w:r>
        <w:rPr>
          <w:rFonts w:ascii="Arial" w:hAnsi="Arial"/>
        </w:rPr>
        <w:t xml:space="preserve">and </w:t>
      </w:r>
      <w:proofErr w:type="spellStart"/>
      <w:r>
        <w:rPr>
          <w:rFonts w:ascii="Arial" w:hAnsi="Arial"/>
        </w:rPr>
        <w:t>CpG</w:t>
      </w:r>
      <w:proofErr w:type="spellEnd"/>
      <w:r>
        <w:rPr>
          <w:rFonts w:ascii="Arial" w:hAnsi="Arial"/>
        </w:rPr>
        <w:t>-</w:t>
      </w:r>
      <w:r w:rsidR="005F65AB">
        <w:rPr>
          <w:rFonts w:ascii="Arial" w:hAnsi="Arial"/>
        </w:rPr>
        <w:t>FITC</w:t>
      </w:r>
      <w:r>
        <w:rPr>
          <w:rFonts w:ascii="Arial" w:hAnsi="Arial"/>
        </w:rPr>
        <w:t xml:space="preserve">. </w:t>
      </w:r>
      <w:r w:rsidRPr="009B3974">
        <w:rPr>
          <w:rFonts w:ascii="Arial" w:hAnsi="Arial"/>
        </w:rPr>
        <w:t>The</w:t>
      </w:r>
      <w:r>
        <w:rPr>
          <w:rFonts w:ascii="Arial" w:hAnsi="Arial"/>
        </w:rPr>
        <w:t xml:space="preserve"> video contains 210</w:t>
      </w:r>
      <w:r w:rsidR="005F65AB">
        <w:rPr>
          <w:rFonts w:ascii="Arial" w:hAnsi="Arial"/>
        </w:rPr>
        <w:t>-</w:t>
      </w:r>
      <w:r>
        <w:rPr>
          <w:rFonts w:ascii="Arial" w:hAnsi="Arial"/>
        </w:rPr>
        <w:t>min time points.</w:t>
      </w:r>
    </w:p>
    <w:p w14:paraId="419D0806" w14:textId="77777777" w:rsidR="002E2E2A" w:rsidRDefault="002E2E2A"/>
    <w:sectPr w:rsidR="002E2E2A" w:rsidSect="002E2E2A">
      <w:pgSz w:w="11900" w:h="16840"/>
      <w:pgMar w:top="1440" w:right="1800" w:bottom="1440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02FF" w:usb1="5000785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trackRevisions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2AB5"/>
    <w:rsid w:val="00020F4B"/>
    <w:rsid w:val="000D6CBE"/>
    <w:rsid w:val="00126C17"/>
    <w:rsid w:val="00130144"/>
    <w:rsid w:val="00142BF6"/>
    <w:rsid w:val="00147406"/>
    <w:rsid w:val="001A07E6"/>
    <w:rsid w:val="001A24B4"/>
    <w:rsid w:val="00294878"/>
    <w:rsid w:val="002A5783"/>
    <w:rsid w:val="002E2E2A"/>
    <w:rsid w:val="00316C98"/>
    <w:rsid w:val="00385AAD"/>
    <w:rsid w:val="003B487F"/>
    <w:rsid w:val="004E74CD"/>
    <w:rsid w:val="005112B6"/>
    <w:rsid w:val="00573AEA"/>
    <w:rsid w:val="005F071A"/>
    <w:rsid w:val="005F65AB"/>
    <w:rsid w:val="00603D9E"/>
    <w:rsid w:val="007A2AB5"/>
    <w:rsid w:val="007A66CA"/>
    <w:rsid w:val="008308D6"/>
    <w:rsid w:val="008559F1"/>
    <w:rsid w:val="008B23B4"/>
    <w:rsid w:val="008F6651"/>
    <w:rsid w:val="009442AA"/>
    <w:rsid w:val="009D5DF8"/>
    <w:rsid w:val="00A57653"/>
    <w:rsid w:val="00A7789F"/>
    <w:rsid w:val="00A94A8C"/>
    <w:rsid w:val="00B54834"/>
    <w:rsid w:val="00BA7663"/>
    <w:rsid w:val="00CC4BB3"/>
    <w:rsid w:val="00EC08A0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3618C18F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/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7A2AB5"/>
    <w:rPr>
      <w:sz w:val="24"/>
      <w:szCs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559F1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59F1"/>
    <w:rPr>
      <w:rFonts w:ascii="Lucida Grande" w:hAnsi="Lucida Grande" w:cs="Lucida Grande"/>
      <w:sz w:val="18"/>
      <w:szCs w:val="18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4E74CD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E74CD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E74CD"/>
    <w:rPr>
      <w:sz w:val="24"/>
      <w:szCs w:val="24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E74C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E74CD"/>
    <w:rPr>
      <w:b/>
      <w:bCs/>
      <w:sz w:val="24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5" Type="http://schemas.openxmlformats.org/officeDocument/2006/relationships/image" Target="media/image2.tif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226</Words>
  <Characters>1290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獫票楧栮捯洀鉭曮㞱Û뜰⠲쎔딁烊皭〼፥ᙼ䕸忤઱</Company>
  <LinksUpToDate>false</LinksUpToDate>
  <CharactersWithSpaces>1513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乩歫椠䱡畳椀㸲㻸ꔿ㌋䬮ꍰ䞮誀圇짗꾬钒붤鏊꣊㥊揤鞁</dc:creator>
  <cp:keywords/>
  <dc:description/>
  <cp:lastModifiedBy>Greig, Eian</cp:lastModifiedBy>
  <cp:revision>2</cp:revision>
  <dcterms:created xsi:type="dcterms:W3CDTF">2018-01-04T14:58:00Z</dcterms:created>
  <dcterms:modified xsi:type="dcterms:W3CDTF">2018-01-04T14:58:00Z</dcterms:modified>
</cp:coreProperties>
</file>