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B626D67" w14:textId="77777777" w:rsidR="000D37FA" w:rsidRPr="004447A9" w:rsidRDefault="000D37FA" w:rsidP="00181FBA">
      <w:pPr>
        <w:spacing w:after="0" w:line="480" w:lineRule="auto"/>
        <w:rPr>
          <w:rFonts w:ascii="Times New Roman" w:hAnsi="Times New Roman" w:cs="Arial"/>
          <w:sz w:val="24"/>
        </w:rPr>
      </w:pPr>
    </w:p>
    <w:p w14:paraId="7A0BD4EB" w14:textId="77777777" w:rsidR="00B06E32" w:rsidRPr="004447A9" w:rsidRDefault="00B06E32" w:rsidP="00181FBA">
      <w:pPr>
        <w:spacing w:after="0" w:line="480" w:lineRule="auto"/>
        <w:rPr>
          <w:rFonts w:ascii="Times New Roman" w:hAnsi="Times New Roman" w:cs="Arial"/>
          <w:b/>
          <w:bCs/>
          <w:sz w:val="24"/>
          <w:szCs w:val="24"/>
        </w:rPr>
      </w:pPr>
    </w:p>
    <w:p w14:paraId="32F426AB" w14:textId="77777777" w:rsidR="00B06E32" w:rsidRPr="004447A9" w:rsidRDefault="00B06E32" w:rsidP="00181FBA">
      <w:pPr>
        <w:spacing w:after="0" w:line="480" w:lineRule="auto"/>
        <w:rPr>
          <w:rFonts w:ascii="Times New Roman" w:hAnsi="Times New Roman" w:cs="Arial"/>
          <w:b/>
          <w:bCs/>
          <w:sz w:val="24"/>
          <w:szCs w:val="24"/>
        </w:rPr>
      </w:pPr>
    </w:p>
    <w:p w14:paraId="5B7C4C28" w14:textId="77777777" w:rsidR="0040478A" w:rsidRPr="004447A9" w:rsidRDefault="003F1DEB" w:rsidP="002B5390">
      <w:pPr>
        <w:spacing w:after="0" w:line="480" w:lineRule="auto"/>
        <w:jc w:val="center"/>
        <w:rPr>
          <w:rFonts w:ascii="Times New Roman" w:eastAsia="Times New Roman" w:hAnsi="Times New Roman" w:cs="Arial"/>
          <w:b/>
          <w:sz w:val="24"/>
          <w:szCs w:val="28"/>
        </w:rPr>
      </w:pPr>
      <w:proofErr w:type="spellStart"/>
      <w:r w:rsidRPr="004447A9">
        <w:rPr>
          <w:rFonts w:ascii="Times New Roman" w:eastAsia="Times New Roman" w:hAnsi="Times New Roman" w:cs="Arial"/>
          <w:b/>
          <w:sz w:val="24"/>
          <w:szCs w:val="28"/>
        </w:rPr>
        <w:t>Autophagic</w:t>
      </w:r>
      <w:proofErr w:type="spellEnd"/>
      <w:r w:rsidRPr="004447A9">
        <w:rPr>
          <w:rFonts w:ascii="Times New Roman" w:eastAsia="Times New Roman" w:hAnsi="Times New Roman" w:cs="Arial"/>
          <w:b/>
          <w:sz w:val="24"/>
          <w:szCs w:val="28"/>
        </w:rPr>
        <w:t xml:space="preserve"> Reliance Promotes Metabolic Reprogramming in Oncogenic </w:t>
      </w:r>
      <w:r w:rsidR="004A2464" w:rsidRPr="004447A9">
        <w:rPr>
          <w:rFonts w:ascii="Times New Roman" w:eastAsia="Times New Roman" w:hAnsi="Times New Roman" w:cs="Arial"/>
          <w:b/>
          <w:sz w:val="24"/>
          <w:szCs w:val="28"/>
        </w:rPr>
        <w:t>KRAS</w:t>
      </w:r>
      <w:r w:rsidRPr="004447A9">
        <w:rPr>
          <w:rFonts w:ascii="Times New Roman" w:eastAsia="Times New Roman" w:hAnsi="Times New Roman" w:cs="Arial"/>
          <w:b/>
          <w:sz w:val="24"/>
          <w:szCs w:val="28"/>
        </w:rPr>
        <w:t>-driven Tumorigenesis</w:t>
      </w:r>
    </w:p>
    <w:p w14:paraId="4A8272CC" w14:textId="77777777" w:rsidR="00B06E32" w:rsidRPr="004447A9" w:rsidRDefault="00B06E32" w:rsidP="00181FBA">
      <w:pPr>
        <w:spacing w:after="0" w:line="480" w:lineRule="auto"/>
        <w:rPr>
          <w:rFonts w:ascii="Times New Roman" w:eastAsia="Times New Roman" w:hAnsi="Times New Roman" w:cs="Arial"/>
          <w:b/>
          <w:sz w:val="24"/>
        </w:rPr>
      </w:pPr>
    </w:p>
    <w:p w14:paraId="097AD4E7" w14:textId="77777777" w:rsidR="00CE4BC9" w:rsidRPr="004447A9" w:rsidRDefault="008900A3" w:rsidP="00CE4BC9">
      <w:pPr>
        <w:spacing w:after="120" w:line="480" w:lineRule="auto"/>
        <w:jc w:val="center"/>
        <w:rPr>
          <w:rFonts w:ascii="Times New Roman" w:eastAsia="Times New Roman" w:hAnsi="Times New Roman" w:cs="Arial"/>
          <w:sz w:val="24"/>
        </w:rPr>
      </w:pPr>
      <w:r w:rsidRPr="004447A9">
        <w:rPr>
          <w:rFonts w:ascii="Times New Roman" w:eastAsia="Times New Roman" w:hAnsi="Times New Roman" w:cs="Arial"/>
          <w:sz w:val="24"/>
        </w:rPr>
        <w:t xml:space="preserve">H. Helen Lin, </w:t>
      </w:r>
      <w:proofErr w:type="spellStart"/>
      <w:r w:rsidRPr="004447A9">
        <w:rPr>
          <w:rFonts w:ascii="Times New Roman" w:eastAsia="Times New Roman" w:hAnsi="Times New Roman" w:cs="Arial"/>
          <w:sz w:val="24"/>
        </w:rPr>
        <w:t>Yiyin</w:t>
      </w:r>
      <w:proofErr w:type="spellEnd"/>
      <w:r w:rsidRPr="004447A9">
        <w:rPr>
          <w:rFonts w:ascii="Times New Roman" w:eastAsia="Times New Roman" w:hAnsi="Times New Roman" w:cs="Arial"/>
          <w:sz w:val="24"/>
        </w:rPr>
        <w:t xml:space="preserve"> Chung, Chun-Ting </w:t>
      </w:r>
      <w:r w:rsidRPr="004447A9">
        <w:rPr>
          <w:rFonts w:ascii="Times New Roman" w:eastAsia="Times New Roman" w:hAnsi="Times New Roman" w:cs="Arial"/>
          <w:noProof/>
          <w:sz w:val="24"/>
        </w:rPr>
        <w:t>Cheng</w:t>
      </w:r>
      <w:r w:rsidRPr="004447A9">
        <w:rPr>
          <w:rFonts w:ascii="Times New Roman" w:eastAsia="Times New Roman" w:hAnsi="Times New Roman" w:cs="Arial"/>
          <w:sz w:val="24"/>
        </w:rPr>
        <w:t xml:space="preserve">, Ching </w:t>
      </w:r>
      <w:r w:rsidRPr="004447A9">
        <w:rPr>
          <w:rFonts w:ascii="Times New Roman" w:eastAsia="Times New Roman" w:hAnsi="Times New Roman" w:cs="Arial"/>
          <w:noProof/>
          <w:sz w:val="24"/>
        </w:rPr>
        <w:t>Ouyang</w:t>
      </w:r>
      <w:r w:rsidRPr="004447A9">
        <w:rPr>
          <w:rFonts w:ascii="Times New Roman" w:eastAsia="Times New Roman" w:hAnsi="Times New Roman" w:cs="Arial"/>
          <w:sz w:val="24"/>
        </w:rPr>
        <w:t xml:space="preserve">, Yong Fu, </w:t>
      </w:r>
      <w:r w:rsidR="00CE4BC9" w:rsidRPr="004447A9">
        <w:rPr>
          <w:rFonts w:ascii="Times New Roman" w:eastAsia="Times New Roman" w:hAnsi="Times New Roman" w:cs="Arial"/>
          <w:sz w:val="24"/>
        </w:rPr>
        <w:t xml:space="preserve">Ching-Ying </w:t>
      </w:r>
      <w:proofErr w:type="spellStart"/>
      <w:r w:rsidR="00CE4BC9" w:rsidRPr="004447A9">
        <w:rPr>
          <w:rFonts w:ascii="Times New Roman" w:eastAsia="Times New Roman" w:hAnsi="Times New Roman" w:cs="Arial"/>
          <w:sz w:val="24"/>
        </w:rPr>
        <w:t>Kuo</w:t>
      </w:r>
      <w:proofErr w:type="spellEnd"/>
      <w:r w:rsidR="00CE4BC9" w:rsidRPr="004447A9">
        <w:rPr>
          <w:rFonts w:ascii="Times New Roman" w:eastAsia="Times New Roman" w:hAnsi="Times New Roman" w:cs="Arial"/>
          <w:sz w:val="24"/>
        </w:rPr>
        <w:t xml:space="preserve">, </w:t>
      </w:r>
    </w:p>
    <w:p w14:paraId="48465EC2" w14:textId="77777777" w:rsidR="00CE4BC9" w:rsidRPr="004447A9" w:rsidRDefault="003F1DEB" w:rsidP="00CE4BC9">
      <w:pPr>
        <w:spacing w:after="120" w:line="480" w:lineRule="auto"/>
        <w:jc w:val="center"/>
        <w:rPr>
          <w:rFonts w:ascii="Times New Roman" w:eastAsia="Times New Roman" w:hAnsi="Times New Roman" w:cs="Arial"/>
          <w:sz w:val="24"/>
        </w:rPr>
      </w:pPr>
      <w:r w:rsidRPr="004447A9">
        <w:rPr>
          <w:rFonts w:ascii="Times New Roman" w:eastAsia="Times New Roman" w:hAnsi="Times New Roman" w:cs="Arial"/>
          <w:sz w:val="24"/>
        </w:rPr>
        <w:t xml:space="preserve">Kevin K. Chi, </w:t>
      </w:r>
      <w:r w:rsidR="008900A3" w:rsidRPr="004447A9">
        <w:rPr>
          <w:rFonts w:ascii="Times New Roman" w:eastAsia="Times New Roman" w:hAnsi="Times New Roman" w:cs="Arial"/>
          <w:sz w:val="24"/>
        </w:rPr>
        <w:t xml:space="preserve">Maryam </w:t>
      </w:r>
      <w:r w:rsidR="008900A3" w:rsidRPr="004447A9">
        <w:rPr>
          <w:rFonts w:ascii="Times New Roman" w:eastAsia="Times New Roman" w:hAnsi="Times New Roman" w:cs="Arial"/>
          <w:noProof/>
          <w:sz w:val="24"/>
        </w:rPr>
        <w:t>Sadeghi</w:t>
      </w:r>
      <w:r w:rsidR="008900A3" w:rsidRPr="004447A9">
        <w:rPr>
          <w:rFonts w:ascii="Times New Roman" w:eastAsia="Times New Roman" w:hAnsi="Times New Roman" w:cs="Arial"/>
          <w:sz w:val="24"/>
        </w:rPr>
        <w:t xml:space="preserve">, </w:t>
      </w:r>
      <w:proofErr w:type="spellStart"/>
      <w:r w:rsidR="008900A3" w:rsidRPr="004447A9">
        <w:rPr>
          <w:rFonts w:ascii="Times New Roman" w:eastAsia="Times New Roman" w:hAnsi="Times New Roman" w:cs="Arial"/>
          <w:sz w:val="24"/>
        </w:rPr>
        <w:t>Peiguo</w:t>
      </w:r>
      <w:proofErr w:type="spellEnd"/>
      <w:r w:rsidR="008900A3" w:rsidRPr="004447A9">
        <w:rPr>
          <w:rFonts w:ascii="Times New Roman" w:eastAsia="Times New Roman" w:hAnsi="Times New Roman" w:cs="Arial"/>
          <w:sz w:val="24"/>
        </w:rPr>
        <w:t xml:space="preserve"> </w:t>
      </w:r>
      <w:r w:rsidR="008900A3" w:rsidRPr="004447A9">
        <w:rPr>
          <w:rFonts w:ascii="Times New Roman" w:eastAsia="Times New Roman" w:hAnsi="Times New Roman" w:cs="Arial"/>
          <w:noProof/>
          <w:sz w:val="24"/>
        </w:rPr>
        <w:t>Chu</w:t>
      </w:r>
      <w:r w:rsidR="008900A3" w:rsidRPr="004447A9">
        <w:rPr>
          <w:rFonts w:ascii="Times New Roman" w:eastAsia="Times New Roman" w:hAnsi="Times New Roman" w:cs="Arial"/>
          <w:sz w:val="24"/>
        </w:rPr>
        <w:t xml:space="preserve">, </w:t>
      </w:r>
      <w:proofErr w:type="spellStart"/>
      <w:r w:rsidR="008900A3" w:rsidRPr="004447A9">
        <w:rPr>
          <w:rFonts w:ascii="Times New Roman" w:eastAsia="Times New Roman" w:hAnsi="Times New Roman" w:cs="Arial"/>
          <w:sz w:val="24"/>
        </w:rPr>
        <w:t>Hsing-Jien</w:t>
      </w:r>
      <w:proofErr w:type="spellEnd"/>
      <w:r w:rsidR="008900A3" w:rsidRPr="004447A9">
        <w:rPr>
          <w:rFonts w:ascii="Times New Roman" w:eastAsia="Times New Roman" w:hAnsi="Times New Roman" w:cs="Arial"/>
          <w:sz w:val="24"/>
        </w:rPr>
        <w:t xml:space="preserve"> Kung, </w:t>
      </w:r>
      <w:proofErr w:type="spellStart"/>
      <w:r w:rsidR="008900A3" w:rsidRPr="004447A9">
        <w:rPr>
          <w:rFonts w:ascii="Times New Roman" w:eastAsia="Times New Roman" w:hAnsi="Times New Roman" w:cs="Arial"/>
          <w:sz w:val="24"/>
        </w:rPr>
        <w:t>Chien</w:t>
      </w:r>
      <w:proofErr w:type="spellEnd"/>
      <w:r w:rsidR="008900A3" w:rsidRPr="004447A9">
        <w:rPr>
          <w:rFonts w:ascii="Times New Roman" w:eastAsia="Times New Roman" w:hAnsi="Times New Roman" w:cs="Arial"/>
          <w:sz w:val="24"/>
        </w:rPr>
        <w:t xml:space="preserve">-Feng Li, </w:t>
      </w:r>
    </w:p>
    <w:p w14:paraId="4EAE2532" w14:textId="77777777" w:rsidR="001B7881" w:rsidRPr="004447A9" w:rsidRDefault="008900A3" w:rsidP="00ED6CBB">
      <w:pPr>
        <w:spacing w:after="120" w:line="480" w:lineRule="auto"/>
        <w:jc w:val="center"/>
        <w:outlineLvl w:val="0"/>
        <w:rPr>
          <w:rFonts w:ascii="Times New Roman" w:eastAsia="Times New Roman" w:hAnsi="Times New Roman" w:cs="Arial"/>
          <w:sz w:val="24"/>
        </w:rPr>
      </w:pPr>
      <w:r w:rsidRPr="004447A9">
        <w:rPr>
          <w:rFonts w:ascii="Times New Roman" w:eastAsia="Times New Roman" w:hAnsi="Times New Roman" w:cs="Arial"/>
          <w:sz w:val="24"/>
        </w:rPr>
        <w:t xml:space="preserve">Kirsten H. </w:t>
      </w:r>
      <w:r w:rsidRPr="004447A9">
        <w:rPr>
          <w:rFonts w:ascii="Times New Roman" w:eastAsia="Times New Roman" w:hAnsi="Times New Roman" w:cs="Arial"/>
          <w:noProof/>
          <w:sz w:val="24"/>
        </w:rPr>
        <w:t>Limesand</w:t>
      </w:r>
      <w:r w:rsidRPr="004447A9">
        <w:rPr>
          <w:rFonts w:ascii="Times New Roman" w:eastAsia="Times New Roman" w:hAnsi="Times New Roman" w:cs="Arial"/>
          <w:sz w:val="24"/>
        </w:rPr>
        <w:t xml:space="preserve"> </w:t>
      </w:r>
      <w:r w:rsidR="0040478A" w:rsidRPr="004447A9">
        <w:rPr>
          <w:rFonts w:ascii="Times New Roman" w:eastAsia="Times New Roman" w:hAnsi="Times New Roman" w:cs="Arial"/>
          <w:sz w:val="24"/>
        </w:rPr>
        <w:t xml:space="preserve">and </w:t>
      </w:r>
      <w:r w:rsidRPr="004447A9">
        <w:rPr>
          <w:rFonts w:ascii="Times New Roman" w:eastAsia="Times New Roman" w:hAnsi="Times New Roman" w:cs="Arial"/>
          <w:sz w:val="24"/>
        </w:rPr>
        <w:t>David K. Ann</w:t>
      </w:r>
    </w:p>
    <w:p w14:paraId="09D5DE83" w14:textId="77777777" w:rsidR="001B7881" w:rsidRPr="004447A9" w:rsidRDefault="001B7881" w:rsidP="00181FBA">
      <w:pPr>
        <w:spacing w:after="240" w:line="480" w:lineRule="auto"/>
        <w:rPr>
          <w:rFonts w:ascii="Times New Roman" w:hAnsi="Times New Roman" w:cs="Arial"/>
          <w:b/>
          <w:bCs/>
          <w:sz w:val="24"/>
          <w:szCs w:val="24"/>
        </w:rPr>
      </w:pPr>
    </w:p>
    <w:p w14:paraId="6CC5F7EB" w14:textId="77777777" w:rsidR="00C768BC" w:rsidRPr="004447A9" w:rsidRDefault="00C768BC" w:rsidP="00ED6CBB">
      <w:pPr>
        <w:spacing w:after="240" w:line="480" w:lineRule="auto"/>
        <w:jc w:val="center"/>
        <w:outlineLvl w:val="0"/>
        <w:rPr>
          <w:rFonts w:ascii="Times New Roman" w:hAnsi="Times New Roman" w:cs="Arial"/>
          <w:b/>
          <w:bCs/>
          <w:sz w:val="24"/>
          <w:szCs w:val="32"/>
        </w:rPr>
      </w:pPr>
      <w:r w:rsidRPr="004447A9">
        <w:rPr>
          <w:rFonts w:ascii="Times New Roman" w:hAnsi="Times New Roman" w:cs="Arial"/>
          <w:b/>
          <w:bCs/>
          <w:sz w:val="24"/>
          <w:szCs w:val="32"/>
        </w:rPr>
        <w:t>Supplementa</w:t>
      </w:r>
      <w:r w:rsidR="001B7881" w:rsidRPr="004447A9">
        <w:rPr>
          <w:rFonts w:ascii="Times New Roman" w:hAnsi="Times New Roman" w:cs="Arial"/>
          <w:b/>
          <w:bCs/>
          <w:sz w:val="24"/>
          <w:szCs w:val="32"/>
        </w:rPr>
        <w:t>ry Information</w:t>
      </w:r>
    </w:p>
    <w:p w14:paraId="01C4D249" w14:textId="77777777" w:rsidR="001B7881" w:rsidRPr="004447A9" w:rsidRDefault="001B7881" w:rsidP="00181FBA">
      <w:pPr>
        <w:spacing w:after="0" w:line="480" w:lineRule="auto"/>
        <w:rPr>
          <w:rFonts w:ascii="Times New Roman" w:hAnsi="Times New Roman" w:cs="Arial"/>
          <w:b/>
          <w:bCs/>
          <w:sz w:val="24"/>
          <w:szCs w:val="24"/>
        </w:rPr>
      </w:pPr>
    </w:p>
    <w:p w14:paraId="76C3DAD0" w14:textId="77777777" w:rsidR="001B7881" w:rsidRPr="004447A9" w:rsidRDefault="001B7881" w:rsidP="00181FBA">
      <w:pPr>
        <w:spacing w:after="0" w:line="480" w:lineRule="auto"/>
        <w:rPr>
          <w:rFonts w:ascii="Times New Roman" w:hAnsi="Times New Roman" w:cs="Arial"/>
          <w:b/>
          <w:bCs/>
          <w:sz w:val="24"/>
          <w:szCs w:val="24"/>
        </w:rPr>
      </w:pPr>
    </w:p>
    <w:p w14:paraId="52AE426B" w14:textId="77777777" w:rsidR="00C768BC" w:rsidRPr="004447A9" w:rsidRDefault="00C768BC" w:rsidP="00181FBA">
      <w:pPr>
        <w:spacing w:after="0" w:line="480" w:lineRule="auto"/>
        <w:rPr>
          <w:rFonts w:ascii="Times New Roman" w:hAnsi="Times New Roman" w:cs="Arial"/>
          <w:b/>
          <w:bCs/>
          <w:sz w:val="24"/>
          <w:szCs w:val="24"/>
        </w:rPr>
      </w:pPr>
      <w:r w:rsidRPr="004447A9">
        <w:rPr>
          <w:rFonts w:ascii="Times New Roman" w:hAnsi="Times New Roman" w:cs="Arial"/>
          <w:b/>
          <w:bCs/>
          <w:sz w:val="24"/>
          <w:szCs w:val="24"/>
        </w:rPr>
        <w:br w:type="page"/>
      </w:r>
    </w:p>
    <w:p w14:paraId="0236E029" w14:textId="2A3DB6E2" w:rsidR="000D5C44" w:rsidRPr="004447A9" w:rsidRDefault="00F329C9">
      <w:pPr>
        <w:spacing w:after="0" w:line="240" w:lineRule="auto"/>
        <w:rPr>
          <w:rFonts w:ascii="Times New Roman" w:hAnsi="Times New Roman" w:cs="Arial"/>
          <w:b/>
          <w:bCs/>
          <w:sz w:val="24"/>
          <w:szCs w:val="24"/>
        </w:rPr>
      </w:pPr>
      <w:r>
        <w:rPr>
          <w:rFonts w:ascii="Times New Roman" w:hAnsi="Times New Roman" w:cs="Arial"/>
          <w:b/>
          <w:bCs/>
          <w:noProof/>
          <w:sz w:val="24"/>
          <w:szCs w:val="24"/>
          <w:lang w:eastAsia="en-US"/>
        </w:rPr>
        <w:lastRenderedPageBreak/>
        <w:drawing>
          <wp:inline distT="0" distB="0" distL="0" distR="0" wp14:anchorId="751ADF13" wp14:editId="0CCB04AD">
            <wp:extent cx="5943600" cy="792416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de01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23DD8" w14:textId="0ACA21F1" w:rsidR="00A020B4" w:rsidRPr="004447A9" w:rsidRDefault="0062334B" w:rsidP="00BC1901">
      <w:pPr>
        <w:spacing w:before="240" w:after="0" w:line="480" w:lineRule="auto"/>
        <w:ind w:firstLine="360"/>
        <w:jc w:val="both"/>
        <w:rPr>
          <w:rFonts w:ascii="Times New Roman" w:hAnsi="Times New Roman" w:cs="Arial"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lastRenderedPageBreak/>
        <w:t>Figure</w:t>
      </w:r>
      <w:r w:rsidR="004F370C" w:rsidRPr="004447A9">
        <w:rPr>
          <w:rFonts w:ascii="Times New Roman" w:hAnsi="Times New Roman" w:cs="Arial"/>
          <w:b/>
          <w:bCs/>
          <w:sz w:val="24"/>
        </w:rPr>
        <w:t xml:space="preserve"> S1</w:t>
      </w:r>
      <w:r w:rsidR="00F15975" w:rsidRPr="004447A9">
        <w:rPr>
          <w:rFonts w:ascii="Times New Roman" w:hAnsi="Times New Roman" w:cs="Arial"/>
          <w:b/>
          <w:bCs/>
          <w:sz w:val="24"/>
        </w:rPr>
        <w:t xml:space="preserve">. </w:t>
      </w:r>
      <w:r w:rsidR="00D02178" w:rsidRPr="004447A9">
        <w:rPr>
          <w:rFonts w:ascii="Times New Roman" w:hAnsi="Times New Roman" w:cs="Arial"/>
          <w:bCs/>
          <w:sz w:val="24"/>
        </w:rPr>
        <w:t>Compromised autophagy reduces</w:t>
      </w:r>
      <w:r w:rsidR="00A80918" w:rsidRPr="004447A9">
        <w:rPr>
          <w:rFonts w:ascii="Times New Roman" w:hAnsi="Times New Roman" w:cs="Arial"/>
          <w:bCs/>
          <w:sz w:val="24"/>
        </w:rPr>
        <w:t xml:space="preserve"> the</w:t>
      </w:r>
      <w:r w:rsidR="00D02178" w:rsidRPr="004447A9">
        <w:rPr>
          <w:rFonts w:ascii="Times New Roman" w:hAnsi="Times New Roman" w:cs="Arial"/>
          <w:bCs/>
          <w:sz w:val="24"/>
        </w:rPr>
        <w:t xml:space="preserve"> tumor burden in</w:t>
      </w:r>
      <w:r w:rsidR="00A80918" w:rsidRPr="004447A9">
        <w:rPr>
          <w:rFonts w:ascii="Times New Roman" w:hAnsi="Times New Roman" w:cs="Arial"/>
          <w:bCs/>
          <w:sz w:val="24"/>
        </w:rPr>
        <w:t xml:space="preserve"> the</w:t>
      </w:r>
      <w:r w:rsidR="00D02178" w:rsidRPr="004447A9">
        <w:rPr>
          <w:rFonts w:ascii="Times New Roman" w:hAnsi="Times New Roman" w:cs="Arial"/>
          <w:bCs/>
          <w:sz w:val="24"/>
        </w:rPr>
        <w:t xml:space="preserve"> </w:t>
      </w:r>
      <w:r w:rsidR="00D02178" w:rsidRPr="004447A9">
        <w:rPr>
          <w:rFonts w:ascii="Times New Roman" w:hAnsi="Times New Roman" w:cs="Arial"/>
          <w:noProof/>
          <w:sz w:val="24"/>
        </w:rPr>
        <w:t>Ela-CreERT;LGL-</w:t>
      </w:r>
      <w:r w:rsidR="004A2464" w:rsidRPr="004447A9">
        <w:rPr>
          <w:rFonts w:ascii="Times New Roman" w:hAnsi="Times New Roman" w:cs="Arial"/>
          <w:noProof/>
          <w:sz w:val="24"/>
        </w:rPr>
        <w:t>KRAS</w:t>
      </w:r>
      <w:r w:rsidR="00D02178" w:rsidRPr="004447A9">
        <w:rPr>
          <w:rFonts w:ascii="Times New Roman" w:hAnsi="Times New Roman" w:cs="Arial"/>
          <w:noProof/>
          <w:sz w:val="24"/>
          <w:vertAlign w:val="superscript"/>
        </w:rPr>
        <w:t>G12V</w:t>
      </w:r>
      <w:r w:rsidR="00D02178" w:rsidRPr="004447A9">
        <w:rPr>
          <w:rFonts w:ascii="Times New Roman" w:hAnsi="Times New Roman" w:cs="Arial"/>
          <w:bCs/>
          <w:sz w:val="24"/>
        </w:rPr>
        <w:t xml:space="preserve"> model. (</w:t>
      </w:r>
      <w:r w:rsidR="00F74EB9" w:rsidRPr="004447A9">
        <w:rPr>
          <w:rFonts w:ascii="Times New Roman" w:hAnsi="Times New Roman" w:cs="Arial"/>
          <w:b/>
          <w:bCs/>
          <w:sz w:val="24"/>
        </w:rPr>
        <w:t xml:space="preserve">A </w:t>
      </w:r>
      <w:r w:rsidR="00F74EB9" w:rsidRPr="004447A9">
        <w:rPr>
          <w:rFonts w:ascii="Times New Roman" w:hAnsi="Times New Roman" w:cs="Arial"/>
          <w:bCs/>
          <w:sz w:val="24"/>
        </w:rPr>
        <w:t>and</w:t>
      </w:r>
      <w:r w:rsidR="00D02178" w:rsidRPr="004447A9">
        <w:rPr>
          <w:rFonts w:ascii="Times New Roman" w:hAnsi="Times New Roman" w:cs="Arial"/>
          <w:b/>
          <w:bCs/>
          <w:sz w:val="24"/>
        </w:rPr>
        <w:t xml:space="preserve"> B</w:t>
      </w:r>
      <w:r w:rsidR="00D02178" w:rsidRPr="004447A9">
        <w:rPr>
          <w:rFonts w:ascii="Times New Roman" w:hAnsi="Times New Roman" w:cs="Arial"/>
          <w:bCs/>
          <w:sz w:val="24"/>
        </w:rPr>
        <w:t>)</w:t>
      </w:r>
      <w:r w:rsidR="00D02178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DF1834" w:rsidRPr="004447A9">
        <w:rPr>
          <w:rFonts w:ascii="Times New Roman" w:hAnsi="Times New Roman" w:cs="Arial"/>
          <w:sz w:val="24"/>
        </w:rPr>
        <w:t xml:space="preserve">Representative histological analyses (hematoxylin and eosin staining) of submandibular glands of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DF1834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DF1834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DF1834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DF1834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DF1834" w:rsidRPr="004447A9">
        <w:rPr>
          <w:rFonts w:ascii="Times New Roman" w:hAnsi="Times New Roman" w:cs="Arial"/>
          <w:iCs/>
          <w:sz w:val="24"/>
        </w:rPr>
        <w:t>(</w:t>
      </w:r>
      <w:r w:rsidR="00DF1834" w:rsidRPr="004447A9">
        <w:rPr>
          <w:rFonts w:ascii="Times New Roman" w:hAnsi="Times New Roman" w:cs="Arial"/>
          <w:b/>
          <w:iCs/>
          <w:sz w:val="24"/>
        </w:rPr>
        <w:t>A</w:t>
      </w:r>
      <w:r w:rsidR="00DF1834" w:rsidRPr="004447A9">
        <w:rPr>
          <w:rFonts w:ascii="Times New Roman" w:hAnsi="Times New Roman" w:cs="Arial"/>
          <w:iCs/>
          <w:sz w:val="24"/>
        </w:rPr>
        <w:t>)</w:t>
      </w:r>
      <w:r w:rsidR="00DF1834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DF1834" w:rsidRPr="004447A9">
        <w:rPr>
          <w:rFonts w:ascii="Times New Roman" w:hAnsi="Times New Roman" w:cs="Arial"/>
          <w:sz w:val="24"/>
        </w:rPr>
        <w:t xml:space="preserve">and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DF1834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DF1834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Δ/</w:t>
      </w:r>
      <w:r w:rsidR="00DF1834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DF1834" w:rsidRPr="004447A9">
        <w:rPr>
          <w:rFonts w:ascii="Times New Roman" w:hAnsi="Times New Roman" w:cs="Arial"/>
          <w:sz w:val="24"/>
        </w:rPr>
        <w:t xml:space="preserve"> </w:t>
      </w:r>
      <w:r w:rsidR="00DF1834" w:rsidRPr="004447A9">
        <w:rPr>
          <w:rFonts w:ascii="Times New Roman" w:hAnsi="Times New Roman" w:cs="Arial"/>
          <w:iCs/>
          <w:sz w:val="24"/>
        </w:rPr>
        <w:t>(</w:t>
      </w:r>
      <w:r w:rsidR="00DF1834" w:rsidRPr="004447A9">
        <w:rPr>
          <w:rFonts w:ascii="Times New Roman" w:hAnsi="Times New Roman" w:cs="Arial"/>
          <w:b/>
          <w:iCs/>
          <w:sz w:val="24"/>
        </w:rPr>
        <w:t>B</w:t>
      </w:r>
      <w:r w:rsidR="00DF1834" w:rsidRPr="004447A9">
        <w:rPr>
          <w:rFonts w:ascii="Times New Roman" w:hAnsi="Times New Roman" w:cs="Arial"/>
          <w:iCs/>
          <w:sz w:val="24"/>
        </w:rPr>
        <w:t>)</w:t>
      </w:r>
      <w:r w:rsidR="00DF1834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DF1834" w:rsidRPr="004447A9">
        <w:rPr>
          <w:rFonts w:ascii="Times New Roman" w:hAnsi="Times New Roman" w:cs="Arial"/>
          <w:sz w:val="24"/>
        </w:rPr>
        <w:t>mice at day</w:t>
      </w:r>
      <w:r w:rsidR="00A80918" w:rsidRPr="004447A9">
        <w:rPr>
          <w:rFonts w:ascii="Times New Roman" w:hAnsi="Times New Roman" w:cs="Arial"/>
          <w:sz w:val="24"/>
        </w:rPr>
        <w:t xml:space="preserve"> </w:t>
      </w:r>
      <w:r w:rsidR="00DF1834" w:rsidRPr="004447A9">
        <w:rPr>
          <w:rFonts w:ascii="Times New Roman" w:hAnsi="Times New Roman" w:cs="Arial"/>
          <w:sz w:val="24"/>
        </w:rPr>
        <w:t>24 post</w:t>
      </w:r>
      <w:r w:rsidR="009D0F86">
        <w:rPr>
          <w:rFonts w:ascii="Times New Roman" w:hAnsi="Times New Roman" w:cs="Arial"/>
          <w:sz w:val="24"/>
        </w:rPr>
        <w:t>-</w:t>
      </w:r>
      <w:r w:rsidR="00DF1834" w:rsidRPr="004447A9">
        <w:rPr>
          <w:rFonts w:ascii="Times New Roman" w:hAnsi="Times New Roman" w:cs="Arial"/>
          <w:sz w:val="24"/>
        </w:rPr>
        <w:t>tumor induction.</w:t>
      </w:r>
      <w:r w:rsidR="00554951" w:rsidRPr="004447A9">
        <w:rPr>
          <w:rFonts w:ascii="Times New Roman" w:hAnsi="Times New Roman" w:cs="Arial"/>
          <w:sz w:val="24"/>
        </w:rPr>
        <w:t xml:space="preserve"> Tumor</w:t>
      </w:r>
      <w:r w:rsidR="00A80918" w:rsidRPr="004447A9">
        <w:rPr>
          <w:rFonts w:ascii="Times New Roman" w:hAnsi="Times New Roman" w:cs="Arial"/>
          <w:sz w:val="24"/>
        </w:rPr>
        <w:t>s</w:t>
      </w:r>
      <w:r w:rsidR="00554951" w:rsidRPr="004447A9">
        <w:rPr>
          <w:rFonts w:ascii="Times New Roman" w:hAnsi="Times New Roman" w:cs="Arial"/>
          <w:sz w:val="24"/>
        </w:rPr>
        <w:t xml:space="preserve"> in </w:t>
      </w:r>
      <w:r w:rsidR="00554951" w:rsidRPr="004447A9">
        <w:rPr>
          <w:rFonts w:ascii="Times New Roman" w:hAnsi="Times New Roman" w:cs="Arial"/>
          <w:i/>
          <w:iCs/>
          <w:sz w:val="24"/>
        </w:rPr>
        <w:t>Atg5</w:t>
      </w:r>
      <w:r w:rsidR="00554951" w:rsidRPr="004447A9">
        <w:rPr>
          <w:rFonts w:ascii="Times New Roman" w:hAnsi="Times New Roman" w:cs="Arial"/>
          <w:i/>
          <w:iCs/>
          <w:sz w:val="24"/>
          <w:vertAlign w:val="superscript"/>
        </w:rPr>
        <w:t>+/+</w:t>
      </w:r>
      <w:r w:rsidR="00554951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554951" w:rsidRPr="004447A9">
        <w:rPr>
          <w:rFonts w:ascii="Times New Roman" w:hAnsi="Times New Roman" w:cs="Arial"/>
          <w:iCs/>
          <w:sz w:val="24"/>
        </w:rPr>
        <w:t>mice (</w:t>
      </w:r>
      <w:r w:rsidR="00554951" w:rsidRPr="004447A9">
        <w:rPr>
          <w:rFonts w:ascii="Times New Roman" w:hAnsi="Times New Roman" w:cs="Arial"/>
          <w:b/>
          <w:iCs/>
          <w:sz w:val="24"/>
        </w:rPr>
        <w:t>A</w:t>
      </w:r>
      <w:r w:rsidR="00554951" w:rsidRPr="004447A9">
        <w:rPr>
          <w:rFonts w:ascii="Times New Roman" w:hAnsi="Times New Roman" w:cs="Arial"/>
          <w:iCs/>
          <w:sz w:val="24"/>
        </w:rPr>
        <w:t>) appear more aggressive than in</w:t>
      </w:r>
      <w:r w:rsidR="00554951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4A2464" w:rsidRPr="004447A9">
        <w:rPr>
          <w:rFonts w:ascii="Times New Roman" w:hAnsi="Times New Roman" w:cs="Arial"/>
          <w:i/>
          <w:iCs/>
          <w:sz w:val="24"/>
        </w:rPr>
        <w:t>a</w:t>
      </w:r>
      <w:r w:rsidR="00554951" w:rsidRPr="004447A9">
        <w:rPr>
          <w:rFonts w:ascii="Times New Roman" w:hAnsi="Times New Roman" w:cs="Arial"/>
          <w:i/>
          <w:iCs/>
          <w:sz w:val="24"/>
        </w:rPr>
        <w:t>tg5</w:t>
      </w:r>
      <w:r w:rsidR="00554951" w:rsidRPr="004447A9">
        <w:rPr>
          <w:rFonts w:ascii="Times New Roman" w:hAnsi="Times New Roman" w:cs="Arial"/>
          <w:i/>
          <w:iCs/>
          <w:sz w:val="24"/>
          <w:vertAlign w:val="superscript"/>
        </w:rPr>
        <w:t>Δ/</w:t>
      </w:r>
      <w:r w:rsidR="00554951" w:rsidRPr="004447A9">
        <w:rPr>
          <w:rFonts w:ascii="Times New Roman" w:hAnsi="Times New Roman" w:cs="Arial"/>
          <w:i/>
          <w:iCs/>
          <w:sz w:val="24"/>
          <w:vertAlign w:val="superscript"/>
          <w:lang w:val="el-GR"/>
        </w:rPr>
        <w:t>Δ</w:t>
      </w:r>
      <w:r w:rsidR="00554951" w:rsidRPr="004447A9">
        <w:rPr>
          <w:rFonts w:ascii="Times New Roman" w:hAnsi="Times New Roman" w:cs="Arial"/>
          <w:i/>
          <w:iCs/>
          <w:sz w:val="24"/>
          <w:vertAlign w:val="superscript"/>
        </w:rPr>
        <w:t xml:space="preserve"> </w:t>
      </w:r>
      <w:r w:rsidR="00554951" w:rsidRPr="004447A9">
        <w:rPr>
          <w:rFonts w:ascii="Times New Roman" w:hAnsi="Times New Roman" w:cs="Arial"/>
          <w:sz w:val="24"/>
        </w:rPr>
        <w:t>mice (</w:t>
      </w:r>
      <w:r w:rsidR="00554951" w:rsidRPr="004447A9">
        <w:rPr>
          <w:rFonts w:ascii="Times New Roman" w:hAnsi="Times New Roman" w:cs="Arial"/>
          <w:b/>
          <w:sz w:val="24"/>
        </w:rPr>
        <w:t>B</w:t>
      </w:r>
      <w:r w:rsidR="00554951" w:rsidRPr="004447A9">
        <w:rPr>
          <w:rFonts w:ascii="Times New Roman" w:hAnsi="Times New Roman" w:cs="Arial"/>
          <w:sz w:val="24"/>
        </w:rPr>
        <w:t xml:space="preserve">). </w:t>
      </w:r>
      <w:r w:rsidR="00DF1834" w:rsidRPr="004447A9">
        <w:rPr>
          <w:rFonts w:ascii="Times New Roman" w:hAnsi="Times New Roman" w:cs="Arial"/>
          <w:sz w:val="24"/>
        </w:rPr>
        <w:t>N</w:t>
      </w:r>
      <w:r w:rsidR="004F2671">
        <w:rPr>
          <w:rFonts w:ascii="Times New Roman" w:hAnsi="Times New Roman" w:cs="Arial"/>
          <w:sz w:val="24"/>
        </w:rPr>
        <w:t>,</w:t>
      </w:r>
      <w:r w:rsidR="004F2671" w:rsidRPr="004447A9">
        <w:rPr>
          <w:rFonts w:ascii="Times New Roman" w:hAnsi="Times New Roman" w:cs="Arial"/>
          <w:sz w:val="24"/>
        </w:rPr>
        <w:t xml:space="preserve"> </w:t>
      </w:r>
      <w:r w:rsidR="00DF1834" w:rsidRPr="004447A9">
        <w:rPr>
          <w:rFonts w:ascii="Times New Roman" w:hAnsi="Times New Roman" w:cs="Arial"/>
          <w:sz w:val="24"/>
        </w:rPr>
        <w:t xml:space="preserve">necrotic area. </w:t>
      </w:r>
      <w:r w:rsidR="00DF1834" w:rsidRPr="004447A9">
        <w:rPr>
          <w:rFonts w:ascii="Times New Roman" w:hAnsi="Times New Roman" w:cs="Arial"/>
          <w:iCs/>
          <w:sz w:val="24"/>
        </w:rPr>
        <w:t>(</w:t>
      </w:r>
      <w:r w:rsidR="00DF1834" w:rsidRPr="004447A9">
        <w:rPr>
          <w:rFonts w:ascii="Times New Roman" w:hAnsi="Times New Roman" w:cs="Arial"/>
          <w:b/>
          <w:iCs/>
          <w:sz w:val="24"/>
        </w:rPr>
        <w:t>C</w:t>
      </w:r>
      <w:r w:rsidR="00DB1C3C" w:rsidRPr="004447A9">
        <w:rPr>
          <w:rFonts w:ascii="Times New Roman" w:hAnsi="Times New Roman" w:cs="Arial"/>
          <w:iCs/>
          <w:sz w:val="24"/>
        </w:rPr>
        <w:t>)</w:t>
      </w:r>
      <w:r w:rsidR="00DB1C3C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7D335B" w:rsidRPr="004447A9">
        <w:rPr>
          <w:rFonts w:ascii="Times New Roman" w:hAnsi="Times New Roman" w:cs="Arial"/>
          <w:iCs/>
          <w:sz w:val="24"/>
        </w:rPr>
        <w:t>Mitotic figures</w:t>
      </w:r>
      <w:r w:rsidR="00743DB8" w:rsidRPr="004447A9">
        <w:rPr>
          <w:rFonts w:ascii="Times New Roman" w:hAnsi="Times New Roman" w:cs="Arial"/>
          <w:iCs/>
          <w:sz w:val="24"/>
        </w:rPr>
        <w:t xml:space="preserve"> (</w:t>
      </w:r>
      <w:r w:rsidR="00743DB8" w:rsidRPr="004447A9">
        <w:rPr>
          <w:rFonts w:ascii="Times New Roman" w:hAnsi="Times New Roman" w:cs="Arial"/>
          <w:i/>
          <w:iCs/>
          <w:sz w:val="24"/>
        </w:rPr>
        <w:t>red circles</w:t>
      </w:r>
      <w:r w:rsidR="00743DB8" w:rsidRPr="004447A9">
        <w:rPr>
          <w:rFonts w:ascii="Times New Roman" w:hAnsi="Times New Roman" w:cs="Arial"/>
          <w:iCs/>
          <w:sz w:val="24"/>
        </w:rPr>
        <w:t>) and a</w:t>
      </w:r>
      <w:r w:rsidR="00DB1C3C" w:rsidRPr="004447A9">
        <w:rPr>
          <w:rFonts w:ascii="Times New Roman" w:hAnsi="Times New Roman" w:cs="Arial"/>
          <w:iCs/>
          <w:sz w:val="24"/>
        </w:rPr>
        <w:t xml:space="preserve">poptotic </w:t>
      </w:r>
      <w:r w:rsidR="00DB1C3C" w:rsidRPr="004447A9">
        <w:rPr>
          <w:rFonts w:ascii="Times New Roman" w:hAnsi="Times New Roman"/>
          <w:sz w:val="24"/>
        </w:rPr>
        <w:t xml:space="preserve">changes (cell shrinking, chromatin condensation, and nuclear fragmentation) </w:t>
      </w:r>
      <w:r w:rsidR="00DB1C3C" w:rsidRPr="004447A9">
        <w:rPr>
          <w:rFonts w:ascii="Times New Roman" w:hAnsi="Times New Roman"/>
          <w:noProof/>
          <w:sz w:val="24"/>
        </w:rPr>
        <w:t>were seen</w:t>
      </w:r>
      <w:r w:rsidR="00DB1C3C" w:rsidRPr="004447A9">
        <w:rPr>
          <w:rFonts w:ascii="Times New Roman" w:hAnsi="Times New Roman"/>
          <w:sz w:val="24"/>
        </w:rPr>
        <w:t xml:space="preserve"> </w:t>
      </w:r>
      <w:r w:rsidR="00DF1834" w:rsidRPr="004447A9">
        <w:rPr>
          <w:rFonts w:ascii="Times New Roman" w:hAnsi="Times New Roman" w:cs="Arial"/>
          <w:iCs/>
          <w:sz w:val="24"/>
        </w:rPr>
        <w:t xml:space="preserve">in tumor cells </w:t>
      </w:r>
      <w:r w:rsidR="00171517" w:rsidRPr="004447A9">
        <w:rPr>
          <w:rFonts w:ascii="Times New Roman" w:hAnsi="Times New Roman" w:cs="Arial"/>
          <w:iCs/>
          <w:sz w:val="24"/>
        </w:rPr>
        <w:t xml:space="preserve">from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DF1834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DF1834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DF1834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DF1834" w:rsidRPr="004447A9">
        <w:rPr>
          <w:rFonts w:ascii="Times New Roman" w:hAnsi="Times New Roman" w:cs="Arial"/>
          <w:iCs/>
          <w:sz w:val="24"/>
        </w:rPr>
        <w:t xml:space="preserve"> mice.</w:t>
      </w:r>
      <w:r w:rsidR="00C95DE2" w:rsidRPr="004447A9">
        <w:rPr>
          <w:rFonts w:ascii="Times New Roman" w:hAnsi="Times New Roman" w:cs="Arial"/>
          <w:iCs/>
          <w:sz w:val="24"/>
        </w:rPr>
        <w:t xml:space="preserve"> Scale bar: 50 </w:t>
      </w:r>
      <w:r w:rsidR="0094376D" w:rsidRPr="004447A9">
        <w:rPr>
          <w:rFonts w:ascii="Times New Roman" w:hAnsi="Times New Roman" w:cs="Arial"/>
          <w:iCs/>
          <w:sz w:val="24"/>
        </w:rPr>
        <w:sym w:font="Symbol" w:char="F06D"/>
      </w:r>
      <w:r w:rsidR="00C95DE2" w:rsidRPr="004447A9">
        <w:rPr>
          <w:rFonts w:ascii="Times New Roman" w:hAnsi="Times New Roman" w:cs="Arial"/>
          <w:iCs/>
          <w:sz w:val="24"/>
        </w:rPr>
        <w:t>m.</w:t>
      </w:r>
      <w:r w:rsidR="00DF1834" w:rsidRPr="004447A9">
        <w:rPr>
          <w:rFonts w:ascii="Times New Roman" w:hAnsi="Times New Roman" w:cs="Arial"/>
          <w:iCs/>
          <w:sz w:val="24"/>
        </w:rPr>
        <w:t xml:space="preserve"> (</w:t>
      </w:r>
      <w:r w:rsidR="00DF1834" w:rsidRPr="004447A9">
        <w:rPr>
          <w:rFonts w:ascii="Times New Roman" w:hAnsi="Times New Roman" w:cs="Arial"/>
          <w:b/>
          <w:iCs/>
          <w:sz w:val="24"/>
        </w:rPr>
        <w:t>D</w:t>
      </w:r>
      <w:r w:rsidR="00DF1834" w:rsidRPr="004447A9">
        <w:rPr>
          <w:rFonts w:ascii="Times New Roman" w:hAnsi="Times New Roman" w:cs="Arial"/>
          <w:iCs/>
          <w:sz w:val="24"/>
        </w:rPr>
        <w:t>)</w:t>
      </w:r>
      <w:r w:rsidR="00DF1834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DF1834" w:rsidRPr="004447A9">
        <w:rPr>
          <w:rFonts w:ascii="Times New Roman" w:hAnsi="Times New Roman" w:cs="Arial"/>
          <w:iCs/>
          <w:sz w:val="24"/>
        </w:rPr>
        <w:t>Residual ducts (</w:t>
      </w:r>
      <w:r w:rsidR="00DF1834" w:rsidRPr="004447A9">
        <w:rPr>
          <w:rFonts w:ascii="Times New Roman" w:hAnsi="Times New Roman" w:cs="Arial"/>
          <w:i/>
          <w:iCs/>
          <w:sz w:val="24"/>
        </w:rPr>
        <w:t>red circles</w:t>
      </w:r>
      <w:r w:rsidR="00DF1834" w:rsidRPr="004447A9">
        <w:rPr>
          <w:rFonts w:ascii="Times New Roman" w:hAnsi="Times New Roman" w:cs="Arial"/>
          <w:iCs/>
          <w:sz w:val="24"/>
        </w:rPr>
        <w:t>) are visible in the tumor areas</w:t>
      </w:r>
      <w:r w:rsidR="00DF1834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DF1834" w:rsidRPr="004447A9">
        <w:rPr>
          <w:rFonts w:ascii="Times New Roman" w:hAnsi="Times New Roman" w:cs="Arial"/>
          <w:iCs/>
          <w:sz w:val="24"/>
        </w:rPr>
        <w:t xml:space="preserve">in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DF1834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DF1834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Δ/</w:t>
      </w:r>
      <w:r w:rsidR="00DF1834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DF1834" w:rsidRPr="004447A9">
        <w:rPr>
          <w:rFonts w:ascii="Times New Roman" w:hAnsi="Times New Roman" w:cs="Arial"/>
          <w:iCs/>
          <w:sz w:val="24"/>
        </w:rPr>
        <w:t xml:space="preserve"> mice. </w:t>
      </w:r>
      <w:r w:rsidR="00C95DE2" w:rsidRPr="004447A9">
        <w:rPr>
          <w:rFonts w:ascii="Times New Roman" w:hAnsi="Times New Roman" w:cs="Arial"/>
          <w:iCs/>
          <w:noProof/>
          <w:sz w:val="24"/>
        </w:rPr>
        <w:t xml:space="preserve">Scale Bar: 10 </w:t>
      </w:r>
      <w:r w:rsidR="007E639D" w:rsidRPr="004447A9">
        <w:rPr>
          <w:rFonts w:ascii="Times New Roman" w:hAnsi="Times New Roman" w:cs="Arial"/>
          <w:iCs/>
          <w:noProof/>
          <w:sz w:val="24"/>
        </w:rPr>
        <w:sym w:font="Symbol" w:char="F06D"/>
      </w:r>
      <w:r w:rsidR="00C95DE2" w:rsidRPr="004447A9">
        <w:rPr>
          <w:rFonts w:ascii="Times New Roman" w:hAnsi="Times New Roman" w:cs="Arial"/>
          <w:iCs/>
          <w:noProof/>
          <w:sz w:val="24"/>
        </w:rPr>
        <w:t xml:space="preserve">m </w:t>
      </w:r>
      <w:r w:rsidR="00F15975" w:rsidRPr="004447A9">
        <w:rPr>
          <w:rFonts w:ascii="Times New Roman" w:hAnsi="Times New Roman" w:cs="Arial"/>
          <w:iCs/>
          <w:noProof/>
          <w:sz w:val="24"/>
        </w:rPr>
        <w:t>(</w:t>
      </w:r>
      <w:r w:rsidR="00F15975" w:rsidRPr="004447A9">
        <w:rPr>
          <w:rFonts w:ascii="Times New Roman" w:hAnsi="Times New Roman" w:cs="Arial"/>
          <w:b/>
          <w:iCs/>
          <w:noProof/>
          <w:sz w:val="24"/>
        </w:rPr>
        <w:t>E</w:t>
      </w:r>
      <w:r w:rsidR="00F15975" w:rsidRPr="004447A9">
        <w:rPr>
          <w:rFonts w:ascii="Times New Roman" w:hAnsi="Times New Roman" w:cs="Arial"/>
          <w:iCs/>
          <w:noProof/>
          <w:sz w:val="24"/>
        </w:rPr>
        <w:t>)</w:t>
      </w:r>
      <w:r w:rsidR="00F15975" w:rsidRPr="004447A9">
        <w:rPr>
          <w:rFonts w:ascii="Times New Roman" w:hAnsi="Times New Roman" w:cs="Arial"/>
          <w:i/>
          <w:iCs/>
          <w:noProof/>
          <w:sz w:val="24"/>
        </w:rPr>
        <w:t xml:space="preserve"> </w:t>
      </w:r>
      <w:r w:rsidR="00F15975" w:rsidRPr="004447A9">
        <w:rPr>
          <w:rFonts w:ascii="Times New Roman" w:hAnsi="Times New Roman" w:cs="Arial"/>
          <w:noProof/>
          <w:sz w:val="24"/>
        </w:rPr>
        <w:t xml:space="preserve">Representative tiling images </w:t>
      </w:r>
      <w:r w:rsidR="0094376D" w:rsidRPr="004447A9">
        <w:rPr>
          <w:rFonts w:ascii="Times New Roman" w:hAnsi="Times New Roman" w:cs="Arial"/>
          <w:noProof/>
          <w:sz w:val="24"/>
        </w:rPr>
        <w:t xml:space="preserve">from </w:t>
      </w:r>
      <w:r w:rsidR="00F15975" w:rsidRPr="004447A9">
        <w:rPr>
          <w:rFonts w:ascii="Times New Roman" w:hAnsi="Times New Roman" w:cs="Arial"/>
          <w:noProof/>
          <w:sz w:val="24"/>
        </w:rPr>
        <w:t xml:space="preserve">histological analyses (hematoxylin and eosin staining) of submandibular glands of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F15975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F15975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F15975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F15975" w:rsidRPr="004447A9">
        <w:rPr>
          <w:rFonts w:ascii="Times New Roman" w:hAnsi="Times New Roman" w:cs="Arial"/>
          <w:i/>
          <w:iCs/>
          <w:noProof/>
          <w:sz w:val="24"/>
        </w:rPr>
        <w:t xml:space="preserve"> </w:t>
      </w:r>
      <w:r w:rsidR="00F15975" w:rsidRPr="004447A9">
        <w:rPr>
          <w:rFonts w:ascii="Times New Roman" w:hAnsi="Times New Roman" w:cs="Arial"/>
          <w:iCs/>
          <w:noProof/>
          <w:sz w:val="24"/>
        </w:rPr>
        <w:t>(</w:t>
      </w:r>
      <w:r w:rsidR="00F15975" w:rsidRPr="004447A9">
        <w:rPr>
          <w:rFonts w:ascii="Times New Roman" w:hAnsi="Times New Roman" w:cs="Arial"/>
          <w:i/>
          <w:iCs/>
          <w:noProof/>
          <w:sz w:val="24"/>
        </w:rPr>
        <w:t>upper panel</w:t>
      </w:r>
      <w:r w:rsidR="00F15975" w:rsidRPr="004447A9">
        <w:rPr>
          <w:rFonts w:ascii="Times New Roman" w:hAnsi="Times New Roman" w:cs="Arial"/>
          <w:iCs/>
          <w:noProof/>
          <w:sz w:val="24"/>
        </w:rPr>
        <w:t>)</w:t>
      </w:r>
      <w:r w:rsidR="00F15975" w:rsidRPr="004447A9">
        <w:rPr>
          <w:rFonts w:ascii="Times New Roman" w:hAnsi="Times New Roman" w:cs="Arial"/>
          <w:i/>
          <w:iCs/>
          <w:noProof/>
          <w:sz w:val="24"/>
        </w:rPr>
        <w:t xml:space="preserve"> </w:t>
      </w:r>
      <w:r w:rsidR="00F15975" w:rsidRPr="004447A9">
        <w:rPr>
          <w:rFonts w:ascii="Times New Roman" w:hAnsi="Times New Roman" w:cs="Arial"/>
          <w:noProof/>
          <w:sz w:val="24"/>
        </w:rPr>
        <w:t xml:space="preserve">and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F15975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F15975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Δ/</w:t>
      </w:r>
      <w:r w:rsidR="00F15975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F15975" w:rsidRPr="004447A9">
        <w:rPr>
          <w:rFonts w:ascii="Times New Roman" w:hAnsi="Times New Roman" w:cs="Arial"/>
          <w:noProof/>
          <w:sz w:val="24"/>
          <w:vertAlign w:val="superscript"/>
        </w:rPr>
        <w:t xml:space="preserve"> </w:t>
      </w:r>
      <w:r w:rsidR="00F15975" w:rsidRPr="004447A9">
        <w:rPr>
          <w:rFonts w:ascii="Times New Roman" w:hAnsi="Times New Roman" w:cs="Arial"/>
          <w:iCs/>
          <w:noProof/>
          <w:sz w:val="24"/>
        </w:rPr>
        <w:t>(</w:t>
      </w:r>
      <w:r w:rsidR="00F15975" w:rsidRPr="004447A9">
        <w:rPr>
          <w:rFonts w:ascii="Times New Roman" w:hAnsi="Times New Roman" w:cs="Arial"/>
          <w:i/>
          <w:iCs/>
          <w:noProof/>
          <w:sz w:val="24"/>
        </w:rPr>
        <w:t>lower panel</w:t>
      </w:r>
      <w:r w:rsidR="00F15975" w:rsidRPr="004447A9">
        <w:rPr>
          <w:rFonts w:ascii="Times New Roman" w:hAnsi="Times New Roman" w:cs="Arial"/>
          <w:iCs/>
          <w:noProof/>
          <w:sz w:val="24"/>
        </w:rPr>
        <w:t>)</w:t>
      </w:r>
      <w:r w:rsidR="00F15975" w:rsidRPr="004447A9">
        <w:rPr>
          <w:rFonts w:ascii="Times New Roman" w:hAnsi="Times New Roman" w:cs="Arial"/>
          <w:i/>
          <w:iCs/>
          <w:noProof/>
          <w:sz w:val="24"/>
        </w:rPr>
        <w:t xml:space="preserve"> </w:t>
      </w:r>
      <w:r w:rsidR="00F15975" w:rsidRPr="004447A9">
        <w:rPr>
          <w:rFonts w:ascii="Times New Roman" w:hAnsi="Times New Roman" w:cs="Arial"/>
          <w:noProof/>
          <w:sz w:val="24"/>
        </w:rPr>
        <w:t>mice at day</w:t>
      </w:r>
      <w:r w:rsidR="00A80918" w:rsidRPr="004447A9">
        <w:rPr>
          <w:rFonts w:ascii="Times New Roman" w:hAnsi="Times New Roman" w:cs="Arial"/>
          <w:noProof/>
          <w:sz w:val="24"/>
        </w:rPr>
        <w:t xml:space="preserve"> </w:t>
      </w:r>
      <w:r w:rsidR="00F15975" w:rsidRPr="004447A9">
        <w:rPr>
          <w:rFonts w:ascii="Times New Roman" w:hAnsi="Times New Roman" w:cs="Arial"/>
          <w:noProof/>
          <w:sz w:val="24"/>
        </w:rPr>
        <w:t>20 post</w:t>
      </w:r>
      <w:r w:rsidR="009D0F86">
        <w:rPr>
          <w:rFonts w:ascii="Times New Roman" w:hAnsi="Times New Roman" w:cs="Arial"/>
          <w:noProof/>
          <w:sz w:val="24"/>
        </w:rPr>
        <w:t>-</w:t>
      </w:r>
      <w:r w:rsidR="00F15975" w:rsidRPr="004447A9">
        <w:rPr>
          <w:rFonts w:ascii="Times New Roman" w:hAnsi="Times New Roman" w:cs="Arial"/>
          <w:noProof/>
          <w:sz w:val="24"/>
        </w:rPr>
        <w:t>tumor induction</w:t>
      </w:r>
      <w:r w:rsidR="00DB1C3C" w:rsidRPr="004447A9">
        <w:rPr>
          <w:rFonts w:ascii="Times New Roman" w:hAnsi="Times New Roman" w:cs="Arial"/>
          <w:noProof/>
          <w:sz w:val="24"/>
        </w:rPr>
        <w:t xml:space="preserve"> showing that</w:t>
      </w:r>
      <w:r w:rsidR="00A80918" w:rsidRPr="004447A9">
        <w:rPr>
          <w:rFonts w:ascii="Times New Roman" w:hAnsi="Times New Roman" w:cs="Arial"/>
          <w:noProof/>
          <w:sz w:val="24"/>
        </w:rPr>
        <w:t xml:space="preserve"> the</w:t>
      </w:r>
      <w:r w:rsidR="00DB1C3C" w:rsidRPr="004447A9">
        <w:rPr>
          <w:rFonts w:ascii="Times New Roman" w:hAnsi="Times New Roman" w:cs="Arial"/>
          <w:noProof/>
          <w:sz w:val="24"/>
        </w:rPr>
        <w:t xml:space="preserve"> tumor diffusely invaded into</w:t>
      </w:r>
      <w:r w:rsidR="00A80918" w:rsidRPr="004447A9">
        <w:rPr>
          <w:rFonts w:ascii="Times New Roman" w:hAnsi="Times New Roman" w:cs="Arial"/>
          <w:noProof/>
          <w:sz w:val="24"/>
        </w:rPr>
        <w:t xml:space="preserve"> the</w:t>
      </w:r>
      <w:r w:rsidR="00DB1C3C" w:rsidRPr="004447A9">
        <w:rPr>
          <w:rFonts w:ascii="Times New Roman" w:hAnsi="Times New Roman" w:cs="Arial"/>
          <w:noProof/>
          <w:sz w:val="24"/>
        </w:rPr>
        <w:t xml:space="preserve"> peri-salivary gland fat in </w:t>
      </w:r>
      <w:r w:rsidR="00DB1C3C" w:rsidRPr="004447A9">
        <w:rPr>
          <w:rFonts w:ascii="Times New Roman" w:hAnsi="Times New Roman" w:cs="Arial"/>
          <w:i/>
          <w:iCs/>
          <w:noProof/>
          <w:sz w:val="24"/>
        </w:rPr>
        <w:t>Atg5</w:t>
      </w:r>
      <w:r w:rsidR="00DB1C3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DB1C3C" w:rsidRPr="004447A9">
        <w:rPr>
          <w:rFonts w:ascii="Times New Roman" w:hAnsi="Times New Roman" w:cs="Arial"/>
          <w:iCs/>
          <w:noProof/>
          <w:sz w:val="24"/>
        </w:rPr>
        <w:t xml:space="preserve"> mice (fullness of tumor) than </w:t>
      </w:r>
      <w:r w:rsidR="009D0F86">
        <w:rPr>
          <w:rStyle w:val="CommentReference"/>
          <w:vanish/>
        </w:rPr>
        <w:pgNum/>
      </w:r>
      <w:r w:rsidR="00DB1C3C" w:rsidRPr="004447A9">
        <w:rPr>
          <w:rFonts w:ascii="Times New Roman" w:hAnsi="Times New Roman" w:cs="Arial"/>
          <w:iCs/>
          <w:noProof/>
          <w:sz w:val="24"/>
        </w:rPr>
        <w:t xml:space="preserve">in </w:t>
      </w:r>
      <w:r w:rsidR="004A2464" w:rsidRPr="004447A9">
        <w:rPr>
          <w:rFonts w:ascii="Times New Roman" w:hAnsi="Times New Roman" w:cs="Arial"/>
          <w:i/>
          <w:iCs/>
          <w:noProof/>
          <w:sz w:val="24"/>
        </w:rPr>
        <w:t>a</w:t>
      </w:r>
      <w:r w:rsidR="00DB1C3C" w:rsidRPr="004447A9">
        <w:rPr>
          <w:rFonts w:ascii="Times New Roman" w:hAnsi="Times New Roman" w:cs="Arial"/>
          <w:i/>
          <w:iCs/>
          <w:noProof/>
          <w:sz w:val="24"/>
        </w:rPr>
        <w:t>tg5</w:t>
      </w:r>
      <w:r w:rsidR="00DB1C3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Δ/</w:t>
      </w:r>
      <w:r w:rsidR="00DB1C3C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DB1C3C" w:rsidRPr="004447A9">
        <w:rPr>
          <w:rFonts w:ascii="Times New Roman" w:hAnsi="Times New Roman" w:cs="Arial"/>
          <w:noProof/>
          <w:sz w:val="24"/>
          <w:vertAlign w:val="superscript"/>
        </w:rPr>
        <w:t xml:space="preserve"> </w:t>
      </w:r>
      <w:r w:rsidR="00DB1C3C" w:rsidRPr="004447A9">
        <w:rPr>
          <w:rFonts w:ascii="Times New Roman" w:hAnsi="Times New Roman" w:cs="Arial"/>
          <w:noProof/>
          <w:sz w:val="24"/>
        </w:rPr>
        <w:t>mice (presence of fibro</w:t>
      </w:r>
      <w:r w:rsidR="00A80918" w:rsidRPr="004447A9">
        <w:rPr>
          <w:rFonts w:ascii="Times New Roman" w:hAnsi="Times New Roman" w:cs="Arial"/>
          <w:noProof/>
          <w:sz w:val="24"/>
        </w:rPr>
        <w:t>-</w:t>
      </w:r>
      <w:r w:rsidR="00DB1C3C" w:rsidRPr="004447A9">
        <w:rPr>
          <w:rFonts w:ascii="Times New Roman" w:hAnsi="Times New Roman" w:cs="Arial"/>
          <w:noProof/>
          <w:sz w:val="24"/>
        </w:rPr>
        <w:t>adipose tissue between tumor nodules)</w:t>
      </w:r>
      <w:r w:rsidR="00F15975" w:rsidRPr="004447A9">
        <w:rPr>
          <w:rFonts w:ascii="Times New Roman" w:hAnsi="Times New Roman" w:cs="Arial"/>
          <w:noProof/>
          <w:sz w:val="24"/>
        </w:rPr>
        <w:t>.</w:t>
      </w:r>
      <w:r w:rsidR="00F15975" w:rsidRPr="004447A9">
        <w:rPr>
          <w:rFonts w:ascii="Times New Roman" w:hAnsi="Times New Roman" w:cs="Arial"/>
          <w:sz w:val="24"/>
        </w:rPr>
        <w:t xml:space="preserve"> </w:t>
      </w:r>
      <w:r w:rsidR="00F15975" w:rsidRPr="004447A9">
        <w:rPr>
          <w:rFonts w:ascii="Times New Roman" w:hAnsi="Times New Roman" w:cs="Arial"/>
          <w:bCs/>
          <w:sz w:val="24"/>
        </w:rPr>
        <w:t>(</w:t>
      </w:r>
      <w:r w:rsidR="00A020B4" w:rsidRPr="004447A9">
        <w:rPr>
          <w:rFonts w:ascii="Times New Roman" w:hAnsi="Times New Roman" w:cs="Arial"/>
          <w:b/>
          <w:bCs/>
          <w:sz w:val="24"/>
        </w:rPr>
        <w:t>F</w:t>
      </w:r>
      <w:r w:rsidR="00F15975" w:rsidRPr="004447A9">
        <w:rPr>
          <w:rFonts w:ascii="Times New Roman" w:hAnsi="Times New Roman" w:cs="Arial"/>
          <w:bCs/>
          <w:sz w:val="24"/>
        </w:rPr>
        <w:t>)</w:t>
      </w:r>
      <w:r w:rsidR="00A020B4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F15975" w:rsidRPr="004447A9">
        <w:rPr>
          <w:rFonts w:ascii="Times New Roman" w:hAnsi="Times New Roman" w:cs="Arial"/>
          <w:sz w:val="24"/>
        </w:rPr>
        <w:t xml:space="preserve">Extra-salivary gland invasion in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F15975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F15975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F15975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F15975" w:rsidRPr="004447A9">
        <w:rPr>
          <w:rFonts w:ascii="Times New Roman" w:hAnsi="Times New Roman" w:cs="Arial"/>
          <w:sz w:val="24"/>
        </w:rPr>
        <w:t xml:space="preserve"> </w:t>
      </w:r>
      <w:r w:rsidR="00A80918" w:rsidRPr="004447A9">
        <w:rPr>
          <w:rFonts w:ascii="Times New Roman" w:hAnsi="Times New Roman" w:cs="Arial"/>
          <w:sz w:val="24"/>
        </w:rPr>
        <w:t xml:space="preserve">mice </w:t>
      </w:r>
      <w:r w:rsidR="00F15975" w:rsidRPr="004447A9">
        <w:rPr>
          <w:rFonts w:ascii="Times New Roman" w:hAnsi="Times New Roman" w:cs="Arial"/>
          <w:sz w:val="24"/>
        </w:rPr>
        <w:t>at day</w:t>
      </w:r>
      <w:r w:rsidR="00A80918" w:rsidRPr="004447A9">
        <w:rPr>
          <w:rFonts w:ascii="Times New Roman" w:hAnsi="Times New Roman" w:cs="Arial"/>
          <w:sz w:val="24"/>
        </w:rPr>
        <w:t xml:space="preserve"> </w:t>
      </w:r>
      <w:r w:rsidR="00F15975" w:rsidRPr="004447A9">
        <w:rPr>
          <w:rFonts w:ascii="Times New Roman" w:hAnsi="Times New Roman" w:cs="Arial"/>
          <w:sz w:val="24"/>
        </w:rPr>
        <w:t xml:space="preserve">20. </w:t>
      </w:r>
      <w:r w:rsidR="00DB1C3C" w:rsidRPr="004447A9">
        <w:rPr>
          <w:rFonts w:ascii="Times New Roman" w:hAnsi="Times New Roman" w:cs="Arial"/>
          <w:sz w:val="24"/>
        </w:rPr>
        <w:t>Note the infiltrating edge of</w:t>
      </w:r>
      <w:r w:rsidR="00E2241D" w:rsidRPr="004447A9">
        <w:rPr>
          <w:rFonts w:ascii="Times New Roman" w:hAnsi="Times New Roman" w:cs="Arial"/>
          <w:sz w:val="24"/>
        </w:rPr>
        <w:t xml:space="preserve"> the</w:t>
      </w:r>
      <w:r w:rsidR="00DB1C3C" w:rsidRPr="004447A9">
        <w:rPr>
          <w:rFonts w:ascii="Times New Roman" w:hAnsi="Times New Roman" w:cs="Arial"/>
          <w:sz w:val="24"/>
        </w:rPr>
        <w:t xml:space="preserve"> </w:t>
      </w:r>
      <w:r w:rsidR="00DB1C3C" w:rsidRPr="004447A9">
        <w:rPr>
          <w:rFonts w:ascii="Times New Roman" w:hAnsi="Times New Roman" w:cs="Arial"/>
          <w:noProof/>
          <w:sz w:val="24"/>
        </w:rPr>
        <w:t>tumor</w:t>
      </w:r>
      <w:r w:rsidR="00DB1C3C" w:rsidRPr="004447A9">
        <w:rPr>
          <w:rFonts w:ascii="Times New Roman" w:hAnsi="Times New Roman" w:cs="Arial"/>
          <w:sz w:val="24"/>
        </w:rPr>
        <w:t xml:space="preserve"> (</w:t>
      </w:r>
      <w:r w:rsidR="00DB1C3C" w:rsidRPr="004447A9">
        <w:rPr>
          <w:rFonts w:ascii="Times New Roman" w:hAnsi="Times New Roman" w:cs="Arial"/>
          <w:i/>
          <w:sz w:val="24"/>
        </w:rPr>
        <w:t>red dotted line</w:t>
      </w:r>
      <w:r w:rsidR="00DB1C3C" w:rsidRPr="004447A9">
        <w:rPr>
          <w:rFonts w:ascii="Times New Roman" w:hAnsi="Times New Roman" w:cs="Arial"/>
          <w:sz w:val="24"/>
        </w:rPr>
        <w:t>) and scattered nests of tumor cells (</w:t>
      </w:r>
      <w:r w:rsidR="00DB1C3C" w:rsidRPr="004447A9">
        <w:rPr>
          <w:rFonts w:ascii="Times New Roman" w:hAnsi="Times New Roman" w:cs="Arial"/>
          <w:i/>
          <w:sz w:val="24"/>
        </w:rPr>
        <w:t>yellow dotted line</w:t>
      </w:r>
      <w:r w:rsidR="00DB1C3C" w:rsidRPr="004447A9">
        <w:rPr>
          <w:rFonts w:ascii="Times New Roman" w:hAnsi="Times New Roman" w:cs="Arial"/>
          <w:sz w:val="24"/>
        </w:rPr>
        <w:t>)</w:t>
      </w:r>
      <w:r w:rsidR="00134B62" w:rsidRPr="004447A9">
        <w:rPr>
          <w:rFonts w:ascii="Times New Roman" w:hAnsi="Times New Roman" w:cs="Arial"/>
          <w:sz w:val="24"/>
        </w:rPr>
        <w:t>.</w:t>
      </w:r>
      <w:r w:rsidR="00C95DE2" w:rsidRPr="004447A9">
        <w:rPr>
          <w:rFonts w:ascii="Times New Roman" w:hAnsi="Times New Roman" w:cs="Arial"/>
          <w:sz w:val="24"/>
        </w:rPr>
        <w:t xml:space="preserve"> Scale bar: 100 </w:t>
      </w:r>
      <w:r w:rsidR="00570DC1" w:rsidRPr="004447A9">
        <w:rPr>
          <w:rFonts w:ascii="Times New Roman" w:hAnsi="Times New Roman" w:cs="Arial"/>
          <w:iCs/>
          <w:sz w:val="24"/>
        </w:rPr>
        <w:sym w:font="Symbol" w:char="F06D"/>
      </w:r>
      <w:r w:rsidR="00C95DE2" w:rsidRPr="004447A9">
        <w:rPr>
          <w:rFonts w:ascii="Times New Roman" w:hAnsi="Times New Roman" w:cs="Arial"/>
          <w:sz w:val="24"/>
        </w:rPr>
        <w:t>m.</w:t>
      </w:r>
      <w:r w:rsidR="004F2671">
        <w:rPr>
          <w:rFonts w:ascii="Times New Roman" w:hAnsi="Times New Roman" w:cs="Arial"/>
          <w:sz w:val="24"/>
        </w:rPr>
        <w:t xml:space="preserve"> </w:t>
      </w:r>
    </w:p>
    <w:p w14:paraId="1E4B3CBF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br w:type="page"/>
      </w:r>
    </w:p>
    <w:p w14:paraId="47663B7C" w14:textId="1C9DC7A2" w:rsidR="000D5C44" w:rsidRPr="004447A9" w:rsidRDefault="00F329C9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>
        <w:rPr>
          <w:rFonts w:ascii="Times New Roman" w:hAnsi="Times New Roman" w:cs="Arial"/>
          <w:b/>
          <w:bCs/>
          <w:noProof/>
          <w:sz w:val="24"/>
          <w:lang w:eastAsia="en-US"/>
        </w:rPr>
        <w:lastRenderedPageBreak/>
        <w:drawing>
          <wp:inline distT="0" distB="0" distL="0" distR="0" wp14:anchorId="34A59F1D" wp14:editId="11DB9681">
            <wp:extent cx="5943600" cy="792416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lide02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4E48E" w14:textId="0784C38A" w:rsidR="00A020B4" w:rsidRPr="004447A9" w:rsidRDefault="0062334B" w:rsidP="00BC1901">
      <w:pPr>
        <w:spacing w:before="240" w:after="0" w:line="480" w:lineRule="auto"/>
        <w:ind w:firstLine="360"/>
        <w:jc w:val="both"/>
        <w:rPr>
          <w:rFonts w:ascii="Times New Roman" w:hAnsi="Times New Roman" w:cs="Arial"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lastRenderedPageBreak/>
        <w:t>Figure</w:t>
      </w:r>
      <w:r w:rsidR="004F370C" w:rsidRPr="004447A9">
        <w:rPr>
          <w:rFonts w:ascii="Times New Roman" w:hAnsi="Times New Roman" w:cs="Arial"/>
          <w:b/>
          <w:bCs/>
          <w:sz w:val="24"/>
        </w:rPr>
        <w:t xml:space="preserve"> S2</w:t>
      </w:r>
      <w:r w:rsidR="00F15975" w:rsidRPr="004447A9">
        <w:rPr>
          <w:rFonts w:ascii="Times New Roman" w:hAnsi="Times New Roman" w:cs="Arial"/>
          <w:b/>
          <w:bCs/>
          <w:sz w:val="24"/>
        </w:rPr>
        <w:t xml:space="preserve">. </w:t>
      </w:r>
      <w:r w:rsidR="00A020B4" w:rsidRPr="004447A9">
        <w:rPr>
          <w:rFonts w:ascii="Times New Roman" w:hAnsi="Times New Roman" w:cs="Arial"/>
          <w:sz w:val="24"/>
        </w:rPr>
        <w:t xml:space="preserve">SDC tumors of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A020B4" w:rsidRPr="004447A9">
        <w:rPr>
          <w:rFonts w:ascii="Times New Roman" w:hAnsi="Times New Roman" w:cs="Arial"/>
          <w:iCs/>
          <w:noProof/>
          <w:sz w:val="24"/>
          <w:vertAlign w:val="superscript"/>
        </w:rPr>
        <w:t>G1</w:t>
      </w:r>
      <w:r w:rsidR="00A0359F" w:rsidRPr="004447A9">
        <w:rPr>
          <w:rFonts w:ascii="Times New Roman" w:hAnsi="Times New Roman" w:cs="Arial"/>
          <w:iCs/>
          <w:noProof/>
          <w:sz w:val="24"/>
          <w:vertAlign w:val="superscript"/>
        </w:rPr>
        <w:t>2V</w:t>
      </w:r>
      <w:r w:rsidR="00A020B4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DF0D85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A020B4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 xml:space="preserve">mice grow more aggressively </w:t>
      </w:r>
      <w:r w:rsidR="008F7C64" w:rsidRPr="004447A9">
        <w:rPr>
          <w:rFonts w:ascii="Times New Roman" w:hAnsi="Times New Roman" w:cs="Arial"/>
          <w:sz w:val="24"/>
        </w:rPr>
        <w:t xml:space="preserve">starting at </w:t>
      </w:r>
      <w:r w:rsidR="00A020B4" w:rsidRPr="004447A9">
        <w:rPr>
          <w:rFonts w:ascii="Times New Roman" w:hAnsi="Times New Roman" w:cs="Arial"/>
          <w:sz w:val="24"/>
        </w:rPr>
        <w:t>da</w:t>
      </w:r>
      <w:r w:rsidR="00825102" w:rsidRPr="004447A9">
        <w:rPr>
          <w:rFonts w:ascii="Times New Roman" w:hAnsi="Times New Roman" w:cs="Arial"/>
          <w:sz w:val="24"/>
        </w:rPr>
        <w:t>y</w:t>
      </w:r>
      <w:r w:rsidR="009D0F86">
        <w:rPr>
          <w:rFonts w:ascii="Times New Roman" w:hAnsi="Times New Roman" w:cs="Arial"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>15 post</w:t>
      </w:r>
      <w:r w:rsidR="009D0F86">
        <w:rPr>
          <w:rFonts w:ascii="Times New Roman" w:hAnsi="Times New Roman" w:cs="Arial"/>
          <w:sz w:val="24"/>
        </w:rPr>
        <w:t>-</w:t>
      </w:r>
      <w:r w:rsidR="00A020B4" w:rsidRPr="004447A9">
        <w:rPr>
          <w:rFonts w:ascii="Times New Roman" w:hAnsi="Times New Roman" w:cs="Arial"/>
          <w:sz w:val="24"/>
        </w:rPr>
        <w:t xml:space="preserve">tumor induction. </w:t>
      </w:r>
      <w:r w:rsidR="00BF4A08" w:rsidRPr="004447A9">
        <w:rPr>
          <w:rFonts w:ascii="Times New Roman" w:hAnsi="Times New Roman" w:cs="Arial"/>
          <w:sz w:val="24"/>
        </w:rPr>
        <w:t xml:space="preserve">Representative </w:t>
      </w:r>
      <w:r w:rsidR="003D3384" w:rsidRPr="004447A9">
        <w:rPr>
          <w:rFonts w:ascii="Times New Roman" w:hAnsi="Times New Roman" w:cs="Arial"/>
          <w:sz w:val="24"/>
        </w:rPr>
        <w:t xml:space="preserve">IHC </w:t>
      </w:r>
      <w:r w:rsidR="00BF4A08" w:rsidRPr="004447A9">
        <w:rPr>
          <w:rFonts w:ascii="Times New Roman" w:hAnsi="Times New Roman" w:cs="Arial"/>
          <w:sz w:val="24"/>
        </w:rPr>
        <w:t>of phosphorylat</w:t>
      </w:r>
      <w:r w:rsidR="00A80918" w:rsidRPr="004447A9">
        <w:rPr>
          <w:rFonts w:ascii="Times New Roman" w:hAnsi="Times New Roman" w:cs="Arial"/>
          <w:sz w:val="24"/>
        </w:rPr>
        <w:t>ed</w:t>
      </w:r>
      <w:r w:rsidR="00BF4A08" w:rsidRPr="004447A9">
        <w:rPr>
          <w:rFonts w:ascii="Times New Roman" w:hAnsi="Times New Roman" w:cs="Arial"/>
          <w:sz w:val="24"/>
        </w:rPr>
        <w:t xml:space="preserve"> serine 10 of histone H3 (p</w:t>
      </w:r>
      <w:r w:rsidR="002207FD">
        <w:rPr>
          <w:rFonts w:ascii="Times New Roman" w:hAnsi="Times New Roman" w:cs="Arial"/>
          <w:sz w:val="24"/>
        </w:rPr>
        <w:t>-</w:t>
      </w:r>
      <w:r w:rsidR="00BF4A08" w:rsidRPr="004447A9">
        <w:rPr>
          <w:rFonts w:ascii="Times New Roman" w:hAnsi="Times New Roman" w:cs="Arial"/>
          <w:sz w:val="24"/>
        </w:rPr>
        <w:t>H3</w:t>
      </w:r>
      <w:r w:rsidR="006A302A">
        <w:rPr>
          <w:rFonts w:ascii="Times New Roman" w:hAnsi="Times New Roman" w:cs="Arial"/>
          <w:sz w:val="24"/>
        </w:rPr>
        <w:t>[</w:t>
      </w:r>
      <w:r w:rsidR="00BF4A08" w:rsidRPr="004447A9">
        <w:rPr>
          <w:rFonts w:ascii="Times New Roman" w:hAnsi="Times New Roman" w:cs="Arial"/>
          <w:sz w:val="24"/>
        </w:rPr>
        <w:t>Ser10</w:t>
      </w:r>
      <w:r w:rsidR="006A302A">
        <w:rPr>
          <w:rFonts w:ascii="Times New Roman" w:hAnsi="Times New Roman" w:cs="Arial"/>
          <w:sz w:val="24"/>
        </w:rPr>
        <w:t>]</w:t>
      </w:r>
      <w:r w:rsidR="00BF4A08" w:rsidRPr="004447A9">
        <w:rPr>
          <w:rFonts w:ascii="Times New Roman" w:hAnsi="Times New Roman" w:cs="Arial"/>
          <w:sz w:val="24"/>
        </w:rPr>
        <w:t>)</w:t>
      </w:r>
      <w:r w:rsidR="0094376D" w:rsidRPr="004447A9">
        <w:rPr>
          <w:rFonts w:ascii="Times New Roman" w:hAnsi="Times New Roman" w:cs="Arial"/>
          <w:sz w:val="24"/>
        </w:rPr>
        <w:t>-stained</w:t>
      </w:r>
      <w:r w:rsidR="00467892" w:rsidRPr="004447A9">
        <w:rPr>
          <w:rFonts w:ascii="Times New Roman" w:hAnsi="Times New Roman" w:cs="Arial"/>
          <w:sz w:val="24"/>
        </w:rPr>
        <w:t xml:space="preserve"> </w:t>
      </w:r>
      <w:r w:rsidR="00467892" w:rsidRPr="004447A9">
        <w:rPr>
          <w:rFonts w:ascii="Times New Roman" w:hAnsi="Times New Roman" w:cs="Arial"/>
          <w:iCs/>
          <w:sz w:val="24"/>
        </w:rPr>
        <w:t>(</w:t>
      </w:r>
      <w:r w:rsidR="00467892" w:rsidRPr="004447A9">
        <w:rPr>
          <w:rFonts w:ascii="Times New Roman" w:hAnsi="Times New Roman" w:cs="Arial"/>
          <w:b/>
          <w:iCs/>
          <w:sz w:val="24"/>
        </w:rPr>
        <w:t>A</w:t>
      </w:r>
      <w:r w:rsidR="00467892" w:rsidRPr="004447A9">
        <w:rPr>
          <w:rFonts w:ascii="Times New Roman" w:hAnsi="Times New Roman" w:cs="Arial"/>
          <w:iCs/>
          <w:sz w:val="24"/>
        </w:rPr>
        <w:t xml:space="preserve">) and </w:t>
      </w:r>
      <w:r w:rsidR="004A2464" w:rsidRPr="004447A9">
        <w:rPr>
          <w:rFonts w:ascii="Times New Roman" w:hAnsi="Times New Roman" w:cs="Arial"/>
          <w:iCs/>
          <w:sz w:val="24"/>
        </w:rPr>
        <w:t>MKI67/Ki-67</w:t>
      </w:r>
      <w:r w:rsidR="00467892" w:rsidRPr="004447A9">
        <w:rPr>
          <w:rFonts w:ascii="Times New Roman" w:hAnsi="Times New Roman" w:cs="Arial"/>
          <w:iCs/>
          <w:sz w:val="24"/>
        </w:rPr>
        <w:t>-stained (</w:t>
      </w:r>
      <w:r w:rsidR="00DD0A85" w:rsidRPr="004447A9">
        <w:rPr>
          <w:rFonts w:ascii="Times New Roman" w:hAnsi="Times New Roman" w:cs="Arial"/>
          <w:b/>
          <w:iCs/>
          <w:sz w:val="24"/>
        </w:rPr>
        <w:t>B</w:t>
      </w:r>
      <w:r w:rsidR="00467892" w:rsidRPr="004447A9">
        <w:rPr>
          <w:rFonts w:ascii="Times New Roman" w:hAnsi="Times New Roman" w:cs="Arial"/>
          <w:iCs/>
          <w:sz w:val="24"/>
        </w:rPr>
        <w:t xml:space="preserve">) </w:t>
      </w:r>
      <w:r w:rsidR="00570DC1" w:rsidRPr="004447A9">
        <w:rPr>
          <w:rFonts w:ascii="Times New Roman" w:hAnsi="Times New Roman" w:cs="Arial"/>
          <w:sz w:val="24"/>
        </w:rPr>
        <w:t>SDC tumor</w:t>
      </w:r>
      <w:r w:rsidR="00B0638A" w:rsidRPr="004447A9">
        <w:rPr>
          <w:rFonts w:ascii="Times New Roman" w:hAnsi="Times New Roman" w:cs="Arial"/>
          <w:sz w:val="24"/>
        </w:rPr>
        <w:t>s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6F0075" w:rsidRPr="004447A9">
        <w:rPr>
          <w:rFonts w:ascii="Times New Roman" w:hAnsi="Times New Roman" w:cs="Arial"/>
          <w:sz w:val="24"/>
        </w:rPr>
        <w:t xml:space="preserve">from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A0359F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A020B4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</w:t>
      </w:r>
      <w:r w:rsidR="00A020B4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/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</w:t>
      </w:r>
      <w:r w:rsidR="00507CC5" w:rsidRPr="004447A9">
        <w:rPr>
          <w:rFonts w:ascii="Times New Roman" w:hAnsi="Times New Roman" w:cs="Arial"/>
          <w:iCs/>
          <w:noProof/>
          <w:sz w:val="24"/>
          <w:vertAlign w:val="superscript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 xml:space="preserve">and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8F7C64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8F7C64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Δ/</w:t>
      </w:r>
      <w:r w:rsidR="008F7C64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8F7C64" w:rsidRPr="004447A9">
        <w:rPr>
          <w:rFonts w:ascii="Times New Roman" w:hAnsi="Times New Roman" w:cs="Arial"/>
          <w:iCs/>
          <w:sz w:val="24"/>
          <w:lang w:val="el-GR"/>
        </w:rPr>
        <w:t xml:space="preserve"> </w:t>
      </w:r>
      <w:r w:rsidR="00570DC1" w:rsidRPr="004447A9">
        <w:rPr>
          <w:rFonts w:ascii="Times New Roman" w:hAnsi="Times New Roman" w:cs="Arial"/>
          <w:sz w:val="24"/>
        </w:rPr>
        <w:t>mice</w:t>
      </w:r>
      <w:r w:rsidR="006F0075" w:rsidRPr="004447A9">
        <w:rPr>
          <w:rFonts w:ascii="Times New Roman" w:hAnsi="Times New Roman" w:cs="Arial"/>
          <w:sz w:val="24"/>
        </w:rPr>
        <w:t xml:space="preserve"> at day</w:t>
      </w:r>
      <w:r w:rsidR="00B0638A" w:rsidRPr="004447A9">
        <w:rPr>
          <w:rFonts w:ascii="Times New Roman" w:hAnsi="Times New Roman" w:cs="Arial"/>
          <w:sz w:val="24"/>
        </w:rPr>
        <w:t xml:space="preserve"> </w:t>
      </w:r>
      <w:r w:rsidR="006F0075" w:rsidRPr="004447A9">
        <w:rPr>
          <w:rFonts w:ascii="Times New Roman" w:hAnsi="Times New Roman" w:cs="Arial"/>
          <w:sz w:val="24"/>
        </w:rPr>
        <w:t>9, 12, 15, 18 and 20 after tumor induction</w:t>
      </w:r>
      <w:r w:rsidR="00A020B4" w:rsidRPr="004447A9">
        <w:rPr>
          <w:rFonts w:ascii="Times New Roman" w:hAnsi="Times New Roman" w:cs="Arial"/>
          <w:sz w:val="24"/>
        </w:rPr>
        <w:t xml:space="preserve">. </w:t>
      </w:r>
      <w:r w:rsidR="000A68A7" w:rsidRPr="004447A9">
        <w:rPr>
          <w:rFonts w:ascii="Times New Roman" w:hAnsi="Times New Roman" w:cs="Arial"/>
          <w:iCs/>
          <w:sz w:val="24"/>
        </w:rPr>
        <w:t>Quantification of</w:t>
      </w:r>
      <w:r w:rsidR="00A80918" w:rsidRPr="004447A9">
        <w:rPr>
          <w:rFonts w:ascii="Times New Roman" w:hAnsi="Times New Roman" w:cs="Arial"/>
          <w:sz w:val="24"/>
        </w:rPr>
        <w:t xml:space="preserve"> number </w:t>
      </w:r>
      <w:r w:rsidR="00A020B4" w:rsidRPr="004447A9">
        <w:rPr>
          <w:rFonts w:ascii="Times New Roman" w:hAnsi="Times New Roman" w:cs="Arial"/>
          <w:sz w:val="24"/>
        </w:rPr>
        <w:t>of p</w:t>
      </w:r>
      <w:r w:rsidR="003452F4">
        <w:rPr>
          <w:rFonts w:ascii="Times New Roman" w:hAnsi="Times New Roman" w:cs="Arial"/>
          <w:sz w:val="24"/>
        </w:rPr>
        <w:t>-</w:t>
      </w:r>
      <w:r w:rsidR="00A020B4" w:rsidRPr="004447A9">
        <w:rPr>
          <w:rFonts w:ascii="Times New Roman" w:hAnsi="Times New Roman" w:cs="Arial"/>
          <w:sz w:val="24"/>
        </w:rPr>
        <w:t>H3</w:t>
      </w:r>
      <w:r w:rsidR="00BF4A08" w:rsidRPr="004447A9">
        <w:rPr>
          <w:rFonts w:ascii="Times New Roman" w:hAnsi="Times New Roman" w:cs="Arial"/>
          <w:sz w:val="24"/>
        </w:rPr>
        <w:t>(Ser10)-</w:t>
      </w:r>
      <w:r w:rsidR="00A020B4" w:rsidRPr="004447A9">
        <w:rPr>
          <w:rFonts w:ascii="Times New Roman" w:hAnsi="Times New Roman" w:cs="Arial"/>
          <w:sz w:val="24"/>
        </w:rPr>
        <w:t>positive</w:t>
      </w:r>
      <w:r w:rsidR="00467892" w:rsidRPr="004447A9">
        <w:rPr>
          <w:rFonts w:ascii="Times New Roman" w:hAnsi="Times New Roman" w:cs="Arial"/>
          <w:sz w:val="24"/>
        </w:rPr>
        <w:t xml:space="preserve"> and </w:t>
      </w:r>
      <w:r w:rsidR="004A2464" w:rsidRPr="004447A9">
        <w:rPr>
          <w:rFonts w:ascii="Times New Roman" w:hAnsi="Times New Roman" w:cs="Arial"/>
          <w:sz w:val="24"/>
        </w:rPr>
        <w:t>MKI67/Ki-67</w:t>
      </w:r>
      <w:r w:rsidR="00467892" w:rsidRPr="004447A9">
        <w:rPr>
          <w:rFonts w:ascii="Times New Roman" w:hAnsi="Times New Roman" w:cs="Arial"/>
          <w:sz w:val="24"/>
        </w:rPr>
        <w:t xml:space="preserve">-positive </w:t>
      </w:r>
      <w:r w:rsidR="00A020B4" w:rsidRPr="004447A9">
        <w:rPr>
          <w:rFonts w:ascii="Times New Roman" w:hAnsi="Times New Roman" w:cs="Arial"/>
          <w:sz w:val="24"/>
        </w:rPr>
        <w:t xml:space="preserve">cells </w:t>
      </w:r>
      <w:r w:rsidR="00A80918" w:rsidRPr="004447A9">
        <w:rPr>
          <w:rFonts w:ascii="Times New Roman" w:hAnsi="Times New Roman" w:cs="Arial"/>
          <w:noProof/>
          <w:sz w:val="24"/>
        </w:rPr>
        <w:t>was</w:t>
      </w:r>
      <w:r w:rsidR="00BF4A08" w:rsidRPr="004447A9">
        <w:rPr>
          <w:rFonts w:ascii="Times New Roman" w:hAnsi="Times New Roman" w:cs="Arial"/>
          <w:noProof/>
          <w:sz w:val="24"/>
        </w:rPr>
        <w:t xml:space="preserve"> </w:t>
      </w:r>
      <w:r w:rsidR="000A68A7" w:rsidRPr="004447A9">
        <w:rPr>
          <w:rFonts w:ascii="Times New Roman" w:hAnsi="Times New Roman" w:cs="Arial"/>
          <w:noProof/>
          <w:sz w:val="24"/>
        </w:rPr>
        <w:t xml:space="preserve">shown on </w:t>
      </w:r>
      <w:r w:rsidR="000A68A7" w:rsidRPr="004447A9">
        <w:rPr>
          <w:rFonts w:ascii="Times New Roman" w:hAnsi="Times New Roman" w:cs="Arial"/>
          <w:b/>
          <w:noProof/>
          <w:sz w:val="24"/>
        </w:rPr>
        <w:t>Fig</w:t>
      </w:r>
      <w:r w:rsidR="00B0638A" w:rsidRPr="004447A9">
        <w:rPr>
          <w:rFonts w:ascii="Times New Roman" w:hAnsi="Times New Roman" w:cs="Arial"/>
          <w:b/>
          <w:noProof/>
          <w:sz w:val="24"/>
        </w:rPr>
        <w:t>s</w:t>
      </w:r>
      <w:r w:rsidR="000A68A7" w:rsidRPr="004447A9">
        <w:rPr>
          <w:rFonts w:ascii="Times New Roman" w:hAnsi="Times New Roman" w:cs="Arial"/>
          <w:b/>
          <w:noProof/>
          <w:sz w:val="24"/>
        </w:rPr>
        <w:t>. 2</w:t>
      </w:r>
      <w:r w:rsidR="00ED6CBB" w:rsidRPr="004447A9">
        <w:rPr>
          <w:rFonts w:ascii="Times New Roman" w:hAnsi="Times New Roman" w:cs="Arial"/>
          <w:b/>
          <w:noProof/>
          <w:sz w:val="24"/>
        </w:rPr>
        <w:t>F</w:t>
      </w:r>
      <w:r w:rsidR="006C7318" w:rsidRPr="004447A9">
        <w:rPr>
          <w:rFonts w:ascii="Times New Roman" w:hAnsi="Times New Roman" w:cs="Arial"/>
          <w:b/>
          <w:noProof/>
          <w:sz w:val="24"/>
        </w:rPr>
        <w:t xml:space="preserve"> </w:t>
      </w:r>
      <w:r w:rsidR="006C7318" w:rsidRPr="004447A9">
        <w:rPr>
          <w:rFonts w:ascii="Times New Roman" w:hAnsi="Times New Roman" w:cs="Arial"/>
          <w:noProof/>
          <w:sz w:val="24"/>
        </w:rPr>
        <w:t>and</w:t>
      </w:r>
      <w:r w:rsidR="00B0638A" w:rsidRPr="004447A9">
        <w:rPr>
          <w:rFonts w:ascii="Times New Roman" w:hAnsi="Times New Roman" w:cs="Arial"/>
          <w:b/>
          <w:noProof/>
          <w:sz w:val="24"/>
        </w:rPr>
        <w:t xml:space="preserve"> </w:t>
      </w:r>
      <w:r w:rsidR="006C7318" w:rsidRPr="004447A9">
        <w:rPr>
          <w:rFonts w:ascii="Times New Roman" w:hAnsi="Times New Roman" w:cs="Arial"/>
          <w:b/>
          <w:noProof/>
          <w:sz w:val="24"/>
        </w:rPr>
        <w:t>2</w:t>
      </w:r>
      <w:r w:rsidR="00ED6CBB" w:rsidRPr="004447A9">
        <w:rPr>
          <w:rFonts w:ascii="Times New Roman" w:hAnsi="Times New Roman" w:cs="Arial"/>
          <w:b/>
          <w:noProof/>
          <w:sz w:val="24"/>
        </w:rPr>
        <w:t>H</w:t>
      </w:r>
      <w:r w:rsidR="00ED6CBB" w:rsidRPr="004447A9">
        <w:rPr>
          <w:rFonts w:ascii="Times New Roman" w:hAnsi="Times New Roman" w:cs="Arial"/>
          <w:noProof/>
          <w:sz w:val="24"/>
        </w:rPr>
        <w:t>, respectively</w:t>
      </w:r>
      <w:r w:rsidR="00A020B4" w:rsidRPr="004447A9">
        <w:rPr>
          <w:rFonts w:ascii="Times New Roman" w:hAnsi="Times New Roman" w:cs="Arial"/>
          <w:sz w:val="24"/>
        </w:rPr>
        <w:t xml:space="preserve">. </w:t>
      </w:r>
      <w:r w:rsidR="00A80918" w:rsidRPr="004447A9">
        <w:rPr>
          <w:rFonts w:ascii="Times New Roman" w:hAnsi="Times New Roman" w:cs="Arial"/>
          <w:sz w:val="24"/>
        </w:rPr>
        <w:t xml:space="preserve">Three </w:t>
      </w:r>
      <w:r w:rsidR="00A020B4" w:rsidRPr="004447A9">
        <w:rPr>
          <w:rFonts w:ascii="Times New Roman" w:hAnsi="Times New Roman" w:cs="Arial"/>
          <w:sz w:val="24"/>
        </w:rPr>
        <w:t xml:space="preserve">random images </w:t>
      </w:r>
      <w:r w:rsidR="00A020B4" w:rsidRPr="004447A9">
        <w:rPr>
          <w:rFonts w:ascii="Times New Roman" w:hAnsi="Times New Roman" w:cs="Arial"/>
          <w:noProof/>
          <w:sz w:val="24"/>
        </w:rPr>
        <w:t>were taken</w:t>
      </w:r>
      <w:r w:rsidR="00A020B4" w:rsidRPr="004447A9">
        <w:rPr>
          <w:rFonts w:ascii="Times New Roman" w:hAnsi="Times New Roman" w:cs="Arial"/>
          <w:sz w:val="24"/>
        </w:rPr>
        <w:t xml:space="preserve"> from each mouse tumor sample. At least </w:t>
      </w:r>
      <w:r w:rsidR="00A020B4" w:rsidRPr="004447A9">
        <w:rPr>
          <w:rFonts w:ascii="Times New Roman" w:hAnsi="Times New Roman" w:cs="Arial"/>
          <w:noProof/>
          <w:sz w:val="24"/>
        </w:rPr>
        <w:t>4</w:t>
      </w:r>
      <w:r w:rsidR="00A020B4" w:rsidRPr="004447A9">
        <w:rPr>
          <w:rFonts w:ascii="Times New Roman" w:hAnsi="Times New Roman" w:cs="Arial"/>
          <w:sz w:val="24"/>
        </w:rPr>
        <w:t xml:space="preserve"> mice </w:t>
      </w:r>
      <w:r w:rsidR="00A020B4" w:rsidRPr="004447A9">
        <w:rPr>
          <w:rFonts w:ascii="Times New Roman" w:hAnsi="Times New Roman" w:cs="Arial"/>
          <w:noProof/>
          <w:sz w:val="24"/>
        </w:rPr>
        <w:t>were included</w:t>
      </w:r>
      <w:r w:rsidR="00A020B4" w:rsidRPr="004447A9">
        <w:rPr>
          <w:rFonts w:ascii="Times New Roman" w:hAnsi="Times New Roman" w:cs="Arial"/>
          <w:sz w:val="24"/>
        </w:rPr>
        <w:t xml:space="preserve"> in each group. </w:t>
      </w:r>
      <w:r w:rsidR="00E7655D" w:rsidRPr="004447A9">
        <w:rPr>
          <w:rFonts w:ascii="Times New Roman" w:hAnsi="Times New Roman" w:cs="Arial"/>
          <w:sz w:val="24"/>
        </w:rPr>
        <w:t>S</w:t>
      </w:r>
      <w:r w:rsidR="00A020B4" w:rsidRPr="004447A9">
        <w:rPr>
          <w:rFonts w:ascii="Times New Roman" w:hAnsi="Times New Roman" w:cs="Arial"/>
          <w:sz w:val="24"/>
        </w:rPr>
        <w:t xml:space="preserve">cale bar: 100 </w:t>
      </w:r>
      <w:r w:rsidR="00570DC1" w:rsidRPr="004447A9">
        <w:rPr>
          <w:rFonts w:ascii="Times New Roman" w:hAnsi="Times New Roman" w:cs="Arial"/>
          <w:iCs/>
          <w:sz w:val="24"/>
        </w:rPr>
        <w:sym w:font="Symbol" w:char="F06D"/>
      </w:r>
      <w:r w:rsidR="00A020B4" w:rsidRPr="004447A9">
        <w:rPr>
          <w:rFonts w:ascii="Times New Roman" w:hAnsi="Times New Roman" w:cs="Arial"/>
          <w:sz w:val="24"/>
        </w:rPr>
        <w:t>m.</w:t>
      </w:r>
      <w:r w:rsidR="006A302A">
        <w:rPr>
          <w:rFonts w:ascii="Times New Roman" w:hAnsi="Times New Roman" w:cs="Arial"/>
          <w:sz w:val="24"/>
        </w:rPr>
        <w:t xml:space="preserve"> </w:t>
      </w:r>
    </w:p>
    <w:p w14:paraId="2EC0F3A1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br w:type="page"/>
      </w:r>
    </w:p>
    <w:p w14:paraId="3B4F2B60" w14:textId="6C0048EC" w:rsidR="000D5C44" w:rsidRPr="004447A9" w:rsidRDefault="00F329C9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>
        <w:rPr>
          <w:rFonts w:ascii="Times New Roman" w:hAnsi="Times New Roman" w:cs="Arial"/>
          <w:b/>
          <w:bCs/>
          <w:noProof/>
          <w:sz w:val="24"/>
          <w:lang w:eastAsia="en-US"/>
        </w:rPr>
        <w:lastRenderedPageBreak/>
        <w:drawing>
          <wp:inline distT="0" distB="0" distL="0" distR="0" wp14:anchorId="737ACB77" wp14:editId="0FC29420">
            <wp:extent cx="5943600" cy="792416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lide03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FCB14" w14:textId="0B4E4653" w:rsidR="00A020B4" w:rsidRPr="004447A9" w:rsidRDefault="0062334B" w:rsidP="00BC1901">
      <w:pPr>
        <w:spacing w:before="240" w:after="0" w:line="480" w:lineRule="auto"/>
        <w:ind w:firstLine="360"/>
        <w:jc w:val="both"/>
        <w:rPr>
          <w:rFonts w:ascii="Times New Roman" w:hAnsi="Times New Roman" w:cs="Arial"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lastRenderedPageBreak/>
        <w:t>Figure</w:t>
      </w:r>
      <w:r w:rsidR="00A020B4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BC1901" w:rsidRPr="004447A9">
        <w:rPr>
          <w:rFonts w:ascii="Times New Roman" w:hAnsi="Times New Roman" w:cs="Arial"/>
          <w:b/>
          <w:bCs/>
          <w:sz w:val="24"/>
        </w:rPr>
        <w:t>S3</w:t>
      </w:r>
      <w:r w:rsidR="00A020B4" w:rsidRPr="004447A9">
        <w:rPr>
          <w:rFonts w:ascii="Times New Roman" w:hAnsi="Times New Roman" w:cs="Arial"/>
          <w:b/>
          <w:bCs/>
          <w:sz w:val="24"/>
        </w:rPr>
        <w:t xml:space="preserve">. </w:t>
      </w:r>
      <w:r w:rsidR="00263835" w:rsidRPr="004447A9">
        <w:rPr>
          <w:rFonts w:ascii="Times New Roman" w:hAnsi="Times New Roman" w:cs="Arial"/>
          <w:bCs/>
          <w:sz w:val="24"/>
        </w:rPr>
        <w:t xml:space="preserve">Stromal </w:t>
      </w:r>
      <w:r w:rsidR="00E65039" w:rsidRPr="004447A9">
        <w:rPr>
          <w:rFonts w:ascii="Times New Roman" w:hAnsi="Times New Roman" w:cs="Arial"/>
          <w:bCs/>
          <w:sz w:val="24"/>
        </w:rPr>
        <w:t>invasion.</w:t>
      </w:r>
      <w:r w:rsidR="00E65039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D30C01" w:rsidRPr="004447A9">
        <w:rPr>
          <w:rFonts w:ascii="Times New Roman" w:hAnsi="Times New Roman" w:cs="Arial"/>
          <w:sz w:val="24"/>
        </w:rPr>
        <w:t xml:space="preserve">Representative histological analyses (hematoxylin and eosin staining) of </w:t>
      </w:r>
      <w:r w:rsidR="00A80918" w:rsidRPr="004447A9">
        <w:rPr>
          <w:rFonts w:ascii="Times New Roman" w:hAnsi="Times New Roman" w:cs="Arial"/>
          <w:sz w:val="24"/>
        </w:rPr>
        <w:t xml:space="preserve">the </w:t>
      </w:r>
      <w:r w:rsidR="00D30C01" w:rsidRPr="004447A9">
        <w:rPr>
          <w:rFonts w:ascii="Times New Roman" w:hAnsi="Times New Roman" w:cs="Arial"/>
          <w:sz w:val="24"/>
        </w:rPr>
        <w:t xml:space="preserve">submandibular glands </w:t>
      </w:r>
      <w:r w:rsidR="009C1672" w:rsidRPr="004447A9">
        <w:rPr>
          <w:rFonts w:ascii="Times New Roman" w:hAnsi="Times New Roman" w:cs="Arial"/>
          <w:sz w:val="24"/>
        </w:rPr>
        <w:t xml:space="preserve">from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D30C01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D30C01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Δ/</w:t>
      </w:r>
      <w:r w:rsidR="00D30C01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D30C01" w:rsidRPr="004447A9">
        <w:rPr>
          <w:rFonts w:ascii="Times New Roman" w:hAnsi="Times New Roman" w:cs="Arial"/>
          <w:sz w:val="24"/>
        </w:rPr>
        <w:t xml:space="preserve"> </w:t>
      </w:r>
      <w:r w:rsidR="00D30C01" w:rsidRPr="004447A9">
        <w:rPr>
          <w:rFonts w:ascii="Times New Roman" w:hAnsi="Times New Roman" w:cs="Arial"/>
          <w:iCs/>
          <w:sz w:val="24"/>
        </w:rPr>
        <w:t>(</w:t>
      </w:r>
      <w:r w:rsidR="00D30C01" w:rsidRPr="004447A9">
        <w:rPr>
          <w:rFonts w:ascii="Times New Roman" w:hAnsi="Times New Roman" w:cs="Arial"/>
          <w:i/>
          <w:iCs/>
          <w:sz w:val="24"/>
        </w:rPr>
        <w:t>upper left panel</w:t>
      </w:r>
      <w:r w:rsidR="00D30C01" w:rsidRPr="004447A9">
        <w:rPr>
          <w:rFonts w:ascii="Times New Roman" w:hAnsi="Times New Roman" w:cs="Arial"/>
          <w:iCs/>
          <w:sz w:val="24"/>
        </w:rPr>
        <w:t xml:space="preserve">) </w:t>
      </w:r>
      <w:r w:rsidR="00DC442F" w:rsidRPr="004447A9">
        <w:rPr>
          <w:rFonts w:ascii="Times New Roman" w:hAnsi="Times New Roman" w:cs="Arial"/>
          <w:iCs/>
          <w:sz w:val="24"/>
        </w:rPr>
        <w:t xml:space="preserve">and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DC442F" w:rsidRPr="004447A9">
        <w:rPr>
          <w:rFonts w:ascii="Times New Roman" w:hAnsi="Times New Roman" w:cs="Arial"/>
          <w:iCs/>
          <w:noProof/>
          <w:sz w:val="24"/>
          <w:vertAlign w:val="superscript"/>
        </w:rPr>
        <w:t>G</w:t>
      </w:r>
      <w:r w:rsidR="00D30C01" w:rsidRPr="004447A9">
        <w:rPr>
          <w:rFonts w:ascii="Times New Roman" w:hAnsi="Times New Roman" w:cs="Arial"/>
          <w:iCs/>
          <w:noProof/>
          <w:sz w:val="24"/>
          <w:vertAlign w:val="superscript"/>
        </w:rPr>
        <w:t>12V</w:t>
      </w:r>
      <w:r w:rsidR="00D30C01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D30C01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D30C01" w:rsidRPr="004447A9">
        <w:rPr>
          <w:rFonts w:ascii="Times New Roman" w:hAnsi="Times New Roman" w:cs="Arial"/>
          <w:iCs/>
          <w:sz w:val="24"/>
        </w:rPr>
        <w:t xml:space="preserve"> (</w:t>
      </w:r>
      <w:r w:rsidR="00D30C01" w:rsidRPr="004447A9">
        <w:rPr>
          <w:rFonts w:ascii="Times New Roman" w:hAnsi="Times New Roman" w:cs="Arial"/>
          <w:i/>
          <w:iCs/>
          <w:sz w:val="24"/>
        </w:rPr>
        <w:t>upper right panel</w:t>
      </w:r>
      <w:r w:rsidR="00D30C01" w:rsidRPr="004447A9">
        <w:rPr>
          <w:rFonts w:ascii="Times New Roman" w:hAnsi="Times New Roman" w:cs="Arial"/>
          <w:iCs/>
          <w:sz w:val="24"/>
        </w:rPr>
        <w:t>)</w:t>
      </w:r>
      <w:r w:rsidR="00D30C01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D30C01" w:rsidRPr="004447A9">
        <w:rPr>
          <w:rFonts w:ascii="Times New Roman" w:hAnsi="Times New Roman" w:cs="Arial"/>
          <w:sz w:val="24"/>
        </w:rPr>
        <w:t>mice at day</w:t>
      </w:r>
      <w:r w:rsidR="00A80918" w:rsidRPr="004447A9">
        <w:rPr>
          <w:rFonts w:ascii="Times New Roman" w:hAnsi="Times New Roman" w:cs="Arial"/>
          <w:sz w:val="24"/>
        </w:rPr>
        <w:t xml:space="preserve"> </w:t>
      </w:r>
      <w:r w:rsidR="00D30C01" w:rsidRPr="004447A9">
        <w:rPr>
          <w:rFonts w:ascii="Times New Roman" w:hAnsi="Times New Roman" w:cs="Arial"/>
          <w:sz w:val="24"/>
        </w:rPr>
        <w:t>15 post</w:t>
      </w:r>
      <w:r w:rsidR="009D0F86">
        <w:rPr>
          <w:rFonts w:ascii="Times New Roman" w:hAnsi="Times New Roman" w:cs="Arial"/>
          <w:sz w:val="24"/>
        </w:rPr>
        <w:t>-</w:t>
      </w:r>
      <w:r w:rsidR="00D30C01" w:rsidRPr="004447A9">
        <w:rPr>
          <w:rFonts w:ascii="Times New Roman" w:hAnsi="Times New Roman" w:cs="Arial"/>
          <w:sz w:val="24"/>
        </w:rPr>
        <w:t xml:space="preserve">tumor induction. </w:t>
      </w:r>
      <w:r w:rsidR="00A020B4" w:rsidRPr="004447A9">
        <w:rPr>
          <w:rFonts w:ascii="Times New Roman" w:hAnsi="Times New Roman" w:cs="Arial"/>
          <w:sz w:val="24"/>
        </w:rPr>
        <w:t>Tumor cells invading into</w:t>
      </w:r>
      <w:r w:rsidR="0089512B" w:rsidRPr="004447A9">
        <w:rPr>
          <w:rFonts w:ascii="Times New Roman" w:hAnsi="Times New Roman" w:cs="Arial"/>
          <w:sz w:val="24"/>
        </w:rPr>
        <w:t xml:space="preserve"> </w:t>
      </w:r>
      <w:proofErr w:type="spellStart"/>
      <w:r w:rsidR="0089512B" w:rsidRPr="004447A9">
        <w:rPr>
          <w:rFonts w:ascii="Times New Roman" w:hAnsi="Times New Roman" w:cs="Arial"/>
          <w:sz w:val="24"/>
        </w:rPr>
        <w:t>peri</w:t>
      </w:r>
      <w:proofErr w:type="spellEnd"/>
      <w:r w:rsidR="0089512B" w:rsidRPr="004447A9">
        <w:rPr>
          <w:rFonts w:ascii="Times New Roman" w:hAnsi="Times New Roman" w:cs="Arial"/>
          <w:sz w:val="24"/>
        </w:rPr>
        <w:t>-lobular</w:t>
      </w:r>
      <w:r w:rsidR="00A020B4" w:rsidRPr="004447A9">
        <w:rPr>
          <w:rFonts w:ascii="Times New Roman" w:hAnsi="Times New Roman" w:cs="Arial"/>
          <w:sz w:val="24"/>
        </w:rPr>
        <w:t xml:space="preserve"> stroma </w:t>
      </w:r>
      <w:r w:rsidR="00A80918" w:rsidRPr="004447A9">
        <w:rPr>
          <w:rFonts w:ascii="Times New Roman" w:hAnsi="Times New Roman" w:cs="Arial"/>
          <w:noProof/>
          <w:sz w:val="24"/>
        </w:rPr>
        <w:t xml:space="preserve">were </w:t>
      </w:r>
      <w:r w:rsidR="00A020B4" w:rsidRPr="004447A9">
        <w:rPr>
          <w:rFonts w:ascii="Times New Roman" w:hAnsi="Times New Roman" w:cs="Arial"/>
          <w:noProof/>
          <w:sz w:val="24"/>
        </w:rPr>
        <w:t>observed</w:t>
      </w:r>
      <w:r w:rsidR="00A020B4" w:rsidRPr="004447A9">
        <w:rPr>
          <w:rFonts w:ascii="Times New Roman" w:hAnsi="Times New Roman" w:cs="Arial"/>
          <w:sz w:val="24"/>
        </w:rPr>
        <w:t xml:space="preserve"> in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A020B4" w:rsidRPr="004447A9">
        <w:rPr>
          <w:rFonts w:ascii="Times New Roman" w:hAnsi="Times New Roman" w:cs="Arial"/>
          <w:noProof/>
          <w:sz w:val="24"/>
          <w:vertAlign w:val="superscript"/>
        </w:rPr>
        <w:t>G12V</w:t>
      </w:r>
      <w:r w:rsidR="00A020B4" w:rsidRPr="004447A9">
        <w:rPr>
          <w:rFonts w:ascii="Times New Roman" w:hAnsi="Times New Roman" w:cs="Arial"/>
          <w:i/>
          <w:noProof/>
          <w:sz w:val="24"/>
        </w:rPr>
        <w:t>;Atg5</w:t>
      </w:r>
      <w:r w:rsidR="00A020B4" w:rsidRPr="004447A9">
        <w:rPr>
          <w:rFonts w:ascii="Times New Roman" w:hAnsi="Times New Roman" w:cs="Arial"/>
          <w:i/>
          <w:noProof/>
          <w:sz w:val="24"/>
          <w:vertAlign w:val="superscript"/>
        </w:rPr>
        <w:t>+/+</w:t>
      </w:r>
      <w:r w:rsidR="00A020B4" w:rsidRPr="004447A9">
        <w:rPr>
          <w:rFonts w:ascii="Times New Roman" w:hAnsi="Times New Roman" w:cs="Arial"/>
          <w:sz w:val="24"/>
        </w:rPr>
        <w:t xml:space="preserve"> mice</w:t>
      </w:r>
      <w:r w:rsidR="0089512B" w:rsidRPr="004447A9">
        <w:rPr>
          <w:rFonts w:ascii="Times New Roman" w:hAnsi="Times New Roman" w:cs="Arial"/>
          <w:sz w:val="24"/>
        </w:rPr>
        <w:t xml:space="preserve"> (black arrows)</w:t>
      </w:r>
      <w:r w:rsidR="00D30C01" w:rsidRPr="004447A9">
        <w:rPr>
          <w:rFonts w:ascii="Times New Roman" w:hAnsi="Times New Roman" w:cs="Arial"/>
          <w:sz w:val="24"/>
        </w:rPr>
        <w:t>.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D30C01" w:rsidRPr="004447A9">
        <w:rPr>
          <w:rFonts w:ascii="Times New Roman" w:hAnsi="Times New Roman" w:cs="Arial"/>
          <w:sz w:val="24"/>
        </w:rPr>
        <w:t xml:space="preserve">Representative </w:t>
      </w:r>
      <w:r w:rsidR="00A80918" w:rsidRPr="004447A9">
        <w:rPr>
          <w:rFonts w:ascii="Times New Roman" w:hAnsi="Times New Roman" w:cs="Arial"/>
          <w:sz w:val="24"/>
        </w:rPr>
        <w:t xml:space="preserve">IHC </w:t>
      </w:r>
      <w:r w:rsidR="00D30C01" w:rsidRPr="004447A9">
        <w:rPr>
          <w:rFonts w:ascii="Times New Roman" w:hAnsi="Times New Roman" w:cs="Arial"/>
          <w:sz w:val="24"/>
        </w:rPr>
        <w:t>of</w:t>
      </w:r>
      <w:r w:rsidR="00A020B4" w:rsidRPr="004447A9">
        <w:rPr>
          <w:rFonts w:ascii="Times New Roman" w:hAnsi="Times New Roman" w:cs="Arial"/>
          <w:sz w:val="24"/>
        </w:rPr>
        <w:t xml:space="preserve"> pan-cytokeratin </w:t>
      </w:r>
      <w:r w:rsidR="00D30C01" w:rsidRPr="004447A9">
        <w:rPr>
          <w:rFonts w:ascii="Times New Roman" w:hAnsi="Times New Roman" w:cs="Arial"/>
          <w:sz w:val="24"/>
        </w:rPr>
        <w:t>(</w:t>
      </w:r>
      <w:r w:rsidR="00D30C01" w:rsidRPr="004447A9">
        <w:rPr>
          <w:rFonts w:ascii="Times New Roman" w:hAnsi="Times New Roman" w:cs="Arial"/>
          <w:i/>
          <w:iCs/>
          <w:sz w:val="24"/>
        </w:rPr>
        <w:t>lower left panel</w:t>
      </w:r>
      <w:r w:rsidR="00DF0D85" w:rsidRPr="004447A9">
        <w:rPr>
          <w:rFonts w:ascii="Times New Roman" w:hAnsi="Times New Roman" w:cs="Arial"/>
          <w:iCs/>
          <w:sz w:val="24"/>
        </w:rPr>
        <w:t>)</w:t>
      </w:r>
      <w:r w:rsidR="00D30C01" w:rsidRPr="004447A9">
        <w:rPr>
          <w:rFonts w:ascii="Times New Roman" w:hAnsi="Times New Roman" w:cs="Arial"/>
          <w:sz w:val="24"/>
        </w:rPr>
        <w:t xml:space="preserve"> </w:t>
      </w:r>
      <w:r w:rsidR="0089512B" w:rsidRPr="004447A9">
        <w:rPr>
          <w:rFonts w:ascii="Times New Roman" w:hAnsi="Times New Roman" w:cs="Arial"/>
          <w:sz w:val="24"/>
        </w:rPr>
        <w:t>highlights</w:t>
      </w:r>
      <w:r w:rsidR="00A524BF" w:rsidRPr="004447A9">
        <w:rPr>
          <w:rFonts w:ascii="Times New Roman" w:hAnsi="Times New Roman" w:cs="Arial"/>
          <w:sz w:val="24"/>
        </w:rPr>
        <w:t xml:space="preserve"> tumor cells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D30C01" w:rsidRPr="004447A9">
        <w:rPr>
          <w:rFonts w:ascii="Times New Roman" w:hAnsi="Times New Roman" w:cs="Arial"/>
          <w:iCs/>
          <w:sz w:val="24"/>
        </w:rPr>
        <w:t>and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4A2464" w:rsidRPr="004447A9">
        <w:rPr>
          <w:rFonts w:ascii="Times New Roman" w:hAnsi="Times New Roman" w:cs="Arial"/>
          <w:sz w:val="24"/>
        </w:rPr>
        <w:t>MKI67/Ki-67</w:t>
      </w:r>
      <w:r w:rsidR="00A020B4" w:rsidRPr="004447A9">
        <w:rPr>
          <w:rFonts w:ascii="Times New Roman" w:hAnsi="Times New Roman" w:cs="Arial"/>
          <w:sz w:val="24"/>
        </w:rPr>
        <w:t xml:space="preserve"> (</w:t>
      </w:r>
      <w:r w:rsidR="00A020B4" w:rsidRPr="004447A9">
        <w:rPr>
          <w:rFonts w:ascii="Times New Roman" w:hAnsi="Times New Roman" w:cs="Arial"/>
          <w:i/>
          <w:iCs/>
          <w:sz w:val="24"/>
        </w:rPr>
        <w:t xml:space="preserve">lower </w:t>
      </w:r>
      <w:r w:rsidR="00D30C01" w:rsidRPr="004447A9">
        <w:rPr>
          <w:rFonts w:ascii="Times New Roman" w:hAnsi="Times New Roman" w:cs="Arial"/>
          <w:i/>
          <w:iCs/>
          <w:sz w:val="24"/>
        </w:rPr>
        <w:t xml:space="preserve">right </w:t>
      </w:r>
      <w:r w:rsidR="00A020B4" w:rsidRPr="004447A9">
        <w:rPr>
          <w:rFonts w:ascii="Times New Roman" w:hAnsi="Times New Roman" w:cs="Arial"/>
          <w:i/>
          <w:iCs/>
          <w:sz w:val="24"/>
        </w:rPr>
        <w:t>panel</w:t>
      </w:r>
      <w:r w:rsidR="00DF0D85" w:rsidRPr="004447A9">
        <w:rPr>
          <w:rFonts w:ascii="Times New Roman" w:hAnsi="Times New Roman" w:cs="Arial"/>
          <w:iCs/>
          <w:sz w:val="24"/>
        </w:rPr>
        <w:t>)</w:t>
      </w:r>
      <w:r w:rsidR="00A020B4" w:rsidRPr="004447A9">
        <w:rPr>
          <w:rFonts w:ascii="Times New Roman" w:hAnsi="Times New Roman" w:cs="Arial"/>
          <w:sz w:val="24"/>
        </w:rPr>
        <w:t xml:space="preserve">, </w:t>
      </w:r>
      <w:r w:rsidR="00A80918" w:rsidRPr="004447A9">
        <w:rPr>
          <w:rFonts w:ascii="Times New Roman" w:hAnsi="Times New Roman" w:cs="Arial"/>
          <w:sz w:val="24"/>
        </w:rPr>
        <w:t xml:space="preserve">shows that </w:t>
      </w:r>
      <w:r w:rsidR="00A020B4" w:rsidRPr="004447A9">
        <w:rPr>
          <w:rFonts w:ascii="Times New Roman" w:hAnsi="Times New Roman" w:cs="Arial"/>
          <w:sz w:val="24"/>
        </w:rPr>
        <w:t>invading tumor cells are not proliferating</w:t>
      </w:r>
      <w:r w:rsidR="00A136C6" w:rsidRPr="004447A9">
        <w:rPr>
          <w:rFonts w:ascii="Times New Roman" w:hAnsi="Times New Roman" w:cs="Arial"/>
          <w:sz w:val="24"/>
        </w:rPr>
        <w:t>,</w:t>
      </w:r>
      <w:r w:rsidR="00D30C01" w:rsidRPr="004447A9">
        <w:rPr>
          <w:rFonts w:ascii="Times New Roman" w:hAnsi="Times New Roman" w:cs="Arial"/>
          <w:sz w:val="24"/>
        </w:rPr>
        <w:t xml:space="preserve"> using consecutive sections</w:t>
      </w:r>
      <w:r w:rsidR="00A020B4" w:rsidRPr="004447A9">
        <w:rPr>
          <w:rFonts w:ascii="Times New Roman" w:hAnsi="Times New Roman" w:cs="Arial"/>
          <w:sz w:val="24"/>
        </w:rPr>
        <w:t>. Black arrow</w:t>
      </w:r>
      <w:r w:rsidR="006A302A">
        <w:rPr>
          <w:rFonts w:ascii="Times New Roman" w:hAnsi="Times New Roman" w:cs="Arial"/>
          <w:sz w:val="24"/>
        </w:rPr>
        <w:t>,</w:t>
      </w:r>
      <w:r w:rsidR="006A302A" w:rsidRPr="004447A9">
        <w:rPr>
          <w:rFonts w:ascii="Times New Roman" w:hAnsi="Times New Roman" w:cs="Arial"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>invading tumor cell</w:t>
      </w:r>
      <w:r w:rsidR="00D30C01" w:rsidRPr="004447A9">
        <w:rPr>
          <w:rFonts w:ascii="Times New Roman" w:hAnsi="Times New Roman" w:cs="Arial"/>
          <w:sz w:val="24"/>
        </w:rPr>
        <w:t>; b</w:t>
      </w:r>
      <w:r w:rsidR="00A020B4" w:rsidRPr="004447A9">
        <w:rPr>
          <w:rFonts w:ascii="Times New Roman" w:hAnsi="Times New Roman" w:cs="Arial"/>
          <w:sz w:val="24"/>
        </w:rPr>
        <w:t>lack dotted line</w:t>
      </w:r>
      <w:r w:rsidR="006A302A">
        <w:rPr>
          <w:rFonts w:ascii="Times New Roman" w:hAnsi="Times New Roman" w:cs="Arial"/>
          <w:sz w:val="24"/>
        </w:rPr>
        <w:t>,</w:t>
      </w:r>
      <w:r w:rsidR="006A302A" w:rsidRPr="004447A9">
        <w:rPr>
          <w:rFonts w:ascii="Times New Roman" w:hAnsi="Times New Roman" w:cs="Arial"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>margin of tumor regions.</w:t>
      </w:r>
      <w:r w:rsidR="000F51E1" w:rsidRPr="004447A9">
        <w:rPr>
          <w:rFonts w:ascii="Times New Roman" w:hAnsi="Times New Roman" w:cs="Arial"/>
          <w:sz w:val="24"/>
        </w:rPr>
        <w:t xml:space="preserve"> Scale bar: 100 </w:t>
      </w:r>
      <w:r w:rsidR="00570DC1" w:rsidRPr="004447A9">
        <w:rPr>
          <w:rFonts w:ascii="Times New Roman" w:hAnsi="Times New Roman" w:cs="Arial"/>
          <w:iCs/>
          <w:sz w:val="24"/>
        </w:rPr>
        <w:sym w:font="Symbol" w:char="F06D"/>
      </w:r>
      <w:r w:rsidR="000F51E1" w:rsidRPr="004447A9">
        <w:rPr>
          <w:rFonts w:ascii="Times New Roman" w:hAnsi="Times New Roman" w:cs="Arial"/>
          <w:sz w:val="24"/>
        </w:rPr>
        <w:t>m.</w:t>
      </w:r>
      <w:r w:rsidR="006A302A">
        <w:rPr>
          <w:rFonts w:ascii="Times New Roman" w:hAnsi="Times New Roman" w:cs="Arial"/>
          <w:sz w:val="24"/>
        </w:rPr>
        <w:t xml:space="preserve"> </w:t>
      </w:r>
    </w:p>
    <w:p w14:paraId="155EA9DE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sz w:val="24"/>
        </w:rPr>
      </w:pPr>
      <w:r w:rsidRPr="004447A9">
        <w:rPr>
          <w:rFonts w:ascii="Times New Roman" w:hAnsi="Times New Roman" w:cs="Arial"/>
          <w:b/>
          <w:sz w:val="24"/>
        </w:rPr>
        <w:br w:type="page"/>
      </w:r>
    </w:p>
    <w:p w14:paraId="6BA756D4" w14:textId="62F17020" w:rsidR="000D5C44" w:rsidRPr="004447A9" w:rsidRDefault="00F630B3">
      <w:pPr>
        <w:spacing w:after="0" w:line="240" w:lineRule="auto"/>
        <w:rPr>
          <w:rFonts w:ascii="Times New Roman" w:hAnsi="Times New Roman" w:cs="Arial"/>
          <w:b/>
          <w:sz w:val="24"/>
        </w:rPr>
      </w:pPr>
      <w:r>
        <w:rPr>
          <w:rFonts w:ascii="Times New Roman" w:hAnsi="Times New Roman" w:cs="Arial"/>
          <w:b/>
          <w:noProof/>
          <w:sz w:val="24"/>
          <w:lang w:eastAsia="en-US"/>
        </w:rPr>
        <w:lastRenderedPageBreak/>
        <w:drawing>
          <wp:inline distT="0" distB="0" distL="0" distR="0" wp14:anchorId="63676EB7" wp14:editId="5E817341">
            <wp:extent cx="5943600" cy="792416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de0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AF12A" w14:textId="17FC6896" w:rsidR="00B2253A" w:rsidRPr="004447A9" w:rsidRDefault="0062334B" w:rsidP="00BC1901">
      <w:pPr>
        <w:spacing w:before="240" w:after="0" w:line="480" w:lineRule="auto"/>
        <w:ind w:firstLine="360"/>
        <w:jc w:val="both"/>
        <w:rPr>
          <w:rFonts w:ascii="Times New Roman" w:hAnsi="Times New Roman" w:cs="Arial"/>
          <w:sz w:val="24"/>
        </w:rPr>
      </w:pPr>
      <w:r w:rsidRPr="004447A9">
        <w:rPr>
          <w:rFonts w:ascii="Times New Roman" w:hAnsi="Times New Roman" w:cs="Arial"/>
          <w:b/>
          <w:sz w:val="24"/>
        </w:rPr>
        <w:lastRenderedPageBreak/>
        <w:t>Figure</w:t>
      </w:r>
      <w:r w:rsidR="004F370C" w:rsidRPr="004447A9">
        <w:rPr>
          <w:rFonts w:ascii="Times New Roman" w:hAnsi="Times New Roman" w:cs="Arial"/>
          <w:b/>
          <w:sz w:val="24"/>
        </w:rPr>
        <w:t xml:space="preserve"> S4</w:t>
      </w:r>
      <w:r w:rsidR="00FD68E3" w:rsidRPr="004447A9">
        <w:rPr>
          <w:rFonts w:ascii="Times New Roman" w:hAnsi="Times New Roman" w:cs="Arial"/>
          <w:b/>
          <w:bCs/>
          <w:sz w:val="24"/>
        </w:rPr>
        <w:t xml:space="preserve">. </w:t>
      </w:r>
      <w:r w:rsidR="00507D8A" w:rsidRPr="004447A9">
        <w:rPr>
          <w:rFonts w:ascii="Times New Roman" w:hAnsi="Times New Roman" w:cs="Arial"/>
          <w:bCs/>
          <w:noProof/>
          <w:sz w:val="24"/>
        </w:rPr>
        <w:t>Characterization</w:t>
      </w:r>
      <w:r w:rsidR="00507D8A" w:rsidRPr="004447A9">
        <w:rPr>
          <w:rFonts w:ascii="Times New Roman" w:hAnsi="Times New Roman" w:cs="Arial"/>
          <w:bCs/>
          <w:sz w:val="24"/>
        </w:rPr>
        <w:t xml:space="preserve"> of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284A1C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284A1C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507D8A" w:rsidRPr="004447A9">
        <w:rPr>
          <w:rFonts w:ascii="Times New Roman" w:hAnsi="Times New Roman" w:cs="Arial"/>
          <w:bCs/>
          <w:sz w:val="24"/>
        </w:rPr>
        <w:t xml:space="preserve"> and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284A1C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/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284A1C" w:rsidRPr="004447A9">
        <w:rPr>
          <w:rFonts w:ascii="Times New Roman" w:hAnsi="Times New Roman" w:cs="Arial"/>
          <w:i/>
          <w:sz w:val="24"/>
        </w:rPr>
        <w:t xml:space="preserve"> </w:t>
      </w:r>
      <w:r w:rsidR="00284A1C" w:rsidRPr="004447A9">
        <w:rPr>
          <w:rFonts w:ascii="Times New Roman" w:hAnsi="Times New Roman" w:cs="Arial"/>
          <w:bCs/>
          <w:sz w:val="24"/>
        </w:rPr>
        <w:t>SDC tumor</w:t>
      </w:r>
      <w:r w:rsidR="00507D8A" w:rsidRPr="004447A9">
        <w:rPr>
          <w:rFonts w:ascii="Times New Roman" w:hAnsi="Times New Roman" w:cs="Arial"/>
          <w:bCs/>
          <w:sz w:val="24"/>
        </w:rPr>
        <w:t xml:space="preserve"> cells</w:t>
      </w:r>
      <w:r w:rsidR="00703ED8" w:rsidRPr="004447A9">
        <w:rPr>
          <w:rFonts w:ascii="Times New Roman" w:hAnsi="Times New Roman" w:cs="Arial"/>
          <w:bCs/>
          <w:sz w:val="24"/>
        </w:rPr>
        <w:t xml:space="preserve">. </w:t>
      </w:r>
      <w:r w:rsidR="00703ED8" w:rsidRPr="004447A9">
        <w:rPr>
          <w:rFonts w:ascii="Times New Roman" w:hAnsi="Times New Roman" w:cs="Arial"/>
          <w:sz w:val="24"/>
        </w:rPr>
        <w:t>(</w:t>
      </w:r>
      <w:r w:rsidR="00703ED8" w:rsidRPr="004447A9">
        <w:rPr>
          <w:rFonts w:ascii="Times New Roman" w:hAnsi="Times New Roman" w:cs="Arial"/>
          <w:b/>
          <w:sz w:val="24"/>
        </w:rPr>
        <w:t>A</w:t>
      </w:r>
      <w:r w:rsidR="006C7318" w:rsidRPr="004447A9">
        <w:rPr>
          <w:rFonts w:ascii="Times New Roman" w:hAnsi="Times New Roman" w:cs="Arial"/>
          <w:b/>
          <w:sz w:val="24"/>
        </w:rPr>
        <w:t xml:space="preserve"> </w:t>
      </w:r>
      <w:r w:rsidR="006C7318" w:rsidRPr="004447A9">
        <w:rPr>
          <w:rFonts w:ascii="Times New Roman" w:hAnsi="Times New Roman" w:cs="Arial"/>
          <w:sz w:val="24"/>
        </w:rPr>
        <w:t>and</w:t>
      </w:r>
      <w:r w:rsidR="00703ED8" w:rsidRPr="004447A9">
        <w:rPr>
          <w:rFonts w:ascii="Times New Roman" w:hAnsi="Times New Roman" w:cs="Arial"/>
          <w:b/>
          <w:sz w:val="24"/>
        </w:rPr>
        <w:t xml:space="preserve"> B</w:t>
      </w:r>
      <w:r w:rsidR="00703ED8" w:rsidRPr="004447A9">
        <w:rPr>
          <w:rFonts w:ascii="Times New Roman" w:hAnsi="Times New Roman" w:cs="Arial"/>
          <w:sz w:val="24"/>
        </w:rPr>
        <w:t xml:space="preserve">) Live-cell images of SDC cells isolated from 2 mice in each genotype group at low density </w:t>
      </w:r>
      <w:r w:rsidR="00703ED8" w:rsidRPr="004447A9">
        <w:rPr>
          <w:rFonts w:ascii="Times New Roman" w:hAnsi="Times New Roman" w:cs="Arial"/>
          <w:b/>
          <w:bCs/>
          <w:sz w:val="24"/>
        </w:rPr>
        <w:t>(A)</w:t>
      </w:r>
      <w:r w:rsidR="00703ED8" w:rsidRPr="004447A9">
        <w:rPr>
          <w:rFonts w:ascii="Times New Roman" w:hAnsi="Times New Roman" w:cs="Arial"/>
          <w:sz w:val="24"/>
        </w:rPr>
        <w:t xml:space="preserve"> and high density </w:t>
      </w:r>
      <w:r w:rsidR="00703ED8" w:rsidRPr="004447A9">
        <w:rPr>
          <w:rFonts w:ascii="Times New Roman" w:hAnsi="Times New Roman" w:cs="Arial"/>
          <w:bCs/>
          <w:sz w:val="24"/>
        </w:rPr>
        <w:t>(</w:t>
      </w:r>
      <w:r w:rsidR="00703ED8" w:rsidRPr="004447A9">
        <w:rPr>
          <w:rFonts w:ascii="Times New Roman" w:hAnsi="Times New Roman" w:cs="Arial"/>
          <w:b/>
          <w:bCs/>
          <w:sz w:val="24"/>
        </w:rPr>
        <w:t>B</w:t>
      </w:r>
      <w:r w:rsidR="00703ED8" w:rsidRPr="004447A9">
        <w:rPr>
          <w:rFonts w:ascii="Times New Roman" w:hAnsi="Times New Roman" w:cs="Arial"/>
          <w:bCs/>
          <w:sz w:val="24"/>
        </w:rPr>
        <w:t>).</w:t>
      </w:r>
      <w:r w:rsidR="00703ED8" w:rsidRPr="004447A9">
        <w:rPr>
          <w:rFonts w:ascii="Times New Roman" w:hAnsi="Times New Roman" w:cs="Arial"/>
          <w:sz w:val="24"/>
        </w:rPr>
        <w:t xml:space="preserve"> All </w:t>
      </w:r>
      <w:r w:rsidR="00703ED8" w:rsidRPr="004447A9">
        <w:rPr>
          <w:rFonts w:ascii="Times New Roman" w:hAnsi="Times New Roman" w:cs="Arial"/>
          <w:noProof/>
          <w:sz w:val="24"/>
        </w:rPr>
        <w:t>4</w:t>
      </w:r>
      <w:r w:rsidR="00703ED8" w:rsidRPr="004447A9">
        <w:rPr>
          <w:rFonts w:ascii="Times New Roman" w:hAnsi="Times New Roman" w:cs="Arial"/>
          <w:sz w:val="24"/>
        </w:rPr>
        <w:t xml:space="preserve"> cells demonstrated similar </w:t>
      </w:r>
      <w:proofErr w:type="spellStart"/>
      <w:r w:rsidR="00703ED8" w:rsidRPr="004447A9">
        <w:rPr>
          <w:rFonts w:ascii="Times New Roman" w:hAnsi="Times New Roman" w:cs="Arial"/>
          <w:sz w:val="24"/>
        </w:rPr>
        <w:t>sarcomatoid</w:t>
      </w:r>
      <w:proofErr w:type="spellEnd"/>
      <w:r w:rsidR="00703ED8" w:rsidRPr="004447A9">
        <w:rPr>
          <w:rFonts w:ascii="Times New Roman" w:hAnsi="Times New Roman" w:cs="Arial"/>
          <w:sz w:val="24"/>
        </w:rPr>
        <w:t xml:space="preserve"> morphology. </w:t>
      </w:r>
      <w:r w:rsidR="00703ED8" w:rsidRPr="004447A9">
        <w:rPr>
          <w:rFonts w:ascii="Times New Roman" w:hAnsi="Times New Roman" w:cs="Arial"/>
          <w:bCs/>
          <w:sz w:val="24"/>
        </w:rPr>
        <w:t>(</w:t>
      </w:r>
      <w:r w:rsidR="00703ED8" w:rsidRPr="004447A9">
        <w:rPr>
          <w:rFonts w:ascii="Times New Roman" w:hAnsi="Times New Roman" w:cs="Arial"/>
          <w:b/>
          <w:bCs/>
          <w:sz w:val="24"/>
        </w:rPr>
        <w:t>C</w:t>
      </w:r>
      <w:r w:rsidR="00703ED8" w:rsidRPr="004447A9">
        <w:rPr>
          <w:rFonts w:ascii="Times New Roman" w:hAnsi="Times New Roman" w:cs="Arial"/>
          <w:bCs/>
          <w:sz w:val="24"/>
        </w:rPr>
        <w:t>)</w:t>
      </w:r>
      <w:r w:rsidR="00703ED8" w:rsidRPr="004447A9">
        <w:rPr>
          <w:rFonts w:ascii="Times New Roman" w:hAnsi="Times New Roman" w:cs="Arial"/>
          <w:sz w:val="24"/>
        </w:rPr>
        <w:t xml:space="preserve"> Genotyping analyses confirmed the disruption of the </w:t>
      </w:r>
      <w:r w:rsidR="00703ED8" w:rsidRPr="004447A9">
        <w:rPr>
          <w:rFonts w:ascii="Times New Roman" w:hAnsi="Times New Roman" w:cs="Arial"/>
          <w:i/>
          <w:sz w:val="24"/>
        </w:rPr>
        <w:t>Atg5</w:t>
      </w:r>
      <w:r w:rsidR="00703ED8" w:rsidRPr="004447A9">
        <w:rPr>
          <w:rFonts w:ascii="Times New Roman" w:hAnsi="Times New Roman" w:cs="Arial"/>
          <w:sz w:val="24"/>
        </w:rPr>
        <w:t xml:space="preserve"> gene in isolated </w:t>
      </w:r>
      <w:r w:rsidR="004A2464" w:rsidRPr="004447A9">
        <w:rPr>
          <w:rFonts w:ascii="Times New Roman" w:hAnsi="Times New Roman" w:cs="Arial"/>
          <w:noProof/>
          <w:sz w:val="24"/>
        </w:rPr>
        <w:t>KRAS</w:t>
      </w:r>
      <w:r w:rsidR="00703ED8" w:rsidRPr="004447A9">
        <w:rPr>
          <w:rFonts w:ascii="Times New Roman" w:hAnsi="Times New Roman" w:cs="Arial"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noProof/>
          <w:sz w:val="24"/>
        </w:rPr>
        <w:t>;atg5</w:t>
      </w:r>
      <w:r w:rsidR="00703ED8" w:rsidRPr="004447A9">
        <w:rPr>
          <w:rFonts w:ascii="Times New Roman" w:hAnsi="Times New Roman" w:cs="Arial"/>
          <w:i/>
          <w:noProof/>
          <w:sz w:val="24"/>
          <w:vertAlign w:val="superscript"/>
        </w:rPr>
        <w:t>∆/∆</w:t>
      </w:r>
      <w:r w:rsidR="00703ED8" w:rsidRPr="004447A9">
        <w:rPr>
          <w:rFonts w:ascii="Times New Roman" w:hAnsi="Times New Roman" w:cs="Arial"/>
          <w:sz w:val="24"/>
        </w:rPr>
        <w:t xml:space="preserve"> tumor cells. Knockout of </w:t>
      </w:r>
      <w:r w:rsidR="00703ED8" w:rsidRPr="004447A9">
        <w:rPr>
          <w:rFonts w:ascii="Times New Roman" w:hAnsi="Times New Roman" w:cs="Arial"/>
          <w:i/>
          <w:iCs/>
          <w:sz w:val="24"/>
        </w:rPr>
        <w:t>Atg5</w:t>
      </w:r>
      <w:r w:rsidR="00703ED8" w:rsidRPr="004447A9">
        <w:rPr>
          <w:rFonts w:ascii="Times New Roman" w:hAnsi="Times New Roman" w:cs="Arial"/>
          <w:sz w:val="24"/>
        </w:rPr>
        <w:t xml:space="preserve"> in </w:t>
      </w:r>
      <w:r w:rsidR="004A2464" w:rsidRPr="004447A9">
        <w:rPr>
          <w:rFonts w:ascii="Times New Roman" w:hAnsi="Times New Roman" w:cs="Arial"/>
          <w:noProof/>
          <w:sz w:val="24"/>
        </w:rPr>
        <w:t>KRAS</w:t>
      </w:r>
      <w:r w:rsidR="00703ED8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703ED8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703ED8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703ED8" w:rsidRPr="004447A9">
        <w:rPr>
          <w:rFonts w:ascii="Times New Roman" w:hAnsi="Times New Roman" w:cs="Arial"/>
          <w:sz w:val="24"/>
        </w:rPr>
        <w:t xml:space="preserve">and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703ED8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/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703ED8" w:rsidRPr="004447A9" w:rsidDel="00C92B03">
        <w:rPr>
          <w:rFonts w:ascii="Times New Roman" w:hAnsi="Times New Roman" w:cs="Arial"/>
          <w:noProof/>
          <w:sz w:val="24"/>
        </w:rPr>
        <w:t xml:space="preserve"> </w:t>
      </w:r>
      <w:r w:rsidR="00703ED8" w:rsidRPr="004447A9">
        <w:rPr>
          <w:rFonts w:ascii="Times New Roman" w:hAnsi="Times New Roman" w:cs="Arial"/>
          <w:noProof/>
          <w:sz w:val="24"/>
        </w:rPr>
        <w:t>cells is validated by P</w:t>
      </w:r>
      <w:r w:rsidR="00A136C6" w:rsidRPr="004447A9">
        <w:rPr>
          <w:rFonts w:ascii="Times New Roman" w:hAnsi="Times New Roman" w:cs="Arial"/>
          <w:noProof/>
          <w:sz w:val="24"/>
        </w:rPr>
        <w:t>CR</w:t>
      </w:r>
      <w:r w:rsidR="00703ED8" w:rsidRPr="004447A9">
        <w:rPr>
          <w:rFonts w:ascii="Times New Roman" w:hAnsi="Times New Roman" w:cs="Arial"/>
          <w:sz w:val="24"/>
        </w:rPr>
        <w:t>. Primer sets A, B, C</w:t>
      </w:r>
      <w:r w:rsidR="008E4CD4">
        <w:rPr>
          <w:rFonts w:ascii="Times New Roman" w:hAnsi="Times New Roman" w:cs="Arial"/>
          <w:sz w:val="24"/>
        </w:rPr>
        <w:t>,</w:t>
      </w:r>
      <w:r w:rsidR="00703ED8" w:rsidRPr="004447A9">
        <w:rPr>
          <w:rFonts w:ascii="Times New Roman" w:hAnsi="Times New Roman" w:cs="Arial"/>
          <w:sz w:val="24"/>
        </w:rPr>
        <w:t xml:space="preserve"> and D </w:t>
      </w:r>
      <w:r w:rsidR="00703ED8" w:rsidRPr="004447A9">
        <w:rPr>
          <w:rFonts w:ascii="Times New Roman" w:hAnsi="Times New Roman" w:cs="Arial"/>
          <w:noProof/>
          <w:sz w:val="24"/>
        </w:rPr>
        <w:t>were designed</w:t>
      </w:r>
      <w:r w:rsidR="00703ED8" w:rsidRPr="004447A9">
        <w:rPr>
          <w:rFonts w:ascii="Times New Roman" w:hAnsi="Times New Roman" w:cs="Arial"/>
          <w:sz w:val="24"/>
        </w:rPr>
        <w:t xml:space="preserve"> for genotyping </w:t>
      </w:r>
      <w:r w:rsidR="00703ED8" w:rsidRPr="004447A9">
        <w:rPr>
          <w:rFonts w:ascii="Times New Roman" w:hAnsi="Times New Roman" w:cs="Arial"/>
          <w:i/>
          <w:sz w:val="24"/>
        </w:rPr>
        <w:t>Atg5</w:t>
      </w:r>
      <w:r w:rsidR="00703ED8" w:rsidRPr="004447A9">
        <w:rPr>
          <w:rFonts w:ascii="Times New Roman" w:hAnsi="Times New Roman" w:cs="Arial"/>
          <w:sz w:val="24"/>
        </w:rPr>
        <w:t xml:space="preserve">. Genomic DNA isolated from 2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703ED8" w:rsidRPr="004447A9">
        <w:rPr>
          <w:rFonts w:ascii="Times New Roman" w:hAnsi="Times New Roman" w:cs="Arial"/>
          <w:noProof/>
          <w:sz w:val="24"/>
          <w:vertAlign w:val="superscript"/>
        </w:rPr>
        <w:t>G12V</w:t>
      </w:r>
      <w:r w:rsidR="00703ED8" w:rsidRPr="004447A9">
        <w:rPr>
          <w:rFonts w:ascii="Times New Roman" w:hAnsi="Times New Roman" w:cs="Arial"/>
          <w:i/>
          <w:noProof/>
          <w:sz w:val="24"/>
        </w:rPr>
        <w:t>;Atg5</w:t>
      </w:r>
      <w:r w:rsidR="00703ED8" w:rsidRPr="004447A9">
        <w:rPr>
          <w:rFonts w:ascii="Times New Roman" w:hAnsi="Times New Roman" w:cs="Arial"/>
          <w:i/>
          <w:noProof/>
          <w:sz w:val="24"/>
          <w:vertAlign w:val="superscript"/>
        </w:rPr>
        <w:t>+/+</w:t>
      </w:r>
      <w:r w:rsidR="00703ED8" w:rsidRPr="004447A9">
        <w:rPr>
          <w:rFonts w:ascii="Times New Roman" w:hAnsi="Times New Roman" w:cs="Arial"/>
          <w:sz w:val="24"/>
        </w:rPr>
        <w:t xml:space="preserve"> and 2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703ED8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Δ/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703ED8" w:rsidRPr="004447A9">
        <w:rPr>
          <w:rFonts w:ascii="Times New Roman" w:hAnsi="Times New Roman" w:cs="Arial"/>
          <w:sz w:val="24"/>
        </w:rPr>
        <w:t xml:space="preserve"> cells </w:t>
      </w:r>
      <w:r w:rsidR="00703ED8" w:rsidRPr="004447A9">
        <w:rPr>
          <w:rFonts w:ascii="Times New Roman" w:hAnsi="Times New Roman" w:cs="Arial"/>
          <w:noProof/>
          <w:sz w:val="24"/>
        </w:rPr>
        <w:t>were used</w:t>
      </w:r>
      <w:r w:rsidR="00703ED8" w:rsidRPr="004447A9">
        <w:rPr>
          <w:rFonts w:ascii="Times New Roman" w:hAnsi="Times New Roman" w:cs="Arial"/>
          <w:sz w:val="24"/>
        </w:rPr>
        <w:t xml:space="preserve"> as PCR templates. Specific PCR product sizes for individual </w:t>
      </w:r>
      <w:r w:rsidR="00703ED8" w:rsidRPr="004447A9">
        <w:rPr>
          <w:rFonts w:ascii="Times New Roman" w:hAnsi="Times New Roman" w:cs="Arial"/>
          <w:i/>
          <w:sz w:val="24"/>
        </w:rPr>
        <w:t>Atg5</w:t>
      </w:r>
      <w:r w:rsidR="00703ED8" w:rsidRPr="004447A9">
        <w:rPr>
          <w:rFonts w:ascii="Times New Roman" w:hAnsi="Times New Roman" w:cs="Arial"/>
          <w:sz w:val="24"/>
        </w:rPr>
        <w:t xml:space="preserve"> genotypes </w:t>
      </w:r>
      <w:r w:rsidR="00703ED8" w:rsidRPr="004447A9">
        <w:rPr>
          <w:rFonts w:ascii="Times New Roman" w:hAnsi="Times New Roman" w:cs="Arial"/>
          <w:noProof/>
          <w:sz w:val="24"/>
        </w:rPr>
        <w:t>are summarized</w:t>
      </w:r>
      <w:r w:rsidR="00703ED8" w:rsidRPr="004447A9">
        <w:rPr>
          <w:rFonts w:ascii="Times New Roman" w:hAnsi="Times New Roman" w:cs="Arial"/>
          <w:sz w:val="24"/>
        </w:rPr>
        <w:t xml:space="preserve"> in the table. WT:</w:t>
      </w:r>
      <w:r w:rsidR="00703ED8" w:rsidRPr="004447A9">
        <w:rPr>
          <w:rFonts w:ascii="Times New Roman" w:hAnsi="Times New Roman" w:cs="Arial"/>
          <w:i/>
          <w:sz w:val="24"/>
        </w:rPr>
        <w:t xml:space="preserve"> </w:t>
      </w:r>
      <w:r w:rsidR="004A2464" w:rsidRPr="004447A9">
        <w:rPr>
          <w:rFonts w:ascii="Times New Roman" w:hAnsi="Times New Roman" w:cs="Arial"/>
          <w:noProof/>
          <w:sz w:val="24"/>
        </w:rPr>
        <w:t>KRAS</w:t>
      </w:r>
      <w:r w:rsidR="00703ED8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703ED8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703ED8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703ED8" w:rsidRPr="004447A9">
        <w:rPr>
          <w:rFonts w:ascii="Times New Roman" w:hAnsi="Times New Roman" w:cs="Arial"/>
          <w:sz w:val="24"/>
        </w:rPr>
        <w:t xml:space="preserve">cells; KO: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703ED8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/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703ED8" w:rsidRPr="004447A9">
        <w:rPr>
          <w:rFonts w:ascii="Times New Roman" w:hAnsi="Times New Roman" w:cs="Arial"/>
          <w:iCs/>
          <w:sz w:val="24"/>
          <w:lang w:val="el-GR"/>
        </w:rPr>
        <w:t xml:space="preserve"> </w:t>
      </w:r>
      <w:proofErr w:type="spellStart"/>
      <w:r w:rsidR="00703ED8" w:rsidRPr="004447A9">
        <w:rPr>
          <w:rFonts w:ascii="Times New Roman" w:hAnsi="Times New Roman" w:cs="Arial"/>
          <w:iCs/>
          <w:sz w:val="24"/>
          <w:lang w:val="el-GR"/>
        </w:rPr>
        <w:t>cells</w:t>
      </w:r>
      <w:proofErr w:type="spellEnd"/>
      <w:r w:rsidR="00703ED8" w:rsidRPr="004447A9">
        <w:rPr>
          <w:rFonts w:ascii="Times New Roman" w:hAnsi="Times New Roman" w:cs="Arial"/>
          <w:sz w:val="24"/>
        </w:rPr>
        <w:t>.</w:t>
      </w:r>
      <w:r w:rsidR="00B14C8F" w:rsidRPr="004447A9">
        <w:rPr>
          <w:rFonts w:ascii="Times New Roman" w:hAnsi="Times New Roman" w:cs="Arial"/>
          <w:sz w:val="24"/>
        </w:rPr>
        <w:t xml:space="preserve"> (</w:t>
      </w:r>
      <w:r w:rsidR="00B14C8F" w:rsidRPr="004447A9">
        <w:rPr>
          <w:rFonts w:ascii="Times New Roman" w:hAnsi="Times New Roman" w:cs="Arial"/>
          <w:b/>
          <w:sz w:val="24"/>
        </w:rPr>
        <w:t>D</w:t>
      </w:r>
      <w:r w:rsidR="00B14C8F" w:rsidRPr="004447A9">
        <w:rPr>
          <w:rFonts w:ascii="Times New Roman" w:hAnsi="Times New Roman" w:cs="Arial"/>
          <w:sz w:val="24"/>
        </w:rPr>
        <w:t>)</w:t>
      </w:r>
      <w:r w:rsidR="00B14C8F" w:rsidRPr="004447A9">
        <w:rPr>
          <w:rFonts w:ascii="Times New Roman" w:hAnsi="Times New Roman" w:cs="Arial"/>
          <w:b/>
          <w:sz w:val="24"/>
        </w:rPr>
        <w:t xml:space="preserve"> </w:t>
      </w:r>
      <w:r w:rsidR="00B14C8F" w:rsidRPr="004447A9">
        <w:rPr>
          <w:rFonts w:ascii="Times New Roman" w:hAnsi="Times New Roman" w:cs="Arial"/>
          <w:sz w:val="24"/>
        </w:rPr>
        <w:t xml:space="preserve">Western and </w:t>
      </w:r>
      <w:proofErr w:type="spellStart"/>
      <w:r w:rsidR="00B14C8F" w:rsidRPr="004447A9">
        <w:rPr>
          <w:rFonts w:ascii="Times New Roman" w:hAnsi="Times New Roman" w:cs="Arial"/>
          <w:sz w:val="24"/>
        </w:rPr>
        <w:t>q</w:t>
      </w:r>
      <w:r w:rsidR="000F469B" w:rsidRPr="004447A9">
        <w:rPr>
          <w:rFonts w:ascii="Times New Roman" w:hAnsi="Times New Roman" w:cs="Arial"/>
          <w:sz w:val="24"/>
        </w:rPr>
        <w:t>RT</w:t>
      </w:r>
      <w:proofErr w:type="spellEnd"/>
      <w:r w:rsidR="000F469B" w:rsidRPr="004447A9">
        <w:rPr>
          <w:rFonts w:ascii="Times New Roman" w:hAnsi="Times New Roman" w:cs="Arial"/>
          <w:sz w:val="24"/>
        </w:rPr>
        <w:t>-</w:t>
      </w:r>
      <w:r w:rsidR="00B14C8F" w:rsidRPr="004447A9">
        <w:rPr>
          <w:rFonts w:ascii="Times New Roman" w:hAnsi="Times New Roman" w:cs="Arial"/>
          <w:sz w:val="24"/>
        </w:rPr>
        <w:t xml:space="preserve">PCR analyses confirming </w:t>
      </w:r>
      <w:r w:rsidR="00B14C8F" w:rsidRPr="004447A9">
        <w:rPr>
          <w:rFonts w:ascii="Times New Roman" w:hAnsi="Times New Roman" w:cs="Arial"/>
          <w:i/>
          <w:sz w:val="24"/>
        </w:rPr>
        <w:t xml:space="preserve">Atg5 </w:t>
      </w:r>
      <w:r w:rsidR="00B14C8F" w:rsidRPr="004447A9">
        <w:rPr>
          <w:rFonts w:ascii="Times New Roman" w:hAnsi="Times New Roman" w:cs="Arial"/>
          <w:sz w:val="24"/>
        </w:rPr>
        <w:t xml:space="preserve">genetic disruption in </w:t>
      </w:r>
      <w:r w:rsidR="004A2464" w:rsidRPr="004447A9">
        <w:rPr>
          <w:rFonts w:ascii="Times New Roman" w:hAnsi="Times New Roman" w:cs="Arial"/>
          <w:iCs/>
          <w:sz w:val="24"/>
        </w:rPr>
        <w:t>KRAS</w:t>
      </w:r>
      <w:r w:rsidR="00B14C8F" w:rsidRPr="004447A9">
        <w:rPr>
          <w:rFonts w:ascii="Times New Roman" w:hAnsi="Times New Roman" w:cs="Arial"/>
          <w:iCs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sz w:val="24"/>
        </w:rPr>
        <w:t>;atg5</w:t>
      </w:r>
      <w:r w:rsidR="00B14C8F" w:rsidRPr="004447A9">
        <w:rPr>
          <w:rFonts w:ascii="Times New Roman" w:hAnsi="Times New Roman" w:cs="Arial"/>
          <w:i/>
          <w:iCs/>
          <w:sz w:val="24"/>
          <w:vertAlign w:val="superscript"/>
        </w:rPr>
        <w:t>Δ/</w:t>
      </w:r>
      <w:r w:rsidR="00B14C8F" w:rsidRPr="004447A9">
        <w:rPr>
          <w:rFonts w:ascii="Times New Roman" w:hAnsi="Times New Roman" w:cs="Arial"/>
          <w:i/>
          <w:iCs/>
          <w:sz w:val="24"/>
          <w:vertAlign w:val="superscript"/>
          <w:lang w:val="el-GR"/>
        </w:rPr>
        <w:t>Δ</w:t>
      </w:r>
      <w:r w:rsidR="00B14C8F" w:rsidRPr="004447A9">
        <w:rPr>
          <w:rFonts w:ascii="Times New Roman" w:hAnsi="Times New Roman" w:cs="Arial"/>
          <w:sz w:val="24"/>
        </w:rPr>
        <w:t xml:space="preserve"> tumor cells. Equal amounts of whole cell lysates from isolated </w:t>
      </w:r>
      <w:r w:rsidR="004A2464" w:rsidRPr="004447A9">
        <w:rPr>
          <w:rFonts w:ascii="Times New Roman" w:hAnsi="Times New Roman" w:cs="Arial"/>
          <w:iCs/>
          <w:sz w:val="24"/>
        </w:rPr>
        <w:t>KRAS</w:t>
      </w:r>
      <w:r w:rsidR="00B14C8F" w:rsidRPr="004447A9">
        <w:rPr>
          <w:rFonts w:ascii="Times New Roman" w:hAnsi="Times New Roman" w:cs="Arial"/>
          <w:sz w:val="24"/>
          <w:vertAlign w:val="superscript"/>
        </w:rPr>
        <w:t>G12V</w:t>
      </w:r>
      <w:r w:rsidR="00B14C8F" w:rsidRPr="004447A9">
        <w:rPr>
          <w:rFonts w:ascii="Times New Roman" w:hAnsi="Times New Roman" w:cs="Arial"/>
          <w:i/>
          <w:sz w:val="24"/>
        </w:rPr>
        <w:t>;Atg5</w:t>
      </w:r>
      <w:r w:rsidR="00B14C8F" w:rsidRPr="004447A9">
        <w:rPr>
          <w:rFonts w:ascii="Times New Roman" w:hAnsi="Times New Roman" w:cs="Arial"/>
          <w:i/>
          <w:sz w:val="24"/>
          <w:vertAlign w:val="superscript"/>
        </w:rPr>
        <w:t>+/+</w:t>
      </w:r>
      <w:r w:rsidR="00B14C8F" w:rsidRPr="004447A9">
        <w:rPr>
          <w:rFonts w:ascii="Times New Roman" w:hAnsi="Times New Roman" w:cs="Arial"/>
          <w:sz w:val="24"/>
        </w:rPr>
        <w:t xml:space="preserve"> and  </w:t>
      </w:r>
      <w:r w:rsidR="004A2464" w:rsidRPr="004447A9">
        <w:rPr>
          <w:rFonts w:ascii="Times New Roman" w:hAnsi="Times New Roman" w:cs="Arial"/>
          <w:iCs/>
          <w:sz w:val="24"/>
        </w:rPr>
        <w:t>KRAS</w:t>
      </w:r>
      <w:r w:rsidR="00B14C8F" w:rsidRPr="004447A9">
        <w:rPr>
          <w:rFonts w:ascii="Times New Roman" w:hAnsi="Times New Roman" w:cs="Arial"/>
          <w:iCs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sz w:val="24"/>
        </w:rPr>
        <w:t>;atg5</w:t>
      </w:r>
      <w:r w:rsidR="00B14C8F" w:rsidRPr="004447A9">
        <w:rPr>
          <w:rFonts w:ascii="Times New Roman" w:hAnsi="Times New Roman" w:cs="Arial"/>
          <w:i/>
          <w:iCs/>
          <w:sz w:val="24"/>
          <w:vertAlign w:val="superscript"/>
        </w:rPr>
        <w:t>Δ/</w:t>
      </w:r>
      <w:r w:rsidR="00B14C8F" w:rsidRPr="004447A9">
        <w:rPr>
          <w:rFonts w:ascii="Times New Roman" w:hAnsi="Times New Roman" w:cs="Arial"/>
          <w:i/>
          <w:iCs/>
          <w:sz w:val="24"/>
          <w:vertAlign w:val="superscript"/>
          <w:lang w:val="el-GR"/>
        </w:rPr>
        <w:t>Δ</w:t>
      </w:r>
      <w:r w:rsidR="00B14C8F" w:rsidRPr="004447A9">
        <w:rPr>
          <w:rFonts w:ascii="Times New Roman" w:hAnsi="Times New Roman" w:cs="Arial"/>
          <w:sz w:val="24"/>
        </w:rPr>
        <w:t xml:space="preserve"> cells were subjected to </w:t>
      </w:r>
      <w:r w:rsidR="008E4CD4">
        <w:rPr>
          <w:rFonts w:ascii="Times New Roman" w:hAnsi="Times New Roman" w:cs="Arial"/>
          <w:sz w:val="24"/>
        </w:rPr>
        <w:t>w</w:t>
      </w:r>
      <w:r w:rsidR="00B14C8F" w:rsidRPr="004447A9">
        <w:rPr>
          <w:rFonts w:ascii="Times New Roman" w:hAnsi="Times New Roman" w:cs="Arial"/>
          <w:sz w:val="24"/>
        </w:rPr>
        <w:t>estern blot analysis, and a representative image is shown (n = 3) (</w:t>
      </w:r>
      <w:r w:rsidR="00B14C8F" w:rsidRPr="004447A9">
        <w:rPr>
          <w:rFonts w:ascii="Times New Roman" w:hAnsi="Times New Roman" w:cs="Arial"/>
          <w:i/>
          <w:sz w:val="24"/>
        </w:rPr>
        <w:t>upper panel</w:t>
      </w:r>
      <w:r w:rsidR="00B14C8F" w:rsidRPr="004447A9">
        <w:rPr>
          <w:rFonts w:ascii="Times New Roman" w:hAnsi="Times New Roman" w:cs="Arial"/>
          <w:sz w:val="24"/>
        </w:rPr>
        <w:t>). Undetectable ATG12</w:t>
      </w:r>
      <w:r w:rsidR="009D0F86">
        <w:rPr>
          <w:rFonts w:ascii="Times New Roman" w:hAnsi="Times New Roman" w:cs="Arial"/>
          <w:sz w:val="24"/>
        </w:rPr>
        <w:t>–</w:t>
      </w:r>
      <w:r w:rsidR="007E55CB" w:rsidRPr="004447A9">
        <w:rPr>
          <w:rFonts w:ascii="Times New Roman" w:hAnsi="Times New Roman" w:cs="Arial"/>
          <w:sz w:val="24"/>
        </w:rPr>
        <w:t>ATG5</w:t>
      </w:r>
      <w:r w:rsidR="00B14C8F" w:rsidRPr="004447A9">
        <w:rPr>
          <w:rFonts w:ascii="Times New Roman" w:hAnsi="Times New Roman" w:cs="Arial"/>
          <w:sz w:val="24"/>
        </w:rPr>
        <w:t>, accumulation of SQSTM1</w:t>
      </w:r>
      <w:r w:rsidR="009D0F86">
        <w:rPr>
          <w:rFonts w:ascii="Times New Roman" w:hAnsi="Times New Roman" w:cs="Arial"/>
          <w:sz w:val="24"/>
        </w:rPr>
        <w:t xml:space="preserve"> </w:t>
      </w:r>
      <w:r w:rsidR="00B14C8F" w:rsidRPr="004447A9">
        <w:rPr>
          <w:rFonts w:ascii="Times New Roman" w:hAnsi="Times New Roman" w:cs="Arial"/>
          <w:sz w:val="24"/>
        </w:rPr>
        <w:t xml:space="preserve">and abundant LC3B-I with a lower LC3B-II to LC3B-I ratio, a hallmark of compromised autophagy, were observed in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284A1C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/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284A1C" w:rsidRPr="004447A9">
        <w:rPr>
          <w:rFonts w:ascii="Times New Roman" w:hAnsi="Times New Roman" w:cs="Arial"/>
          <w:sz w:val="24"/>
        </w:rPr>
        <w:t xml:space="preserve"> </w:t>
      </w:r>
      <w:r w:rsidR="00B14C8F" w:rsidRPr="004447A9">
        <w:rPr>
          <w:rFonts w:ascii="Times New Roman" w:hAnsi="Times New Roman" w:cs="Arial"/>
          <w:sz w:val="24"/>
        </w:rPr>
        <w:t>tumor</w:t>
      </w:r>
      <w:r w:rsidR="00284A1C" w:rsidRPr="004447A9">
        <w:rPr>
          <w:rFonts w:ascii="Times New Roman" w:hAnsi="Times New Roman" w:cs="Arial"/>
          <w:sz w:val="24"/>
        </w:rPr>
        <w:t xml:space="preserve"> cells</w:t>
      </w:r>
      <w:r w:rsidR="00B14C8F" w:rsidRPr="004447A9">
        <w:rPr>
          <w:rFonts w:ascii="Times New Roman" w:hAnsi="Times New Roman" w:cs="Arial"/>
          <w:sz w:val="24"/>
        </w:rPr>
        <w:t xml:space="preserve">. </w:t>
      </w:r>
      <w:r w:rsidR="004A2464" w:rsidRPr="004447A9">
        <w:rPr>
          <w:rFonts w:ascii="Times New Roman" w:hAnsi="Times New Roman" w:cs="Arial"/>
          <w:sz w:val="24"/>
        </w:rPr>
        <w:t>ACTA1</w:t>
      </w:r>
      <w:r w:rsidR="009D0F86">
        <w:rPr>
          <w:rFonts w:ascii="Times New Roman" w:hAnsi="Times New Roman" w:cs="Arial"/>
          <w:sz w:val="24"/>
        </w:rPr>
        <w:t xml:space="preserve"> </w:t>
      </w:r>
      <w:r w:rsidR="00B14C8F" w:rsidRPr="004447A9">
        <w:rPr>
          <w:rFonts w:ascii="Times New Roman" w:hAnsi="Times New Roman" w:cs="Arial"/>
          <w:sz w:val="24"/>
        </w:rPr>
        <w:t xml:space="preserve">is shown as a loading control. Relative </w:t>
      </w:r>
      <w:r w:rsidR="00B14C8F" w:rsidRPr="004447A9">
        <w:rPr>
          <w:rFonts w:ascii="Times New Roman" w:hAnsi="Times New Roman" w:cs="Arial"/>
          <w:i/>
          <w:sz w:val="24"/>
        </w:rPr>
        <w:t>Atg5</w:t>
      </w:r>
      <w:r w:rsidR="00B14C8F" w:rsidRPr="004447A9">
        <w:rPr>
          <w:rFonts w:ascii="Times New Roman" w:hAnsi="Times New Roman" w:cs="Arial"/>
          <w:sz w:val="24"/>
        </w:rPr>
        <w:t xml:space="preserve"> mRNA abundance was calculated </w:t>
      </w:r>
      <w:r w:rsidR="00B54066" w:rsidRPr="004447A9">
        <w:rPr>
          <w:rFonts w:ascii="Times New Roman" w:hAnsi="Times New Roman" w:cs="Arial"/>
          <w:sz w:val="24"/>
        </w:rPr>
        <w:t>by</w:t>
      </w:r>
      <w:r w:rsidR="00B14C8F" w:rsidRPr="004447A9">
        <w:rPr>
          <w:rFonts w:ascii="Times New Roman" w:hAnsi="Times New Roman" w:cs="Arial"/>
          <w:sz w:val="24"/>
        </w:rPr>
        <w:t xml:space="preserve"> designating the average </w:t>
      </w:r>
      <w:proofErr w:type="spellStart"/>
      <w:r w:rsidR="000F469B" w:rsidRPr="004447A9">
        <w:rPr>
          <w:rFonts w:ascii="Times New Roman" w:hAnsi="Times New Roman" w:cs="Arial"/>
          <w:sz w:val="24"/>
        </w:rPr>
        <w:t>ΔCt</w:t>
      </w:r>
      <w:proofErr w:type="spellEnd"/>
      <w:r w:rsidR="000F469B" w:rsidRPr="004447A9">
        <w:rPr>
          <w:rFonts w:ascii="Times New Roman" w:hAnsi="Times New Roman" w:cs="Arial"/>
          <w:sz w:val="24"/>
        </w:rPr>
        <w:t xml:space="preserve"> of </w:t>
      </w:r>
      <w:r w:rsidR="00B14C8F" w:rsidRPr="004447A9">
        <w:rPr>
          <w:rFonts w:ascii="Times New Roman" w:hAnsi="Times New Roman" w:cs="Arial"/>
          <w:sz w:val="24"/>
        </w:rPr>
        <w:t xml:space="preserve">WT1 and WT2 as 1 after normalizing to </w:t>
      </w:r>
      <w:r w:rsidR="006A302A" w:rsidRPr="004447A9">
        <w:rPr>
          <w:rFonts w:ascii="Times New Roman" w:hAnsi="Times New Roman" w:cs="Arial"/>
          <w:i/>
          <w:sz w:val="24"/>
        </w:rPr>
        <w:t>Rn</w:t>
      </w:r>
      <w:r w:rsidR="00B14C8F" w:rsidRPr="004447A9">
        <w:rPr>
          <w:rFonts w:ascii="Times New Roman" w:hAnsi="Times New Roman" w:cs="Arial"/>
          <w:i/>
          <w:sz w:val="24"/>
        </w:rPr>
        <w:t>18</w:t>
      </w:r>
      <w:r w:rsidR="006A302A" w:rsidRPr="004447A9">
        <w:rPr>
          <w:rFonts w:ascii="Times New Roman" w:hAnsi="Times New Roman" w:cs="Arial"/>
          <w:i/>
          <w:sz w:val="24"/>
        </w:rPr>
        <w:t>s</w:t>
      </w:r>
      <w:r w:rsidR="00B14C8F" w:rsidRPr="004447A9">
        <w:rPr>
          <w:rFonts w:ascii="Times New Roman" w:hAnsi="Times New Roman" w:cs="Arial"/>
          <w:sz w:val="24"/>
        </w:rPr>
        <w:t xml:space="preserve"> </w:t>
      </w:r>
      <w:proofErr w:type="spellStart"/>
      <w:r w:rsidR="009C1672" w:rsidRPr="004447A9">
        <w:rPr>
          <w:rFonts w:ascii="Times New Roman" w:hAnsi="Times New Roman" w:cs="Arial"/>
          <w:sz w:val="24"/>
        </w:rPr>
        <w:t>r</w:t>
      </w:r>
      <w:r w:rsidR="00B14C8F" w:rsidRPr="004447A9">
        <w:rPr>
          <w:rFonts w:ascii="Times New Roman" w:hAnsi="Times New Roman" w:cs="Arial"/>
          <w:sz w:val="24"/>
        </w:rPr>
        <w:t>RNA</w:t>
      </w:r>
      <w:proofErr w:type="spellEnd"/>
      <w:r w:rsidR="00B14C8F" w:rsidRPr="004447A9">
        <w:rPr>
          <w:rFonts w:ascii="Times New Roman" w:hAnsi="Times New Roman" w:cs="Arial"/>
          <w:sz w:val="24"/>
        </w:rPr>
        <w:t xml:space="preserve"> (</w:t>
      </w:r>
      <w:r w:rsidR="00B14C8F" w:rsidRPr="004447A9">
        <w:rPr>
          <w:rFonts w:ascii="Times New Roman" w:hAnsi="Times New Roman" w:cs="Arial"/>
          <w:i/>
          <w:sz w:val="24"/>
        </w:rPr>
        <w:t>lower panel</w:t>
      </w:r>
      <w:r w:rsidR="00B14C8F" w:rsidRPr="004447A9">
        <w:rPr>
          <w:rFonts w:ascii="Times New Roman" w:hAnsi="Times New Roman" w:cs="Arial"/>
          <w:sz w:val="24"/>
        </w:rPr>
        <w:t>).</w:t>
      </w:r>
      <w:r w:rsidR="009D0F86">
        <w:rPr>
          <w:rFonts w:ascii="Times New Roman" w:hAnsi="Times New Roman" w:cs="Arial"/>
          <w:sz w:val="24"/>
        </w:rPr>
        <w:t xml:space="preserve"> </w:t>
      </w:r>
    </w:p>
    <w:p w14:paraId="57C28C55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br w:type="page"/>
      </w:r>
    </w:p>
    <w:p w14:paraId="5D8E7BEF" w14:textId="6019DABA" w:rsidR="000D5C44" w:rsidRPr="004447A9" w:rsidRDefault="00F329C9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>
        <w:rPr>
          <w:rFonts w:ascii="Times New Roman" w:hAnsi="Times New Roman" w:cs="Arial"/>
          <w:b/>
          <w:bCs/>
          <w:noProof/>
          <w:sz w:val="24"/>
          <w:lang w:eastAsia="en-US"/>
        </w:rPr>
        <w:lastRenderedPageBreak/>
        <w:drawing>
          <wp:inline distT="0" distB="0" distL="0" distR="0" wp14:anchorId="5C297A0C" wp14:editId="43D476D6">
            <wp:extent cx="5943600" cy="792416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lide05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55E9C" w14:textId="0AED0592" w:rsidR="00A020B4" w:rsidRPr="004447A9" w:rsidRDefault="0062334B" w:rsidP="00BC1901">
      <w:pPr>
        <w:spacing w:before="240" w:after="0" w:line="480" w:lineRule="auto"/>
        <w:ind w:firstLine="360"/>
        <w:jc w:val="both"/>
        <w:rPr>
          <w:rFonts w:ascii="Times New Roman" w:hAnsi="Times New Roman" w:cs="Arial"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lastRenderedPageBreak/>
        <w:t>Figure</w:t>
      </w:r>
      <w:r w:rsidR="004F370C" w:rsidRPr="004447A9">
        <w:rPr>
          <w:rFonts w:ascii="Times New Roman" w:hAnsi="Times New Roman" w:cs="Arial"/>
          <w:b/>
          <w:bCs/>
          <w:sz w:val="24"/>
        </w:rPr>
        <w:t xml:space="preserve"> S5</w:t>
      </w:r>
      <w:r w:rsidR="00A020B4" w:rsidRPr="004447A9">
        <w:rPr>
          <w:rFonts w:ascii="Times New Roman" w:hAnsi="Times New Roman" w:cs="Arial"/>
          <w:b/>
          <w:bCs/>
          <w:sz w:val="24"/>
        </w:rPr>
        <w:t xml:space="preserve">. </w:t>
      </w:r>
      <w:r w:rsidR="007831D8" w:rsidRPr="004447A9">
        <w:rPr>
          <w:rFonts w:ascii="Times New Roman" w:hAnsi="Times New Roman" w:cs="Arial"/>
          <w:bCs/>
          <w:sz w:val="24"/>
        </w:rPr>
        <w:t>Compromised autophagy affects the response to metabolic stress, but not the senescence markers and the apoptotic cell population between autophagy-competent and -deficient SDC-tumor cells. (</w:t>
      </w:r>
      <w:r w:rsidR="007831D8" w:rsidRPr="004447A9">
        <w:rPr>
          <w:rFonts w:ascii="Times New Roman" w:hAnsi="Times New Roman" w:cs="Arial"/>
          <w:b/>
          <w:bCs/>
          <w:sz w:val="24"/>
        </w:rPr>
        <w:t>A</w:t>
      </w:r>
      <w:r w:rsidR="007831D8" w:rsidRPr="004447A9">
        <w:rPr>
          <w:rFonts w:ascii="Times New Roman" w:hAnsi="Times New Roman" w:cs="Arial"/>
          <w:bCs/>
          <w:sz w:val="24"/>
        </w:rPr>
        <w:t>)</w:t>
      </w:r>
      <w:r w:rsidR="007831D8" w:rsidRPr="004447A9">
        <w:rPr>
          <w:rFonts w:ascii="Times New Roman" w:hAnsi="Times New Roman" w:cs="Arial"/>
          <w:sz w:val="24"/>
        </w:rPr>
        <w:t xml:space="preserve">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7831D8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7831D8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7831D8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/</w:t>
      </w:r>
      <w:r w:rsidR="007831D8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7831D8" w:rsidRPr="004447A9">
        <w:rPr>
          <w:rFonts w:ascii="Times New Roman" w:hAnsi="Times New Roman" w:cs="Arial"/>
          <w:sz w:val="24"/>
        </w:rPr>
        <w:t xml:space="preserve"> cells are more sensitive than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7831D8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7831D8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7831D8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7831D8" w:rsidRPr="004447A9">
        <w:rPr>
          <w:rFonts w:ascii="Times New Roman" w:hAnsi="Times New Roman" w:cs="Arial"/>
          <w:i/>
          <w:sz w:val="24"/>
        </w:rPr>
        <w:t xml:space="preserve"> </w:t>
      </w:r>
      <w:r w:rsidR="007831D8" w:rsidRPr="004447A9">
        <w:rPr>
          <w:rFonts w:ascii="Times New Roman" w:hAnsi="Times New Roman" w:cs="Arial"/>
          <w:sz w:val="24"/>
        </w:rPr>
        <w:t>cells to the deprivation of glucose (</w:t>
      </w:r>
      <w:r w:rsidR="007831D8" w:rsidRPr="004447A9">
        <w:rPr>
          <w:rFonts w:ascii="Times New Roman" w:hAnsi="Times New Roman" w:cs="Arial"/>
          <w:i/>
          <w:sz w:val="24"/>
        </w:rPr>
        <w:t>upper panel</w:t>
      </w:r>
      <w:r w:rsidR="007831D8" w:rsidRPr="004447A9">
        <w:rPr>
          <w:rFonts w:ascii="Times New Roman" w:hAnsi="Times New Roman" w:cs="Arial"/>
          <w:sz w:val="24"/>
        </w:rPr>
        <w:t>) and glutamine (</w:t>
      </w:r>
      <w:r w:rsidR="007831D8" w:rsidRPr="004447A9">
        <w:rPr>
          <w:rFonts w:ascii="Times New Roman" w:hAnsi="Times New Roman" w:cs="Arial"/>
          <w:i/>
          <w:sz w:val="24"/>
        </w:rPr>
        <w:t>lower panel</w:t>
      </w:r>
      <w:r w:rsidR="007831D8" w:rsidRPr="004447A9">
        <w:rPr>
          <w:rFonts w:ascii="Times New Roman" w:hAnsi="Times New Roman" w:cs="Arial"/>
          <w:sz w:val="24"/>
        </w:rPr>
        <w:t xml:space="preserve">). </w:t>
      </w:r>
      <w:r w:rsidR="007831D8" w:rsidRPr="004447A9">
        <w:rPr>
          <w:rFonts w:ascii="Times New Roman" w:hAnsi="Times New Roman" w:cs="Arial"/>
          <w:noProof/>
          <w:sz w:val="24"/>
        </w:rPr>
        <w:t>C</w:t>
      </w:r>
      <w:r w:rsidR="007831D8" w:rsidRPr="004447A9">
        <w:rPr>
          <w:rFonts w:ascii="Times New Roman" w:hAnsi="Times New Roman" w:cs="Arial"/>
          <w:sz w:val="24"/>
        </w:rPr>
        <w:t xml:space="preserve">ells </w:t>
      </w:r>
      <w:r w:rsidR="007831D8" w:rsidRPr="004447A9">
        <w:rPr>
          <w:rFonts w:ascii="Times New Roman" w:hAnsi="Times New Roman" w:cs="Arial"/>
          <w:noProof/>
          <w:sz w:val="24"/>
        </w:rPr>
        <w:t>were incubated</w:t>
      </w:r>
      <w:r w:rsidR="007831D8" w:rsidRPr="004447A9">
        <w:rPr>
          <w:rFonts w:ascii="Times New Roman" w:hAnsi="Times New Roman" w:cs="Arial"/>
          <w:sz w:val="24"/>
        </w:rPr>
        <w:t xml:space="preserve"> in the indicated concentrations of glucose and glutamine for 48 h, </w:t>
      </w:r>
      <w:r w:rsidR="007831D8" w:rsidRPr="004447A9">
        <w:rPr>
          <w:rFonts w:ascii="Times New Roman" w:hAnsi="Times New Roman" w:cs="Arial"/>
          <w:noProof/>
          <w:sz w:val="24"/>
        </w:rPr>
        <w:t>prior to</w:t>
      </w:r>
      <w:r w:rsidR="007831D8" w:rsidRPr="004447A9">
        <w:rPr>
          <w:rFonts w:ascii="Times New Roman" w:hAnsi="Times New Roman" w:cs="Arial"/>
          <w:sz w:val="24"/>
        </w:rPr>
        <w:t xml:space="preserve"> acid phosphatase (ACP) cell viability assays.</w:t>
      </w:r>
      <w:r w:rsidR="007831D8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7831D8" w:rsidRPr="004447A9">
        <w:rPr>
          <w:rFonts w:ascii="Times New Roman" w:hAnsi="Times New Roman" w:cs="Arial"/>
          <w:bCs/>
          <w:sz w:val="24"/>
        </w:rPr>
        <w:t>(</w:t>
      </w:r>
      <w:r w:rsidR="007831D8" w:rsidRPr="004447A9">
        <w:rPr>
          <w:rFonts w:ascii="Times New Roman" w:hAnsi="Times New Roman" w:cs="Arial"/>
          <w:b/>
          <w:bCs/>
          <w:sz w:val="24"/>
        </w:rPr>
        <w:t>B</w:t>
      </w:r>
      <w:r w:rsidR="007831D8" w:rsidRPr="004447A9">
        <w:rPr>
          <w:rFonts w:ascii="Times New Roman" w:hAnsi="Times New Roman" w:cs="Arial"/>
          <w:bCs/>
          <w:sz w:val="24"/>
        </w:rPr>
        <w:t>)</w:t>
      </w:r>
      <w:r w:rsidR="007831D8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F353F2" w:rsidRPr="004447A9">
        <w:rPr>
          <w:rFonts w:ascii="Times New Roman" w:hAnsi="Times New Roman" w:cs="Arial"/>
          <w:sz w:val="24"/>
        </w:rPr>
        <w:t>Equal amounts of w</w:t>
      </w:r>
      <w:r w:rsidR="00A0359F" w:rsidRPr="004447A9">
        <w:rPr>
          <w:rFonts w:ascii="Times New Roman" w:hAnsi="Times New Roman" w:cs="Arial"/>
          <w:sz w:val="24"/>
        </w:rPr>
        <w:t xml:space="preserve">hole </w:t>
      </w:r>
      <w:r w:rsidR="00A020B4" w:rsidRPr="004447A9">
        <w:rPr>
          <w:rFonts w:ascii="Times New Roman" w:hAnsi="Times New Roman" w:cs="Arial"/>
          <w:sz w:val="24"/>
        </w:rPr>
        <w:t xml:space="preserve">cell lysates from 2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CF2B6E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CF2B6E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CF2B6E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CF2B6E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 xml:space="preserve">and 2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CF2B6E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CF2B6E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Δ/</w:t>
      </w:r>
      <w:r w:rsidR="00CF2B6E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CF2B6E" w:rsidRPr="004447A9">
        <w:rPr>
          <w:rFonts w:ascii="Times New Roman" w:hAnsi="Times New Roman" w:cs="Arial"/>
          <w:sz w:val="24"/>
        </w:rPr>
        <w:t xml:space="preserve"> </w:t>
      </w:r>
      <w:r w:rsidR="009E3354" w:rsidRPr="004447A9">
        <w:rPr>
          <w:rFonts w:ascii="Times New Roman" w:hAnsi="Times New Roman" w:cs="Arial"/>
          <w:sz w:val="24"/>
        </w:rPr>
        <w:t xml:space="preserve">tumor </w:t>
      </w:r>
      <w:r w:rsidR="00A020B4" w:rsidRPr="004447A9">
        <w:rPr>
          <w:rFonts w:ascii="Times New Roman" w:hAnsi="Times New Roman" w:cs="Arial"/>
          <w:sz w:val="24"/>
        </w:rPr>
        <w:t xml:space="preserve">cells </w:t>
      </w:r>
      <w:r w:rsidR="00A020B4" w:rsidRPr="004447A9">
        <w:rPr>
          <w:rFonts w:ascii="Times New Roman" w:hAnsi="Times New Roman" w:cs="Arial"/>
          <w:noProof/>
          <w:sz w:val="24"/>
        </w:rPr>
        <w:t>were subjected</w:t>
      </w:r>
      <w:r w:rsidR="00A020B4" w:rsidRPr="004447A9">
        <w:rPr>
          <w:rFonts w:ascii="Times New Roman" w:hAnsi="Times New Roman" w:cs="Arial"/>
          <w:sz w:val="24"/>
        </w:rPr>
        <w:t xml:space="preserve"> to </w:t>
      </w:r>
      <w:r w:rsidR="008E4CD4">
        <w:rPr>
          <w:rFonts w:ascii="Times New Roman" w:hAnsi="Times New Roman" w:cs="Arial"/>
          <w:sz w:val="24"/>
        </w:rPr>
        <w:t>w</w:t>
      </w:r>
      <w:r w:rsidR="00F353F2" w:rsidRPr="004447A9">
        <w:rPr>
          <w:rFonts w:ascii="Times New Roman" w:hAnsi="Times New Roman" w:cs="Arial"/>
          <w:sz w:val="24"/>
        </w:rPr>
        <w:t xml:space="preserve">estern </w:t>
      </w:r>
      <w:r w:rsidR="00A020B4" w:rsidRPr="004447A9">
        <w:rPr>
          <w:rFonts w:ascii="Times New Roman" w:hAnsi="Times New Roman" w:cs="Arial"/>
          <w:sz w:val="24"/>
        </w:rPr>
        <w:t>blot analysis. The protein levels of senescence marker</w:t>
      </w:r>
      <w:r w:rsidR="002D65FA" w:rsidRPr="004447A9">
        <w:rPr>
          <w:rFonts w:ascii="Times New Roman" w:hAnsi="Times New Roman" w:cs="Arial"/>
          <w:sz w:val="24"/>
        </w:rPr>
        <w:t>s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BC23FA" w:rsidRPr="004447A9">
        <w:rPr>
          <w:rFonts w:ascii="Times New Roman" w:hAnsi="Times New Roman" w:cs="Arial"/>
          <w:sz w:val="24"/>
        </w:rPr>
        <w:t>CDKN1A</w:t>
      </w:r>
      <w:r w:rsidR="00A020B4" w:rsidRPr="004447A9">
        <w:rPr>
          <w:rFonts w:ascii="Times New Roman" w:hAnsi="Times New Roman" w:cs="Arial"/>
          <w:sz w:val="24"/>
        </w:rPr>
        <w:t xml:space="preserve"> and </w:t>
      </w:r>
      <w:r w:rsidR="00BC23FA" w:rsidRPr="004447A9">
        <w:rPr>
          <w:rFonts w:ascii="Times New Roman" w:hAnsi="Times New Roman" w:cs="Arial"/>
          <w:sz w:val="24"/>
        </w:rPr>
        <w:t>CDKN2A</w:t>
      </w:r>
      <w:r w:rsidR="00A020B4" w:rsidRPr="004447A9">
        <w:rPr>
          <w:rFonts w:ascii="Times New Roman" w:hAnsi="Times New Roman" w:cs="Arial"/>
          <w:sz w:val="24"/>
        </w:rPr>
        <w:t xml:space="preserve"> varied among individual </w:t>
      </w:r>
      <w:r w:rsidR="00F353F2" w:rsidRPr="004447A9">
        <w:rPr>
          <w:rFonts w:ascii="Times New Roman" w:hAnsi="Times New Roman" w:cs="Arial"/>
          <w:sz w:val="24"/>
        </w:rPr>
        <w:t>cells</w:t>
      </w:r>
      <w:r w:rsidR="00A020B4" w:rsidRPr="004447A9">
        <w:rPr>
          <w:rFonts w:ascii="Times New Roman" w:hAnsi="Times New Roman" w:cs="Arial"/>
          <w:sz w:val="24"/>
        </w:rPr>
        <w:t xml:space="preserve">, but no </w:t>
      </w:r>
      <w:r w:rsidR="00F353F2" w:rsidRPr="004447A9">
        <w:rPr>
          <w:rFonts w:ascii="Times New Roman" w:hAnsi="Times New Roman" w:cs="Arial"/>
          <w:sz w:val="24"/>
        </w:rPr>
        <w:t xml:space="preserve">overall </w:t>
      </w:r>
      <w:r w:rsidR="00A020B4" w:rsidRPr="004447A9">
        <w:rPr>
          <w:rFonts w:ascii="Times New Roman" w:hAnsi="Times New Roman" w:cs="Arial"/>
          <w:sz w:val="24"/>
        </w:rPr>
        <w:t>difference</w:t>
      </w:r>
      <w:r w:rsidR="00F353F2" w:rsidRPr="004447A9">
        <w:rPr>
          <w:rFonts w:ascii="Times New Roman" w:hAnsi="Times New Roman" w:cs="Arial"/>
          <w:sz w:val="24"/>
        </w:rPr>
        <w:t>s</w:t>
      </w:r>
      <w:r w:rsidR="00A020B4" w:rsidRPr="004447A9">
        <w:rPr>
          <w:rFonts w:ascii="Times New Roman" w:hAnsi="Times New Roman" w:cs="Arial"/>
          <w:sz w:val="24"/>
        </w:rPr>
        <w:t xml:space="preserve"> between autophagy-competent and </w:t>
      </w:r>
      <w:r w:rsidR="00F353F2" w:rsidRPr="004447A9">
        <w:rPr>
          <w:rFonts w:ascii="Times New Roman" w:hAnsi="Times New Roman" w:cs="Arial"/>
          <w:sz w:val="24"/>
        </w:rPr>
        <w:t>-</w:t>
      </w:r>
      <w:r w:rsidR="00A020B4" w:rsidRPr="004447A9">
        <w:rPr>
          <w:rFonts w:ascii="Times New Roman" w:hAnsi="Times New Roman" w:cs="Arial"/>
          <w:sz w:val="24"/>
        </w:rPr>
        <w:t>compromised cells</w:t>
      </w:r>
      <w:r w:rsidR="00E24492" w:rsidRPr="004447A9">
        <w:rPr>
          <w:rFonts w:ascii="Times New Roman" w:hAnsi="Times New Roman" w:cs="Arial"/>
          <w:sz w:val="24"/>
        </w:rPr>
        <w:t xml:space="preserve"> </w:t>
      </w:r>
      <w:r w:rsidR="00E24492" w:rsidRPr="004447A9">
        <w:rPr>
          <w:rFonts w:ascii="Times New Roman" w:hAnsi="Times New Roman" w:cs="Arial"/>
          <w:noProof/>
          <w:sz w:val="24"/>
        </w:rPr>
        <w:t>were observed</w:t>
      </w:r>
      <w:r w:rsidR="00A020B4" w:rsidRPr="004447A9">
        <w:rPr>
          <w:rFonts w:ascii="Times New Roman" w:hAnsi="Times New Roman" w:cs="Arial"/>
          <w:sz w:val="24"/>
        </w:rPr>
        <w:t xml:space="preserve">. </w:t>
      </w:r>
      <w:r w:rsidR="00E07124" w:rsidRPr="004447A9">
        <w:rPr>
          <w:rFonts w:ascii="Times New Roman" w:hAnsi="Times New Roman" w:cs="Arial"/>
          <w:sz w:val="24"/>
        </w:rPr>
        <w:t>E</w:t>
      </w:r>
      <w:r w:rsidR="00E24492" w:rsidRPr="004447A9">
        <w:rPr>
          <w:rFonts w:ascii="Times New Roman" w:hAnsi="Times New Roman" w:cs="Arial"/>
          <w:sz w:val="24"/>
        </w:rPr>
        <w:t>MT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A020B4" w:rsidRPr="004447A9">
        <w:rPr>
          <w:rFonts w:ascii="Times New Roman" w:hAnsi="Times New Roman" w:cs="Arial"/>
          <w:noProof/>
          <w:sz w:val="24"/>
        </w:rPr>
        <w:t>was also examined</w:t>
      </w:r>
      <w:r w:rsidR="00A020B4" w:rsidRPr="004447A9">
        <w:rPr>
          <w:rFonts w:ascii="Times New Roman" w:hAnsi="Times New Roman" w:cs="Arial"/>
          <w:sz w:val="24"/>
        </w:rPr>
        <w:t xml:space="preserve"> by probing with </w:t>
      </w:r>
      <w:r w:rsidR="00F353F2" w:rsidRPr="004447A9">
        <w:rPr>
          <w:rFonts w:ascii="Times New Roman" w:hAnsi="Times New Roman" w:cs="Arial"/>
          <w:sz w:val="24"/>
        </w:rPr>
        <w:t xml:space="preserve">an </w:t>
      </w:r>
      <w:r w:rsidR="00A020B4" w:rsidRPr="004447A9">
        <w:rPr>
          <w:rFonts w:ascii="Times New Roman" w:hAnsi="Times New Roman" w:cs="Arial"/>
          <w:sz w:val="24"/>
        </w:rPr>
        <w:t>antibod</w:t>
      </w:r>
      <w:r w:rsidR="00F353F2" w:rsidRPr="004447A9">
        <w:rPr>
          <w:rFonts w:ascii="Times New Roman" w:hAnsi="Times New Roman" w:cs="Arial"/>
          <w:sz w:val="24"/>
        </w:rPr>
        <w:t xml:space="preserve">y </w:t>
      </w:r>
      <w:r w:rsidR="00A020B4" w:rsidRPr="004447A9">
        <w:rPr>
          <w:rFonts w:ascii="Times New Roman" w:hAnsi="Times New Roman" w:cs="Arial"/>
          <w:sz w:val="24"/>
        </w:rPr>
        <w:t>recogniz</w:t>
      </w:r>
      <w:r w:rsidR="00F353F2" w:rsidRPr="004447A9">
        <w:rPr>
          <w:rFonts w:ascii="Times New Roman" w:hAnsi="Times New Roman" w:cs="Arial"/>
          <w:sz w:val="24"/>
        </w:rPr>
        <w:t>ing</w:t>
      </w:r>
      <w:r w:rsidR="00A020B4" w:rsidRPr="004447A9">
        <w:rPr>
          <w:rFonts w:ascii="Times New Roman" w:hAnsi="Times New Roman" w:cs="Arial"/>
          <w:sz w:val="24"/>
        </w:rPr>
        <w:t xml:space="preserve"> both </w:t>
      </w:r>
      <w:r w:rsidR="007E55CB" w:rsidRPr="004447A9">
        <w:rPr>
          <w:rFonts w:ascii="Times New Roman" w:hAnsi="Times New Roman" w:cs="Arial"/>
          <w:sz w:val="24"/>
        </w:rPr>
        <w:t>SNAI1</w:t>
      </w:r>
      <w:r w:rsidR="008E4CD4">
        <w:rPr>
          <w:rFonts w:ascii="Times New Roman" w:hAnsi="Times New Roman" w:cs="Arial"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 xml:space="preserve">and </w:t>
      </w:r>
      <w:r w:rsidR="007E55CB" w:rsidRPr="004447A9">
        <w:rPr>
          <w:rFonts w:ascii="Times New Roman" w:hAnsi="Times New Roman" w:cs="Arial"/>
          <w:sz w:val="24"/>
        </w:rPr>
        <w:t>SNAI2</w:t>
      </w:r>
      <w:r w:rsidR="00A020B4" w:rsidRPr="004447A9">
        <w:rPr>
          <w:rFonts w:ascii="Times New Roman" w:hAnsi="Times New Roman" w:cs="Arial"/>
          <w:sz w:val="24"/>
        </w:rPr>
        <w:t xml:space="preserve">. The protein level of </w:t>
      </w:r>
      <w:r w:rsidR="008E4CD4">
        <w:rPr>
          <w:rFonts w:ascii="Times New Roman" w:hAnsi="Times New Roman" w:cs="Arial"/>
          <w:sz w:val="24"/>
        </w:rPr>
        <w:t>SNAI1 and SNAI2</w:t>
      </w:r>
      <w:r w:rsidR="00A020B4" w:rsidRPr="004447A9">
        <w:rPr>
          <w:rFonts w:ascii="Times New Roman" w:hAnsi="Times New Roman" w:cs="Arial"/>
          <w:sz w:val="24"/>
        </w:rPr>
        <w:t xml:space="preserve"> was not affected by autophagy</w:t>
      </w:r>
      <w:r w:rsidR="00F353F2" w:rsidRPr="004447A9">
        <w:rPr>
          <w:rFonts w:ascii="Times New Roman" w:hAnsi="Times New Roman" w:cs="Arial"/>
          <w:sz w:val="24"/>
        </w:rPr>
        <w:t xml:space="preserve"> competency</w:t>
      </w:r>
      <w:r w:rsidR="00A020B4" w:rsidRPr="004447A9">
        <w:rPr>
          <w:rFonts w:ascii="Times New Roman" w:hAnsi="Times New Roman" w:cs="Arial"/>
          <w:sz w:val="24"/>
        </w:rPr>
        <w:t xml:space="preserve">. </w:t>
      </w:r>
      <w:r w:rsidR="004A2464" w:rsidRPr="004447A9">
        <w:rPr>
          <w:rFonts w:ascii="Times New Roman" w:hAnsi="Times New Roman" w:cs="Arial"/>
          <w:sz w:val="24"/>
        </w:rPr>
        <w:t>ACTA1</w:t>
      </w:r>
      <w:r w:rsidR="00F353F2" w:rsidRPr="004447A9">
        <w:rPr>
          <w:rFonts w:ascii="Times New Roman" w:hAnsi="Times New Roman" w:cs="Arial"/>
          <w:sz w:val="24"/>
        </w:rPr>
        <w:t xml:space="preserve"> </w:t>
      </w:r>
      <w:r w:rsidR="00F353F2" w:rsidRPr="004447A9">
        <w:rPr>
          <w:rFonts w:ascii="Times New Roman" w:hAnsi="Times New Roman" w:cs="Arial"/>
          <w:noProof/>
          <w:sz w:val="24"/>
        </w:rPr>
        <w:t>is shown</w:t>
      </w:r>
      <w:r w:rsidR="00F353F2" w:rsidRPr="004447A9">
        <w:rPr>
          <w:rFonts w:ascii="Times New Roman" w:hAnsi="Times New Roman" w:cs="Arial"/>
          <w:sz w:val="24"/>
        </w:rPr>
        <w:t xml:space="preserve"> as a loading control.</w:t>
      </w:r>
      <w:r w:rsidR="00F353F2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A020B4" w:rsidRPr="004447A9">
        <w:rPr>
          <w:rFonts w:ascii="Times New Roman" w:hAnsi="Times New Roman" w:cs="Arial"/>
          <w:bCs/>
          <w:sz w:val="24"/>
        </w:rPr>
        <w:t>(</w:t>
      </w:r>
      <w:r w:rsidR="006C7318" w:rsidRPr="004447A9">
        <w:rPr>
          <w:rFonts w:ascii="Times New Roman" w:hAnsi="Times New Roman" w:cs="Arial"/>
          <w:b/>
          <w:bCs/>
          <w:sz w:val="24"/>
        </w:rPr>
        <w:t xml:space="preserve">C </w:t>
      </w:r>
      <w:r w:rsidR="006C7318" w:rsidRPr="004447A9">
        <w:rPr>
          <w:rFonts w:ascii="Times New Roman" w:hAnsi="Times New Roman" w:cs="Arial"/>
          <w:bCs/>
          <w:sz w:val="24"/>
        </w:rPr>
        <w:t>and</w:t>
      </w:r>
      <w:r w:rsidR="007831D8" w:rsidRPr="004447A9">
        <w:rPr>
          <w:rFonts w:ascii="Times New Roman" w:hAnsi="Times New Roman" w:cs="Arial"/>
          <w:b/>
          <w:bCs/>
          <w:sz w:val="24"/>
        </w:rPr>
        <w:t xml:space="preserve"> D</w:t>
      </w:r>
      <w:r w:rsidR="00A020B4" w:rsidRPr="004447A9">
        <w:rPr>
          <w:rFonts w:ascii="Times New Roman" w:hAnsi="Times New Roman" w:cs="Arial"/>
          <w:bCs/>
          <w:sz w:val="24"/>
        </w:rPr>
        <w:t>)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284A1C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284A1C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284A1C" w:rsidRPr="004447A9">
        <w:rPr>
          <w:rFonts w:ascii="Times New Roman" w:hAnsi="Times New Roman" w:cs="Arial"/>
          <w:i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 xml:space="preserve">and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284A1C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/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284A1C" w:rsidRPr="004447A9">
        <w:rPr>
          <w:rFonts w:ascii="Times New Roman" w:hAnsi="Times New Roman" w:cs="Arial"/>
          <w:i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 xml:space="preserve">cells were harvested and stained with </w:t>
      </w:r>
      <w:r w:rsidR="008E4CD4">
        <w:rPr>
          <w:rFonts w:ascii="Times New Roman" w:hAnsi="Times New Roman" w:cs="Arial"/>
          <w:noProof/>
          <w:sz w:val="24"/>
        </w:rPr>
        <w:t>ANXA5</w:t>
      </w:r>
      <w:r w:rsidR="00A020B4" w:rsidRPr="004447A9">
        <w:rPr>
          <w:rFonts w:ascii="Times New Roman" w:hAnsi="Times New Roman" w:cs="Arial"/>
          <w:sz w:val="24"/>
        </w:rPr>
        <w:t>-FITC and PI for 20</w:t>
      </w:r>
      <w:r w:rsidR="00570DC1" w:rsidRPr="004447A9">
        <w:rPr>
          <w:rFonts w:ascii="Times New Roman" w:hAnsi="Times New Roman" w:cs="Arial"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 xml:space="preserve">min at room temperature and then subjected to flow cytometry analysis. </w:t>
      </w:r>
      <w:r w:rsidR="00A020B4" w:rsidRPr="004447A9">
        <w:rPr>
          <w:rFonts w:ascii="Times New Roman" w:hAnsi="Times New Roman" w:cs="Arial"/>
          <w:bCs/>
          <w:sz w:val="24"/>
        </w:rPr>
        <w:t>(</w:t>
      </w:r>
      <w:r w:rsidR="007831D8" w:rsidRPr="004447A9">
        <w:rPr>
          <w:rFonts w:ascii="Times New Roman" w:hAnsi="Times New Roman" w:cs="Arial"/>
          <w:b/>
          <w:bCs/>
          <w:sz w:val="24"/>
        </w:rPr>
        <w:t>C</w:t>
      </w:r>
      <w:r w:rsidR="00A020B4" w:rsidRPr="004447A9">
        <w:rPr>
          <w:rFonts w:ascii="Times New Roman" w:hAnsi="Times New Roman" w:cs="Arial"/>
          <w:bCs/>
          <w:sz w:val="24"/>
        </w:rPr>
        <w:t>)</w:t>
      </w:r>
      <w:r w:rsidR="00A020B4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A0359F" w:rsidRPr="004447A9">
        <w:rPr>
          <w:rFonts w:ascii="Times New Roman" w:hAnsi="Times New Roman" w:cs="Arial"/>
          <w:sz w:val="24"/>
        </w:rPr>
        <w:t>R</w:t>
      </w:r>
      <w:r w:rsidR="00A020B4" w:rsidRPr="004447A9">
        <w:rPr>
          <w:rFonts w:ascii="Times New Roman" w:hAnsi="Times New Roman" w:cs="Arial"/>
          <w:sz w:val="24"/>
        </w:rPr>
        <w:t>epresentative flow cytometr</w:t>
      </w:r>
      <w:r w:rsidR="002D65FA" w:rsidRPr="004447A9">
        <w:rPr>
          <w:rFonts w:ascii="Times New Roman" w:hAnsi="Times New Roman" w:cs="Arial"/>
          <w:sz w:val="24"/>
        </w:rPr>
        <w:t>y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A020B4" w:rsidRPr="004447A9">
        <w:rPr>
          <w:rFonts w:ascii="Times New Roman" w:hAnsi="Times New Roman" w:cs="Arial"/>
          <w:noProof/>
          <w:sz w:val="24"/>
        </w:rPr>
        <w:t>data</w:t>
      </w:r>
      <w:r w:rsidR="00A020B4" w:rsidRPr="004447A9">
        <w:rPr>
          <w:rFonts w:ascii="Times New Roman" w:hAnsi="Times New Roman" w:cs="Arial"/>
          <w:sz w:val="24"/>
        </w:rPr>
        <w:t xml:space="preserve"> showing both </w:t>
      </w:r>
      <w:r w:rsidR="008E4CD4">
        <w:rPr>
          <w:rFonts w:ascii="Times New Roman" w:hAnsi="Times New Roman" w:cs="Arial"/>
          <w:noProof/>
          <w:sz w:val="24"/>
        </w:rPr>
        <w:t xml:space="preserve">ANXA5 </w:t>
      </w:r>
      <w:r w:rsidR="00A020B4" w:rsidRPr="004447A9">
        <w:rPr>
          <w:rFonts w:ascii="Times New Roman" w:hAnsi="Times New Roman" w:cs="Arial"/>
          <w:sz w:val="24"/>
        </w:rPr>
        <w:t>binding and PI uptake of the cells. The percentage</w:t>
      </w:r>
      <w:r w:rsidR="009E3354" w:rsidRPr="004447A9">
        <w:rPr>
          <w:rFonts w:ascii="Times New Roman" w:hAnsi="Times New Roman" w:cs="Arial"/>
          <w:sz w:val="24"/>
        </w:rPr>
        <w:t>s</w:t>
      </w:r>
      <w:r w:rsidR="00A020B4" w:rsidRPr="004447A9">
        <w:rPr>
          <w:rFonts w:ascii="Times New Roman" w:hAnsi="Times New Roman" w:cs="Arial"/>
          <w:sz w:val="24"/>
        </w:rPr>
        <w:t xml:space="preserve"> of cells </w:t>
      </w:r>
      <w:r w:rsidR="009E3354" w:rsidRPr="004447A9">
        <w:rPr>
          <w:rFonts w:ascii="Times New Roman" w:hAnsi="Times New Roman" w:cs="Arial"/>
          <w:sz w:val="24"/>
        </w:rPr>
        <w:t xml:space="preserve">that were </w:t>
      </w:r>
      <w:r w:rsidR="008E4CD4">
        <w:rPr>
          <w:rFonts w:ascii="Times New Roman" w:hAnsi="Times New Roman" w:cs="Arial"/>
          <w:noProof/>
          <w:sz w:val="24"/>
        </w:rPr>
        <w:t>ANXA5-</w:t>
      </w:r>
      <w:r w:rsidR="00A020B4" w:rsidRPr="004447A9">
        <w:rPr>
          <w:rFonts w:ascii="Times New Roman" w:hAnsi="Times New Roman" w:cs="Arial"/>
          <w:sz w:val="24"/>
        </w:rPr>
        <w:t>positive, PI</w:t>
      </w:r>
      <w:r w:rsidR="008E4CD4">
        <w:rPr>
          <w:rFonts w:ascii="Times New Roman" w:hAnsi="Times New Roman" w:cs="Arial"/>
          <w:sz w:val="24"/>
        </w:rPr>
        <w:t>-</w:t>
      </w:r>
      <w:r w:rsidR="00A020B4" w:rsidRPr="004447A9">
        <w:rPr>
          <w:rFonts w:ascii="Times New Roman" w:hAnsi="Times New Roman" w:cs="Arial"/>
          <w:sz w:val="24"/>
        </w:rPr>
        <w:t>positive</w:t>
      </w:r>
      <w:r w:rsidR="009E3354" w:rsidRPr="004447A9">
        <w:rPr>
          <w:rFonts w:ascii="Times New Roman" w:hAnsi="Times New Roman" w:cs="Arial"/>
          <w:sz w:val="24"/>
        </w:rPr>
        <w:t>,</w:t>
      </w:r>
      <w:r w:rsidR="00A020B4" w:rsidRPr="004447A9">
        <w:rPr>
          <w:rFonts w:ascii="Times New Roman" w:hAnsi="Times New Roman" w:cs="Arial"/>
          <w:sz w:val="24"/>
        </w:rPr>
        <w:t xml:space="preserve"> or double positive for both </w:t>
      </w:r>
      <w:r w:rsidR="008E4CD4">
        <w:rPr>
          <w:rFonts w:ascii="Times New Roman" w:hAnsi="Times New Roman" w:cs="Arial"/>
          <w:noProof/>
          <w:sz w:val="24"/>
        </w:rPr>
        <w:t>ANXA5</w:t>
      </w:r>
      <w:r w:rsidR="00A020B4" w:rsidRPr="004447A9">
        <w:rPr>
          <w:rFonts w:ascii="Times New Roman" w:hAnsi="Times New Roman" w:cs="Arial"/>
          <w:sz w:val="24"/>
        </w:rPr>
        <w:t xml:space="preserve"> and PI </w:t>
      </w:r>
      <w:r w:rsidR="009E3354" w:rsidRPr="004447A9">
        <w:rPr>
          <w:rFonts w:ascii="Times New Roman" w:hAnsi="Times New Roman" w:cs="Arial"/>
          <w:noProof/>
          <w:sz w:val="24"/>
        </w:rPr>
        <w:t xml:space="preserve">were as </w:t>
      </w:r>
      <w:r w:rsidR="00A020B4" w:rsidRPr="004447A9">
        <w:rPr>
          <w:rFonts w:ascii="Times New Roman" w:hAnsi="Times New Roman" w:cs="Arial"/>
          <w:noProof/>
          <w:sz w:val="24"/>
        </w:rPr>
        <w:t>indicated</w:t>
      </w:r>
      <w:r w:rsidR="00A020B4" w:rsidRPr="004447A9">
        <w:rPr>
          <w:rFonts w:ascii="Times New Roman" w:hAnsi="Times New Roman" w:cs="Arial"/>
          <w:sz w:val="24"/>
        </w:rPr>
        <w:t xml:space="preserve">. </w:t>
      </w:r>
      <w:r w:rsidR="00A020B4" w:rsidRPr="004447A9">
        <w:rPr>
          <w:rFonts w:ascii="Times New Roman" w:hAnsi="Times New Roman" w:cs="Arial"/>
          <w:bCs/>
          <w:sz w:val="24"/>
        </w:rPr>
        <w:t>(</w:t>
      </w:r>
      <w:r w:rsidR="007831D8" w:rsidRPr="004447A9">
        <w:rPr>
          <w:rFonts w:ascii="Times New Roman" w:hAnsi="Times New Roman" w:cs="Arial"/>
          <w:b/>
          <w:bCs/>
          <w:sz w:val="24"/>
        </w:rPr>
        <w:t>D</w:t>
      </w:r>
      <w:r w:rsidR="00A020B4" w:rsidRPr="004447A9">
        <w:rPr>
          <w:rFonts w:ascii="Times New Roman" w:hAnsi="Times New Roman" w:cs="Arial"/>
          <w:bCs/>
          <w:sz w:val="24"/>
        </w:rPr>
        <w:t>)</w:t>
      </w:r>
      <w:r w:rsidR="00A020B4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A0359F" w:rsidRPr="004447A9">
        <w:rPr>
          <w:rFonts w:ascii="Times New Roman" w:hAnsi="Times New Roman" w:cs="Arial"/>
          <w:sz w:val="24"/>
        </w:rPr>
        <w:t xml:space="preserve">Percent </w:t>
      </w:r>
      <w:r w:rsidR="00A020B4" w:rsidRPr="004447A9">
        <w:rPr>
          <w:rFonts w:ascii="Times New Roman" w:hAnsi="Times New Roman" w:cs="Arial"/>
          <w:sz w:val="24"/>
        </w:rPr>
        <w:t xml:space="preserve">of </w:t>
      </w:r>
      <w:r w:rsidR="008E4CD4">
        <w:rPr>
          <w:rFonts w:ascii="Times New Roman" w:hAnsi="Times New Roman" w:cs="Arial"/>
          <w:noProof/>
          <w:sz w:val="24"/>
        </w:rPr>
        <w:t>ANXA5</w:t>
      </w:r>
      <w:r w:rsidR="00263835" w:rsidRPr="004447A9">
        <w:rPr>
          <w:rFonts w:ascii="Times New Roman" w:hAnsi="Times New Roman" w:cs="Arial"/>
          <w:sz w:val="24"/>
        </w:rPr>
        <w:t>-</w:t>
      </w:r>
      <w:r w:rsidR="00A020B4" w:rsidRPr="004447A9">
        <w:rPr>
          <w:rFonts w:ascii="Times New Roman" w:hAnsi="Times New Roman" w:cs="Arial"/>
          <w:sz w:val="24"/>
        </w:rPr>
        <w:t>positive cells</w:t>
      </w:r>
      <w:r w:rsidR="00C92DCD" w:rsidRPr="004447A9">
        <w:rPr>
          <w:rFonts w:ascii="Times New Roman" w:hAnsi="Times New Roman" w:cs="Arial"/>
          <w:sz w:val="24"/>
        </w:rPr>
        <w:t xml:space="preserve"> (</w:t>
      </w:r>
      <w:r w:rsidR="00C92DCD" w:rsidRPr="004447A9">
        <w:rPr>
          <w:rFonts w:ascii="Times New Roman" w:hAnsi="Times New Roman" w:cs="Arial"/>
          <w:i/>
          <w:sz w:val="24"/>
        </w:rPr>
        <w:t>left panel</w:t>
      </w:r>
      <w:r w:rsidR="00C92DCD" w:rsidRPr="004447A9">
        <w:rPr>
          <w:rFonts w:ascii="Times New Roman" w:hAnsi="Times New Roman" w:cs="Arial"/>
          <w:sz w:val="24"/>
        </w:rPr>
        <w:t>) and PI</w:t>
      </w:r>
      <w:r w:rsidR="00263835" w:rsidRPr="004447A9">
        <w:rPr>
          <w:rFonts w:ascii="Times New Roman" w:hAnsi="Times New Roman" w:cs="Arial"/>
          <w:sz w:val="24"/>
        </w:rPr>
        <w:t>-</w:t>
      </w:r>
      <w:r w:rsidR="00A020B4" w:rsidRPr="004447A9">
        <w:rPr>
          <w:rFonts w:ascii="Times New Roman" w:hAnsi="Times New Roman" w:cs="Arial"/>
          <w:sz w:val="24"/>
        </w:rPr>
        <w:t>positive</w:t>
      </w:r>
      <w:r w:rsidR="00C92DCD" w:rsidRPr="004447A9">
        <w:rPr>
          <w:rFonts w:ascii="Times New Roman" w:hAnsi="Times New Roman" w:cs="Arial"/>
          <w:sz w:val="24"/>
        </w:rPr>
        <w:t xml:space="preserve"> (</w:t>
      </w:r>
      <w:r w:rsidR="009F1217">
        <w:rPr>
          <w:rFonts w:ascii="Times New Roman" w:hAnsi="Times New Roman" w:cs="Arial"/>
          <w:sz w:val="24"/>
        </w:rPr>
        <w:t>ANXA5</w:t>
      </w:r>
      <w:r w:rsidR="00897A17" w:rsidRPr="004447A9">
        <w:rPr>
          <w:rFonts w:ascii="Times New Roman" w:hAnsi="Times New Roman" w:cs="Arial"/>
          <w:sz w:val="24"/>
        </w:rPr>
        <w:t>-negative</w:t>
      </w:r>
      <w:r w:rsidR="00C92DCD" w:rsidRPr="004447A9">
        <w:rPr>
          <w:rFonts w:ascii="Times New Roman" w:hAnsi="Times New Roman" w:cs="Arial"/>
          <w:sz w:val="24"/>
        </w:rPr>
        <w:t>)</w:t>
      </w:r>
      <w:r w:rsidR="00A020B4" w:rsidRPr="004447A9">
        <w:rPr>
          <w:rFonts w:ascii="Times New Roman" w:hAnsi="Times New Roman" w:cs="Arial"/>
          <w:sz w:val="24"/>
        </w:rPr>
        <w:t xml:space="preserve"> cells</w:t>
      </w:r>
      <w:r w:rsidR="00C92DCD" w:rsidRPr="004447A9">
        <w:rPr>
          <w:rFonts w:ascii="Times New Roman" w:hAnsi="Times New Roman" w:cs="Arial"/>
          <w:sz w:val="24"/>
        </w:rPr>
        <w:t xml:space="preserve"> (</w:t>
      </w:r>
      <w:r w:rsidR="00C92DCD" w:rsidRPr="004447A9">
        <w:rPr>
          <w:rFonts w:ascii="Times New Roman" w:hAnsi="Times New Roman" w:cs="Arial"/>
          <w:i/>
          <w:sz w:val="24"/>
        </w:rPr>
        <w:t>right panel</w:t>
      </w:r>
      <w:r w:rsidR="00C92DCD" w:rsidRPr="004447A9">
        <w:rPr>
          <w:rFonts w:ascii="Times New Roman" w:hAnsi="Times New Roman" w:cs="Arial"/>
          <w:sz w:val="24"/>
        </w:rPr>
        <w:t>)</w:t>
      </w:r>
      <w:r w:rsidR="00DC297F" w:rsidRPr="004447A9">
        <w:rPr>
          <w:rFonts w:ascii="Times New Roman" w:hAnsi="Times New Roman" w:cs="Arial"/>
          <w:sz w:val="24"/>
        </w:rPr>
        <w:t xml:space="preserve"> were not different based on autophagy competency</w:t>
      </w:r>
      <w:r w:rsidR="00A020B4" w:rsidRPr="004447A9">
        <w:rPr>
          <w:rFonts w:ascii="Times New Roman" w:hAnsi="Times New Roman" w:cs="Arial"/>
          <w:sz w:val="24"/>
        </w:rPr>
        <w:t>. N.S.: not significant.</w:t>
      </w:r>
      <w:r w:rsidR="008E4CD4">
        <w:rPr>
          <w:rFonts w:ascii="Times New Roman" w:hAnsi="Times New Roman" w:cs="Arial"/>
          <w:sz w:val="24"/>
        </w:rPr>
        <w:t xml:space="preserve"> </w:t>
      </w:r>
    </w:p>
    <w:p w14:paraId="207B57E5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br w:type="page"/>
      </w:r>
    </w:p>
    <w:p w14:paraId="36E7C223" w14:textId="19240041" w:rsidR="000D5C44" w:rsidRPr="004447A9" w:rsidRDefault="007702E3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>
        <w:rPr>
          <w:rFonts w:ascii="Times New Roman" w:hAnsi="Times New Roman" w:cs="Arial"/>
          <w:b/>
          <w:bCs/>
          <w:noProof/>
          <w:sz w:val="24"/>
          <w:lang w:eastAsia="en-US"/>
        </w:rPr>
        <w:lastRenderedPageBreak/>
        <w:drawing>
          <wp:inline distT="0" distB="0" distL="0" distR="0" wp14:anchorId="152A706B" wp14:editId="14A1973A">
            <wp:extent cx="5943600" cy="792416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lide0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F794D" w14:textId="202F8258" w:rsidR="004B0DA2" w:rsidRPr="004447A9" w:rsidRDefault="0062334B" w:rsidP="007831D8">
      <w:pPr>
        <w:spacing w:before="240" w:after="0" w:line="480" w:lineRule="auto"/>
        <w:ind w:firstLine="360"/>
        <w:jc w:val="both"/>
        <w:rPr>
          <w:rFonts w:ascii="Times New Roman" w:hAnsi="Times New Roman" w:cs="Arial"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lastRenderedPageBreak/>
        <w:t>Figure</w:t>
      </w:r>
      <w:r w:rsidR="004F370C" w:rsidRPr="004447A9">
        <w:rPr>
          <w:rFonts w:ascii="Times New Roman" w:hAnsi="Times New Roman" w:cs="Arial"/>
          <w:b/>
          <w:bCs/>
          <w:sz w:val="24"/>
        </w:rPr>
        <w:t xml:space="preserve"> S6</w:t>
      </w:r>
      <w:r w:rsidR="00A020B4" w:rsidRPr="004447A9">
        <w:rPr>
          <w:rFonts w:ascii="Times New Roman" w:hAnsi="Times New Roman" w:cs="Arial"/>
          <w:b/>
          <w:bCs/>
          <w:sz w:val="24"/>
        </w:rPr>
        <w:t xml:space="preserve">. </w:t>
      </w:r>
      <w:r w:rsidR="00413C7F" w:rsidRPr="004447A9">
        <w:rPr>
          <w:rFonts w:ascii="Times New Roman" w:hAnsi="Times New Roman" w:cs="Arial"/>
          <w:bCs/>
          <w:sz w:val="24"/>
        </w:rPr>
        <w:t>T</w:t>
      </w:r>
      <w:r w:rsidR="00413C7F">
        <w:rPr>
          <w:rFonts w:ascii="Times New Roman" w:hAnsi="Times New Roman" w:cs="Arial"/>
          <w:bCs/>
          <w:sz w:val="24"/>
        </w:rPr>
        <w:t>wel</w:t>
      </w:r>
      <w:r w:rsidR="00A42B9D">
        <w:rPr>
          <w:rFonts w:ascii="Times New Roman" w:hAnsi="Times New Roman" w:cs="Arial"/>
          <w:bCs/>
          <w:sz w:val="24"/>
        </w:rPr>
        <w:t>ve</w:t>
      </w:r>
      <w:r w:rsidR="00413C7F" w:rsidRPr="004447A9">
        <w:rPr>
          <w:rFonts w:ascii="Times New Roman" w:hAnsi="Times New Roman" w:cs="Arial"/>
          <w:bCs/>
          <w:sz w:val="24"/>
        </w:rPr>
        <w:t xml:space="preserve"> </w:t>
      </w:r>
      <w:r w:rsidR="007831D8" w:rsidRPr="004447A9">
        <w:rPr>
          <w:rFonts w:ascii="Times New Roman" w:hAnsi="Times New Roman" w:cs="Arial"/>
          <w:bCs/>
          <w:sz w:val="24"/>
        </w:rPr>
        <w:t xml:space="preserve">of </w:t>
      </w:r>
      <w:r w:rsidR="00A13AA0">
        <w:rPr>
          <w:rFonts w:ascii="Times New Roman" w:hAnsi="Times New Roman" w:cs="Arial"/>
          <w:bCs/>
          <w:sz w:val="24"/>
        </w:rPr>
        <w:t>20</w:t>
      </w:r>
      <w:r w:rsidR="00A13AA0" w:rsidRPr="004447A9">
        <w:rPr>
          <w:rFonts w:ascii="Times New Roman" w:hAnsi="Times New Roman" w:cs="Arial"/>
          <w:bCs/>
          <w:sz w:val="24"/>
        </w:rPr>
        <w:t xml:space="preserve"> </w:t>
      </w:r>
      <w:r w:rsidR="004B0DA2" w:rsidRPr="004447A9">
        <w:rPr>
          <w:rFonts w:ascii="Times New Roman" w:hAnsi="Times New Roman" w:cs="Arial"/>
          <w:bCs/>
          <w:sz w:val="24"/>
        </w:rPr>
        <w:t>i</w:t>
      </w:r>
      <w:r w:rsidR="00410DA0" w:rsidRPr="004447A9">
        <w:rPr>
          <w:rFonts w:ascii="Times New Roman" w:hAnsi="Times New Roman" w:cs="Arial"/>
          <w:bCs/>
          <w:sz w:val="24"/>
        </w:rPr>
        <w:t xml:space="preserve">ntracellular amino acid levels </w:t>
      </w:r>
      <w:r w:rsidR="00410DA0" w:rsidRPr="004447A9">
        <w:rPr>
          <w:rFonts w:ascii="Times New Roman" w:hAnsi="Times New Roman" w:cs="Arial"/>
          <w:bCs/>
          <w:noProof/>
          <w:sz w:val="24"/>
        </w:rPr>
        <w:t>are reduced</w:t>
      </w:r>
      <w:r w:rsidR="00410DA0" w:rsidRPr="004447A9">
        <w:rPr>
          <w:rFonts w:ascii="Times New Roman" w:hAnsi="Times New Roman" w:cs="Arial"/>
          <w:bCs/>
          <w:sz w:val="24"/>
        </w:rPr>
        <w:t xml:space="preserve"> </w:t>
      </w:r>
      <w:r w:rsidR="004B0DA2" w:rsidRPr="004447A9">
        <w:rPr>
          <w:rFonts w:ascii="Times New Roman" w:hAnsi="Times New Roman" w:cs="Arial"/>
          <w:bCs/>
          <w:sz w:val="24"/>
        </w:rPr>
        <w:t xml:space="preserve">in autophagy-deficient SDC-tumor cells. </w:t>
      </w:r>
      <w:r w:rsidR="007831D8" w:rsidRPr="004447A9">
        <w:rPr>
          <w:rFonts w:ascii="Times New Roman" w:hAnsi="Times New Roman" w:cs="Arial"/>
          <w:bCs/>
          <w:sz w:val="24"/>
        </w:rPr>
        <w:t>(</w:t>
      </w:r>
      <w:r w:rsidR="007831D8" w:rsidRPr="004447A9">
        <w:rPr>
          <w:rFonts w:ascii="Times New Roman" w:hAnsi="Times New Roman" w:cs="Arial"/>
          <w:b/>
          <w:bCs/>
          <w:sz w:val="24"/>
        </w:rPr>
        <w:t>A</w:t>
      </w:r>
      <w:r w:rsidR="007831D8" w:rsidRPr="004447A9">
        <w:rPr>
          <w:rFonts w:ascii="Times New Roman" w:hAnsi="Times New Roman" w:cs="Arial"/>
          <w:bCs/>
          <w:sz w:val="24"/>
        </w:rPr>
        <w:t>)</w:t>
      </w:r>
      <w:r w:rsidR="007831D8" w:rsidRPr="004447A9">
        <w:rPr>
          <w:rFonts w:ascii="Times New Roman" w:hAnsi="Times New Roman" w:cs="Arial"/>
          <w:sz w:val="24"/>
        </w:rPr>
        <w:t xml:space="preserve"> </w:t>
      </w:r>
      <w:r w:rsidR="004B0DA2" w:rsidRPr="004447A9">
        <w:rPr>
          <w:rFonts w:ascii="Times New Roman" w:hAnsi="Times New Roman" w:cs="Arial"/>
          <w:bCs/>
          <w:sz w:val="24"/>
        </w:rPr>
        <w:t>Amino acid profiles were determined by HPLC/MS as described in Methods.</w:t>
      </w:r>
      <w:r w:rsidR="004B0DA2" w:rsidRPr="004447A9">
        <w:rPr>
          <w:rFonts w:ascii="Times New Roman" w:hAnsi="Times New Roman" w:cs="Arial"/>
          <w:sz w:val="24"/>
        </w:rPr>
        <w:t xml:space="preserve"> Data are shown as mean ± SD; n = 5. </w:t>
      </w:r>
      <w:r w:rsidR="00852958">
        <w:rPr>
          <w:rFonts w:ascii="Times New Roman" w:hAnsi="Times New Roman" w:cs="Arial"/>
          <w:sz w:val="24"/>
          <w:szCs w:val="16"/>
        </w:rPr>
        <w:t>*</w:t>
      </w:r>
      <w:r w:rsidR="004B0DA2" w:rsidRPr="004447A9">
        <w:rPr>
          <w:rFonts w:ascii="Times New Roman" w:hAnsi="Times New Roman" w:cs="Arial"/>
          <w:sz w:val="24"/>
        </w:rPr>
        <w:t xml:space="preserve">: </w:t>
      </w:r>
      <w:r w:rsidR="004B0DA2" w:rsidRPr="004447A9">
        <w:rPr>
          <w:rFonts w:ascii="Times New Roman" w:hAnsi="Times New Roman" w:cs="Arial"/>
          <w:i/>
          <w:iCs/>
          <w:sz w:val="24"/>
        </w:rPr>
        <w:t>p</w:t>
      </w:r>
      <w:r w:rsidR="004B0DA2" w:rsidRPr="004447A9">
        <w:rPr>
          <w:rFonts w:ascii="Times New Roman" w:hAnsi="Times New Roman" w:cs="Arial"/>
          <w:sz w:val="24"/>
        </w:rPr>
        <w:t xml:space="preserve"> &lt; 0.05; </w:t>
      </w:r>
      <w:r w:rsidR="00852958">
        <w:rPr>
          <w:rFonts w:ascii="Times New Roman" w:hAnsi="Times New Roman" w:cs="Arial"/>
          <w:sz w:val="24"/>
          <w:szCs w:val="16"/>
        </w:rPr>
        <w:t>**</w:t>
      </w:r>
      <w:r w:rsidR="004B0DA2" w:rsidRPr="004447A9">
        <w:rPr>
          <w:rFonts w:ascii="Times New Roman" w:hAnsi="Times New Roman" w:cs="Arial"/>
          <w:sz w:val="24"/>
        </w:rPr>
        <w:t xml:space="preserve">: </w:t>
      </w:r>
      <w:r w:rsidR="004B0DA2" w:rsidRPr="004447A9">
        <w:rPr>
          <w:rFonts w:ascii="Times New Roman" w:hAnsi="Times New Roman" w:cs="Arial"/>
          <w:i/>
          <w:iCs/>
          <w:sz w:val="24"/>
        </w:rPr>
        <w:t xml:space="preserve">p </w:t>
      </w:r>
      <w:r w:rsidR="004B0DA2" w:rsidRPr="004447A9">
        <w:rPr>
          <w:rFonts w:ascii="Times New Roman" w:hAnsi="Times New Roman" w:cs="Arial"/>
          <w:sz w:val="24"/>
        </w:rPr>
        <w:t xml:space="preserve">&lt; 0.01; </w:t>
      </w:r>
      <w:r w:rsidR="00852958">
        <w:rPr>
          <w:rFonts w:ascii="Times New Roman" w:hAnsi="Times New Roman" w:cs="Arial"/>
          <w:sz w:val="24"/>
          <w:szCs w:val="16"/>
        </w:rPr>
        <w:t>***</w:t>
      </w:r>
      <w:r w:rsidR="00852958" w:rsidRPr="004447A9">
        <w:rPr>
          <w:rFonts w:ascii="Times New Roman" w:hAnsi="Times New Roman" w:cs="Arial"/>
          <w:sz w:val="24"/>
        </w:rPr>
        <w:t xml:space="preserve">: </w:t>
      </w:r>
      <w:r w:rsidR="004B0DA2" w:rsidRPr="004447A9">
        <w:rPr>
          <w:rFonts w:ascii="Times New Roman" w:hAnsi="Times New Roman" w:cs="Arial"/>
          <w:i/>
          <w:iCs/>
          <w:sz w:val="24"/>
        </w:rPr>
        <w:t xml:space="preserve">p </w:t>
      </w:r>
      <w:r w:rsidR="004B0DA2" w:rsidRPr="004447A9">
        <w:rPr>
          <w:rFonts w:ascii="Times New Roman" w:hAnsi="Times New Roman" w:cs="Arial"/>
          <w:sz w:val="24"/>
        </w:rPr>
        <w:t xml:space="preserve">&lt; 0.001 (Student’s </w:t>
      </w:r>
      <w:r w:rsidR="004B0DA2" w:rsidRPr="004447A9">
        <w:rPr>
          <w:rFonts w:ascii="Times New Roman" w:hAnsi="Times New Roman" w:cs="Arial"/>
          <w:i/>
          <w:iCs/>
          <w:sz w:val="24"/>
        </w:rPr>
        <w:t>t</w:t>
      </w:r>
      <w:r w:rsidR="004B0DA2" w:rsidRPr="004447A9">
        <w:rPr>
          <w:rFonts w:ascii="Times New Roman" w:hAnsi="Times New Roman" w:cs="Arial"/>
          <w:sz w:val="24"/>
        </w:rPr>
        <w:t xml:space="preserve">-test, two-tailed, </w:t>
      </w:r>
      <w:r w:rsidR="004B0DA2" w:rsidRPr="004447A9">
        <w:rPr>
          <w:rFonts w:ascii="Times New Roman" w:hAnsi="Times New Roman" w:cs="Arial"/>
          <w:noProof/>
          <w:sz w:val="24"/>
        </w:rPr>
        <w:t>unpaired</w:t>
      </w:r>
      <w:r w:rsidR="004B0DA2" w:rsidRPr="004447A9">
        <w:rPr>
          <w:rFonts w:ascii="Times New Roman" w:hAnsi="Times New Roman" w:cs="Arial"/>
          <w:sz w:val="24"/>
        </w:rPr>
        <w:t>).</w:t>
      </w:r>
      <w:r w:rsidR="007831D8" w:rsidRPr="004447A9">
        <w:rPr>
          <w:rFonts w:ascii="Times New Roman" w:hAnsi="Times New Roman" w:cs="Arial"/>
          <w:sz w:val="24"/>
        </w:rPr>
        <w:t xml:space="preserve"> (</w:t>
      </w:r>
      <w:r w:rsidR="007831D8" w:rsidRPr="004447A9">
        <w:rPr>
          <w:rFonts w:ascii="Times New Roman" w:hAnsi="Times New Roman" w:cs="Arial"/>
          <w:b/>
          <w:sz w:val="24"/>
        </w:rPr>
        <w:t>B</w:t>
      </w:r>
      <w:r w:rsidR="007831D8" w:rsidRPr="004447A9">
        <w:rPr>
          <w:rFonts w:ascii="Times New Roman" w:hAnsi="Times New Roman" w:cs="Arial"/>
          <w:sz w:val="24"/>
        </w:rPr>
        <w:t xml:space="preserve">) </w:t>
      </w:r>
      <w:r w:rsidR="00273CE3" w:rsidRPr="004447A9">
        <w:rPr>
          <w:rFonts w:ascii="Times New Roman" w:hAnsi="Times New Roman" w:cs="Arial"/>
          <w:sz w:val="24"/>
        </w:rPr>
        <w:t xml:space="preserve">Intracellular glucose level was not affected by autophagy capacity. Intracellular </w:t>
      </w:r>
      <w:r w:rsidR="00273CE3" w:rsidRPr="004447A9">
        <w:rPr>
          <w:rFonts w:ascii="Times New Roman" w:hAnsi="Times New Roman" w:cs="Arial"/>
          <w:sz w:val="24"/>
        </w:rPr>
        <w:sym w:font="Symbol" w:char="F061"/>
      </w:r>
      <w:r w:rsidR="00273CE3" w:rsidRPr="004447A9">
        <w:rPr>
          <w:rFonts w:ascii="Times New Roman" w:hAnsi="Times New Roman" w:cs="Arial"/>
          <w:sz w:val="24"/>
        </w:rPr>
        <w:t xml:space="preserve">-D-glucose level was determined by LC-MS followed by searching </w:t>
      </w:r>
      <w:r w:rsidR="00334BEB" w:rsidRPr="004447A9">
        <w:rPr>
          <w:rFonts w:ascii="Times New Roman" w:hAnsi="Times New Roman" w:cs="Arial"/>
          <w:sz w:val="24"/>
        </w:rPr>
        <w:t>for</w:t>
      </w:r>
      <w:r w:rsidR="00273CE3" w:rsidRPr="004447A9">
        <w:rPr>
          <w:rFonts w:ascii="Times New Roman" w:hAnsi="Times New Roman" w:cs="Arial"/>
          <w:sz w:val="24"/>
        </w:rPr>
        <w:t xml:space="preserve"> match</w:t>
      </w:r>
      <w:r w:rsidR="00334BEB" w:rsidRPr="004447A9">
        <w:rPr>
          <w:rFonts w:ascii="Times New Roman" w:hAnsi="Times New Roman" w:cs="Arial"/>
          <w:sz w:val="24"/>
        </w:rPr>
        <w:t>es</w:t>
      </w:r>
      <w:r w:rsidR="00273CE3" w:rsidRPr="004447A9">
        <w:rPr>
          <w:rFonts w:ascii="Times New Roman" w:hAnsi="Times New Roman" w:cs="Arial"/>
          <w:sz w:val="24"/>
        </w:rPr>
        <w:t xml:space="preserve"> in METLIN </w:t>
      </w:r>
      <w:r w:rsidR="00334BEB" w:rsidRPr="004447A9">
        <w:rPr>
          <w:rFonts w:ascii="Times New Roman" w:hAnsi="Times New Roman" w:cs="Arial"/>
          <w:color w:val="000000" w:themeColor="text1"/>
          <w:sz w:val="24"/>
        </w:rPr>
        <w:t xml:space="preserve">database </w:t>
      </w:r>
      <w:r w:rsidR="00273CE3" w:rsidRPr="004447A9">
        <w:rPr>
          <w:rFonts w:ascii="Times New Roman" w:hAnsi="Times New Roman" w:cs="Arial"/>
          <w:color w:val="000000" w:themeColor="text1"/>
          <w:sz w:val="24"/>
        </w:rPr>
        <w:t>(</w:t>
      </w:r>
      <w:hyperlink r:id="rId14" w:history="1">
        <w:r w:rsidR="00273CE3" w:rsidRPr="004447A9">
          <w:rPr>
            <w:rStyle w:val="Hyperlink"/>
            <w:rFonts w:ascii="Times New Roman" w:hAnsi="Times New Roman" w:cs="Arial"/>
            <w:color w:val="000000" w:themeColor="text1"/>
            <w:sz w:val="24"/>
            <w:u w:val="none"/>
          </w:rPr>
          <w:t>https://metlin.scripps.edu/</w:t>
        </w:r>
      </w:hyperlink>
      <w:r w:rsidR="00273CE3" w:rsidRPr="004447A9">
        <w:rPr>
          <w:rFonts w:ascii="Times New Roman" w:hAnsi="Times New Roman" w:cs="Arial"/>
          <w:color w:val="000000" w:themeColor="text1"/>
          <w:sz w:val="24"/>
        </w:rPr>
        <w:t xml:space="preserve">). Data </w:t>
      </w:r>
      <w:r w:rsidR="00273CE3" w:rsidRPr="004447A9">
        <w:rPr>
          <w:rFonts w:ascii="Times New Roman" w:hAnsi="Times New Roman" w:cs="Arial"/>
          <w:sz w:val="24"/>
        </w:rPr>
        <w:t>is shown as mean ± SD</w:t>
      </w:r>
      <w:r w:rsidR="006A11E5" w:rsidRPr="004447A9">
        <w:rPr>
          <w:rFonts w:ascii="Times New Roman" w:hAnsi="Times New Roman" w:cs="Arial"/>
          <w:sz w:val="24"/>
        </w:rPr>
        <w:t xml:space="preserve">; n = 7. </w:t>
      </w:r>
      <w:r w:rsidR="00314FA8" w:rsidRPr="004447A9">
        <w:rPr>
          <w:rFonts w:ascii="Times New Roman" w:hAnsi="Times New Roman" w:cs="Arial"/>
          <w:sz w:val="24"/>
        </w:rPr>
        <w:t>(</w:t>
      </w:r>
      <w:r w:rsidR="00314FA8" w:rsidRPr="004447A9">
        <w:rPr>
          <w:rFonts w:ascii="Times New Roman" w:hAnsi="Times New Roman" w:cs="Arial"/>
          <w:b/>
          <w:sz w:val="24"/>
        </w:rPr>
        <w:t>C</w:t>
      </w:r>
      <w:r w:rsidR="00314FA8" w:rsidRPr="004447A9">
        <w:rPr>
          <w:rFonts w:ascii="Times New Roman" w:hAnsi="Times New Roman" w:cs="Arial"/>
          <w:sz w:val="24"/>
        </w:rPr>
        <w:t xml:space="preserve">) </w:t>
      </w:r>
      <w:r w:rsidR="007831D8" w:rsidRPr="004447A9">
        <w:rPr>
          <w:rFonts w:ascii="Times New Roman" w:hAnsi="Times New Roman" w:cs="Arial"/>
          <w:sz w:val="24"/>
        </w:rPr>
        <w:t xml:space="preserve">Asparagine supplementation promotes </w:t>
      </w:r>
      <w:r w:rsidR="006A11E5" w:rsidRPr="004447A9">
        <w:rPr>
          <w:rFonts w:ascii="Times New Roman" w:hAnsi="Times New Roman" w:cs="Arial"/>
          <w:sz w:val="24"/>
        </w:rPr>
        <w:t xml:space="preserve">cell </w:t>
      </w:r>
      <w:r w:rsidR="007831D8" w:rsidRPr="004447A9">
        <w:rPr>
          <w:rFonts w:ascii="Times New Roman" w:hAnsi="Times New Roman" w:cs="Arial"/>
          <w:sz w:val="24"/>
        </w:rPr>
        <w:t>proliferation. Cells were seeded at 20% confluency in full media with or without asparagine (</w:t>
      </w:r>
      <w:proofErr w:type="spellStart"/>
      <w:r w:rsidR="007831D8" w:rsidRPr="004447A9">
        <w:rPr>
          <w:rFonts w:ascii="Times New Roman" w:hAnsi="Times New Roman" w:cs="Arial"/>
          <w:sz w:val="24"/>
        </w:rPr>
        <w:t>Asn</w:t>
      </w:r>
      <w:proofErr w:type="spellEnd"/>
      <w:r w:rsidR="007831D8" w:rsidRPr="004447A9">
        <w:rPr>
          <w:rFonts w:ascii="Times New Roman" w:hAnsi="Times New Roman" w:cs="Arial"/>
          <w:sz w:val="24"/>
        </w:rPr>
        <w:t xml:space="preserve">, </w:t>
      </w:r>
      <w:r w:rsidR="007831D8" w:rsidRPr="004447A9">
        <w:rPr>
          <w:rFonts w:ascii="Times New Roman" w:hAnsi="Times New Roman" w:cs="Arial"/>
          <w:noProof/>
          <w:sz w:val="24"/>
        </w:rPr>
        <w:t>8</w:t>
      </w:r>
      <w:r w:rsidR="007831D8" w:rsidRPr="004447A9">
        <w:rPr>
          <w:rFonts w:ascii="Times New Roman" w:hAnsi="Times New Roman" w:cs="Arial"/>
          <w:sz w:val="24"/>
        </w:rPr>
        <w:t xml:space="preserve"> </w:t>
      </w:r>
      <w:proofErr w:type="spellStart"/>
      <w:r w:rsidR="007831D8" w:rsidRPr="004447A9">
        <w:rPr>
          <w:rFonts w:ascii="Times New Roman" w:hAnsi="Times New Roman" w:cs="Arial"/>
          <w:sz w:val="24"/>
        </w:rPr>
        <w:t>mM</w:t>
      </w:r>
      <w:proofErr w:type="spellEnd"/>
      <w:r w:rsidR="007831D8" w:rsidRPr="004447A9">
        <w:rPr>
          <w:rFonts w:ascii="Times New Roman" w:hAnsi="Times New Roman" w:cs="Arial"/>
          <w:sz w:val="24"/>
        </w:rPr>
        <w:t xml:space="preserve">). Cell viability was measured daily by ACP assays for </w:t>
      </w:r>
      <w:r w:rsidR="007831D8" w:rsidRPr="004447A9">
        <w:rPr>
          <w:rFonts w:ascii="Times New Roman" w:hAnsi="Times New Roman" w:cs="Arial"/>
          <w:noProof/>
          <w:sz w:val="24"/>
        </w:rPr>
        <w:t>4</w:t>
      </w:r>
      <w:r w:rsidR="007831D8" w:rsidRPr="004447A9">
        <w:rPr>
          <w:rFonts w:ascii="Times New Roman" w:hAnsi="Times New Roman" w:cs="Arial"/>
          <w:sz w:val="24"/>
        </w:rPr>
        <w:t xml:space="preserve"> consecutive days. Growth curve (</w:t>
      </w:r>
      <w:r w:rsidR="005137F3" w:rsidRPr="004447A9">
        <w:rPr>
          <w:rFonts w:ascii="Times New Roman" w:hAnsi="Times New Roman" w:cs="Arial"/>
          <w:i/>
          <w:sz w:val="24"/>
        </w:rPr>
        <w:t>left</w:t>
      </w:r>
      <w:r w:rsidR="007831D8" w:rsidRPr="004447A9">
        <w:rPr>
          <w:rFonts w:ascii="Times New Roman" w:hAnsi="Times New Roman" w:cs="Arial"/>
          <w:i/>
          <w:sz w:val="24"/>
        </w:rPr>
        <w:t xml:space="preserve"> panel</w:t>
      </w:r>
      <w:r w:rsidR="007831D8" w:rsidRPr="004447A9">
        <w:rPr>
          <w:rFonts w:ascii="Times New Roman" w:hAnsi="Times New Roman" w:cs="Arial"/>
          <w:sz w:val="24"/>
        </w:rPr>
        <w:t>) and fold increase in cell proliferation (</w:t>
      </w:r>
      <w:proofErr w:type="spellStart"/>
      <w:r w:rsidR="007831D8" w:rsidRPr="004447A9">
        <w:rPr>
          <w:rFonts w:ascii="Times New Roman" w:hAnsi="Times New Roman" w:cs="Arial"/>
          <w:sz w:val="24"/>
        </w:rPr>
        <w:t>Asn</w:t>
      </w:r>
      <w:proofErr w:type="spellEnd"/>
      <w:r w:rsidR="007831D8" w:rsidRPr="004447A9">
        <w:rPr>
          <w:rFonts w:ascii="Times New Roman" w:hAnsi="Times New Roman" w:cs="Arial"/>
          <w:sz w:val="24"/>
        </w:rPr>
        <w:t xml:space="preserve"> over control</w:t>
      </w:r>
      <w:r w:rsidR="009B1380" w:rsidRPr="004447A9">
        <w:rPr>
          <w:rFonts w:ascii="Times New Roman" w:hAnsi="Times New Roman" w:cs="Arial"/>
          <w:sz w:val="24"/>
        </w:rPr>
        <w:t xml:space="preserve">; </w:t>
      </w:r>
      <w:r w:rsidR="005137F3" w:rsidRPr="004447A9">
        <w:rPr>
          <w:rFonts w:ascii="Times New Roman" w:hAnsi="Times New Roman" w:cs="Arial"/>
          <w:i/>
          <w:sz w:val="24"/>
        </w:rPr>
        <w:t>right</w:t>
      </w:r>
      <w:r w:rsidR="007831D8" w:rsidRPr="004447A9">
        <w:rPr>
          <w:rFonts w:ascii="Times New Roman" w:hAnsi="Times New Roman" w:cs="Arial"/>
          <w:i/>
          <w:sz w:val="24"/>
        </w:rPr>
        <w:t xml:space="preserve"> panel</w:t>
      </w:r>
      <w:r w:rsidR="007831D8" w:rsidRPr="004447A9">
        <w:rPr>
          <w:rFonts w:ascii="Times New Roman" w:hAnsi="Times New Roman" w:cs="Arial"/>
          <w:sz w:val="24"/>
        </w:rPr>
        <w:t xml:space="preserve">) </w:t>
      </w:r>
      <w:r w:rsidR="007831D8" w:rsidRPr="004447A9">
        <w:rPr>
          <w:rFonts w:ascii="Times New Roman" w:hAnsi="Times New Roman" w:cs="Arial"/>
          <w:noProof/>
          <w:sz w:val="24"/>
        </w:rPr>
        <w:t>are shown</w:t>
      </w:r>
      <w:r w:rsidR="007831D8" w:rsidRPr="004447A9">
        <w:rPr>
          <w:rFonts w:ascii="Times New Roman" w:hAnsi="Times New Roman" w:cs="Arial"/>
          <w:sz w:val="24"/>
        </w:rPr>
        <w:t xml:space="preserve">. Data are shown as mean ± S.D.; n = 3. </w:t>
      </w:r>
      <w:r w:rsidR="00852958">
        <w:rPr>
          <w:rFonts w:ascii="Times New Roman" w:hAnsi="Times New Roman" w:cs="Arial"/>
          <w:sz w:val="24"/>
          <w:szCs w:val="16"/>
        </w:rPr>
        <w:t>*</w:t>
      </w:r>
      <w:r w:rsidR="007831D8" w:rsidRPr="004447A9">
        <w:rPr>
          <w:rFonts w:ascii="Times New Roman" w:hAnsi="Times New Roman" w:cs="Arial"/>
          <w:sz w:val="24"/>
        </w:rPr>
        <w:t xml:space="preserve">: </w:t>
      </w:r>
      <w:r w:rsidR="007831D8" w:rsidRPr="004447A9">
        <w:rPr>
          <w:rFonts w:ascii="Times New Roman" w:hAnsi="Times New Roman" w:cs="Arial"/>
          <w:i/>
          <w:iCs/>
          <w:sz w:val="24"/>
        </w:rPr>
        <w:t xml:space="preserve">p </w:t>
      </w:r>
      <w:r w:rsidR="007831D8" w:rsidRPr="004447A9">
        <w:rPr>
          <w:rFonts w:ascii="Times New Roman" w:hAnsi="Times New Roman" w:cs="Arial"/>
          <w:sz w:val="24"/>
        </w:rPr>
        <w:t>&lt; 0.05 (ANOVA with Bonferroni multiple comparisons test).</w:t>
      </w:r>
      <w:r w:rsidR="00C33EA3" w:rsidRPr="004447A9">
        <w:rPr>
          <w:rFonts w:ascii="Times New Roman" w:hAnsi="Times New Roman" w:cs="Arial"/>
          <w:sz w:val="24"/>
        </w:rPr>
        <w:t xml:space="preserve"> </w:t>
      </w:r>
      <w:r w:rsidR="00C33EA3" w:rsidRPr="004447A9">
        <w:rPr>
          <w:rFonts w:ascii="Times New Roman" w:hAnsi="Times New Roman" w:cs="Arial"/>
          <w:bCs/>
          <w:sz w:val="24"/>
        </w:rPr>
        <w:t>(</w:t>
      </w:r>
      <w:r w:rsidR="00C33EA3" w:rsidRPr="004447A9">
        <w:rPr>
          <w:rFonts w:ascii="Times New Roman" w:hAnsi="Times New Roman" w:cs="Arial"/>
          <w:b/>
          <w:bCs/>
          <w:sz w:val="24"/>
        </w:rPr>
        <w:t>D</w:t>
      </w:r>
      <w:r w:rsidR="00C33EA3" w:rsidRPr="004447A9">
        <w:rPr>
          <w:rFonts w:ascii="Times New Roman" w:hAnsi="Times New Roman" w:cs="Arial"/>
          <w:bCs/>
          <w:sz w:val="24"/>
        </w:rPr>
        <w:t>)</w:t>
      </w:r>
      <w:r w:rsidR="00C33EA3" w:rsidRPr="004447A9">
        <w:rPr>
          <w:rFonts w:ascii="Times New Roman" w:hAnsi="Times New Roman" w:cs="Arial"/>
          <w:sz w:val="24"/>
        </w:rPr>
        <w:t xml:space="preserve"> </w:t>
      </w:r>
      <w:r w:rsidR="006A11E5" w:rsidRPr="004447A9">
        <w:rPr>
          <w:rFonts w:ascii="Times New Roman" w:hAnsi="Times New Roman" w:cs="Arial"/>
          <w:sz w:val="24"/>
        </w:rPr>
        <w:t>Nutrient-r</w:t>
      </w:r>
      <w:r w:rsidR="00C33EA3" w:rsidRPr="004447A9">
        <w:rPr>
          <w:rFonts w:ascii="Times New Roman" w:hAnsi="Times New Roman" w:cs="Arial"/>
          <w:sz w:val="24"/>
        </w:rPr>
        <w:t>egulat</w:t>
      </w:r>
      <w:r w:rsidR="006A11E5" w:rsidRPr="004447A9">
        <w:rPr>
          <w:rFonts w:ascii="Times New Roman" w:hAnsi="Times New Roman" w:cs="Arial"/>
          <w:sz w:val="24"/>
        </w:rPr>
        <w:t xml:space="preserve">ed </w:t>
      </w:r>
      <w:r w:rsidR="00C33EA3" w:rsidRPr="004447A9">
        <w:rPr>
          <w:rFonts w:ascii="Times New Roman" w:hAnsi="Times New Roman" w:cs="Arial"/>
          <w:sz w:val="24"/>
        </w:rPr>
        <w:t xml:space="preserve">endogenous </w:t>
      </w:r>
      <w:proofErr w:type="spellStart"/>
      <w:r w:rsidR="00C33EA3" w:rsidRPr="004447A9">
        <w:rPr>
          <w:rFonts w:ascii="Times New Roman" w:hAnsi="Times New Roman" w:cs="Arial"/>
          <w:i/>
          <w:iCs/>
          <w:sz w:val="24"/>
        </w:rPr>
        <w:t>Asns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 </w:t>
      </w:r>
      <w:r w:rsidR="00852958">
        <w:rPr>
          <w:rFonts w:ascii="Times New Roman" w:hAnsi="Times New Roman" w:cs="Arial"/>
          <w:sz w:val="24"/>
        </w:rPr>
        <w:t>(</w:t>
      </w:r>
      <w:r w:rsidR="00852958" w:rsidRPr="009D0F86">
        <w:rPr>
          <w:rFonts w:ascii="Times New Roman" w:hAnsi="Times New Roman" w:cs="Arial"/>
          <w:sz w:val="24"/>
        </w:rPr>
        <w:t xml:space="preserve">asparagine </w:t>
      </w:r>
      <w:proofErr w:type="spellStart"/>
      <w:r w:rsidR="00852958" w:rsidRPr="009D0F86">
        <w:rPr>
          <w:rFonts w:ascii="Times New Roman" w:hAnsi="Times New Roman" w:cs="Arial"/>
          <w:sz w:val="24"/>
        </w:rPr>
        <w:t>synthetase</w:t>
      </w:r>
      <w:proofErr w:type="spellEnd"/>
      <w:r w:rsidR="00852958">
        <w:rPr>
          <w:rFonts w:ascii="Times New Roman" w:hAnsi="Times New Roman" w:cs="Arial"/>
          <w:sz w:val="24"/>
        </w:rPr>
        <w:t>)</w:t>
      </w:r>
      <w:r w:rsidR="00852958" w:rsidRPr="009D0F86">
        <w:rPr>
          <w:rFonts w:ascii="Times New Roman" w:hAnsi="Times New Roman" w:cs="Arial"/>
          <w:sz w:val="24"/>
        </w:rPr>
        <w:t xml:space="preserve"> </w:t>
      </w:r>
      <w:r w:rsidR="00C33EA3" w:rsidRPr="004447A9">
        <w:rPr>
          <w:rFonts w:ascii="Times New Roman" w:hAnsi="Times New Roman" w:cs="Arial"/>
          <w:sz w:val="24"/>
        </w:rPr>
        <w:t>expression. Total RNAs were isolated from cells of both genotypes cultured in glutamine-depleted medium (</w:t>
      </w:r>
      <w:proofErr w:type="spellStart"/>
      <w:r w:rsidR="00C33EA3" w:rsidRPr="004447A9">
        <w:rPr>
          <w:rFonts w:ascii="Times New Roman" w:hAnsi="Times New Roman" w:cs="Arial"/>
          <w:sz w:val="24"/>
        </w:rPr>
        <w:t>Gln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, 0.5 </w:t>
      </w:r>
      <w:proofErr w:type="spellStart"/>
      <w:r w:rsidR="00C33EA3" w:rsidRPr="004447A9">
        <w:rPr>
          <w:rFonts w:ascii="Times New Roman" w:hAnsi="Times New Roman" w:cs="Arial"/>
          <w:sz w:val="24"/>
        </w:rPr>
        <w:t>mM</w:t>
      </w:r>
      <w:proofErr w:type="spellEnd"/>
      <w:r w:rsidR="00C33EA3" w:rsidRPr="004447A9">
        <w:rPr>
          <w:rFonts w:ascii="Times New Roman" w:hAnsi="Times New Roman" w:cs="Arial"/>
          <w:sz w:val="24"/>
        </w:rPr>
        <w:t>), control medium (</w:t>
      </w:r>
      <w:proofErr w:type="spellStart"/>
      <w:r w:rsidR="00C33EA3" w:rsidRPr="004447A9">
        <w:rPr>
          <w:rFonts w:ascii="Times New Roman" w:hAnsi="Times New Roman" w:cs="Arial"/>
          <w:sz w:val="24"/>
        </w:rPr>
        <w:t>Gln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, 5 </w:t>
      </w:r>
      <w:proofErr w:type="spellStart"/>
      <w:r w:rsidR="00C33EA3" w:rsidRPr="004447A9">
        <w:rPr>
          <w:rFonts w:ascii="Times New Roman" w:hAnsi="Times New Roman" w:cs="Arial"/>
          <w:sz w:val="24"/>
        </w:rPr>
        <w:t>mM</w:t>
      </w:r>
      <w:proofErr w:type="spellEnd"/>
      <w:r w:rsidR="00C33EA3" w:rsidRPr="004447A9">
        <w:rPr>
          <w:rFonts w:ascii="Times New Roman" w:hAnsi="Times New Roman" w:cs="Arial"/>
          <w:sz w:val="24"/>
        </w:rPr>
        <w:t>), or asparagine supplemented control medium (</w:t>
      </w:r>
      <w:proofErr w:type="spellStart"/>
      <w:r w:rsidR="00C33EA3" w:rsidRPr="004447A9">
        <w:rPr>
          <w:rFonts w:ascii="Times New Roman" w:hAnsi="Times New Roman" w:cs="Arial"/>
          <w:sz w:val="24"/>
        </w:rPr>
        <w:t>Gln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, 5 </w:t>
      </w:r>
      <w:proofErr w:type="spellStart"/>
      <w:r w:rsidR="00C33EA3" w:rsidRPr="004447A9">
        <w:rPr>
          <w:rFonts w:ascii="Times New Roman" w:hAnsi="Times New Roman" w:cs="Arial"/>
          <w:sz w:val="24"/>
        </w:rPr>
        <w:t>mM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; </w:t>
      </w:r>
      <w:proofErr w:type="spellStart"/>
      <w:r w:rsidR="00C33EA3" w:rsidRPr="004447A9">
        <w:rPr>
          <w:rFonts w:ascii="Times New Roman" w:hAnsi="Times New Roman" w:cs="Arial"/>
          <w:sz w:val="24"/>
        </w:rPr>
        <w:t>Asn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, 8 </w:t>
      </w:r>
      <w:proofErr w:type="spellStart"/>
      <w:r w:rsidR="00C33EA3" w:rsidRPr="004447A9">
        <w:rPr>
          <w:rFonts w:ascii="Times New Roman" w:hAnsi="Times New Roman" w:cs="Arial"/>
          <w:sz w:val="24"/>
        </w:rPr>
        <w:t>mM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) for 24 h. </w:t>
      </w:r>
      <w:proofErr w:type="spellStart"/>
      <w:r w:rsidR="00C33EA3" w:rsidRPr="004447A9">
        <w:rPr>
          <w:rFonts w:ascii="Times New Roman" w:hAnsi="Times New Roman" w:cs="Arial"/>
          <w:i/>
          <w:sz w:val="24"/>
        </w:rPr>
        <w:t>Asns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 mRNA abundance was measured by </w:t>
      </w:r>
      <w:proofErr w:type="spellStart"/>
      <w:r w:rsidR="00C33EA3" w:rsidRPr="004447A9">
        <w:rPr>
          <w:rFonts w:ascii="Times New Roman" w:hAnsi="Times New Roman" w:cs="Arial"/>
          <w:sz w:val="24"/>
        </w:rPr>
        <w:t>qRT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-PCR and normalized to </w:t>
      </w:r>
      <w:r w:rsidR="00A13AA0" w:rsidRPr="004447A9">
        <w:rPr>
          <w:rFonts w:ascii="Times New Roman" w:hAnsi="Times New Roman" w:cs="Arial"/>
          <w:i/>
          <w:sz w:val="24"/>
        </w:rPr>
        <w:t>Rn</w:t>
      </w:r>
      <w:r w:rsidR="00C33EA3" w:rsidRPr="004447A9">
        <w:rPr>
          <w:rFonts w:ascii="Times New Roman" w:hAnsi="Times New Roman" w:cs="Arial"/>
          <w:i/>
          <w:sz w:val="24"/>
        </w:rPr>
        <w:t>18</w:t>
      </w:r>
      <w:r w:rsidR="00A13AA0" w:rsidRPr="004447A9">
        <w:rPr>
          <w:rFonts w:ascii="Times New Roman" w:hAnsi="Times New Roman" w:cs="Arial"/>
          <w:i/>
          <w:sz w:val="24"/>
        </w:rPr>
        <w:t>s</w:t>
      </w:r>
      <w:r w:rsidR="00C33EA3" w:rsidRPr="004447A9">
        <w:rPr>
          <w:rFonts w:ascii="Times New Roman" w:hAnsi="Times New Roman" w:cs="Arial"/>
          <w:sz w:val="24"/>
        </w:rPr>
        <w:t xml:space="preserve"> RNA. Data were analyzed using </w:t>
      </w:r>
      <w:r w:rsidR="00C33EA3" w:rsidRPr="004447A9">
        <w:rPr>
          <w:rFonts w:ascii="Times New Roman" w:hAnsi="Times New Roman" w:cs="Arial"/>
          <w:noProof/>
          <w:sz w:val="24"/>
        </w:rPr>
        <w:t>2</w:t>
      </w:r>
      <w:r w:rsidR="00C33EA3" w:rsidRPr="004447A9">
        <w:rPr>
          <w:rFonts w:ascii="Times New Roman" w:hAnsi="Times New Roman" w:cs="Arial"/>
          <w:noProof/>
          <w:sz w:val="24"/>
          <w:vertAlign w:val="superscript"/>
        </w:rPr>
        <w:t>ΔΔCt</w:t>
      </w:r>
      <w:r w:rsidR="00C33EA3" w:rsidRPr="004447A9">
        <w:rPr>
          <w:rFonts w:ascii="Times New Roman" w:hAnsi="Times New Roman" w:cs="Arial"/>
          <w:sz w:val="24"/>
          <w:vertAlign w:val="superscript"/>
        </w:rPr>
        <w:t xml:space="preserve"> </w:t>
      </w:r>
      <w:r w:rsidR="00C33EA3" w:rsidRPr="004447A9">
        <w:rPr>
          <w:rFonts w:ascii="Times New Roman" w:hAnsi="Times New Roman" w:cs="Arial"/>
          <w:sz w:val="24"/>
        </w:rPr>
        <w:t xml:space="preserve">method and the </w:t>
      </w:r>
      <w:proofErr w:type="spellStart"/>
      <w:r w:rsidR="00C33EA3" w:rsidRPr="004447A9">
        <w:rPr>
          <w:rFonts w:ascii="Times New Roman" w:hAnsi="Times New Roman" w:cs="Arial"/>
          <w:i/>
          <w:iCs/>
          <w:sz w:val="24"/>
        </w:rPr>
        <w:t>Asns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 mRNA level in </w:t>
      </w:r>
      <w:r w:rsidR="004A2464" w:rsidRPr="004447A9">
        <w:rPr>
          <w:rFonts w:ascii="Times New Roman" w:hAnsi="Times New Roman" w:cs="Arial"/>
          <w:noProof/>
          <w:sz w:val="24"/>
        </w:rPr>
        <w:t>KRAS</w:t>
      </w:r>
      <w:r w:rsidR="00C33EA3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C33EA3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C33EA3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C33EA3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C33EA3" w:rsidRPr="004447A9">
        <w:rPr>
          <w:rFonts w:ascii="Times New Roman" w:hAnsi="Times New Roman" w:cs="Arial"/>
          <w:sz w:val="24"/>
        </w:rPr>
        <w:t xml:space="preserve">cells grown in control medium </w:t>
      </w:r>
      <w:r w:rsidR="00C33EA3" w:rsidRPr="004447A9">
        <w:rPr>
          <w:rFonts w:ascii="Times New Roman" w:hAnsi="Times New Roman" w:cs="Arial"/>
          <w:noProof/>
          <w:sz w:val="24"/>
        </w:rPr>
        <w:t>is designated</w:t>
      </w:r>
      <w:r w:rsidR="00C33EA3" w:rsidRPr="004447A9">
        <w:rPr>
          <w:rFonts w:ascii="Times New Roman" w:hAnsi="Times New Roman" w:cs="Arial"/>
          <w:sz w:val="24"/>
        </w:rPr>
        <w:t xml:space="preserve"> as 1. Data </w:t>
      </w:r>
      <w:r w:rsidR="00C33EA3" w:rsidRPr="004447A9">
        <w:rPr>
          <w:rFonts w:ascii="Times New Roman" w:hAnsi="Times New Roman" w:cs="Arial"/>
          <w:noProof/>
          <w:sz w:val="24"/>
        </w:rPr>
        <w:t>are shown</w:t>
      </w:r>
      <w:r w:rsidR="00C33EA3" w:rsidRPr="004447A9">
        <w:rPr>
          <w:rFonts w:ascii="Times New Roman" w:hAnsi="Times New Roman" w:cs="Arial"/>
          <w:sz w:val="24"/>
        </w:rPr>
        <w:t xml:space="preserve"> as mean ± S.D.; n = 3.</w:t>
      </w:r>
      <w:r w:rsidR="006A11E5" w:rsidRPr="004447A9">
        <w:rPr>
          <w:rFonts w:ascii="Times New Roman" w:hAnsi="Times New Roman" w:cs="Arial"/>
          <w:sz w:val="24"/>
        </w:rPr>
        <w:t xml:space="preserve"> </w:t>
      </w:r>
      <w:r w:rsidR="00852958">
        <w:rPr>
          <w:rFonts w:ascii="Times New Roman" w:hAnsi="Times New Roman" w:cs="Arial"/>
          <w:sz w:val="24"/>
          <w:szCs w:val="16"/>
        </w:rPr>
        <w:t>*</w:t>
      </w:r>
      <w:r w:rsidR="006A11E5" w:rsidRPr="004447A9">
        <w:rPr>
          <w:rFonts w:ascii="Times New Roman" w:hAnsi="Times New Roman" w:cs="Arial"/>
          <w:sz w:val="24"/>
        </w:rPr>
        <w:t xml:space="preserve">: </w:t>
      </w:r>
      <w:r w:rsidR="006A11E5" w:rsidRPr="004447A9">
        <w:rPr>
          <w:rFonts w:ascii="Times New Roman" w:hAnsi="Times New Roman" w:cs="Arial"/>
          <w:i/>
          <w:iCs/>
          <w:sz w:val="24"/>
        </w:rPr>
        <w:t>p</w:t>
      </w:r>
      <w:r w:rsidR="006A11E5" w:rsidRPr="004447A9">
        <w:rPr>
          <w:rFonts w:ascii="Times New Roman" w:hAnsi="Times New Roman" w:cs="Arial"/>
          <w:sz w:val="24"/>
        </w:rPr>
        <w:t xml:space="preserve"> &lt; 0.05; </w:t>
      </w:r>
      <w:r w:rsidR="00852958">
        <w:rPr>
          <w:rFonts w:ascii="Times New Roman" w:hAnsi="Times New Roman" w:cs="Arial"/>
          <w:sz w:val="24"/>
          <w:szCs w:val="16"/>
        </w:rPr>
        <w:t>**</w:t>
      </w:r>
      <w:r w:rsidR="006A11E5" w:rsidRPr="004447A9">
        <w:rPr>
          <w:rFonts w:ascii="Times New Roman" w:hAnsi="Times New Roman" w:cs="Arial"/>
          <w:sz w:val="24"/>
        </w:rPr>
        <w:t xml:space="preserve">: </w:t>
      </w:r>
      <w:r w:rsidR="006A11E5" w:rsidRPr="004447A9">
        <w:rPr>
          <w:rFonts w:ascii="Times New Roman" w:hAnsi="Times New Roman" w:cs="Arial"/>
          <w:i/>
          <w:iCs/>
          <w:sz w:val="24"/>
        </w:rPr>
        <w:t xml:space="preserve">p </w:t>
      </w:r>
      <w:r w:rsidR="006A11E5" w:rsidRPr="004447A9">
        <w:rPr>
          <w:rFonts w:ascii="Times New Roman" w:hAnsi="Times New Roman" w:cs="Arial"/>
          <w:sz w:val="24"/>
        </w:rPr>
        <w:t xml:space="preserve">&lt; 0.01 (Student’s </w:t>
      </w:r>
      <w:r w:rsidR="006A11E5" w:rsidRPr="004447A9">
        <w:rPr>
          <w:rFonts w:ascii="Times New Roman" w:hAnsi="Times New Roman" w:cs="Arial"/>
          <w:i/>
          <w:iCs/>
          <w:sz w:val="24"/>
        </w:rPr>
        <w:t>t</w:t>
      </w:r>
      <w:r w:rsidR="006A11E5" w:rsidRPr="004447A9">
        <w:rPr>
          <w:rFonts w:ascii="Times New Roman" w:hAnsi="Times New Roman" w:cs="Arial"/>
          <w:sz w:val="24"/>
        </w:rPr>
        <w:t xml:space="preserve">-test, two-tailed, </w:t>
      </w:r>
      <w:r w:rsidR="006A11E5" w:rsidRPr="004447A9">
        <w:rPr>
          <w:rFonts w:ascii="Times New Roman" w:hAnsi="Times New Roman" w:cs="Arial"/>
          <w:noProof/>
          <w:sz w:val="24"/>
        </w:rPr>
        <w:t>unpaired</w:t>
      </w:r>
      <w:r w:rsidR="006A11E5" w:rsidRPr="004447A9">
        <w:rPr>
          <w:rFonts w:ascii="Times New Roman" w:hAnsi="Times New Roman" w:cs="Arial"/>
          <w:sz w:val="24"/>
        </w:rPr>
        <w:t>).</w:t>
      </w:r>
      <w:r w:rsidR="00852958">
        <w:rPr>
          <w:rFonts w:ascii="Times New Roman" w:hAnsi="Times New Roman" w:cs="Arial"/>
          <w:sz w:val="24"/>
        </w:rPr>
        <w:t xml:space="preserve"> </w:t>
      </w:r>
    </w:p>
    <w:p w14:paraId="10AD6ED8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bCs/>
          <w:color w:val="000000" w:themeColor="text1"/>
          <w:sz w:val="24"/>
        </w:rPr>
      </w:pPr>
      <w:r w:rsidRPr="004447A9">
        <w:rPr>
          <w:rFonts w:ascii="Times New Roman" w:hAnsi="Times New Roman" w:cs="Arial"/>
          <w:b/>
          <w:bCs/>
          <w:color w:val="000000" w:themeColor="text1"/>
          <w:sz w:val="24"/>
        </w:rPr>
        <w:br w:type="page"/>
      </w:r>
    </w:p>
    <w:p w14:paraId="68820F49" w14:textId="7A130219" w:rsidR="000D5C44" w:rsidRPr="004447A9" w:rsidRDefault="007702E3">
      <w:pPr>
        <w:spacing w:after="0" w:line="240" w:lineRule="auto"/>
        <w:rPr>
          <w:rFonts w:ascii="Times New Roman" w:hAnsi="Times New Roman" w:cs="Arial"/>
          <w:b/>
          <w:bCs/>
          <w:color w:val="000000" w:themeColor="text1"/>
          <w:sz w:val="24"/>
        </w:rPr>
      </w:pPr>
      <w:r>
        <w:rPr>
          <w:rFonts w:ascii="Times New Roman" w:hAnsi="Times New Roman" w:cs="Arial"/>
          <w:b/>
          <w:bCs/>
          <w:noProof/>
          <w:color w:val="000000" w:themeColor="text1"/>
          <w:sz w:val="24"/>
          <w:lang w:eastAsia="en-US"/>
        </w:rPr>
        <w:lastRenderedPageBreak/>
        <w:drawing>
          <wp:inline distT="0" distB="0" distL="0" distR="0" wp14:anchorId="464478FC" wp14:editId="7884CB1A">
            <wp:extent cx="5943600" cy="792416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lide0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153E9" w14:textId="6B47E3FC" w:rsidR="003C1C67" w:rsidRPr="004447A9" w:rsidRDefault="0062334B" w:rsidP="00717F25">
      <w:pPr>
        <w:spacing w:before="240" w:after="0" w:line="480" w:lineRule="auto"/>
        <w:ind w:firstLine="360"/>
        <w:jc w:val="both"/>
        <w:rPr>
          <w:rFonts w:ascii="Times New Roman" w:hAnsi="Times New Roman" w:cs="Arial"/>
          <w:color w:val="000000" w:themeColor="text1"/>
          <w:sz w:val="24"/>
        </w:rPr>
      </w:pPr>
      <w:r w:rsidRPr="004447A9">
        <w:rPr>
          <w:rFonts w:ascii="Times New Roman" w:hAnsi="Times New Roman" w:cs="Arial"/>
          <w:b/>
          <w:bCs/>
          <w:color w:val="000000" w:themeColor="text1"/>
          <w:sz w:val="24"/>
        </w:rPr>
        <w:lastRenderedPageBreak/>
        <w:t>Figure</w:t>
      </w:r>
      <w:r w:rsidR="006B1350" w:rsidRPr="004447A9">
        <w:rPr>
          <w:rFonts w:ascii="Times New Roman" w:hAnsi="Times New Roman" w:cs="Arial"/>
          <w:b/>
          <w:bCs/>
          <w:color w:val="000000" w:themeColor="text1"/>
          <w:sz w:val="24"/>
        </w:rPr>
        <w:t xml:space="preserve"> S7. </w:t>
      </w:r>
      <w:r w:rsidR="006B1350" w:rsidRPr="004447A9">
        <w:rPr>
          <w:rFonts w:ascii="Times New Roman" w:hAnsi="Times New Roman" w:cs="Arial"/>
          <w:bCs/>
          <w:color w:val="000000" w:themeColor="text1"/>
          <w:sz w:val="24"/>
        </w:rPr>
        <w:t xml:space="preserve">Knockdown of </w:t>
      </w:r>
      <w:r w:rsidR="00E20925" w:rsidRPr="004447A9">
        <w:rPr>
          <w:rFonts w:ascii="Times New Roman" w:hAnsi="Times New Roman" w:cs="Arial"/>
          <w:bCs/>
          <w:color w:val="000000" w:themeColor="text1"/>
          <w:sz w:val="24"/>
        </w:rPr>
        <w:t>MFF</w:t>
      </w:r>
      <w:r w:rsidR="000E4025" w:rsidRPr="004447A9">
        <w:rPr>
          <w:rFonts w:ascii="Times New Roman" w:hAnsi="Times New Roman" w:cs="Arial"/>
          <w:bCs/>
          <w:color w:val="000000" w:themeColor="text1"/>
          <w:sz w:val="24"/>
        </w:rPr>
        <w:t>,</w:t>
      </w:r>
      <w:r w:rsidR="006B1350" w:rsidRPr="004447A9">
        <w:rPr>
          <w:rFonts w:ascii="Times New Roman" w:hAnsi="Times New Roman" w:cs="Arial"/>
          <w:bCs/>
          <w:color w:val="000000" w:themeColor="text1"/>
          <w:sz w:val="24"/>
        </w:rPr>
        <w:t xml:space="preserve"> </w:t>
      </w:r>
      <w:r w:rsidR="00E20925" w:rsidRPr="004447A9">
        <w:rPr>
          <w:rFonts w:ascii="Times New Roman" w:hAnsi="Times New Roman" w:cs="Arial"/>
          <w:bCs/>
          <w:color w:val="000000" w:themeColor="text1"/>
          <w:sz w:val="24"/>
        </w:rPr>
        <w:t>ATG5</w:t>
      </w:r>
      <w:r w:rsidR="00852958">
        <w:rPr>
          <w:rFonts w:ascii="Times New Roman" w:hAnsi="Times New Roman" w:cs="Arial"/>
          <w:bCs/>
          <w:color w:val="000000" w:themeColor="text1"/>
          <w:sz w:val="24"/>
        </w:rPr>
        <w:t>,</w:t>
      </w:r>
      <w:r w:rsidR="006B1350" w:rsidRPr="004447A9">
        <w:rPr>
          <w:rFonts w:ascii="Times New Roman" w:hAnsi="Times New Roman" w:cs="Arial"/>
          <w:bCs/>
          <w:color w:val="000000" w:themeColor="text1"/>
          <w:sz w:val="24"/>
        </w:rPr>
        <w:t xml:space="preserve"> </w:t>
      </w:r>
      <w:r w:rsidR="000E4025" w:rsidRPr="004447A9">
        <w:rPr>
          <w:rFonts w:ascii="Times New Roman" w:hAnsi="Times New Roman" w:cs="Arial"/>
          <w:bCs/>
          <w:color w:val="000000" w:themeColor="text1"/>
          <w:sz w:val="24"/>
        </w:rPr>
        <w:t>or ASNS differential</w:t>
      </w:r>
      <w:r w:rsidR="006B1350" w:rsidRPr="004447A9">
        <w:rPr>
          <w:rFonts w:ascii="Times New Roman" w:hAnsi="Times New Roman" w:cs="Arial"/>
          <w:bCs/>
          <w:color w:val="000000" w:themeColor="text1"/>
          <w:sz w:val="24"/>
        </w:rPr>
        <w:t xml:space="preserve">ly affected the motility in oncogenic </w:t>
      </w:r>
      <w:r w:rsidR="004A2464" w:rsidRPr="004447A9">
        <w:rPr>
          <w:rFonts w:ascii="Times New Roman" w:hAnsi="Times New Roman" w:cs="Arial"/>
          <w:bCs/>
          <w:color w:val="000000" w:themeColor="text1"/>
          <w:sz w:val="24"/>
        </w:rPr>
        <w:t>KRAS</w:t>
      </w:r>
      <w:r w:rsidR="006B1350" w:rsidRPr="004447A9">
        <w:rPr>
          <w:rFonts w:ascii="Times New Roman" w:hAnsi="Times New Roman" w:cs="Arial"/>
          <w:bCs/>
          <w:color w:val="000000" w:themeColor="text1"/>
          <w:sz w:val="24"/>
        </w:rPr>
        <w:t>-driven tumor cells.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 </w:t>
      </w:r>
      <w:r w:rsidR="008753CC" w:rsidRPr="004447A9">
        <w:rPr>
          <w:rFonts w:ascii="Times New Roman" w:hAnsi="Times New Roman" w:cs="Arial"/>
          <w:bCs/>
          <w:color w:val="000000" w:themeColor="text1"/>
          <w:sz w:val="24"/>
        </w:rPr>
        <w:t>(</w:t>
      </w:r>
      <w:r w:rsidR="008753CC" w:rsidRPr="004447A9">
        <w:rPr>
          <w:rFonts w:ascii="Times New Roman" w:hAnsi="Times New Roman" w:cs="Arial"/>
          <w:b/>
          <w:bCs/>
          <w:color w:val="000000" w:themeColor="text1"/>
          <w:sz w:val="24"/>
        </w:rPr>
        <w:t>A</w:t>
      </w:r>
      <w:r w:rsidR="008753CC" w:rsidRPr="004447A9">
        <w:rPr>
          <w:rFonts w:ascii="Times New Roman" w:hAnsi="Times New Roman" w:cs="Arial"/>
          <w:bCs/>
          <w:color w:val="000000" w:themeColor="text1"/>
          <w:sz w:val="24"/>
        </w:rPr>
        <w:t>)</w:t>
      </w:r>
      <w:r w:rsidR="008753CC" w:rsidRPr="004447A9">
        <w:rPr>
          <w:rFonts w:ascii="Times New Roman" w:hAnsi="Times New Roman" w:cs="Arial"/>
          <w:color w:val="000000" w:themeColor="text1"/>
          <w:sz w:val="24"/>
        </w:rPr>
        <w:t xml:space="preserve"> </w:t>
      </w:r>
      <w:r w:rsidR="006B1350" w:rsidRPr="004447A9">
        <w:rPr>
          <w:rFonts w:ascii="Times New Roman" w:hAnsi="Times New Roman" w:cs="Arial"/>
          <w:color w:val="000000" w:themeColor="text1"/>
          <w:spacing w:val="2"/>
          <w:sz w:val="24"/>
          <w:shd w:val="clear" w:color="auto" w:fill="FFFFFF"/>
        </w:rPr>
        <w:t xml:space="preserve">Wound healing assays show </w:t>
      </w:r>
      <w:r w:rsidR="002E5306" w:rsidRPr="004447A9">
        <w:rPr>
          <w:rFonts w:ascii="Times New Roman" w:hAnsi="Times New Roman" w:cs="Arial"/>
          <w:color w:val="000000" w:themeColor="text1"/>
          <w:spacing w:val="2"/>
          <w:sz w:val="24"/>
          <w:shd w:val="clear" w:color="auto" w:fill="FFFFFF"/>
        </w:rPr>
        <w:t xml:space="preserve">that knockdown of </w:t>
      </w:r>
      <w:r w:rsidR="002E5306" w:rsidRPr="004447A9">
        <w:rPr>
          <w:rFonts w:ascii="Times New Roman" w:hAnsi="Times New Roman" w:cs="Arial"/>
          <w:color w:val="000000" w:themeColor="text1"/>
          <w:sz w:val="24"/>
        </w:rPr>
        <w:t>MFF</w:t>
      </w:r>
      <w:r w:rsidR="002E5306" w:rsidRPr="004447A9">
        <w:rPr>
          <w:rFonts w:ascii="Times New Roman" w:hAnsi="Times New Roman" w:cs="Arial"/>
          <w:color w:val="000000" w:themeColor="text1"/>
          <w:spacing w:val="2"/>
          <w:sz w:val="24"/>
          <w:shd w:val="clear" w:color="auto" w:fill="FFFFFF"/>
        </w:rPr>
        <w:t xml:space="preserve"> restored cell migration</w:t>
      </w:r>
      <w:r w:rsidR="006B1350" w:rsidRPr="004447A9">
        <w:rPr>
          <w:rFonts w:ascii="Times New Roman" w:hAnsi="Times New Roman" w:cs="Arial"/>
          <w:color w:val="000000" w:themeColor="text1"/>
          <w:spacing w:val="2"/>
          <w:sz w:val="24"/>
          <w:shd w:val="clear" w:color="auto" w:fill="FFFFFF"/>
        </w:rPr>
        <w:t xml:space="preserve"> in </w:t>
      </w:r>
      <w:r w:rsidR="004A2464" w:rsidRPr="004447A9">
        <w:rPr>
          <w:rFonts w:ascii="Times New Roman" w:hAnsi="Times New Roman" w:cs="Arial"/>
          <w:iCs/>
          <w:noProof/>
          <w:color w:val="000000" w:themeColor="text1"/>
          <w:sz w:val="24"/>
        </w:rPr>
        <w:t>KRAS</w:t>
      </w:r>
      <w:r w:rsidR="006B1350" w:rsidRPr="004447A9">
        <w:rPr>
          <w:rFonts w:ascii="Times New Roman" w:hAnsi="Times New Roman" w:cs="Arial"/>
          <w:iCs/>
          <w:noProof/>
          <w:color w:val="000000" w:themeColor="text1"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color w:val="000000" w:themeColor="text1"/>
          <w:sz w:val="24"/>
        </w:rPr>
        <w:t>;atg5</w:t>
      </w:r>
      <w:r w:rsidR="006B1350" w:rsidRPr="004447A9">
        <w:rPr>
          <w:rFonts w:ascii="Times New Roman" w:hAnsi="Times New Roman" w:cs="Arial"/>
          <w:i/>
          <w:iCs/>
          <w:noProof/>
          <w:color w:val="000000" w:themeColor="text1"/>
          <w:sz w:val="24"/>
          <w:vertAlign w:val="superscript"/>
          <w:lang w:val="el-GR"/>
        </w:rPr>
        <w:t>Δ</w:t>
      </w:r>
      <w:r w:rsidR="006B1350" w:rsidRPr="004447A9">
        <w:rPr>
          <w:rFonts w:ascii="Times New Roman" w:hAnsi="Times New Roman" w:cs="Arial"/>
          <w:i/>
          <w:iCs/>
          <w:noProof/>
          <w:color w:val="000000" w:themeColor="text1"/>
          <w:sz w:val="24"/>
          <w:vertAlign w:val="superscript"/>
        </w:rPr>
        <w:t>/</w:t>
      </w:r>
      <w:r w:rsidR="006B1350" w:rsidRPr="004447A9">
        <w:rPr>
          <w:rFonts w:ascii="Times New Roman" w:hAnsi="Times New Roman" w:cs="Arial"/>
          <w:i/>
          <w:iCs/>
          <w:noProof/>
          <w:color w:val="000000" w:themeColor="text1"/>
          <w:sz w:val="24"/>
          <w:vertAlign w:val="superscript"/>
          <w:lang w:val="el-GR"/>
        </w:rPr>
        <w:t>Δ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 cells</w:t>
      </w:r>
      <w:r w:rsidR="006B1350" w:rsidRPr="004447A9">
        <w:rPr>
          <w:rFonts w:ascii="Times New Roman" w:hAnsi="Times New Roman" w:cs="Arial"/>
          <w:color w:val="000000" w:themeColor="text1"/>
          <w:spacing w:val="2"/>
          <w:sz w:val="24"/>
          <w:shd w:val="clear" w:color="auto" w:fill="FFFFFF"/>
        </w:rPr>
        <w:t>.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 </w:t>
      </w:r>
      <w:r w:rsidR="006B1350" w:rsidRPr="004447A9">
        <w:rPr>
          <w:rFonts w:ascii="Times New Roman" w:hAnsi="Times New Roman" w:cs="Arial"/>
          <w:color w:val="000000" w:themeColor="text1"/>
          <w:spacing w:val="2"/>
          <w:sz w:val="24"/>
          <w:shd w:val="clear" w:color="auto" w:fill="FFFFFF"/>
        </w:rPr>
        <w:t>A set of representative images and quantification of wound closure are shown</w:t>
      </w:r>
      <w:r w:rsidR="00D43361" w:rsidRPr="004447A9">
        <w:rPr>
          <w:rFonts w:ascii="Times New Roman" w:hAnsi="Times New Roman" w:cs="Arial"/>
          <w:color w:val="000000" w:themeColor="text1"/>
          <w:spacing w:val="2"/>
          <w:sz w:val="24"/>
          <w:shd w:val="clear" w:color="auto" w:fill="FFFFFF"/>
        </w:rPr>
        <w:t>.</w:t>
      </w:r>
      <w:r w:rsidR="006B1350" w:rsidRPr="004447A9">
        <w:rPr>
          <w:rFonts w:ascii="Times New Roman" w:hAnsi="Times New Roman" w:cs="Arial"/>
          <w:b/>
          <w:bCs/>
          <w:color w:val="000000" w:themeColor="text1"/>
          <w:sz w:val="24"/>
        </w:rPr>
        <w:t xml:space="preserve"> </w:t>
      </w:r>
      <w:r w:rsidR="00852958">
        <w:rPr>
          <w:rFonts w:ascii="Times New Roman" w:hAnsi="Times New Roman" w:cs="Arial"/>
          <w:color w:val="000000" w:themeColor="text1"/>
          <w:sz w:val="24"/>
          <w:szCs w:val="16"/>
        </w:rPr>
        <w:t>*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: </w:t>
      </w:r>
      <w:r w:rsidR="006B1350" w:rsidRPr="004447A9">
        <w:rPr>
          <w:rFonts w:ascii="Times New Roman" w:hAnsi="Times New Roman" w:cs="Arial"/>
          <w:i/>
          <w:iCs/>
          <w:color w:val="000000" w:themeColor="text1"/>
          <w:sz w:val="24"/>
        </w:rPr>
        <w:t>p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 &lt; 0.05; N.S.: not significant (Student’s </w:t>
      </w:r>
      <w:r w:rsidR="006B1350" w:rsidRPr="004447A9">
        <w:rPr>
          <w:rFonts w:ascii="Times New Roman" w:hAnsi="Times New Roman" w:cs="Arial"/>
          <w:i/>
          <w:iCs/>
          <w:color w:val="000000" w:themeColor="text1"/>
          <w:sz w:val="24"/>
        </w:rPr>
        <w:t>t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-test, two-tailed, </w:t>
      </w:r>
      <w:r w:rsidR="006B1350" w:rsidRPr="004447A9">
        <w:rPr>
          <w:rFonts w:ascii="Times New Roman" w:hAnsi="Times New Roman" w:cs="Arial"/>
          <w:noProof/>
          <w:color w:val="000000" w:themeColor="text1"/>
          <w:sz w:val="24"/>
        </w:rPr>
        <w:t>unpaired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>).</w:t>
      </w:r>
      <w:r w:rsidR="006B1350" w:rsidRPr="004447A9">
        <w:rPr>
          <w:rFonts w:ascii="Times New Roman" w:hAnsi="Times New Roman" w:cs="Arial"/>
          <w:b/>
          <w:bCs/>
          <w:color w:val="000000" w:themeColor="text1"/>
          <w:sz w:val="24"/>
        </w:rPr>
        <w:t xml:space="preserve"> </w:t>
      </w:r>
      <w:r w:rsidR="006B1350" w:rsidRPr="004447A9">
        <w:rPr>
          <w:rFonts w:ascii="Times New Roman" w:hAnsi="Times New Roman" w:cs="Arial"/>
          <w:bCs/>
          <w:color w:val="000000" w:themeColor="text1"/>
          <w:sz w:val="24"/>
        </w:rPr>
        <w:t>(</w:t>
      </w:r>
      <w:r w:rsidR="006B1350" w:rsidRPr="004447A9">
        <w:rPr>
          <w:rFonts w:ascii="Times New Roman" w:hAnsi="Times New Roman" w:cs="Arial"/>
          <w:b/>
          <w:bCs/>
          <w:color w:val="000000" w:themeColor="text1"/>
          <w:sz w:val="24"/>
        </w:rPr>
        <w:t>B</w:t>
      </w:r>
      <w:r w:rsidR="006B1350" w:rsidRPr="004447A9">
        <w:rPr>
          <w:rFonts w:ascii="Times New Roman" w:hAnsi="Times New Roman" w:cs="Arial"/>
          <w:bCs/>
          <w:color w:val="000000" w:themeColor="text1"/>
          <w:sz w:val="24"/>
        </w:rPr>
        <w:t>)</w:t>
      </w:r>
      <w:r w:rsidR="006B1350" w:rsidRPr="004447A9">
        <w:rPr>
          <w:rFonts w:ascii="Times New Roman" w:hAnsi="Times New Roman" w:cs="Arial"/>
          <w:b/>
          <w:bCs/>
          <w:color w:val="000000" w:themeColor="text1"/>
          <w:sz w:val="24"/>
        </w:rPr>
        <w:t xml:space="preserve"> 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>Wound healing assay of control MDA-MB-231 (</w:t>
      </w:r>
      <w:proofErr w:type="spellStart"/>
      <w:r w:rsidR="006B1350" w:rsidRPr="004447A9">
        <w:rPr>
          <w:rFonts w:ascii="Times New Roman" w:hAnsi="Times New Roman" w:cs="Arial"/>
          <w:i/>
          <w:color w:val="000000" w:themeColor="text1"/>
          <w:sz w:val="24"/>
        </w:rPr>
        <w:t>shCtrl</w:t>
      </w:r>
      <w:proofErr w:type="spellEnd"/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) and </w:t>
      </w:r>
      <w:r w:rsidR="006B1350" w:rsidRPr="004447A9">
        <w:rPr>
          <w:rFonts w:ascii="Times New Roman" w:hAnsi="Times New Roman" w:cs="Arial"/>
          <w:i/>
          <w:color w:val="000000" w:themeColor="text1"/>
          <w:sz w:val="24"/>
        </w:rPr>
        <w:t>ATG5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>-knockdown</w:t>
      </w:r>
      <w:r w:rsidR="009C4DA4" w:rsidRPr="004447A9">
        <w:rPr>
          <w:rFonts w:ascii="Times New Roman" w:hAnsi="Times New Roman" w:cs="Arial"/>
          <w:color w:val="000000" w:themeColor="text1"/>
          <w:sz w:val="24"/>
        </w:rPr>
        <w:t xml:space="preserve"> 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>MDA-MB-231 (</w:t>
      </w:r>
      <w:r w:rsidR="006B1350" w:rsidRPr="004447A9">
        <w:rPr>
          <w:rFonts w:ascii="Times New Roman" w:hAnsi="Times New Roman" w:cs="Arial"/>
          <w:i/>
          <w:color w:val="000000" w:themeColor="text1"/>
          <w:sz w:val="24"/>
        </w:rPr>
        <w:t>shATG5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) cells. Images were </w:t>
      </w:r>
      <w:r w:rsidR="006B1350" w:rsidRPr="004447A9">
        <w:rPr>
          <w:rFonts w:ascii="Times New Roman" w:hAnsi="Times New Roman" w:cs="Arial"/>
          <w:noProof/>
          <w:color w:val="000000" w:themeColor="text1"/>
          <w:sz w:val="24"/>
        </w:rPr>
        <w:t>taken immediate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 after the wounds were created (0 h) and at 24 h post-wounding. Images from 3 independent experiments </w:t>
      </w:r>
      <w:r w:rsidR="006B1350" w:rsidRPr="004447A9">
        <w:rPr>
          <w:rFonts w:ascii="Times New Roman" w:hAnsi="Times New Roman" w:cs="Arial"/>
          <w:noProof/>
          <w:color w:val="000000" w:themeColor="text1"/>
          <w:sz w:val="24"/>
        </w:rPr>
        <w:t>are shown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>. Knockdown of ATG5</w:t>
      </w:r>
      <w:r w:rsidR="006B1350" w:rsidRPr="004447A9">
        <w:rPr>
          <w:rFonts w:ascii="Times New Roman" w:hAnsi="Times New Roman" w:cs="Arial"/>
          <w:i/>
          <w:color w:val="000000" w:themeColor="text1"/>
          <w:sz w:val="24"/>
        </w:rPr>
        <w:t xml:space="preserve"> </w:t>
      </w:r>
      <w:r w:rsidR="006B1350" w:rsidRPr="004447A9">
        <w:rPr>
          <w:rFonts w:ascii="Times New Roman" w:hAnsi="Times New Roman" w:cs="Arial"/>
          <w:noProof/>
          <w:color w:val="000000" w:themeColor="text1"/>
          <w:sz w:val="24"/>
        </w:rPr>
        <w:t>is confirmed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 by </w:t>
      </w:r>
      <w:r w:rsidR="00852958">
        <w:rPr>
          <w:rFonts w:ascii="Times New Roman" w:hAnsi="Times New Roman" w:cs="Arial"/>
          <w:color w:val="000000" w:themeColor="text1"/>
          <w:sz w:val="24"/>
        </w:rPr>
        <w:t>w</w:t>
      </w:r>
      <w:r w:rsidR="003B49C2" w:rsidRPr="004447A9">
        <w:rPr>
          <w:rFonts w:ascii="Times New Roman" w:hAnsi="Times New Roman" w:cs="Arial"/>
          <w:color w:val="000000" w:themeColor="text1"/>
          <w:sz w:val="24"/>
        </w:rPr>
        <w:t xml:space="preserve">estern blot analysis with </w:t>
      </w:r>
      <w:r w:rsidR="004A2464" w:rsidRPr="004447A9">
        <w:rPr>
          <w:rFonts w:ascii="Times New Roman" w:hAnsi="Times New Roman" w:cs="Arial"/>
          <w:color w:val="000000" w:themeColor="text1"/>
          <w:sz w:val="24"/>
        </w:rPr>
        <w:t>ACTA1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 as a </w:t>
      </w:r>
      <w:r w:rsidR="006B1350" w:rsidRPr="004447A9">
        <w:rPr>
          <w:rFonts w:ascii="Times New Roman" w:hAnsi="Times New Roman" w:cs="Arial"/>
          <w:noProof/>
          <w:color w:val="000000" w:themeColor="text1"/>
          <w:sz w:val="24"/>
        </w:rPr>
        <w:t>loading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 control (</w:t>
      </w:r>
      <w:r w:rsidR="006B1350" w:rsidRPr="004447A9">
        <w:rPr>
          <w:rFonts w:ascii="Times New Roman" w:hAnsi="Times New Roman" w:cs="Arial"/>
          <w:i/>
          <w:color w:val="000000" w:themeColor="text1"/>
          <w:sz w:val="24"/>
        </w:rPr>
        <w:t>bottom panel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). 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>(</w:t>
      </w:r>
      <w:r w:rsidR="006E5DD7" w:rsidRPr="004447A9">
        <w:rPr>
          <w:rFonts w:ascii="Times New Roman" w:hAnsi="Times New Roman" w:cs="Arial"/>
          <w:b/>
          <w:color w:val="000000" w:themeColor="text1"/>
          <w:sz w:val="24"/>
        </w:rPr>
        <w:t>C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 xml:space="preserve">) Knockdown of </w:t>
      </w:r>
      <w:r w:rsidR="00852958">
        <w:rPr>
          <w:rFonts w:ascii="Times New Roman" w:hAnsi="Times New Roman" w:cs="Arial"/>
          <w:color w:val="000000" w:themeColor="text1"/>
          <w:sz w:val="24"/>
        </w:rPr>
        <w:t>ASNS</w:t>
      </w:r>
      <w:r w:rsidR="00852958" w:rsidRPr="004447A9">
        <w:rPr>
          <w:rFonts w:ascii="Times New Roman" w:hAnsi="Times New Roman" w:cs="Arial"/>
          <w:color w:val="000000" w:themeColor="text1"/>
          <w:sz w:val="24"/>
        </w:rPr>
        <w:t xml:space="preserve"> 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>reduce</w:t>
      </w:r>
      <w:r w:rsidR="00FC0563" w:rsidRPr="004447A9">
        <w:rPr>
          <w:rFonts w:ascii="Times New Roman" w:hAnsi="Times New Roman" w:cs="Arial"/>
          <w:color w:val="000000" w:themeColor="text1"/>
          <w:sz w:val="24"/>
        </w:rPr>
        <w:t>d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 xml:space="preserve"> </w:t>
      </w:r>
      <w:r w:rsidR="004A2464" w:rsidRPr="004447A9">
        <w:rPr>
          <w:rFonts w:ascii="Times New Roman" w:hAnsi="Times New Roman" w:cs="Arial"/>
          <w:iCs/>
          <w:noProof/>
          <w:color w:val="000000" w:themeColor="text1"/>
          <w:sz w:val="24"/>
        </w:rPr>
        <w:t>KRAS</w:t>
      </w:r>
      <w:r w:rsidR="001446A4" w:rsidRPr="004447A9">
        <w:rPr>
          <w:rFonts w:ascii="Times New Roman" w:hAnsi="Times New Roman" w:cs="Arial"/>
          <w:iCs/>
          <w:noProof/>
          <w:color w:val="000000" w:themeColor="text1"/>
          <w:sz w:val="24"/>
          <w:vertAlign w:val="superscript"/>
        </w:rPr>
        <w:t>G12V</w:t>
      </w:r>
      <w:r w:rsidR="001446A4" w:rsidRPr="004447A9">
        <w:rPr>
          <w:rFonts w:ascii="Times New Roman" w:hAnsi="Times New Roman" w:cs="Arial"/>
          <w:i/>
          <w:iCs/>
          <w:noProof/>
          <w:color w:val="000000" w:themeColor="text1"/>
          <w:sz w:val="24"/>
        </w:rPr>
        <w:t>;Atg5</w:t>
      </w:r>
      <w:r w:rsidR="001446A4" w:rsidRPr="004447A9">
        <w:rPr>
          <w:rFonts w:ascii="Times New Roman" w:hAnsi="Times New Roman" w:cs="Arial"/>
          <w:i/>
          <w:iCs/>
          <w:noProof/>
          <w:color w:val="000000" w:themeColor="text1"/>
          <w:sz w:val="24"/>
          <w:vertAlign w:val="superscript"/>
        </w:rPr>
        <w:t>+/+</w:t>
      </w:r>
      <w:r w:rsidR="001446A4" w:rsidRPr="004447A9">
        <w:rPr>
          <w:rFonts w:ascii="Times New Roman" w:hAnsi="Times New Roman" w:cs="Arial"/>
          <w:i/>
          <w:color w:val="000000" w:themeColor="text1"/>
          <w:sz w:val="24"/>
        </w:rPr>
        <w:t xml:space="preserve"> 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 xml:space="preserve">cell motility 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while that of </w:t>
      </w:r>
      <w:r w:rsidR="004A2464" w:rsidRPr="004447A9">
        <w:rPr>
          <w:rFonts w:ascii="Times New Roman" w:hAnsi="Times New Roman" w:cs="Arial"/>
          <w:iCs/>
          <w:color w:val="000000" w:themeColor="text1"/>
          <w:sz w:val="24"/>
        </w:rPr>
        <w:t>KRAS</w:t>
      </w:r>
      <w:r w:rsidR="00295631" w:rsidRPr="004447A9">
        <w:rPr>
          <w:rFonts w:ascii="Times New Roman" w:hAnsi="Times New Roman" w:cs="Arial"/>
          <w:iCs/>
          <w:color w:val="000000" w:themeColor="text1"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color w:val="000000" w:themeColor="text1"/>
          <w:sz w:val="24"/>
        </w:rPr>
        <w:t>;atg5</w:t>
      </w:r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  <w:vertAlign w:val="superscript"/>
        </w:rPr>
        <w:t>Δ/Δ</w:t>
      </w:r>
      <w:r w:rsidR="00295631" w:rsidRPr="004447A9">
        <w:rPr>
          <w:rFonts w:ascii="Times New Roman" w:hAnsi="Times New Roman" w:cs="Arial"/>
          <w:iCs/>
          <w:color w:val="000000" w:themeColor="text1"/>
          <w:sz w:val="24"/>
        </w:rPr>
        <w:t xml:space="preserve"> 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cells was not affected. The effect of </w:t>
      </w:r>
      <w:r w:rsidR="00852958" w:rsidRPr="004447A9">
        <w:rPr>
          <w:rFonts w:ascii="Times New Roman" w:hAnsi="Times New Roman" w:cs="Arial"/>
          <w:iCs/>
          <w:color w:val="000000" w:themeColor="text1"/>
          <w:sz w:val="24"/>
        </w:rPr>
        <w:t>ASNS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-KD can be reversed by supplementation of </w:t>
      </w:r>
      <w:proofErr w:type="spellStart"/>
      <w:r w:rsidR="00295631" w:rsidRPr="004447A9">
        <w:rPr>
          <w:rFonts w:ascii="Times New Roman" w:hAnsi="Times New Roman" w:cs="Arial"/>
          <w:color w:val="000000" w:themeColor="text1"/>
          <w:sz w:val="24"/>
        </w:rPr>
        <w:t>Asn</w:t>
      </w:r>
      <w:proofErr w:type="spellEnd"/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 (8 </w:t>
      </w:r>
      <w:proofErr w:type="spellStart"/>
      <w:r w:rsidR="00295631" w:rsidRPr="004447A9">
        <w:rPr>
          <w:rFonts w:ascii="Times New Roman" w:hAnsi="Times New Roman" w:cs="Arial"/>
          <w:color w:val="000000" w:themeColor="text1"/>
          <w:sz w:val="24"/>
        </w:rPr>
        <w:t>mM</w:t>
      </w:r>
      <w:proofErr w:type="spellEnd"/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) but not Asp (8 </w:t>
      </w:r>
      <w:proofErr w:type="spellStart"/>
      <w:r w:rsidR="00295631" w:rsidRPr="004447A9">
        <w:rPr>
          <w:rFonts w:ascii="Times New Roman" w:hAnsi="Times New Roman" w:cs="Arial"/>
          <w:color w:val="000000" w:themeColor="text1"/>
          <w:sz w:val="24"/>
        </w:rPr>
        <w:t>mM</w:t>
      </w:r>
      <w:proofErr w:type="spellEnd"/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). Cells were transfected with siRNA against mouse </w:t>
      </w:r>
      <w:proofErr w:type="spellStart"/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</w:rPr>
        <w:t>Asns</w:t>
      </w:r>
      <w:proofErr w:type="spellEnd"/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</w:rPr>
        <w:t xml:space="preserve"> 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>(</w:t>
      </w:r>
      <w:proofErr w:type="spellStart"/>
      <w:r w:rsidR="00295631" w:rsidRPr="004447A9">
        <w:rPr>
          <w:rFonts w:ascii="Times New Roman" w:hAnsi="Times New Roman" w:cs="Arial"/>
          <w:i/>
          <w:color w:val="000000" w:themeColor="text1"/>
          <w:sz w:val="24"/>
        </w:rPr>
        <w:t>si</w:t>
      </w:r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</w:rPr>
        <w:t>Asns</w:t>
      </w:r>
      <w:proofErr w:type="spellEnd"/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</w:rPr>
        <w:t xml:space="preserve">) </w:t>
      </w:r>
      <w:r w:rsidR="00295631" w:rsidRPr="004447A9">
        <w:rPr>
          <w:rFonts w:ascii="Times New Roman" w:hAnsi="Times New Roman" w:cs="Arial"/>
          <w:iCs/>
          <w:color w:val="000000" w:themeColor="text1"/>
          <w:sz w:val="24"/>
        </w:rPr>
        <w:t>or</w:t>
      </w:r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</w:rPr>
        <w:t xml:space="preserve"> 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>control siRNA (ctrl) and incubated for 48 h before wound healing assay. Representative images were shown (</w:t>
      </w:r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</w:rPr>
        <w:t>left panel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>). Quantification of percent of wound closure is shown (</w:t>
      </w:r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</w:rPr>
        <w:t>upper right panel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). Data was shown as mean ± S.D.; n=3. Knockdown of </w:t>
      </w:r>
      <w:r w:rsidR="00852958">
        <w:rPr>
          <w:rFonts w:ascii="Times New Roman" w:hAnsi="Times New Roman" w:cs="Arial"/>
          <w:iCs/>
          <w:color w:val="000000" w:themeColor="text1"/>
          <w:sz w:val="24"/>
        </w:rPr>
        <w:t>ASNS</w:t>
      </w:r>
      <w:r w:rsidR="00852958" w:rsidRPr="004447A9">
        <w:rPr>
          <w:rFonts w:ascii="Times New Roman" w:hAnsi="Times New Roman" w:cs="Arial"/>
          <w:i/>
          <w:iCs/>
          <w:color w:val="000000" w:themeColor="text1"/>
          <w:sz w:val="24"/>
        </w:rPr>
        <w:t xml:space="preserve"> 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was confirmed </w:t>
      </w:r>
      <w:r w:rsidR="006E01A2" w:rsidRPr="004447A9">
        <w:rPr>
          <w:rFonts w:ascii="Times New Roman" w:hAnsi="Times New Roman" w:cs="Arial"/>
          <w:color w:val="000000" w:themeColor="text1"/>
          <w:sz w:val="24"/>
        </w:rPr>
        <w:t>by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 </w:t>
      </w:r>
      <w:r w:rsidR="00852958">
        <w:rPr>
          <w:rFonts w:ascii="Times New Roman" w:hAnsi="Times New Roman" w:cs="Arial"/>
          <w:color w:val="000000" w:themeColor="text1"/>
          <w:sz w:val="24"/>
        </w:rPr>
        <w:t>w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>estern blot analysis (</w:t>
      </w:r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</w:rPr>
        <w:t>lower right panel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). </w:t>
      </w:r>
      <w:r w:rsidR="004A2464" w:rsidRPr="004447A9">
        <w:rPr>
          <w:rFonts w:ascii="Times New Roman" w:hAnsi="Times New Roman" w:cs="Arial"/>
          <w:color w:val="000000" w:themeColor="text1"/>
          <w:sz w:val="24"/>
        </w:rPr>
        <w:t>ACTA1</w:t>
      </w:r>
      <w:r w:rsidR="00717F25" w:rsidRPr="004447A9">
        <w:rPr>
          <w:rFonts w:ascii="Times New Roman" w:hAnsi="Times New Roman" w:cs="Arial"/>
          <w:color w:val="000000" w:themeColor="text1"/>
          <w:sz w:val="24"/>
        </w:rPr>
        <w:t xml:space="preserve"> </w:t>
      </w:r>
      <w:r w:rsidR="00717F25" w:rsidRPr="004447A9">
        <w:rPr>
          <w:rFonts w:ascii="Times New Roman" w:hAnsi="Times New Roman" w:cs="Arial"/>
          <w:noProof/>
          <w:color w:val="000000" w:themeColor="text1"/>
          <w:sz w:val="24"/>
        </w:rPr>
        <w:t>serves</w:t>
      </w:r>
      <w:r w:rsidR="00717F25" w:rsidRPr="004447A9">
        <w:rPr>
          <w:rFonts w:ascii="Times New Roman" w:hAnsi="Times New Roman" w:cs="Arial"/>
          <w:color w:val="000000" w:themeColor="text1"/>
          <w:sz w:val="24"/>
        </w:rPr>
        <w:t xml:space="preserve"> as a loading control. </w:t>
      </w:r>
      <w:r w:rsidR="00852958">
        <w:rPr>
          <w:rFonts w:ascii="Times New Roman" w:hAnsi="Times New Roman" w:cs="Arial"/>
          <w:color w:val="000000" w:themeColor="text1"/>
          <w:sz w:val="24"/>
          <w:szCs w:val="16"/>
        </w:rPr>
        <w:t>*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 xml:space="preserve">: </w:t>
      </w:r>
      <w:r w:rsidR="006E5DD7" w:rsidRPr="004447A9">
        <w:rPr>
          <w:rFonts w:ascii="Times New Roman" w:hAnsi="Times New Roman" w:cs="Arial"/>
          <w:i/>
          <w:iCs/>
          <w:color w:val="000000" w:themeColor="text1"/>
          <w:sz w:val="24"/>
        </w:rPr>
        <w:t>p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 xml:space="preserve"> &lt; 0.05; </w:t>
      </w:r>
      <w:r w:rsidR="00852958">
        <w:rPr>
          <w:rFonts w:ascii="Times New Roman" w:hAnsi="Times New Roman" w:cs="Arial"/>
          <w:color w:val="000000" w:themeColor="text1"/>
          <w:sz w:val="24"/>
          <w:szCs w:val="16"/>
        </w:rPr>
        <w:t>**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 xml:space="preserve">: </w:t>
      </w:r>
      <w:r w:rsidR="006E5DD7" w:rsidRPr="004447A9">
        <w:rPr>
          <w:rFonts w:ascii="Times New Roman" w:hAnsi="Times New Roman" w:cs="Arial"/>
          <w:i/>
          <w:iCs/>
          <w:color w:val="000000" w:themeColor="text1"/>
          <w:sz w:val="24"/>
        </w:rPr>
        <w:t xml:space="preserve">p 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 xml:space="preserve">&lt; 0.01 (Student’s </w:t>
      </w:r>
      <w:r w:rsidR="006E5DD7" w:rsidRPr="004447A9">
        <w:rPr>
          <w:rFonts w:ascii="Times New Roman" w:hAnsi="Times New Roman" w:cs="Arial"/>
          <w:i/>
          <w:iCs/>
          <w:color w:val="000000" w:themeColor="text1"/>
          <w:sz w:val="24"/>
        </w:rPr>
        <w:t>t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 xml:space="preserve">-test, two-tailed, </w:t>
      </w:r>
      <w:r w:rsidR="006E5DD7" w:rsidRPr="004447A9">
        <w:rPr>
          <w:rFonts w:ascii="Times New Roman" w:hAnsi="Times New Roman" w:cs="Arial"/>
          <w:noProof/>
          <w:color w:val="000000" w:themeColor="text1"/>
          <w:sz w:val="24"/>
        </w:rPr>
        <w:t>un-paired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>).</w:t>
      </w:r>
      <w:r w:rsidR="00F946B1">
        <w:rPr>
          <w:rFonts w:ascii="Times New Roman" w:hAnsi="Times New Roman" w:cs="Arial"/>
          <w:color w:val="000000" w:themeColor="text1"/>
          <w:sz w:val="24"/>
        </w:rPr>
        <w:t xml:space="preserve"> </w:t>
      </w:r>
    </w:p>
    <w:p w14:paraId="424CFD2B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br w:type="page"/>
      </w:r>
    </w:p>
    <w:p w14:paraId="1E992733" w14:textId="1962FFB0" w:rsidR="000D5C44" w:rsidRPr="004447A9" w:rsidRDefault="00F329C9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bookmarkStart w:id="0" w:name="_GoBack"/>
      <w:r>
        <w:rPr>
          <w:rFonts w:ascii="Times New Roman" w:hAnsi="Times New Roman" w:cs="Arial"/>
          <w:b/>
          <w:bCs/>
          <w:noProof/>
          <w:sz w:val="24"/>
          <w:lang w:eastAsia="en-US"/>
        </w:rPr>
        <w:lastRenderedPageBreak/>
        <w:drawing>
          <wp:anchor distT="0" distB="0" distL="114300" distR="114300" simplePos="0" relativeHeight="251658240" behindDoc="0" locked="0" layoutInCell="1" allowOverlap="1" wp14:anchorId="2CB0913C" wp14:editId="431D6AC2">
            <wp:simplePos x="0" y="0"/>
            <wp:positionH relativeFrom="column">
              <wp:posOffset>-654050</wp:posOffset>
            </wp:positionH>
            <wp:positionV relativeFrom="paragraph">
              <wp:posOffset>-709930</wp:posOffset>
            </wp:positionV>
            <wp:extent cx="7388860" cy="9850755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lide08.jpe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8860" cy="9850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74819B6D" w14:textId="4B15D2FC" w:rsidR="00A037C2" w:rsidRPr="004447A9" w:rsidRDefault="0062334B" w:rsidP="00A037C2">
      <w:pPr>
        <w:spacing w:before="240" w:after="0" w:line="480" w:lineRule="auto"/>
        <w:ind w:firstLine="360"/>
        <w:jc w:val="both"/>
        <w:rPr>
          <w:rFonts w:ascii="Times New Roman" w:hAnsi="Times New Roman" w:cs="Arial"/>
          <w:bCs/>
          <w:noProof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lastRenderedPageBreak/>
        <w:t>Figure</w:t>
      </w:r>
      <w:r w:rsidR="00BC1901" w:rsidRPr="004447A9">
        <w:rPr>
          <w:rFonts w:ascii="Times New Roman" w:hAnsi="Times New Roman" w:cs="Arial"/>
          <w:b/>
          <w:bCs/>
          <w:sz w:val="24"/>
        </w:rPr>
        <w:t xml:space="preserve"> S8. </w:t>
      </w:r>
      <w:r w:rsidR="00BC1901" w:rsidRPr="004447A9">
        <w:rPr>
          <w:rFonts w:ascii="Times New Roman" w:hAnsi="Times New Roman" w:cs="Arial"/>
          <w:bCs/>
          <w:noProof/>
          <w:sz w:val="24"/>
        </w:rPr>
        <w:t xml:space="preserve">Kaplan–Meier </w:t>
      </w:r>
      <w:r w:rsidR="00BC0047" w:rsidRPr="004447A9">
        <w:rPr>
          <w:rFonts w:ascii="Times New Roman" w:hAnsi="Times New Roman" w:cs="Arial"/>
          <w:bCs/>
          <w:noProof/>
          <w:sz w:val="24"/>
        </w:rPr>
        <w:t xml:space="preserve">survival </w:t>
      </w:r>
      <w:r w:rsidR="00BC1901" w:rsidRPr="004447A9">
        <w:rPr>
          <w:rFonts w:ascii="Times New Roman" w:hAnsi="Times New Roman" w:cs="Arial"/>
          <w:bCs/>
          <w:noProof/>
          <w:sz w:val="24"/>
        </w:rPr>
        <w:t>analys</w:t>
      </w:r>
      <w:r w:rsidR="000468B3" w:rsidRPr="004447A9">
        <w:rPr>
          <w:rFonts w:ascii="Times New Roman" w:hAnsi="Times New Roman" w:cs="Arial"/>
          <w:bCs/>
          <w:noProof/>
          <w:sz w:val="24"/>
        </w:rPr>
        <w:t>e</w:t>
      </w:r>
      <w:r w:rsidR="00BC1901" w:rsidRPr="004447A9">
        <w:rPr>
          <w:rFonts w:ascii="Times New Roman" w:hAnsi="Times New Roman" w:cs="Arial"/>
          <w:bCs/>
          <w:noProof/>
          <w:sz w:val="24"/>
        </w:rPr>
        <w:t xml:space="preserve">s </w:t>
      </w:r>
      <w:r w:rsidR="00FA6AA6" w:rsidRPr="004447A9">
        <w:rPr>
          <w:rFonts w:ascii="Times New Roman" w:hAnsi="Times New Roman" w:cs="Arial"/>
          <w:bCs/>
          <w:noProof/>
          <w:sz w:val="24"/>
        </w:rPr>
        <w:t xml:space="preserve">based on </w:t>
      </w:r>
      <w:r w:rsidR="00DE7E1A" w:rsidRPr="004447A9">
        <w:rPr>
          <w:rFonts w:ascii="Times New Roman" w:hAnsi="Times New Roman" w:cs="Arial"/>
          <w:bCs/>
          <w:i/>
          <w:noProof/>
          <w:sz w:val="24"/>
        </w:rPr>
        <w:t>A</w:t>
      </w:r>
      <w:r w:rsidR="00DE7E1A">
        <w:rPr>
          <w:rFonts w:ascii="Times New Roman" w:hAnsi="Times New Roman" w:cs="Arial"/>
          <w:bCs/>
          <w:i/>
          <w:noProof/>
          <w:sz w:val="24"/>
        </w:rPr>
        <w:t>SNS</w:t>
      </w:r>
      <w:r w:rsidR="00DE7E1A" w:rsidRPr="004447A9">
        <w:rPr>
          <w:rFonts w:ascii="Times New Roman" w:hAnsi="Times New Roman" w:cs="Arial"/>
          <w:bCs/>
          <w:noProof/>
          <w:sz w:val="24"/>
        </w:rPr>
        <w:t xml:space="preserve"> </w:t>
      </w:r>
      <w:r w:rsidR="00FA6AA6" w:rsidRPr="004447A9">
        <w:rPr>
          <w:rFonts w:ascii="Times New Roman" w:hAnsi="Times New Roman" w:cs="Arial"/>
          <w:bCs/>
          <w:noProof/>
          <w:sz w:val="24"/>
        </w:rPr>
        <w:t xml:space="preserve">expression </w:t>
      </w:r>
      <w:r w:rsidR="00BC0047" w:rsidRPr="004447A9">
        <w:rPr>
          <w:rFonts w:ascii="Times New Roman" w:hAnsi="Times New Roman" w:cs="Arial"/>
          <w:bCs/>
          <w:noProof/>
          <w:sz w:val="24"/>
        </w:rPr>
        <w:t xml:space="preserve">across multiple </w:t>
      </w:r>
      <w:r w:rsidR="00745BB2" w:rsidRPr="004447A9">
        <w:rPr>
          <w:rFonts w:ascii="Times New Roman" w:hAnsi="Times New Roman" w:cs="Arial"/>
          <w:bCs/>
          <w:noProof/>
          <w:sz w:val="24"/>
        </w:rPr>
        <w:t xml:space="preserve">TCGA </w:t>
      </w:r>
      <w:r w:rsidR="00BC0047" w:rsidRPr="004447A9">
        <w:rPr>
          <w:rFonts w:ascii="Times New Roman" w:hAnsi="Times New Roman" w:cs="Arial"/>
          <w:bCs/>
          <w:noProof/>
          <w:sz w:val="24"/>
        </w:rPr>
        <w:t>cancer types</w:t>
      </w:r>
      <w:r w:rsidR="000468B3" w:rsidRPr="004447A9">
        <w:rPr>
          <w:rFonts w:ascii="Times New Roman" w:hAnsi="Times New Roman" w:cs="Arial"/>
          <w:bCs/>
          <w:noProof/>
          <w:sz w:val="24"/>
        </w:rPr>
        <w:t>.</w:t>
      </w:r>
      <w:r w:rsidR="004106E6" w:rsidRPr="004447A9">
        <w:rPr>
          <w:rFonts w:ascii="Times New Roman" w:hAnsi="Times New Roman" w:cs="Arial"/>
          <w:b/>
          <w:bCs/>
          <w:noProof/>
          <w:sz w:val="24"/>
        </w:rPr>
        <w:t xml:space="preserve"> </w:t>
      </w:r>
      <w:r w:rsidR="004106E6" w:rsidRPr="004447A9">
        <w:rPr>
          <w:rFonts w:ascii="Times New Roman" w:hAnsi="Times New Roman" w:cs="Arial"/>
          <w:bCs/>
          <w:noProof/>
          <w:sz w:val="24"/>
        </w:rPr>
        <w:t xml:space="preserve">Survival curves were analyzed for the following </w:t>
      </w:r>
      <w:r w:rsidR="00A73CD4">
        <w:rPr>
          <w:rFonts w:ascii="Times New Roman" w:hAnsi="Times New Roman" w:cs="Arial"/>
          <w:bCs/>
          <w:noProof/>
          <w:sz w:val="24"/>
        </w:rPr>
        <w:t xml:space="preserve">human </w:t>
      </w:r>
      <w:r w:rsidR="004106E6" w:rsidRPr="004447A9">
        <w:rPr>
          <w:rFonts w:ascii="Times New Roman" w:hAnsi="Times New Roman" w:cs="Arial"/>
          <w:bCs/>
          <w:noProof/>
          <w:sz w:val="24"/>
        </w:rPr>
        <w:t xml:space="preserve">cancers; </w:t>
      </w:r>
      <w:r w:rsidR="00745BB2" w:rsidRPr="004447A9">
        <w:rPr>
          <w:rFonts w:ascii="Times New Roman" w:hAnsi="Times New Roman" w:cs="Arial"/>
          <w:bCs/>
          <w:noProof/>
          <w:sz w:val="24"/>
        </w:rPr>
        <w:t>(</w:t>
      </w:r>
      <w:r w:rsidR="00745BB2" w:rsidRPr="004447A9">
        <w:rPr>
          <w:rFonts w:ascii="Times New Roman" w:hAnsi="Times New Roman" w:cs="Arial"/>
          <w:b/>
          <w:bCs/>
          <w:noProof/>
          <w:sz w:val="24"/>
        </w:rPr>
        <w:t>A</w:t>
      </w:r>
      <w:r w:rsidR="00745BB2" w:rsidRPr="004447A9">
        <w:rPr>
          <w:rFonts w:ascii="Times New Roman" w:hAnsi="Times New Roman" w:cs="Arial"/>
          <w:bCs/>
          <w:noProof/>
          <w:sz w:val="24"/>
        </w:rPr>
        <w:t>)</w:t>
      </w:r>
      <w:r w:rsidR="00745BB2" w:rsidRPr="004447A9">
        <w:rPr>
          <w:rFonts w:ascii="Times New Roman" w:hAnsi="Times New Roman" w:cs="Arial"/>
          <w:b/>
          <w:bCs/>
          <w:noProof/>
          <w:sz w:val="24"/>
        </w:rPr>
        <w:t xml:space="preserve"> </w:t>
      </w:r>
      <w:r w:rsidR="00D9019C" w:rsidRPr="004447A9">
        <w:rPr>
          <w:rFonts w:ascii="Times New Roman" w:hAnsi="Times New Roman" w:cs="Arial"/>
          <w:bCs/>
          <w:noProof/>
          <w:sz w:val="24"/>
        </w:rPr>
        <w:t>head and neck squamous cell carcinoma</w:t>
      </w:r>
      <w:r w:rsidR="00BC1901" w:rsidRPr="004447A9">
        <w:rPr>
          <w:rFonts w:ascii="Times New Roman" w:hAnsi="Times New Roman" w:cs="Arial"/>
          <w:bCs/>
          <w:noProof/>
          <w:sz w:val="24"/>
        </w:rPr>
        <w:t xml:space="preserve"> </w:t>
      </w:r>
      <w:r w:rsidR="00D9019C" w:rsidRPr="004447A9">
        <w:rPr>
          <w:rFonts w:ascii="Times New Roman" w:hAnsi="Times New Roman" w:cs="Arial"/>
          <w:bCs/>
          <w:noProof/>
          <w:sz w:val="24"/>
        </w:rPr>
        <w:t>(</w:t>
      </w:r>
      <w:r w:rsidR="00D9019C" w:rsidRPr="004447A9">
        <w:rPr>
          <w:rFonts w:ascii="Times New Roman" w:hAnsi="Times New Roman"/>
          <w:noProof/>
          <w:sz w:val="24"/>
        </w:rPr>
        <w:t>HNSC</w:t>
      </w:r>
      <w:r w:rsidR="00D9019C" w:rsidRPr="004447A9">
        <w:rPr>
          <w:rFonts w:ascii="Times New Roman" w:hAnsi="Times New Roman" w:cs="Arial"/>
          <w:bCs/>
          <w:noProof/>
          <w:sz w:val="24"/>
        </w:rPr>
        <w:t>)</w:t>
      </w:r>
      <w:r w:rsidR="00BC1901" w:rsidRPr="004447A9">
        <w:rPr>
          <w:rFonts w:ascii="Times New Roman" w:hAnsi="Times New Roman" w:cs="Arial"/>
          <w:bCs/>
          <w:noProof/>
          <w:sz w:val="24"/>
        </w:rPr>
        <w:t xml:space="preserve">, </w:t>
      </w:r>
      <w:r w:rsidR="00745BB2" w:rsidRPr="004447A9">
        <w:rPr>
          <w:rFonts w:ascii="Times New Roman" w:hAnsi="Times New Roman" w:cs="Arial"/>
          <w:bCs/>
          <w:noProof/>
          <w:sz w:val="24"/>
        </w:rPr>
        <w:t>(</w:t>
      </w:r>
      <w:r w:rsidR="00745BB2" w:rsidRPr="004447A9">
        <w:rPr>
          <w:rFonts w:ascii="Times New Roman" w:hAnsi="Times New Roman" w:cs="Arial"/>
          <w:b/>
          <w:bCs/>
          <w:noProof/>
          <w:sz w:val="24"/>
        </w:rPr>
        <w:t>B</w:t>
      </w:r>
      <w:r w:rsidR="00745BB2" w:rsidRPr="004447A9">
        <w:rPr>
          <w:rFonts w:ascii="Times New Roman" w:hAnsi="Times New Roman" w:cs="Arial"/>
          <w:bCs/>
          <w:noProof/>
          <w:sz w:val="24"/>
        </w:rPr>
        <w:t>)</w:t>
      </w:r>
      <w:r w:rsidR="00745BB2" w:rsidRPr="004447A9">
        <w:rPr>
          <w:rFonts w:ascii="Times New Roman" w:hAnsi="Times New Roman" w:cs="Arial"/>
          <w:b/>
          <w:bCs/>
          <w:noProof/>
          <w:sz w:val="24"/>
        </w:rPr>
        <w:t xml:space="preserve"> </w:t>
      </w:r>
      <w:r w:rsidR="00D9019C" w:rsidRPr="004447A9">
        <w:rPr>
          <w:rFonts w:ascii="Times New Roman" w:hAnsi="Times New Roman" w:cs="Arial"/>
          <w:bCs/>
          <w:noProof/>
          <w:sz w:val="24"/>
        </w:rPr>
        <w:t xml:space="preserve">kidney renal clear cell carcinoma (KIRC), </w:t>
      </w:r>
      <w:r w:rsidR="00745BB2" w:rsidRPr="004447A9">
        <w:rPr>
          <w:rFonts w:ascii="Times New Roman" w:hAnsi="Times New Roman" w:cs="Arial"/>
          <w:bCs/>
          <w:noProof/>
          <w:sz w:val="24"/>
        </w:rPr>
        <w:t>(</w:t>
      </w:r>
      <w:r w:rsidR="00745BB2" w:rsidRPr="004447A9">
        <w:rPr>
          <w:rFonts w:ascii="Times New Roman" w:hAnsi="Times New Roman" w:cs="Arial"/>
          <w:b/>
          <w:bCs/>
          <w:noProof/>
          <w:sz w:val="24"/>
        </w:rPr>
        <w:t>C</w:t>
      </w:r>
      <w:r w:rsidR="00745BB2" w:rsidRPr="004447A9">
        <w:rPr>
          <w:rFonts w:ascii="Times New Roman" w:hAnsi="Times New Roman" w:cs="Arial"/>
          <w:bCs/>
          <w:noProof/>
          <w:sz w:val="24"/>
        </w:rPr>
        <w:t>)</w:t>
      </w:r>
      <w:r w:rsidR="00745BB2" w:rsidRPr="004447A9">
        <w:rPr>
          <w:rFonts w:ascii="Times New Roman" w:hAnsi="Times New Roman" w:cs="Arial"/>
          <w:b/>
          <w:bCs/>
          <w:noProof/>
          <w:sz w:val="24"/>
        </w:rPr>
        <w:t xml:space="preserve"> </w:t>
      </w:r>
      <w:r w:rsidR="00D9019C" w:rsidRPr="004447A9">
        <w:rPr>
          <w:rFonts w:ascii="Times New Roman" w:hAnsi="Times New Roman" w:cs="Arial"/>
          <w:bCs/>
          <w:noProof/>
          <w:sz w:val="24"/>
        </w:rPr>
        <w:t>liver hepatocellular carcinoma (LIHC)</w:t>
      </w:r>
      <w:r w:rsidR="004106E6" w:rsidRPr="004447A9">
        <w:rPr>
          <w:rFonts w:ascii="Times New Roman" w:hAnsi="Times New Roman" w:cs="Arial"/>
          <w:bCs/>
          <w:noProof/>
          <w:sz w:val="24"/>
        </w:rPr>
        <w:t>,</w:t>
      </w:r>
      <w:r w:rsidR="00D9019C" w:rsidRPr="004447A9">
        <w:rPr>
          <w:rFonts w:ascii="Times New Roman" w:hAnsi="Times New Roman" w:cs="Arial"/>
          <w:bCs/>
          <w:noProof/>
          <w:sz w:val="24"/>
        </w:rPr>
        <w:t xml:space="preserve"> </w:t>
      </w:r>
      <w:r w:rsidR="00BC1901" w:rsidRPr="004447A9">
        <w:rPr>
          <w:rFonts w:ascii="Times New Roman" w:hAnsi="Times New Roman" w:cs="Arial"/>
          <w:bCs/>
          <w:noProof/>
          <w:sz w:val="24"/>
        </w:rPr>
        <w:t xml:space="preserve">and </w:t>
      </w:r>
      <w:r w:rsidR="00745BB2" w:rsidRPr="004447A9">
        <w:rPr>
          <w:rFonts w:ascii="Times New Roman" w:hAnsi="Times New Roman" w:cs="Arial"/>
          <w:bCs/>
          <w:noProof/>
          <w:sz w:val="24"/>
        </w:rPr>
        <w:t>(</w:t>
      </w:r>
      <w:r w:rsidR="00745BB2" w:rsidRPr="004447A9">
        <w:rPr>
          <w:rFonts w:ascii="Times New Roman" w:hAnsi="Times New Roman" w:cs="Arial"/>
          <w:b/>
          <w:bCs/>
          <w:noProof/>
          <w:sz w:val="24"/>
        </w:rPr>
        <w:t>D</w:t>
      </w:r>
      <w:r w:rsidR="00745BB2" w:rsidRPr="004447A9">
        <w:rPr>
          <w:rFonts w:ascii="Times New Roman" w:hAnsi="Times New Roman" w:cs="Arial"/>
          <w:bCs/>
          <w:noProof/>
          <w:sz w:val="24"/>
        </w:rPr>
        <w:t>)</w:t>
      </w:r>
      <w:r w:rsidR="00745BB2" w:rsidRPr="004447A9">
        <w:rPr>
          <w:rFonts w:ascii="Times New Roman" w:hAnsi="Times New Roman" w:cs="Arial"/>
          <w:b/>
          <w:bCs/>
          <w:noProof/>
          <w:sz w:val="24"/>
        </w:rPr>
        <w:t xml:space="preserve"> </w:t>
      </w:r>
      <w:r w:rsidR="00D9019C" w:rsidRPr="004447A9">
        <w:rPr>
          <w:rFonts w:ascii="Times New Roman" w:hAnsi="Times New Roman" w:cs="Arial"/>
          <w:bCs/>
          <w:noProof/>
          <w:sz w:val="24"/>
        </w:rPr>
        <w:t>uterine corpus endometrial carcinoma</w:t>
      </w:r>
      <w:r w:rsidR="00BC1901" w:rsidRPr="004447A9">
        <w:rPr>
          <w:rFonts w:ascii="Times New Roman" w:hAnsi="Times New Roman" w:cs="Arial"/>
          <w:bCs/>
          <w:noProof/>
          <w:sz w:val="24"/>
        </w:rPr>
        <w:t xml:space="preserve"> (</w:t>
      </w:r>
      <w:r w:rsidR="00D9019C" w:rsidRPr="004447A9">
        <w:rPr>
          <w:rFonts w:ascii="Times New Roman" w:hAnsi="Times New Roman" w:cs="Arial"/>
          <w:bCs/>
          <w:noProof/>
          <w:sz w:val="24"/>
        </w:rPr>
        <w:t>UCEC)</w:t>
      </w:r>
      <w:r w:rsidR="00BC1901" w:rsidRPr="004447A9">
        <w:rPr>
          <w:rFonts w:ascii="Times New Roman" w:hAnsi="Times New Roman" w:cs="Arial"/>
          <w:bCs/>
          <w:noProof/>
          <w:sz w:val="24"/>
        </w:rPr>
        <w:t>.</w:t>
      </w:r>
      <w:r w:rsidR="00AB0107">
        <w:rPr>
          <w:rFonts w:ascii="Times New Roman" w:hAnsi="Times New Roman" w:cs="Arial"/>
          <w:bCs/>
          <w:noProof/>
          <w:sz w:val="24"/>
        </w:rPr>
        <w:t xml:space="preserve"> </w:t>
      </w:r>
    </w:p>
    <w:p w14:paraId="2B34A4E0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br w:type="page"/>
      </w:r>
    </w:p>
    <w:p w14:paraId="1DA5FE05" w14:textId="05F7C39B" w:rsidR="000D5C44" w:rsidRPr="004447A9" w:rsidRDefault="00F329C9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>
        <w:rPr>
          <w:rFonts w:ascii="Times New Roman" w:hAnsi="Times New Roman" w:cs="Arial"/>
          <w:b/>
          <w:bCs/>
          <w:noProof/>
          <w:sz w:val="24"/>
          <w:lang w:eastAsia="en-US"/>
        </w:rPr>
        <w:lastRenderedPageBreak/>
        <w:drawing>
          <wp:inline distT="0" distB="0" distL="0" distR="0" wp14:anchorId="0A0016E8" wp14:editId="3115FD68">
            <wp:extent cx="5943600" cy="792416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lide09.jpe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EB4BA" w14:textId="31985D62" w:rsidR="000A6625" w:rsidRPr="004447A9" w:rsidRDefault="0062334B" w:rsidP="00A037C2">
      <w:pPr>
        <w:spacing w:before="240" w:after="0" w:line="480" w:lineRule="auto"/>
        <w:ind w:firstLine="360"/>
        <w:jc w:val="both"/>
        <w:rPr>
          <w:rFonts w:ascii="Times New Roman" w:hAnsi="Times New Roman" w:cs="Arial"/>
          <w:bCs/>
          <w:noProof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lastRenderedPageBreak/>
        <w:t>Figure</w:t>
      </w:r>
      <w:r w:rsidR="000A6625" w:rsidRPr="004447A9">
        <w:rPr>
          <w:rFonts w:ascii="Times New Roman" w:hAnsi="Times New Roman" w:cs="Arial"/>
          <w:b/>
          <w:bCs/>
          <w:sz w:val="24"/>
        </w:rPr>
        <w:t xml:space="preserve"> S9. </w:t>
      </w:r>
      <w:r w:rsidR="000A6625" w:rsidRPr="004447A9">
        <w:rPr>
          <w:rFonts w:ascii="Times New Roman" w:hAnsi="Times New Roman" w:cs="Arial"/>
          <w:bCs/>
          <w:sz w:val="24"/>
        </w:rPr>
        <w:t xml:space="preserve">A positive correlation between expression levels of </w:t>
      </w:r>
      <w:r w:rsidR="000A6625" w:rsidRPr="004447A9">
        <w:rPr>
          <w:rFonts w:ascii="Times New Roman" w:hAnsi="Times New Roman" w:cs="Arial"/>
          <w:bCs/>
          <w:i/>
          <w:sz w:val="24"/>
        </w:rPr>
        <w:t>ATG5</w:t>
      </w:r>
      <w:r w:rsidR="000A6625" w:rsidRPr="004447A9">
        <w:rPr>
          <w:rFonts w:ascii="Times New Roman" w:hAnsi="Times New Roman" w:cs="Arial"/>
          <w:bCs/>
          <w:sz w:val="24"/>
        </w:rPr>
        <w:t xml:space="preserve"> and </w:t>
      </w:r>
      <w:r w:rsidR="000A6625" w:rsidRPr="004447A9">
        <w:rPr>
          <w:rFonts w:ascii="Times New Roman" w:hAnsi="Times New Roman" w:cs="Arial"/>
          <w:bCs/>
          <w:i/>
          <w:sz w:val="24"/>
        </w:rPr>
        <w:t>ASNS</w:t>
      </w:r>
      <w:r w:rsidR="000A6625" w:rsidRPr="004447A9">
        <w:rPr>
          <w:rFonts w:ascii="Times New Roman" w:hAnsi="Times New Roman" w:cs="Arial"/>
          <w:bCs/>
          <w:sz w:val="24"/>
        </w:rPr>
        <w:t xml:space="preserve"> in human cancer. </w:t>
      </w:r>
      <w:r w:rsidR="00A037C2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>Scatter plot</w:t>
      </w:r>
      <w:r w:rsidR="009F65F1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>s</w:t>
      </w:r>
      <w:r w:rsidR="00C82B59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 xml:space="preserve"> show</w:t>
      </w:r>
      <w:r w:rsidR="00A037C2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 xml:space="preserve"> positive correlation between </w:t>
      </w:r>
      <w:r w:rsidR="00A037C2" w:rsidRPr="004447A9">
        <w:rPr>
          <w:rFonts w:ascii="Times New Roman" w:eastAsiaTheme="minorEastAsia" w:hAnsi="Times New Roman" w:cs="Arial"/>
          <w:bCs/>
          <w:i/>
          <w:iCs/>
          <w:color w:val="000000"/>
          <w:sz w:val="24"/>
          <w:lang w:eastAsia="en-US"/>
        </w:rPr>
        <w:t xml:space="preserve">ATG5 </w:t>
      </w:r>
      <w:r w:rsidR="00A037C2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 xml:space="preserve">and </w:t>
      </w:r>
      <w:r w:rsidR="00A037C2" w:rsidRPr="004447A9">
        <w:rPr>
          <w:rFonts w:ascii="Times New Roman" w:eastAsiaTheme="minorEastAsia" w:hAnsi="Times New Roman" w:cs="Arial"/>
          <w:bCs/>
          <w:i/>
          <w:iCs/>
          <w:color w:val="000000"/>
          <w:sz w:val="24"/>
          <w:lang w:eastAsia="en-US"/>
        </w:rPr>
        <w:t>ASNS</w:t>
      </w:r>
      <w:r w:rsidR="00A037C2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 xml:space="preserve"> gene expression in (</w:t>
      </w:r>
      <w:r w:rsidR="00A037C2" w:rsidRPr="004447A9">
        <w:rPr>
          <w:rFonts w:ascii="Times New Roman" w:eastAsiaTheme="minorEastAsia" w:hAnsi="Times New Roman" w:cs="Arial"/>
          <w:b/>
          <w:bCs/>
          <w:color w:val="000000"/>
          <w:sz w:val="24"/>
          <w:lang w:eastAsia="en-US"/>
        </w:rPr>
        <w:t>A</w:t>
      </w:r>
      <w:r w:rsidR="00A037C2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>) Breast Cancer (</w:t>
      </w:r>
      <w:r w:rsidR="00A037C2" w:rsidRPr="004447A9">
        <w:rPr>
          <w:rFonts w:ascii="Times New Roman" w:hAnsi="Times New Roman" w:cs="Arial"/>
          <w:i/>
          <w:iCs/>
          <w:sz w:val="24"/>
        </w:rPr>
        <w:t xml:space="preserve">p </w:t>
      </w:r>
      <w:r w:rsidR="00A037C2" w:rsidRPr="004447A9">
        <w:rPr>
          <w:rFonts w:ascii="Times New Roman" w:hAnsi="Times New Roman" w:cs="Arial"/>
          <w:sz w:val="24"/>
        </w:rPr>
        <w:t>&lt; 0.0001)</w:t>
      </w:r>
      <w:r w:rsidR="00A037C2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 xml:space="preserve"> and (</w:t>
      </w:r>
      <w:r w:rsidR="00A037C2" w:rsidRPr="004447A9">
        <w:rPr>
          <w:rFonts w:ascii="Times New Roman" w:eastAsiaTheme="minorEastAsia" w:hAnsi="Times New Roman" w:cs="Arial"/>
          <w:b/>
          <w:bCs/>
          <w:color w:val="000000"/>
          <w:sz w:val="24"/>
          <w:lang w:eastAsia="en-US"/>
        </w:rPr>
        <w:t>B</w:t>
      </w:r>
      <w:r w:rsidR="00A037C2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>) Head and Neck Cancer (</w:t>
      </w:r>
      <w:r w:rsidR="00A037C2" w:rsidRPr="004447A9">
        <w:rPr>
          <w:rFonts w:ascii="Times New Roman" w:hAnsi="Times New Roman" w:cs="Arial"/>
          <w:i/>
          <w:iCs/>
          <w:sz w:val="24"/>
        </w:rPr>
        <w:t xml:space="preserve">p </w:t>
      </w:r>
      <w:r w:rsidR="00A037C2" w:rsidRPr="004447A9">
        <w:rPr>
          <w:rFonts w:ascii="Times New Roman" w:hAnsi="Times New Roman" w:cs="Arial"/>
          <w:sz w:val="24"/>
        </w:rPr>
        <w:t>&lt; 0.001</w:t>
      </w:r>
      <w:r w:rsidR="00982F20" w:rsidRPr="004447A9">
        <w:rPr>
          <w:rFonts w:ascii="Times New Roman" w:hAnsi="Times New Roman" w:cs="Arial"/>
          <w:sz w:val="24"/>
        </w:rPr>
        <w:t>)</w:t>
      </w:r>
      <w:r w:rsidR="00982F20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 xml:space="preserve"> in</w:t>
      </w:r>
      <w:r w:rsidR="00982F20" w:rsidRPr="004447A9">
        <w:rPr>
          <w:rFonts w:ascii="Times New Roman" w:eastAsiaTheme="minorEastAsia" w:hAnsi="Times New Roman" w:cs="Arial"/>
          <w:b/>
          <w:bCs/>
          <w:color w:val="000000"/>
          <w:sz w:val="24"/>
          <w:lang w:eastAsia="en-US"/>
        </w:rPr>
        <w:t xml:space="preserve"> 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TCGA datasets. Pearson correlation and </w:t>
      </w:r>
      <w:r w:rsidR="00C82B59" w:rsidRPr="004447A9">
        <w:rPr>
          <w:rFonts w:ascii="Times New Roman" w:hAnsi="Times New Roman" w:cs="Arial"/>
          <w:i/>
          <w:iCs/>
          <w:sz w:val="24"/>
        </w:rPr>
        <w:t>p</w:t>
      </w:r>
      <w:r w:rsidR="00C82B59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-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value were calculated using </w:t>
      </w:r>
      <w:proofErr w:type="spellStart"/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GraphPad</w:t>
      </w:r>
      <w:proofErr w:type="spellEnd"/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Prism</w:t>
      </w:r>
      <w:r w:rsidR="00982F20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7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. (</w:t>
      </w:r>
      <w:r w:rsidR="00A037C2" w:rsidRPr="004447A9">
        <w:rPr>
          <w:rFonts w:ascii="Times New Roman" w:eastAsiaTheme="minorEastAsia" w:hAnsi="Times New Roman" w:cs="Arial"/>
          <w:b/>
          <w:color w:val="000000"/>
          <w:sz w:val="24"/>
          <w:lang w:eastAsia="en-US"/>
        </w:rPr>
        <w:t>C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) </w:t>
      </w:r>
      <w:r w:rsidR="00A037C2" w:rsidRPr="004447A9">
        <w:rPr>
          <w:rFonts w:ascii="Times New Roman" w:eastAsiaTheme="minorEastAsia" w:hAnsi="Times New Roman" w:cs="Arial"/>
          <w:i/>
          <w:color w:val="000000"/>
          <w:sz w:val="24"/>
          <w:lang w:eastAsia="en-US"/>
        </w:rPr>
        <w:t>ATG5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expression levels were compared </w:t>
      </w:r>
      <w:r w:rsidR="00E04730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between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the high and low </w:t>
      </w:r>
      <w:r w:rsidR="00A037C2" w:rsidRPr="004447A9">
        <w:rPr>
          <w:rFonts w:ascii="Times New Roman" w:eastAsiaTheme="minorEastAsia" w:hAnsi="Times New Roman" w:cs="Arial"/>
          <w:i/>
          <w:color w:val="000000"/>
          <w:sz w:val="24"/>
          <w:lang w:eastAsia="en-US"/>
        </w:rPr>
        <w:t>ASNS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expression groups</w:t>
      </w:r>
      <w:r w:rsidR="00E04730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that </w:t>
      </w:r>
      <w:r w:rsidR="00DB0059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exhibit</w:t>
      </w:r>
      <w:r w:rsidR="00E04730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ed differential distal meta</w:t>
      </w:r>
      <w:r w:rsidR="00DB0059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s</w:t>
      </w:r>
      <w:r w:rsidR="00E04730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t</w:t>
      </w:r>
      <w:r w:rsidR="00DB0059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a</w:t>
      </w:r>
      <w:r w:rsidR="00E04730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sis-free survival, as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shown in </w:t>
      </w:r>
      <w:r w:rsidR="007D7317" w:rsidRPr="004447A9">
        <w:rPr>
          <w:rFonts w:ascii="Times New Roman" w:eastAsiaTheme="minorEastAsia" w:hAnsi="Times New Roman" w:cs="Arial"/>
          <w:b/>
          <w:color w:val="000000"/>
          <w:sz w:val="24"/>
          <w:lang w:eastAsia="en-US"/>
        </w:rPr>
        <w:t>Fig</w:t>
      </w:r>
      <w:r w:rsidR="000F152F" w:rsidRPr="004447A9">
        <w:rPr>
          <w:rFonts w:ascii="Times New Roman" w:eastAsiaTheme="minorEastAsia" w:hAnsi="Times New Roman" w:cs="Arial"/>
          <w:b/>
          <w:color w:val="000000"/>
          <w:sz w:val="24"/>
          <w:lang w:eastAsia="en-US"/>
        </w:rPr>
        <w:t>s</w:t>
      </w:r>
      <w:r w:rsidR="007D7317" w:rsidRPr="004447A9">
        <w:rPr>
          <w:rFonts w:ascii="Times New Roman" w:eastAsiaTheme="minorEastAsia" w:hAnsi="Times New Roman" w:cs="Arial"/>
          <w:b/>
          <w:color w:val="000000"/>
          <w:sz w:val="24"/>
          <w:lang w:eastAsia="en-US"/>
        </w:rPr>
        <w:t>. 7</w:t>
      </w:r>
      <w:r w:rsidR="00C31685" w:rsidRPr="004447A9">
        <w:rPr>
          <w:rFonts w:ascii="Times New Roman" w:eastAsiaTheme="minorEastAsia" w:hAnsi="Times New Roman" w:cs="Arial"/>
          <w:b/>
          <w:color w:val="000000"/>
          <w:sz w:val="24"/>
          <w:lang w:eastAsia="en-US"/>
        </w:rPr>
        <w:t>E</w:t>
      </w:r>
      <w:r w:rsidR="006C7318" w:rsidRPr="004447A9">
        <w:rPr>
          <w:rFonts w:ascii="Times New Roman" w:eastAsiaTheme="minorEastAsia" w:hAnsi="Times New Roman" w:cs="Arial"/>
          <w:b/>
          <w:color w:val="000000"/>
          <w:sz w:val="24"/>
          <w:lang w:eastAsia="en-US"/>
        </w:rPr>
        <w:t xml:space="preserve">, 7F </w:t>
      </w:r>
      <w:r w:rsidR="006C7318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and</w:t>
      </w:r>
      <w:r w:rsidR="006C7318" w:rsidRPr="004447A9">
        <w:rPr>
          <w:rFonts w:ascii="Times New Roman" w:eastAsiaTheme="minorEastAsia" w:hAnsi="Times New Roman" w:cs="Arial"/>
          <w:b/>
          <w:color w:val="000000"/>
          <w:sz w:val="24"/>
          <w:lang w:eastAsia="en-US"/>
        </w:rPr>
        <w:t xml:space="preserve"> 7</w:t>
      </w:r>
      <w:r w:rsidR="00C31685" w:rsidRPr="004447A9">
        <w:rPr>
          <w:rFonts w:ascii="Times New Roman" w:eastAsiaTheme="minorEastAsia" w:hAnsi="Times New Roman" w:cs="Arial"/>
          <w:b/>
          <w:color w:val="000000"/>
          <w:sz w:val="24"/>
          <w:lang w:eastAsia="en-US"/>
        </w:rPr>
        <w:t>G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. Fold change (FC) of normalized expression values and the number (N) of samples are labeled at the bottom.  Statistical </w:t>
      </w:r>
      <w:r w:rsidR="004E6644" w:rsidRPr="004447A9">
        <w:rPr>
          <w:rFonts w:ascii="Times New Roman" w:hAnsi="Times New Roman" w:cs="Arial"/>
          <w:i/>
          <w:iCs/>
          <w:sz w:val="24"/>
        </w:rPr>
        <w:t>p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-values between groups were determined using Welch</w:t>
      </w:r>
      <w:r w:rsidR="00811EA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’s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</w:t>
      </w:r>
      <w:r w:rsidR="00A037C2" w:rsidRPr="004447A9">
        <w:rPr>
          <w:rFonts w:ascii="Times New Roman" w:eastAsiaTheme="minorEastAsia" w:hAnsi="Times New Roman" w:cs="Arial"/>
          <w:i/>
          <w:color w:val="000000"/>
          <w:sz w:val="24"/>
          <w:lang w:eastAsia="en-US"/>
        </w:rPr>
        <w:t>t</w:t>
      </w:r>
      <w:r w:rsidR="00CD5CF3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-test (</w:t>
      </w:r>
      <w:r w:rsidR="00E373E0">
        <w:rPr>
          <w:rFonts w:ascii="Times New Roman" w:hAnsi="Times New Roman" w:cs="Arial"/>
          <w:sz w:val="24"/>
          <w:szCs w:val="16"/>
        </w:rPr>
        <w:t>**</w:t>
      </w:r>
      <w:r w:rsidR="00D724C3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: </w:t>
      </w:r>
      <w:r w:rsidR="00D724C3" w:rsidRPr="004447A9">
        <w:rPr>
          <w:rFonts w:ascii="Times New Roman" w:hAnsi="Times New Roman" w:cs="Arial"/>
          <w:i/>
          <w:iCs/>
          <w:sz w:val="24"/>
        </w:rPr>
        <w:t>p</w:t>
      </w:r>
      <w:r w:rsidR="00D724C3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&lt;0.01; </w:t>
      </w:r>
      <w:r w:rsidR="00E373E0">
        <w:rPr>
          <w:rFonts w:ascii="Times New Roman" w:hAnsi="Times New Roman" w:cs="Arial"/>
          <w:sz w:val="24"/>
          <w:szCs w:val="16"/>
        </w:rPr>
        <w:t>***</w:t>
      </w:r>
      <w:r w:rsidR="00E373E0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: </w:t>
      </w:r>
      <w:r w:rsidR="004E6644" w:rsidRPr="004447A9">
        <w:rPr>
          <w:rFonts w:ascii="Times New Roman" w:hAnsi="Times New Roman" w:cs="Arial"/>
          <w:i/>
          <w:iCs/>
          <w:sz w:val="24"/>
        </w:rPr>
        <w:t>p</w:t>
      </w:r>
      <w:r w:rsidR="004E6644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</w:t>
      </w:r>
      <w:r w:rsidR="00CD5CF3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&lt;0.001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).</w:t>
      </w:r>
      <w:r w:rsidR="00AB0107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</w:t>
      </w:r>
    </w:p>
    <w:p w14:paraId="4337EBCF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br w:type="page"/>
      </w:r>
    </w:p>
    <w:p w14:paraId="535E2C6E" w14:textId="77777777" w:rsidR="000D5C44" w:rsidRPr="004447A9" w:rsidRDefault="00632519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noProof/>
          <w:sz w:val="24"/>
          <w:lang w:eastAsia="en-US"/>
        </w:rPr>
        <w:lastRenderedPageBreak/>
        <w:drawing>
          <wp:inline distT="0" distB="0" distL="0" distR="0" wp14:anchorId="286E9E9B" wp14:editId="36C772CE">
            <wp:extent cx="5943600" cy="79235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Figure S1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5C44" w:rsidRPr="004447A9">
        <w:rPr>
          <w:rFonts w:ascii="Times New Roman" w:hAnsi="Times New Roman" w:cs="Arial"/>
          <w:b/>
          <w:bCs/>
          <w:sz w:val="24"/>
        </w:rPr>
        <w:br w:type="page"/>
      </w:r>
    </w:p>
    <w:p w14:paraId="5EDB55B2" w14:textId="77777777" w:rsidR="00364175" w:rsidRPr="004447A9" w:rsidRDefault="0062334B" w:rsidP="00507CC5">
      <w:pPr>
        <w:spacing w:before="240" w:after="0" w:line="480" w:lineRule="auto"/>
        <w:ind w:firstLine="360"/>
        <w:jc w:val="both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lastRenderedPageBreak/>
        <w:t>Figure</w:t>
      </w:r>
      <w:r w:rsidR="004F370C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022C74" w:rsidRPr="004447A9">
        <w:rPr>
          <w:rFonts w:ascii="Times New Roman" w:hAnsi="Times New Roman" w:cs="Arial"/>
          <w:b/>
          <w:bCs/>
          <w:sz w:val="24"/>
        </w:rPr>
        <w:t>S10</w:t>
      </w:r>
      <w:r w:rsidR="00D3361F" w:rsidRPr="004447A9">
        <w:rPr>
          <w:rFonts w:ascii="Times New Roman" w:hAnsi="Times New Roman" w:cs="Arial"/>
          <w:b/>
          <w:bCs/>
          <w:sz w:val="24"/>
        </w:rPr>
        <w:t xml:space="preserve">. </w:t>
      </w:r>
      <w:r w:rsidR="00C11292" w:rsidRPr="004447A9">
        <w:rPr>
          <w:rFonts w:ascii="Times New Roman" w:hAnsi="Times New Roman" w:cs="Arial"/>
          <w:bCs/>
          <w:noProof/>
          <w:sz w:val="24"/>
        </w:rPr>
        <w:t>Summary</w:t>
      </w:r>
      <w:r w:rsidR="00C11292" w:rsidRPr="004447A9">
        <w:rPr>
          <w:rFonts w:ascii="Times New Roman" w:hAnsi="Times New Roman" w:cs="Arial"/>
          <w:bCs/>
          <w:sz w:val="24"/>
        </w:rPr>
        <w:t xml:space="preserve"> of key </w:t>
      </w:r>
      <w:r w:rsidR="00D3361F" w:rsidRPr="004447A9">
        <w:rPr>
          <w:rFonts w:ascii="Times New Roman" w:hAnsi="Times New Roman" w:cs="Arial"/>
          <w:bCs/>
          <w:sz w:val="24"/>
        </w:rPr>
        <w:t xml:space="preserve">characteristics </w:t>
      </w:r>
      <w:r w:rsidR="007C0883" w:rsidRPr="004447A9">
        <w:rPr>
          <w:rFonts w:ascii="Times New Roman" w:hAnsi="Times New Roman" w:cs="Arial"/>
          <w:bCs/>
          <w:sz w:val="24"/>
        </w:rPr>
        <w:t>of</w:t>
      </w:r>
      <w:r w:rsidR="00D3361F" w:rsidRPr="004447A9">
        <w:rPr>
          <w:rFonts w:ascii="Times New Roman" w:hAnsi="Times New Roman" w:cs="Arial"/>
          <w:bCs/>
          <w:sz w:val="24"/>
        </w:rPr>
        <w:t xml:space="preserve"> autophagy-competent and autophagy-deficient oncogenic </w:t>
      </w:r>
      <w:r w:rsidR="004A2464" w:rsidRPr="004447A9">
        <w:rPr>
          <w:rFonts w:ascii="Times New Roman" w:hAnsi="Times New Roman" w:cs="Arial"/>
          <w:bCs/>
          <w:sz w:val="24"/>
        </w:rPr>
        <w:t>KRAS</w:t>
      </w:r>
      <w:r w:rsidR="00D3361F" w:rsidRPr="004447A9">
        <w:rPr>
          <w:rFonts w:ascii="Times New Roman" w:hAnsi="Times New Roman" w:cs="Arial"/>
          <w:bCs/>
          <w:sz w:val="24"/>
        </w:rPr>
        <w:t>-induced salivary duct carcinoma.</w:t>
      </w:r>
      <w:r w:rsidR="00D3361F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D3361F" w:rsidRPr="004447A9">
        <w:rPr>
          <w:rFonts w:ascii="Times New Roman" w:hAnsi="Times New Roman" w:cs="Arial"/>
          <w:bCs/>
          <w:sz w:val="24"/>
        </w:rPr>
        <w:t xml:space="preserve">The diagram </w:t>
      </w:r>
      <w:r w:rsidR="00551197" w:rsidRPr="004447A9">
        <w:rPr>
          <w:rFonts w:ascii="Times New Roman" w:hAnsi="Times New Roman" w:cs="Arial"/>
          <w:bCs/>
          <w:sz w:val="24"/>
        </w:rPr>
        <w:t xml:space="preserve">summarizes our findings on </w:t>
      </w:r>
      <w:r w:rsidR="00D3361F" w:rsidRPr="004447A9">
        <w:rPr>
          <w:rFonts w:ascii="Times New Roman" w:hAnsi="Times New Roman" w:cs="Arial"/>
          <w:bCs/>
          <w:sz w:val="24"/>
        </w:rPr>
        <w:t xml:space="preserve">differential </w:t>
      </w:r>
      <w:r w:rsidR="00D3361F" w:rsidRPr="004447A9">
        <w:rPr>
          <w:rFonts w:ascii="Times New Roman" w:hAnsi="Times New Roman" w:cs="Arial"/>
          <w:bCs/>
          <w:noProof/>
          <w:sz w:val="24"/>
        </w:rPr>
        <w:t>mitochondria</w:t>
      </w:r>
      <w:r w:rsidR="00E2241D" w:rsidRPr="004447A9">
        <w:rPr>
          <w:rFonts w:ascii="Times New Roman" w:hAnsi="Times New Roman" w:cs="Arial"/>
          <w:bCs/>
          <w:noProof/>
          <w:sz w:val="24"/>
        </w:rPr>
        <w:t>l</w:t>
      </w:r>
      <w:r w:rsidR="00D3361F" w:rsidRPr="004447A9">
        <w:rPr>
          <w:rFonts w:ascii="Times New Roman" w:hAnsi="Times New Roman" w:cs="Arial"/>
          <w:bCs/>
          <w:sz w:val="24"/>
        </w:rPr>
        <w:t xml:space="preserve"> biogenesis, nutrient</w:t>
      </w:r>
      <w:r w:rsidR="002D65FA" w:rsidRPr="004447A9">
        <w:rPr>
          <w:rFonts w:ascii="Times New Roman" w:hAnsi="Times New Roman" w:cs="Arial"/>
          <w:bCs/>
          <w:sz w:val="24"/>
        </w:rPr>
        <w:t xml:space="preserve"> </w:t>
      </w:r>
      <w:r w:rsidR="00D3361F" w:rsidRPr="004447A9">
        <w:rPr>
          <w:rFonts w:ascii="Times New Roman" w:hAnsi="Times New Roman" w:cs="Arial"/>
          <w:bCs/>
          <w:sz w:val="24"/>
        </w:rPr>
        <w:t>dependency</w:t>
      </w:r>
      <w:r w:rsidR="0093680B">
        <w:rPr>
          <w:rFonts w:ascii="Times New Roman" w:hAnsi="Times New Roman" w:cs="Arial"/>
          <w:bCs/>
          <w:sz w:val="24"/>
        </w:rPr>
        <w:t>,</w:t>
      </w:r>
      <w:r w:rsidR="00D3361F" w:rsidRPr="004447A9">
        <w:rPr>
          <w:rFonts w:ascii="Times New Roman" w:hAnsi="Times New Roman" w:cs="Arial"/>
          <w:bCs/>
          <w:sz w:val="24"/>
        </w:rPr>
        <w:t xml:space="preserve"> and </w:t>
      </w:r>
      <w:r w:rsidR="00CF74E6" w:rsidRPr="004447A9">
        <w:rPr>
          <w:rFonts w:ascii="Times New Roman" w:hAnsi="Times New Roman" w:cs="Arial"/>
          <w:color w:val="000000" w:themeColor="text1"/>
          <w:sz w:val="24"/>
        </w:rPr>
        <w:t>epithelial-to-mesenchymal transition (</w:t>
      </w:r>
      <w:r w:rsidR="00D3361F" w:rsidRPr="004447A9">
        <w:rPr>
          <w:rFonts w:ascii="Times New Roman" w:hAnsi="Times New Roman" w:cs="Arial"/>
          <w:bCs/>
          <w:sz w:val="24"/>
        </w:rPr>
        <w:t>EMT</w:t>
      </w:r>
      <w:r w:rsidR="00CF74E6" w:rsidRPr="004447A9">
        <w:rPr>
          <w:rFonts w:ascii="Times New Roman" w:hAnsi="Times New Roman" w:cs="Arial"/>
          <w:bCs/>
          <w:sz w:val="24"/>
        </w:rPr>
        <w:t>)</w:t>
      </w:r>
      <w:r w:rsidR="00D3361F" w:rsidRPr="004447A9">
        <w:rPr>
          <w:rFonts w:ascii="Times New Roman" w:hAnsi="Times New Roman" w:cs="Arial"/>
          <w:bCs/>
          <w:sz w:val="24"/>
        </w:rPr>
        <w:t xml:space="preserve"> progression based on autophagy capacity. These factors converge to render reduced tumor proliferation and migrati</w:t>
      </w:r>
      <w:r w:rsidR="008B2A3A" w:rsidRPr="004447A9">
        <w:rPr>
          <w:rFonts w:ascii="Times New Roman" w:hAnsi="Times New Roman" w:cs="Arial"/>
          <w:bCs/>
          <w:sz w:val="24"/>
        </w:rPr>
        <w:t>on during autophagy-impaired tumorigenesis and extended survival of the respective tumor-bearing mice.</w:t>
      </w:r>
    </w:p>
    <w:sectPr w:rsidR="00364175" w:rsidRPr="004447A9" w:rsidSect="00686400">
      <w:footerReference w:type="even" r:id="rId19"/>
      <w:footerReference w:type="default" r:id="rId2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93651DE" w14:textId="77777777" w:rsidR="0044577E" w:rsidRDefault="0044577E" w:rsidP="008C5DF4">
      <w:pPr>
        <w:spacing w:after="0" w:line="240" w:lineRule="auto"/>
      </w:pPr>
      <w:r>
        <w:separator/>
      </w:r>
    </w:p>
  </w:endnote>
  <w:endnote w:type="continuationSeparator" w:id="0">
    <w:p w14:paraId="0BBDBE6F" w14:textId="77777777" w:rsidR="0044577E" w:rsidRDefault="0044577E" w:rsidP="008C5D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7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557E19" w14:textId="77777777" w:rsidR="00E20925" w:rsidRDefault="007B42AE" w:rsidP="008C5DF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E20925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9D34EE4" w14:textId="77777777" w:rsidR="00E20925" w:rsidRDefault="00E2092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15CB91" w14:textId="77777777" w:rsidR="00E20925" w:rsidRDefault="007B42AE" w:rsidP="008C5DF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E20925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3E7C45">
      <w:rPr>
        <w:rStyle w:val="PageNumber"/>
        <w:noProof/>
      </w:rPr>
      <w:t>12</w:t>
    </w:r>
    <w:r>
      <w:rPr>
        <w:rStyle w:val="PageNumber"/>
      </w:rPr>
      <w:fldChar w:fldCharType="end"/>
    </w:r>
  </w:p>
  <w:p w14:paraId="342F6AD2" w14:textId="77777777" w:rsidR="00E20925" w:rsidRDefault="00E2092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D4B28B" w14:textId="77777777" w:rsidR="0044577E" w:rsidRDefault="0044577E" w:rsidP="008C5DF4">
      <w:pPr>
        <w:spacing w:after="0" w:line="240" w:lineRule="auto"/>
      </w:pPr>
      <w:r>
        <w:separator/>
      </w:r>
    </w:p>
  </w:footnote>
  <w:footnote w:type="continuationSeparator" w:id="0">
    <w:p w14:paraId="3428FAAE" w14:textId="77777777" w:rsidR="0044577E" w:rsidRDefault="0044577E" w:rsidP="008C5D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5F40B1F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8C02608"/>
    <w:multiLevelType w:val="hybridMultilevel"/>
    <w:tmpl w:val="76180E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DD5A13"/>
    <w:multiLevelType w:val="hybridMultilevel"/>
    <w:tmpl w:val="0D8036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ADE4725"/>
    <w:multiLevelType w:val="hybridMultilevel"/>
    <w:tmpl w:val="C4D4AC8C"/>
    <w:lvl w:ilvl="0" w:tplc="188616D2">
      <w:start w:val="2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155A6D"/>
    <w:multiLevelType w:val="hybridMultilevel"/>
    <w:tmpl w:val="113C95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BF1527"/>
    <w:multiLevelType w:val="hybridMultilevel"/>
    <w:tmpl w:val="6E4EFD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FB26317"/>
    <w:multiLevelType w:val="hybridMultilevel"/>
    <w:tmpl w:val="2B86138E"/>
    <w:lvl w:ilvl="0" w:tplc="04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7" w15:restartNumberingAfterBreak="0">
    <w:nsid w:val="79F4698F"/>
    <w:multiLevelType w:val="hybridMultilevel"/>
    <w:tmpl w:val="D30287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2"/>
  </w:num>
  <w:num w:numId="4">
    <w:abstractNumId w:val="7"/>
  </w:num>
  <w:num w:numId="5">
    <w:abstractNumId w:val="1"/>
  </w:num>
  <w:num w:numId="6">
    <w:abstractNumId w:val="6"/>
  </w:num>
  <w:num w:numId="7">
    <w:abstractNumId w:val="3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6"/>
  <w:proofState w:spelling="clean"/>
  <w:trackRevisions/>
  <w:doNotTrackMove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0NjezMDcwNzG2NDSxNDRQ0lEKTi0uzszPAykwqgUAT9aeXiwAAAA="/>
    <w:docVar w:name="EN.InstantFormat" w:val="&lt;ENInstantFormat&gt;&lt;Enabled&gt;0&lt;/Enabled&gt;&lt;ScanUnformatted&gt;1&lt;/ScanUnformatted&gt;&lt;ScanChanges&gt;1&lt;/ScanChanges&gt;&lt;Suspended&gt;0&lt;/Suspended&gt;&lt;/ENInstantFormat&gt;"/>
    <w:docVar w:name="EN.Layout" w:val="&lt;ENLayout&gt;&lt;Style&gt;Nature Communication&lt;/Style&gt;&lt;LeftDelim&gt;{&lt;/LeftDelim&gt;&lt;RightDelim&gt;}&lt;/RightDelim&gt;&lt;FontName&gt;Arial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5dva95vz7sf20newdetv2vzd2vex29xf0dp5&quot;&gt;Autophagy RAS TGFb&lt;record-ids&gt;&lt;item&gt;63&lt;/item&gt;&lt;item&gt;77&lt;/item&gt;&lt;item&gt;80&lt;/item&gt;&lt;item&gt;92&lt;/item&gt;&lt;item&gt;107&lt;/item&gt;&lt;item&gt;108&lt;/item&gt;&lt;item&gt;109&lt;/item&gt;&lt;item&gt;112&lt;/item&gt;&lt;item&gt;113&lt;/item&gt;&lt;item&gt;114&lt;/item&gt;&lt;item&gt;115&lt;/item&gt;&lt;item&gt;118&lt;/item&gt;&lt;item&gt;122&lt;/item&gt;&lt;item&gt;123&lt;/item&gt;&lt;item&gt;140&lt;/item&gt;&lt;item&gt;141&lt;/item&gt;&lt;item&gt;143&lt;/item&gt;&lt;item&gt;154&lt;/item&gt;&lt;item&gt;157&lt;/item&gt;&lt;item&gt;158&lt;/item&gt;&lt;item&gt;159&lt;/item&gt;&lt;item&gt;165&lt;/item&gt;&lt;item&gt;166&lt;/item&gt;&lt;item&gt;167&lt;/item&gt;&lt;item&gt;168&lt;/item&gt;&lt;item&gt;169&lt;/item&gt;&lt;item&gt;170&lt;/item&gt;&lt;item&gt;171&lt;/item&gt;&lt;item&gt;172&lt;/item&gt;&lt;item&gt;173&lt;/item&gt;&lt;item&gt;174&lt;/item&gt;&lt;item&gt;176&lt;/item&gt;&lt;item&gt;178&lt;/item&gt;&lt;item&gt;180&lt;/item&gt;&lt;item&gt;188&lt;/item&gt;&lt;item&gt;189&lt;/item&gt;&lt;item&gt;199&lt;/item&gt;&lt;item&gt;205&lt;/item&gt;&lt;item&gt;217&lt;/item&gt;&lt;item&gt;220&lt;/item&gt;&lt;item&gt;221&lt;/item&gt;&lt;item&gt;222&lt;/item&gt;&lt;item&gt;223&lt;/item&gt;&lt;item&gt;229&lt;/item&gt;&lt;item&gt;232&lt;/item&gt;&lt;item&gt;233&lt;/item&gt;&lt;item&gt;234&lt;/item&gt;&lt;item&gt;242&lt;/item&gt;&lt;item&gt;243&lt;/item&gt;&lt;item&gt;244&lt;/item&gt;&lt;item&gt;245&lt;/item&gt;&lt;item&gt;246&lt;/item&gt;&lt;item&gt;247&lt;/item&gt;&lt;item&gt;248&lt;/item&gt;&lt;item&gt;249&lt;/item&gt;&lt;item&gt;250&lt;/item&gt;&lt;item&gt;252&lt;/item&gt;&lt;item&gt;253&lt;/item&gt;&lt;/record-ids&gt;&lt;/item&gt;&lt;/Libraries&gt;"/>
  </w:docVars>
  <w:rsids>
    <w:rsidRoot w:val="009956CC"/>
    <w:rsid w:val="00001496"/>
    <w:rsid w:val="00004C96"/>
    <w:rsid w:val="00004F81"/>
    <w:rsid w:val="000053AF"/>
    <w:rsid w:val="0000706F"/>
    <w:rsid w:val="00007892"/>
    <w:rsid w:val="0001089B"/>
    <w:rsid w:val="00011860"/>
    <w:rsid w:val="00012F45"/>
    <w:rsid w:val="00013B57"/>
    <w:rsid w:val="00013E44"/>
    <w:rsid w:val="00015898"/>
    <w:rsid w:val="0001649E"/>
    <w:rsid w:val="0001718B"/>
    <w:rsid w:val="00017298"/>
    <w:rsid w:val="000201EF"/>
    <w:rsid w:val="00021484"/>
    <w:rsid w:val="000217DE"/>
    <w:rsid w:val="000221C4"/>
    <w:rsid w:val="000226B8"/>
    <w:rsid w:val="00022C74"/>
    <w:rsid w:val="00024195"/>
    <w:rsid w:val="000242AE"/>
    <w:rsid w:val="00025E20"/>
    <w:rsid w:val="00026142"/>
    <w:rsid w:val="00027305"/>
    <w:rsid w:val="00027ABA"/>
    <w:rsid w:val="00027C5A"/>
    <w:rsid w:val="000312FA"/>
    <w:rsid w:val="0003431F"/>
    <w:rsid w:val="00035D19"/>
    <w:rsid w:val="00037A69"/>
    <w:rsid w:val="00040AB5"/>
    <w:rsid w:val="000410CB"/>
    <w:rsid w:val="000428FA"/>
    <w:rsid w:val="00044484"/>
    <w:rsid w:val="00044943"/>
    <w:rsid w:val="00045807"/>
    <w:rsid w:val="00046664"/>
    <w:rsid w:val="000468B3"/>
    <w:rsid w:val="00047B28"/>
    <w:rsid w:val="000503EC"/>
    <w:rsid w:val="00050A74"/>
    <w:rsid w:val="00050FCD"/>
    <w:rsid w:val="00051083"/>
    <w:rsid w:val="00052145"/>
    <w:rsid w:val="000525AE"/>
    <w:rsid w:val="00053C02"/>
    <w:rsid w:val="00054BE2"/>
    <w:rsid w:val="000573FE"/>
    <w:rsid w:val="000604B3"/>
    <w:rsid w:val="00060E38"/>
    <w:rsid w:val="000618E4"/>
    <w:rsid w:val="00062953"/>
    <w:rsid w:val="0006333B"/>
    <w:rsid w:val="00063B6C"/>
    <w:rsid w:val="0006469D"/>
    <w:rsid w:val="000648BC"/>
    <w:rsid w:val="00065596"/>
    <w:rsid w:val="0006582A"/>
    <w:rsid w:val="00070074"/>
    <w:rsid w:val="00070665"/>
    <w:rsid w:val="000719CA"/>
    <w:rsid w:val="00072866"/>
    <w:rsid w:val="00075819"/>
    <w:rsid w:val="000759B7"/>
    <w:rsid w:val="00076AC6"/>
    <w:rsid w:val="00076C89"/>
    <w:rsid w:val="00077DB7"/>
    <w:rsid w:val="00081F86"/>
    <w:rsid w:val="00082EDD"/>
    <w:rsid w:val="00083A19"/>
    <w:rsid w:val="00083E9B"/>
    <w:rsid w:val="00084CFE"/>
    <w:rsid w:val="0008543B"/>
    <w:rsid w:val="00086DE9"/>
    <w:rsid w:val="00087036"/>
    <w:rsid w:val="000875B5"/>
    <w:rsid w:val="00087F04"/>
    <w:rsid w:val="00090152"/>
    <w:rsid w:val="000902B7"/>
    <w:rsid w:val="00090909"/>
    <w:rsid w:val="00090DF1"/>
    <w:rsid w:val="00091DC1"/>
    <w:rsid w:val="000920C6"/>
    <w:rsid w:val="000929E6"/>
    <w:rsid w:val="00093B0F"/>
    <w:rsid w:val="00094251"/>
    <w:rsid w:val="00094819"/>
    <w:rsid w:val="00095834"/>
    <w:rsid w:val="0009701F"/>
    <w:rsid w:val="00097653"/>
    <w:rsid w:val="000A17D8"/>
    <w:rsid w:val="000A2B9D"/>
    <w:rsid w:val="000A4F5A"/>
    <w:rsid w:val="000A5FAB"/>
    <w:rsid w:val="000A6625"/>
    <w:rsid w:val="000A68A7"/>
    <w:rsid w:val="000A68E8"/>
    <w:rsid w:val="000A69EF"/>
    <w:rsid w:val="000B0F4A"/>
    <w:rsid w:val="000B1E79"/>
    <w:rsid w:val="000B225A"/>
    <w:rsid w:val="000B341C"/>
    <w:rsid w:val="000B4ECB"/>
    <w:rsid w:val="000B5FBD"/>
    <w:rsid w:val="000B62D2"/>
    <w:rsid w:val="000B7CFE"/>
    <w:rsid w:val="000C0480"/>
    <w:rsid w:val="000C22BC"/>
    <w:rsid w:val="000C468E"/>
    <w:rsid w:val="000C47B0"/>
    <w:rsid w:val="000C4F14"/>
    <w:rsid w:val="000C5837"/>
    <w:rsid w:val="000D0A30"/>
    <w:rsid w:val="000D0A63"/>
    <w:rsid w:val="000D188F"/>
    <w:rsid w:val="000D2062"/>
    <w:rsid w:val="000D333B"/>
    <w:rsid w:val="000D37FA"/>
    <w:rsid w:val="000D48B1"/>
    <w:rsid w:val="000D51A0"/>
    <w:rsid w:val="000D56BE"/>
    <w:rsid w:val="000D5745"/>
    <w:rsid w:val="000D5C44"/>
    <w:rsid w:val="000D7092"/>
    <w:rsid w:val="000D71F2"/>
    <w:rsid w:val="000D7881"/>
    <w:rsid w:val="000E05DB"/>
    <w:rsid w:val="000E139F"/>
    <w:rsid w:val="000E3288"/>
    <w:rsid w:val="000E3AD4"/>
    <w:rsid w:val="000E3F2D"/>
    <w:rsid w:val="000E401B"/>
    <w:rsid w:val="000E4025"/>
    <w:rsid w:val="000E5AD0"/>
    <w:rsid w:val="000E5B4B"/>
    <w:rsid w:val="000E5DA3"/>
    <w:rsid w:val="000E6036"/>
    <w:rsid w:val="000E6361"/>
    <w:rsid w:val="000E716D"/>
    <w:rsid w:val="000E744B"/>
    <w:rsid w:val="000E7771"/>
    <w:rsid w:val="000E788D"/>
    <w:rsid w:val="000E79FF"/>
    <w:rsid w:val="000F05A0"/>
    <w:rsid w:val="000F152F"/>
    <w:rsid w:val="000F1C3C"/>
    <w:rsid w:val="000F2A1B"/>
    <w:rsid w:val="000F2A44"/>
    <w:rsid w:val="000F379D"/>
    <w:rsid w:val="000F469B"/>
    <w:rsid w:val="000F51E1"/>
    <w:rsid w:val="000F5929"/>
    <w:rsid w:val="000F5CBA"/>
    <w:rsid w:val="000F6959"/>
    <w:rsid w:val="00100012"/>
    <w:rsid w:val="00100662"/>
    <w:rsid w:val="00101EFE"/>
    <w:rsid w:val="00103447"/>
    <w:rsid w:val="00103DBD"/>
    <w:rsid w:val="001041F0"/>
    <w:rsid w:val="00104393"/>
    <w:rsid w:val="00104737"/>
    <w:rsid w:val="00104764"/>
    <w:rsid w:val="001048F7"/>
    <w:rsid w:val="001048F9"/>
    <w:rsid w:val="0010508D"/>
    <w:rsid w:val="00105E13"/>
    <w:rsid w:val="00106A09"/>
    <w:rsid w:val="00107504"/>
    <w:rsid w:val="00107AA8"/>
    <w:rsid w:val="00107F96"/>
    <w:rsid w:val="001106A3"/>
    <w:rsid w:val="001118BE"/>
    <w:rsid w:val="001119A5"/>
    <w:rsid w:val="00111ADC"/>
    <w:rsid w:val="00112477"/>
    <w:rsid w:val="001128EE"/>
    <w:rsid w:val="00112C78"/>
    <w:rsid w:val="0011322C"/>
    <w:rsid w:val="00113254"/>
    <w:rsid w:val="0011331E"/>
    <w:rsid w:val="001134E5"/>
    <w:rsid w:val="001144B7"/>
    <w:rsid w:val="00114678"/>
    <w:rsid w:val="0011507C"/>
    <w:rsid w:val="00115828"/>
    <w:rsid w:val="001200BA"/>
    <w:rsid w:val="00121173"/>
    <w:rsid w:val="00121A41"/>
    <w:rsid w:val="001220A3"/>
    <w:rsid w:val="00122306"/>
    <w:rsid w:val="001228FC"/>
    <w:rsid w:val="00122FAD"/>
    <w:rsid w:val="00123AE5"/>
    <w:rsid w:val="0012408E"/>
    <w:rsid w:val="00124098"/>
    <w:rsid w:val="00125046"/>
    <w:rsid w:val="001266FC"/>
    <w:rsid w:val="00127ADE"/>
    <w:rsid w:val="00127F62"/>
    <w:rsid w:val="00127FFA"/>
    <w:rsid w:val="00131EFB"/>
    <w:rsid w:val="00134903"/>
    <w:rsid w:val="00134B62"/>
    <w:rsid w:val="00134C67"/>
    <w:rsid w:val="001374E6"/>
    <w:rsid w:val="00140269"/>
    <w:rsid w:val="00140602"/>
    <w:rsid w:val="00140B02"/>
    <w:rsid w:val="00141A7F"/>
    <w:rsid w:val="0014231F"/>
    <w:rsid w:val="001446A4"/>
    <w:rsid w:val="00145744"/>
    <w:rsid w:val="00147531"/>
    <w:rsid w:val="00150290"/>
    <w:rsid w:val="001516BF"/>
    <w:rsid w:val="0015461F"/>
    <w:rsid w:val="001547B8"/>
    <w:rsid w:val="0015539A"/>
    <w:rsid w:val="0015633C"/>
    <w:rsid w:val="00156BD3"/>
    <w:rsid w:val="00157074"/>
    <w:rsid w:val="001572C6"/>
    <w:rsid w:val="00157B07"/>
    <w:rsid w:val="00162A17"/>
    <w:rsid w:val="001665ED"/>
    <w:rsid w:val="001677E9"/>
    <w:rsid w:val="00170762"/>
    <w:rsid w:val="001713DE"/>
    <w:rsid w:val="00171517"/>
    <w:rsid w:val="00172C19"/>
    <w:rsid w:val="001732A7"/>
    <w:rsid w:val="001736F9"/>
    <w:rsid w:val="00174399"/>
    <w:rsid w:val="001764C2"/>
    <w:rsid w:val="00176CB5"/>
    <w:rsid w:val="0018173B"/>
    <w:rsid w:val="00181FBA"/>
    <w:rsid w:val="00182E49"/>
    <w:rsid w:val="00184939"/>
    <w:rsid w:val="00185FBE"/>
    <w:rsid w:val="00187FD5"/>
    <w:rsid w:val="00190701"/>
    <w:rsid w:val="001928FA"/>
    <w:rsid w:val="00193197"/>
    <w:rsid w:val="00196C6F"/>
    <w:rsid w:val="001A05F5"/>
    <w:rsid w:val="001A0837"/>
    <w:rsid w:val="001A0DF2"/>
    <w:rsid w:val="001A0E0B"/>
    <w:rsid w:val="001A2704"/>
    <w:rsid w:val="001A5B14"/>
    <w:rsid w:val="001A7988"/>
    <w:rsid w:val="001B00CF"/>
    <w:rsid w:val="001B0233"/>
    <w:rsid w:val="001B2024"/>
    <w:rsid w:val="001B30B2"/>
    <w:rsid w:val="001B3192"/>
    <w:rsid w:val="001B39BC"/>
    <w:rsid w:val="001B67ED"/>
    <w:rsid w:val="001B7881"/>
    <w:rsid w:val="001C06B8"/>
    <w:rsid w:val="001C0D58"/>
    <w:rsid w:val="001C160C"/>
    <w:rsid w:val="001C31D7"/>
    <w:rsid w:val="001C4AD1"/>
    <w:rsid w:val="001C5B95"/>
    <w:rsid w:val="001C5E85"/>
    <w:rsid w:val="001C6006"/>
    <w:rsid w:val="001D1860"/>
    <w:rsid w:val="001D2059"/>
    <w:rsid w:val="001D3227"/>
    <w:rsid w:val="001D384C"/>
    <w:rsid w:val="001D6335"/>
    <w:rsid w:val="001E01EF"/>
    <w:rsid w:val="001E06C0"/>
    <w:rsid w:val="001E2E49"/>
    <w:rsid w:val="001E33F3"/>
    <w:rsid w:val="001E388E"/>
    <w:rsid w:val="001E48E8"/>
    <w:rsid w:val="001E576B"/>
    <w:rsid w:val="001E6E01"/>
    <w:rsid w:val="001E6F7D"/>
    <w:rsid w:val="001E75D7"/>
    <w:rsid w:val="001E7969"/>
    <w:rsid w:val="001F05C0"/>
    <w:rsid w:val="001F0CDD"/>
    <w:rsid w:val="001F2DC4"/>
    <w:rsid w:val="001F36A3"/>
    <w:rsid w:val="001F43DC"/>
    <w:rsid w:val="001F7BF3"/>
    <w:rsid w:val="001F7CE4"/>
    <w:rsid w:val="00202BF3"/>
    <w:rsid w:val="00203B62"/>
    <w:rsid w:val="002040AA"/>
    <w:rsid w:val="002066D9"/>
    <w:rsid w:val="002109B3"/>
    <w:rsid w:val="00211DC9"/>
    <w:rsid w:val="002126FC"/>
    <w:rsid w:val="002131FD"/>
    <w:rsid w:val="002149E3"/>
    <w:rsid w:val="00216E80"/>
    <w:rsid w:val="002207FD"/>
    <w:rsid w:val="00222035"/>
    <w:rsid w:val="002229CC"/>
    <w:rsid w:val="00226835"/>
    <w:rsid w:val="00226E52"/>
    <w:rsid w:val="00227087"/>
    <w:rsid w:val="00231609"/>
    <w:rsid w:val="00231BA0"/>
    <w:rsid w:val="00232753"/>
    <w:rsid w:val="0023285E"/>
    <w:rsid w:val="00232DD4"/>
    <w:rsid w:val="00234646"/>
    <w:rsid w:val="00234825"/>
    <w:rsid w:val="002350AB"/>
    <w:rsid w:val="00236A5A"/>
    <w:rsid w:val="00241E8B"/>
    <w:rsid w:val="00242A69"/>
    <w:rsid w:val="00242E3B"/>
    <w:rsid w:val="00244D32"/>
    <w:rsid w:val="002452DE"/>
    <w:rsid w:val="00245BE0"/>
    <w:rsid w:val="00246FC4"/>
    <w:rsid w:val="0024707B"/>
    <w:rsid w:val="002473ED"/>
    <w:rsid w:val="0024742E"/>
    <w:rsid w:val="0024785D"/>
    <w:rsid w:val="002535B7"/>
    <w:rsid w:val="00253713"/>
    <w:rsid w:val="00254400"/>
    <w:rsid w:val="00257637"/>
    <w:rsid w:val="00260118"/>
    <w:rsid w:val="00260978"/>
    <w:rsid w:val="0026251C"/>
    <w:rsid w:val="0026258D"/>
    <w:rsid w:val="002634C1"/>
    <w:rsid w:val="00263835"/>
    <w:rsid w:val="002644C4"/>
    <w:rsid w:val="00265627"/>
    <w:rsid w:val="002659DE"/>
    <w:rsid w:val="00265BB9"/>
    <w:rsid w:val="00266A57"/>
    <w:rsid w:val="0027016B"/>
    <w:rsid w:val="00272E20"/>
    <w:rsid w:val="00273CE3"/>
    <w:rsid w:val="00274330"/>
    <w:rsid w:val="00275597"/>
    <w:rsid w:val="00275752"/>
    <w:rsid w:val="0027634C"/>
    <w:rsid w:val="00277098"/>
    <w:rsid w:val="00277E57"/>
    <w:rsid w:val="0028095D"/>
    <w:rsid w:val="00284A1C"/>
    <w:rsid w:val="0028560F"/>
    <w:rsid w:val="00285A88"/>
    <w:rsid w:val="00287CA2"/>
    <w:rsid w:val="0029108D"/>
    <w:rsid w:val="002929CC"/>
    <w:rsid w:val="00292E32"/>
    <w:rsid w:val="00293155"/>
    <w:rsid w:val="00295631"/>
    <w:rsid w:val="00297640"/>
    <w:rsid w:val="002979AD"/>
    <w:rsid w:val="00297E45"/>
    <w:rsid w:val="002A1492"/>
    <w:rsid w:val="002A4B10"/>
    <w:rsid w:val="002A515B"/>
    <w:rsid w:val="002A74E8"/>
    <w:rsid w:val="002A7783"/>
    <w:rsid w:val="002A7ED5"/>
    <w:rsid w:val="002B1DCE"/>
    <w:rsid w:val="002B29C5"/>
    <w:rsid w:val="002B335F"/>
    <w:rsid w:val="002B3935"/>
    <w:rsid w:val="002B3DE9"/>
    <w:rsid w:val="002B3FA1"/>
    <w:rsid w:val="002B500E"/>
    <w:rsid w:val="002B5390"/>
    <w:rsid w:val="002B5552"/>
    <w:rsid w:val="002B633D"/>
    <w:rsid w:val="002B71E9"/>
    <w:rsid w:val="002B7605"/>
    <w:rsid w:val="002B7F86"/>
    <w:rsid w:val="002C16D5"/>
    <w:rsid w:val="002C1DB9"/>
    <w:rsid w:val="002C1F71"/>
    <w:rsid w:val="002C2396"/>
    <w:rsid w:val="002C41AD"/>
    <w:rsid w:val="002C4C3B"/>
    <w:rsid w:val="002C64A5"/>
    <w:rsid w:val="002C798E"/>
    <w:rsid w:val="002D3705"/>
    <w:rsid w:val="002D3841"/>
    <w:rsid w:val="002D4CB9"/>
    <w:rsid w:val="002D4E4D"/>
    <w:rsid w:val="002D514A"/>
    <w:rsid w:val="002D65FA"/>
    <w:rsid w:val="002D7DEC"/>
    <w:rsid w:val="002E07C3"/>
    <w:rsid w:val="002E1643"/>
    <w:rsid w:val="002E1A03"/>
    <w:rsid w:val="002E1CB0"/>
    <w:rsid w:val="002E1D77"/>
    <w:rsid w:val="002E2195"/>
    <w:rsid w:val="002E2888"/>
    <w:rsid w:val="002E3B84"/>
    <w:rsid w:val="002E5306"/>
    <w:rsid w:val="002E5741"/>
    <w:rsid w:val="002E5D4D"/>
    <w:rsid w:val="002E5E04"/>
    <w:rsid w:val="002F0146"/>
    <w:rsid w:val="002F149C"/>
    <w:rsid w:val="002F1EAD"/>
    <w:rsid w:val="002F2225"/>
    <w:rsid w:val="002F2426"/>
    <w:rsid w:val="002F27F9"/>
    <w:rsid w:val="002F28E3"/>
    <w:rsid w:val="002F4066"/>
    <w:rsid w:val="002F5050"/>
    <w:rsid w:val="002F5055"/>
    <w:rsid w:val="002F5DDB"/>
    <w:rsid w:val="002F6DDD"/>
    <w:rsid w:val="002F704C"/>
    <w:rsid w:val="002F7132"/>
    <w:rsid w:val="002F76E7"/>
    <w:rsid w:val="0030105D"/>
    <w:rsid w:val="003014C9"/>
    <w:rsid w:val="00301694"/>
    <w:rsid w:val="00301EF9"/>
    <w:rsid w:val="0030226B"/>
    <w:rsid w:val="0030318A"/>
    <w:rsid w:val="00303F9F"/>
    <w:rsid w:val="00304558"/>
    <w:rsid w:val="00305B87"/>
    <w:rsid w:val="00306354"/>
    <w:rsid w:val="003075D0"/>
    <w:rsid w:val="0031000C"/>
    <w:rsid w:val="0031109C"/>
    <w:rsid w:val="00311492"/>
    <w:rsid w:val="00314572"/>
    <w:rsid w:val="00314948"/>
    <w:rsid w:val="00314FA8"/>
    <w:rsid w:val="00316B79"/>
    <w:rsid w:val="00320298"/>
    <w:rsid w:val="00323752"/>
    <w:rsid w:val="003237D8"/>
    <w:rsid w:val="003247DC"/>
    <w:rsid w:val="00325A29"/>
    <w:rsid w:val="00326249"/>
    <w:rsid w:val="0032666C"/>
    <w:rsid w:val="003267D5"/>
    <w:rsid w:val="00326F89"/>
    <w:rsid w:val="0033129D"/>
    <w:rsid w:val="00331CCA"/>
    <w:rsid w:val="0033295B"/>
    <w:rsid w:val="00332BF5"/>
    <w:rsid w:val="00334BEB"/>
    <w:rsid w:val="00335C6C"/>
    <w:rsid w:val="00341145"/>
    <w:rsid w:val="003416BC"/>
    <w:rsid w:val="00342B75"/>
    <w:rsid w:val="00343DDA"/>
    <w:rsid w:val="00343FF7"/>
    <w:rsid w:val="00344419"/>
    <w:rsid w:val="003452F4"/>
    <w:rsid w:val="003463D9"/>
    <w:rsid w:val="00347AAA"/>
    <w:rsid w:val="003508B3"/>
    <w:rsid w:val="003514C7"/>
    <w:rsid w:val="00351DC3"/>
    <w:rsid w:val="003520F2"/>
    <w:rsid w:val="0035227C"/>
    <w:rsid w:val="0035239F"/>
    <w:rsid w:val="003528B1"/>
    <w:rsid w:val="00352AD2"/>
    <w:rsid w:val="00352F97"/>
    <w:rsid w:val="003564FA"/>
    <w:rsid w:val="00357840"/>
    <w:rsid w:val="00357E05"/>
    <w:rsid w:val="00360006"/>
    <w:rsid w:val="00360517"/>
    <w:rsid w:val="00360807"/>
    <w:rsid w:val="0036126B"/>
    <w:rsid w:val="0036150D"/>
    <w:rsid w:val="00362389"/>
    <w:rsid w:val="003626AB"/>
    <w:rsid w:val="00362BD9"/>
    <w:rsid w:val="00362CF5"/>
    <w:rsid w:val="00364175"/>
    <w:rsid w:val="0036446A"/>
    <w:rsid w:val="00364896"/>
    <w:rsid w:val="00364A45"/>
    <w:rsid w:val="00364CB7"/>
    <w:rsid w:val="003666F9"/>
    <w:rsid w:val="00367BFE"/>
    <w:rsid w:val="00371610"/>
    <w:rsid w:val="00371709"/>
    <w:rsid w:val="00371DFD"/>
    <w:rsid w:val="00372D07"/>
    <w:rsid w:val="0037379B"/>
    <w:rsid w:val="00373AAE"/>
    <w:rsid w:val="00374E01"/>
    <w:rsid w:val="00375869"/>
    <w:rsid w:val="00375C90"/>
    <w:rsid w:val="00376917"/>
    <w:rsid w:val="00377341"/>
    <w:rsid w:val="00377ADB"/>
    <w:rsid w:val="00380E3F"/>
    <w:rsid w:val="00381B38"/>
    <w:rsid w:val="00381E72"/>
    <w:rsid w:val="0038309E"/>
    <w:rsid w:val="0038370B"/>
    <w:rsid w:val="00386C63"/>
    <w:rsid w:val="00390020"/>
    <w:rsid w:val="003918A3"/>
    <w:rsid w:val="00395F7D"/>
    <w:rsid w:val="0039695F"/>
    <w:rsid w:val="00397F8B"/>
    <w:rsid w:val="00397FF8"/>
    <w:rsid w:val="003A154C"/>
    <w:rsid w:val="003A1EE5"/>
    <w:rsid w:val="003A3085"/>
    <w:rsid w:val="003A43EC"/>
    <w:rsid w:val="003A49D4"/>
    <w:rsid w:val="003A4C86"/>
    <w:rsid w:val="003A4EAA"/>
    <w:rsid w:val="003A6BDA"/>
    <w:rsid w:val="003B02B8"/>
    <w:rsid w:val="003B07EF"/>
    <w:rsid w:val="003B364C"/>
    <w:rsid w:val="003B4787"/>
    <w:rsid w:val="003B49C2"/>
    <w:rsid w:val="003B6634"/>
    <w:rsid w:val="003B74F8"/>
    <w:rsid w:val="003C1C67"/>
    <w:rsid w:val="003C3370"/>
    <w:rsid w:val="003C4236"/>
    <w:rsid w:val="003C432F"/>
    <w:rsid w:val="003C52AF"/>
    <w:rsid w:val="003C54D8"/>
    <w:rsid w:val="003C5843"/>
    <w:rsid w:val="003C6128"/>
    <w:rsid w:val="003C6D2B"/>
    <w:rsid w:val="003C7890"/>
    <w:rsid w:val="003D0AFC"/>
    <w:rsid w:val="003D1064"/>
    <w:rsid w:val="003D2678"/>
    <w:rsid w:val="003D3384"/>
    <w:rsid w:val="003D3E94"/>
    <w:rsid w:val="003D4ADE"/>
    <w:rsid w:val="003D4C7F"/>
    <w:rsid w:val="003E0E1F"/>
    <w:rsid w:val="003E2916"/>
    <w:rsid w:val="003E2FB6"/>
    <w:rsid w:val="003E359C"/>
    <w:rsid w:val="003E46BC"/>
    <w:rsid w:val="003E4922"/>
    <w:rsid w:val="003E5D62"/>
    <w:rsid w:val="003E6266"/>
    <w:rsid w:val="003E7037"/>
    <w:rsid w:val="003E79CB"/>
    <w:rsid w:val="003E7C45"/>
    <w:rsid w:val="003F0B0D"/>
    <w:rsid w:val="003F0FE2"/>
    <w:rsid w:val="003F108F"/>
    <w:rsid w:val="003F155E"/>
    <w:rsid w:val="003F1A25"/>
    <w:rsid w:val="003F1DEB"/>
    <w:rsid w:val="003F1F19"/>
    <w:rsid w:val="003F2031"/>
    <w:rsid w:val="003F426F"/>
    <w:rsid w:val="003F53F4"/>
    <w:rsid w:val="003F5F60"/>
    <w:rsid w:val="003F68B8"/>
    <w:rsid w:val="003F7627"/>
    <w:rsid w:val="0040008E"/>
    <w:rsid w:val="0040193F"/>
    <w:rsid w:val="004020BF"/>
    <w:rsid w:val="00403D30"/>
    <w:rsid w:val="0040478A"/>
    <w:rsid w:val="004055B9"/>
    <w:rsid w:val="00405B2D"/>
    <w:rsid w:val="0041030F"/>
    <w:rsid w:val="004106E6"/>
    <w:rsid w:val="00410792"/>
    <w:rsid w:val="00410BFA"/>
    <w:rsid w:val="00410DA0"/>
    <w:rsid w:val="00410FCD"/>
    <w:rsid w:val="00411B6A"/>
    <w:rsid w:val="00413C7F"/>
    <w:rsid w:val="00414FBD"/>
    <w:rsid w:val="004150D2"/>
    <w:rsid w:val="00415B71"/>
    <w:rsid w:val="00415C45"/>
    <w:rsid w:val="00415F6B"/>
    <w:rsid w:val="004163DA"/>
    <w:rsid w:val="00417904"/>
    <w:rsid w:val="00420593"/>
    <w:rsid w:val="00421050"/>
    <w:rsid w:val="00421663"/>
    <w:rsid w:val="00421D2E"/>
    <w:rsid w:val="00423409"/>
    <w:rsid w:val="00423A01"/>
    <w:rsid w:val="00425179"/>
    <w:rsid w:val="0042656B"/>
    <w:rsid w:val="00426C3A"/>
    <w:rsid w:val="00426F46"/>
    <w:rsid w:val="0042719E"/>
    <w:rsid w:val="0042764E"/>
    <w:rsid w:val="00427C18"/>
    <w:rsid w:val="00427F73"/>
    <w:rsid w:val="0043004E"/>
    <w:rsid w:val="0043098A"/>
    <w:rsid w:val="00431A33"/>
    <w:rsid w:val="0043280B"/>
    <w:rsid w:val="00433845"/>
    <w:rsid w:val="00434CBB"/>
    <w:rsid w:val="00434E4F"/>
    <w:rsid w:val="00435CD4"/>
    <w:rsid w:val="004361D0"/>
    <w:rsid w:val="00436959"/>
    <w:rsid w:val="004369C9"/>
    <w:rsid w:val="00436E32"/>
    <w:rsid w:val="00436F2D"/>
    <w:rsid w:val="004411BC"/>
    <w:rsid w:val="00441DAD"/>
    <w:rsid w:val="00441E0A"/>
    <w:rsid w:val="00442328"/>
    <w:rsid w:val="004447A9"/>
    <w:rsid w:val="0044577E"/>
    <w:rsid w:val="004457A2"/>
    <w:rsid w:val="0044743A"/>
    <w:rsid w:val="00447993"/>
    <w:rsid w:val="00447C4E"/>
    <w:rsid w:val="00451677"/>
    <w:rsid w:val="004539B6"/>
    <w:rsid w:val="00454104"/>
    <w:rsid w:val="0045440B"/>
    <w:rsid w:val="00454927"/>
    <w:rsid w:val="00454CDE"/>
    <w:rsid w:val="004560C5"/>
    <w:rsid w:val="004565E2"/>
    <w:rsid w:val="00457EF1"/>
    <w:rsid w:val="00460DF0"/>
    <w:rsid w:val="00462408"/>
    <w:rsid w:val="0046595B"/>
    <w:rsid w:val="004672A6"/>
    <w:rsid w:val="00467892"/>
    <w:rsid w:val="00470803"/>
    <w:rsid w:val="0047105E"/>
    <w:rsid w:val="004719FF"/>
    <w:rsid w:val="00472609"/>
    <w:rsid w:val="00472F7F"/>
    <w:rsid w:val="0047388A"/>
    <w:rsid w:val="00474B46"/>
    <w:rsid w:val="0047576D"/>
    <w:rsid w:val="004762F4"/>
    <w:rsid w:val="00476C9C"/>
    <w:rsid w:val="004776F9"/>
    <w:rsid w:val="00477D32"/>
    <w:rsid w:val="00481A7F"/>
    <w:rsid w:val="00483DDD"/>
    <w:rsid w:val="0048470C"/>
    <w:rsid w:val="00485191"/>
    <w:rsid w:val="0048575F"/>
    <w:rsid w:val="00485A1E"/>
    <w:rsid w:val="00486414"/>
    <w:rsid w:val="004872CB"/>
    <w:rsid w:val="004925AF"/>
    <w:rsid w:val="0049472A"/>
    <w:rsid w:val="00494B2F"/>
    <w:rsid w:val="0049768D"/>
    <w:rsid w:val="004A003E"/>
    <w:rsid w:val="004A03B6"/>
    <w:rsid w:val="004A175E"/>
    <w:rsid w:val="004A1EC1"/>
    <w:rsid w:val="004A20E7"/>
    <w:rsid w:val="004A2464"/>
    <w:rsid w:val="004A2FD8"/>
    <w:rsid w:val="004A333F"/>
    <w:rsid w:val="004A4A70"/>
    <w:rsid w:val="004A52AE"/>
    <w:rsid w:val="004A5A5E"/>
    <w:rsid w:val="004A693C"/>
    <w:rsid w:val="004A6F76"/>
    <w:rsid w:val="004B0DA2"/>
    <w:rsid w:val="004B1BDA"/>
    <w:rsid w:val="004B1C1A"/>
    <w:rsid w:val="004B37FF"/>
    <w:rsid w:val="004B38BE"/>
    <w:rsid w:val="004B4A8B"/>
    <w:rsid w:val="004B670E"/>
    <w:rsid w:val="004B6F67"/>
    <w:rsid w:val="004C2012"/>
    <w:rsid w:val="004C2431"/>
    <w:rsid w:val="004C2E58"/>
    <w:rsid w:val="004C3558"/>
    <w:rsid w:val="004C4092"/>
    <w:rsid w:val="004C43CA"/>
    <w:rsid w:val="004C48A6"/>
    <w:rsid w:val="004C63C0"/>
    <w:rsid w:val="004C6742"/>
    <w:rsid w:val="004C6981"/>
    <w:rsid w:val="004C792F"/>
    <w:rsid w:val="004D0344"/>
    <w:rsid w:val="004D1257"/>
    <w:rsid w:val="004D2650"/>
    <w:rsid w:val="004D2898"/>
    <w:rsid w:val="004D2CC5"/>
    <w:rsid w:val="004D38C4"/>
    <w:rsid w:val="004D4657"/>
    <w:rsid w:val="004D4A64"/>
    <w:rsid w:val="004D738B"/>
    <w:rsid w:val="004D7FA8"/>
    <w:rsid w:val="004E3A39"/>
    <w:rsid w:val="004E5668"/>
    <w:rsid w:val="004E5782"/>
    <w:rsid w:val="004E6644"/>
    <w:rsid w:val="004F00E7"/>
    <w:rsid w:val="004F0425"/>
    <w:rsid w:val="004F095C"/>
    <w:rsid w:val="004F0C6B"/>
    <w:rsid w:val="004F13E0"/>
    <w:rsid w:val="004F2671"/>
    <w:rsid w:val="004F34B9"/>
    <w:rsid w:val="004F370C"/>
    <w:rsid w:val="004F3C19"/>
    <w:rsid w:val="004F51DA"/>
    <w:rsid w:val="004F72AB"/>
    <w:rsid w:val="00500808"/>
    <w:rsid w:val="00500ECC"/>
    <w:rsid w:val="005016F0"/>
    <w:rsid w:val="00502901"/>
    <w:rsid w:val="00505026"/>
    <w:rsid w:val="00507A9B"/>
    <w:rsid w:val="00507CC5"/>
    <w:rsid w:val="00507D8A"/>
    <w:rsid w:val="005116F1"/>
    <w:rsid w:val="00511F6D"/>
    <w:rsid w:val="005128D0"/>
    <w:rsid w:val="00512AF5"/>
    <w:rsid w:val="005137F3"/>
    <w:rsid w:val="00517388"/>
    <w:rsid w:val="005176F8"/>
    <w:rsid w:val="00520765"/>
    <w:rsid w:val="0052223D"/>
    <w:rsid w:val="00522598"/>
    <w:rsid w:val="00523EFF"/>
    <w:rsid w:val="00524010"/>
    <w:rsid w:val="00524568"/>
    <w:rsid w:val="00525537"/>
    <w:rsid w:val="00525BAB"/>
    <w:rsid w:val="0052676C"/>
    <w:rsid w:val="005277EA"/>
    <w:rsid w:val="00531001"/>
    <w:rsid w:val="00531DD3"/>
    <w:rsid w:val="0053369C"/>
    <w:rsid w:val="005336E0"/>
    <w:rsid w:val="00535456"/>
    <w:rsid w:val="00535A39"/>
    <w:rsid w:val="005364F4"/>
    <w:rsid w:val="00536F87"/>
    <w:rsid w:val="00537163"/>
    <w:rsid w:val="00537BE4"/>
    <w:rsid w:val="0054157C"/>
    <w:rsid w:val="00542545"/>
    <w:rsid w:val="00543FE2"/>
    <w:rsid w:val="00544BFD"/>
    <w:rsid w:val="0054512F"/>
    <w:rsid w:val="00545249"/>
    <w:rsid w:val="00546D75"/>
    <w:rsid w:val="00550C3A"/>
    <w:rsid w:val="00551197"/>
    <w:rsid w:val="00551E3C"/>
    <w:rsid w:val="00552B9B"/>
    <w:rsid w:val="00553C27"/>
    <w:rsid w:val="005540CC"/>
    <w:rsid w:val="00554951"/>
    <w:rsid w:val="005603C2"/>
    <w:rsid w:val="00560FF2"/>
    <w:rsid w:val="00561C63"/>
    <w:rsid w:val="00562380"/>
    <w:rsid w:val="00562475"/>
    <w:rsid w:val="005635A0"/>
    <w:rsid w:val="00563703"/>
    <w:rsid w:val="005651A6"/>
    <w:rsid w:val="0056752E"/>
    <w:rsid w:val="00567740"/>
    <w:rsid w:val="00570DC1"/>
    <w:rsid w:val="005732E4"/>
    <w:rsid w:val="0057384A"/>
    <w:rsid w:val="00574914"/>
    <w:rsid w:val="005750ED"/>
    <w:rsid w:val="00575B6A"/>
    <w:rsid w:val="00575F53"/>
    <w:rsid w:val="005814DC"/>
    <w:rsid w:val="005833BF"/>
    <w:rsid w:val="00584A35"/>
    <w:rsid w:val="00584B59"/>
    <w:rsid w:val="005862BC"/>
    <w:rsid w:val="005865F3"/>
    <w:rsid w:val="005872B2"/>
    <w:rsid w:val="005875A5"/>
    <w:rsid w:val="0058791B"/>
    <w:rsid w:val="00587C36"/>
    <w:rsid w:val="005900FB"/>
    <w:rsid w:val="005907FC"/>
    <w:rsid w:val="00590A12"/>
    <w:rsid w:val="00591A69"/>
    <w:rsid w:val="00591C76"/>
    <w:rsid w:val="00592BE3"/>
    <w:rsid w:val="005932C4"/>
    <w:rsid w:val="0059378A"/>
    <w:rsid w:val="005975DB"/>
    <w:rsid w:val="005A2617"/>
    <w:rsid w:val="005A376E"/>
    <w:rsid w:val="005A5FED"/>
    <w:rsid w:val="005B209A"/>
    <w:rsid w:val="005B247E"/>
    <w:rsid w:val="005B25ED"/>
    <w:rsid w:val="005B3006"/>
    <w:rsid w:val="005B346C"/>
    <w:rsid w:val="005B68F6"/>
    <w:rsid w:val="005B7028"/>
    <w:rsid w:val="005B77EE"/>
    <w:rsid w:val="005C15DD"/>
    <w:rsid w:val="005C2BBF"/>
    <w:rsid w:val="005C3525"/>
    <w:rsid w:val="005C3B3B"/>
    <w:rsid w:val="005C4D42"/>
    <w:rsid w:val="005C5238"/>
    <w:rsid w:val="005C6005"/>
    <w:rsid w:val="005C66C4"/>
    <w:rsid w:val="005C6F7E"/>
    <w:rsid w:val="005D0535"/>
    <w:rsid w:val="005D2B90"/>
    <w:rsid w:val="005D2D8F"/>
    <w:rsid w:val="005D2EB0"/>
    <w:rsid w:val="005D42A0"/>
    <w:rsid w:val="005D53D1"/>
    <w:rsid w:val="005D64A1"/>
    <w:rsid w:val="005D7228"/>
    <w:rsid w:val="005D78DA"/>
    <w:rsid w:val="005D7DCA"/>
    <w:rsid w:val="005E16B5"/>
    <w:rsid w:val="005E22F8"/>
    <w:rsid w:val="005E3E49"/>
    <w:rsid w:val="005E3E52"/>
    <w:rsid w:val="005E40ED"/>
    <w:rsid w:val="005E5901"/>
    <w:rsid w:val="005E6815"/>
    <w:rsid w:val="005F0794"/>
    <w:rsid w:val="005F0CF7"/>
    <w:rsid w:val="005F1854"/>
    <w:rsid w:val="005F1DCF"/>
    <w:rsid w:val="005F2015"/>
    <w:rsid w:val="005F2654"/>
    <w:rsid w:val="005F3237"/>
    <w:rsid w:val="005F3AFA"/>
    <w:rsid w:val="005F50E0"/>
    <w:rsid w:val="005F5BCC"/>
    <w:rsid w:val="005F791D"/>
    <w:rsid w:val="005F7D63"/>
    <w:rsid w:val="00600020"/>
    <w:rsid w:val="006018D7"/>
    <w:rsid w:val="00602B44"/>
    <w:rsid w:val="00603B85"/>
    <w:rsid w:val="00604032"/>
    <w:rsid w:val="006052F9"/>
    <w:rsid w:val="006105C1"/>
    <w:rsid w:val="0061063D"/>
    <w:rsid w:val="0061170B"/>
    <w:rsid w:val="00612BD7"/>
    <w:rsid w:val="0061492C"/>
    <w:rsid w:val="0062006E"/>
    <w:rsid w:val="00620E0E"/>
    <w:rsid w:val="00621000"/>
    <w:rsid w:val="00622655"/>
    <w:rsid w:val="006226EA"/>
    <w:rsid w:val="00622A70"/>
    <w:rsid w:val="00623079"/>
    <w:rsid w:val="0062334B"/>
    <w:rsid w:val="00624678"/>
    <w:rsid w:val="0062521D"/>
    <w:rsid w:val="006252FA"/>
    <w:rsid w:val="006258A3"/>
    <w:rsid w:val="00626391"/>
    <w:rsid w:val="00626E6F"/>
    <w:rsid w:val="006308CC"/>
    <w:rsid w:val="00631773"/>
    <w:rsid w:val="00631AC4"/>
    <w:rsid w:val="00632519"/>
    <w:rsid w:val="00632CB4"/>
    <w:rsid w:val="00633023"/>
    <w:rsid w:val="006338A0"/>
    <w:rsid w:val="0063440C"/>
    <w:rsid w:val="0063469C"/>
    <w:rsid w:val="006348CB"/>
    <w:rsid w:val="00635184"/>
    <w:rsid w:val="00636D42"/>
    <w:rsid w:val="00637F05"/>
    <w:rsid w:val="00640E86"/>
    <w:rsid w:val="00640EFA"/>
    <w:rsid w:val="0064167D"/>
    <w:rsid w:val="00642112"/>
    <w:rsid w:val="00642F22"/>
    <w:rsid w:val="00643BC4"/>
    <w:rsid w:val="00644845"/>
    <w:rsid w:val="00644AA5"/>
    <w:rsid w:val="00645191"/>
    <w:rsid w:val="00645DDD"/>
    <w:rsid w:val="00646C45"/>
    <w:rsid w:val="006475F4"/>
    <w:rsid w:val="00647988"/>
    <w:rsid w:val="00647BD6"/>
    <w:rsid w:val="00650E46"/>
    <w:rsid w:val="00651FEE"/>
    <w:rsid w:val="00653561"/>
    <w:rsid w:val="00653604"/>
    <w:rsid w:val="0065364B"/>
    <w:rsid w:val="00653E5E"/>
    <w:rsid w:val="00654374"/>
    <w:rsid w:val="006555C6"/>
    <w:rsid w:val="00655C7E"/>
    <w:rsid w:val="00655F03"/>
    <w:rsid w:val="00657CF8"/>
    <w:rsid w:val="00657D68"/>
    <w:rsid w:val="00660820"/>
    <w:rsid w:val="00660C8D"/>
    <w:rsid w:val="0066426B"/>
    <w:rsid w:val="006654ED"/>
    <w:rsid w:val="006658F7"/>
    <w:rsid w:val="00666799"/>
    <w:rsid w:val="006668D9"/>
    <w:rsid w:val="00666C25"/>
    <w:rsid w:val="00670E0F"/>
    <w:rsid w:val="00670FE0"/>
    <w:rsid w:val="00671B4A"/>
    <w:rsid w:val="006729EF"/>
    <w:rsid w:val="00672B8B"/>
    <w:rsid w:val="00672BC5"/>
    <w:rsid w:val="00673026"/>
    <w:rsid w:val="0067328C"/>
    <w:rsid w:val="00673671"/>
    <w:rsid w:val="00674714"/>
    <w:rsid w:val="00675780"/>
    <w:rsid w:val="00675DA0"/>
    <w:rsid w:val="00676CA3"/>
    <w:rsid w:val="00677520"/>
    <w:rsid w:val="00677ADD"/>
    <w:rsid w:val="006804D6"/>
    <w:rsid w:val="006808BD"/>
    <w:rsid w:val="0068274E"/>
    <w:rsid w:val="00683E73"/>
    <w:rsid w:val="006844BA"/>
    <w:rsid w:val="006849A8"/>
    <w:rsid w:val="00686400"/>
    <w:rsid w:val="006868D3"/>
    <w:rsid w:val="00686990"/>
    <w:rsid w:val="00686BE4"/>
    <w:rsid w:val="00687A05"/>
    <w:rsid w:val="00691749"/>
    <w:rsid w:val="00692779"/>
    <w:rsid w:val="0069350C"/>
    <w:rsid w:val="006938CB"/>
    <w:rsid w:val="00694241"/>
    <w:rsid w:val="0069492C"/>
    <w:rsid w:val="006958F9"/>
    <w:rsid w:val="00695C05"/>
    <w:rsid w:val="00696AD5"/>
    <w:rsid w:val="00697D50"/>
    <w:rsid w:val="006A11E5"/>
    <w:rsid w:val="006A182D"/>
    <w:rsid w:val="006A302A"/>
    <w:rsid w:val="006A3FCE"/>
    <w:rsid w:val="006A7929"/>
    <w:rsid w:val="006A7B28"/>
    <w:rsid w:val="006A7C83"/>
    <w:rsid w:val="006B11F0"/>
    <w:rsid w:val="006B1350"/>
    <w:rsid w:val="006B27B3"/>
    <w:rsid w:val="006B296C"/>
    <w:rsid w:val="006B32A7"/>
    <w:rsid w:val="006B366A"/>
    <w:rsid w:val="006B415B"/>
    <w:rsid w:val="006B4194"/>
    <w:rsid w:val="006B50B2"/>
    <w:rsid w:val="006B65A3"/>
    <w:rsid w:val="006B7292"/>
    <w:rsid w:val="006B7B29"/>
    <w:rsid w:val="006C0C11"/>
    <w:rsid w:val="006C1210"/>
    <w:rsid w:val="006C233D"/>
    <w:rsid w:val="006C4456"/>
    <w:rsid w:val="006C7318"/>
    <w:rsid w:val="006D0142"/>
    <w:rsid w:val="006D1C61"/>
    <w:rsid w:val="006D2184"/>
    <w:rsid w:val="006D3121"/>
    <w:rsid w:val="006D3142"/>
    <w:rsid w:val="006D4413"/>
    <w:rsid w:val="006D46D3"/>
    <w:rsid w:val="006E01A2"/>
    <w:rsid w:val="006E022F"/>
    <w:rsid w:val="006E03D2"/>
    <w:rsid w:val="006E2151"/>
    <w:rsid w:val="006E266E"/>
    <w:rsid w:val="006E2FFD"/>
    <w:rsid w:val="006E3DBA"/>
    <w:rsid w:val="006E45CA"/>
    <w:rsid w:val="006E5222"/>
    <w:rsid w:val="006E5DD7"/>
    <w:rsid w:val="006E66D5"/>
    <w:rsid w:val="006E6B1B"/>
    <w:rsid w:val="006E6B95"/>
    <w:rsid w:val="006F0075"/>
    <w:rsid w:val="006F045C"/>
    <w:rsid w:val="006F062B"/>
    <w:rsid w:val="006F2198"/>
    <w:rsid w:val="006F355E"/>
    <w:rsid w:val="006F37B5"/>
    <w:rsid w:val="006F495C"/>
    <w:rsid w:val="006F4DBA"/>
    <w:rsid w:val="006F535C"/>
    <w:rsid w:val="006F5558"/>
    <w:rsid w:val="006F5805"/>
    <w:rsid w:val="006F689B"/>
    <w:rsid w:val="006F6C3E"/>
    <w:rsid w:val="006F76B8"/>
    <w:rsid w:val="00700259"/>
    <w:rsid w:val="00700420"/>
    <w:rsid w:val="00702EA7"/>
    <w:rsid w:val="007030C7"/>
    <w:rsid w:val="00703A1B"/>
    <w:rsid w:val="00703ED8"/>
    <w:rsid w:val="00704B91"/>
    <w:rsid w:val="00704F25"/>
    <w:rsid w:val="00707D11"/>
    <w:rsid w:val="00707E07"/>
    <w:rsid w:val="00711922"/>
    <w:rsid w:val="00712A1F"/>
    <w:rsid w:val="007130D1"/>
    <w:rsid w:val="00713D4C"/>
    <w:rsid w:val="00713EA9"/>
    <w:rsid w:val="00715308"/>
    <w:rsid w:val="007168C4"/>
    <w:rsid w:val="00716DE4"/>
    <w:rsid w:val="00717E66"/>
    <w:rsid w:val="00717F25"/>
    <w:rsid w:val="0072021F"/>
    <w:rsid w:val="00720503"/>
    <w:rsid w:val="0072254E"/>
    <w:rsid w:val="00722652"/>
    <w:rsid w:val="00723036"/>
    <w:rsid w:val="007249C4"/>
    <w:rsid w:val="007256DF"/>
    <w:rsid w:val="0073118D"/>
    <w:rsid w:val="00732707"/>
    <w:rsid w:val="007335CF"/>
    <w:rsid w:val="007339CE"/>
    <w:rsid w:val="00733ED4"/>
    <w:rsid w:val="007344FA"/>
    <w:rsid w:val="0074080D"/>
    <w:rsid w:val="00742DDB"/>
    <w:rsid w:val="00743011"/>
    <w:rsid w:val="007430D1"/>
    <w:rsid w:val="00743AD7"/>
    <w:rsid w:val="00743DB8"/>
    <w:rsid w:val="00744040"/>
    <w:rsid w:val="00744566"/>
    <w:rsid w:val="00745BB2"/>
    <w:rsid w:val="00745D2D"/>
    <w:rsid w:val="0075160E"/>
    <w:rsid w:val="00753A0E"/>
    <w:rsid w:val="007540FD"/>
    <w:rsid w:val="00754193"/>
    <w:rsid w:val="007553A2"/>
    <w:rsid w:val="007556EC"/>
    <w:rsid w:val="007603DD"/>
    <w:rsid w:val="007610AE"/>
    <w:rsid w:val="0076154C"/>
    <w:rsid w:val="007643B3"/>
    <w:rsid w:val="00764AB4"/>
    <w:rsid w:val="00764BE9"/>
    <w:rsid w:val="0076701C"/>
    <w:rsid w:val="00767FF5"/>
    <w:rsid w:val="007702E3"/>
    <w:rsid w:val="00770365"/>
    <w:rsid w:val="00770F96"/>
    <w:rsid w:val="007714F6"/>
    <w:rsid w:val="00771E4B"/>
    <w:rsid w:val="00773039"/>
    <w:rsid w:val="00773137"/>
    <w:rsid w:val="00774AE8"/>
    <w:rsid w:val="00774D95"/>
    <w:rsid w:val="0077708B"/>
    <w:rsid w:val="00780AAA"/>
    <w:rsid w:val="00780E35"/>
    <w:rsid w:val="00780F25"/>
    <w:rsid w:val="00781986"/>
    <w:rsid w:val="00781C1B"/>
    <w:rsid w:val="007831D8"/>
    <w:rsid w:val="00784235"/>
    <w:rsid w:val="007846EC"/>
    <w:rsid w:val="007849F1"/>
    <w:rsid w:val="00784DBD"/>
    <w:rsid w:val="00785533"/>
    <w:rsid w:val="007855F2"/>
    <w:rsid w:val="00787590"/>
    <w:rsid w:val="00790616"/>
    <w:rsid w:val="00791D60"/>
    <w:rsid w:val="00791DDB"/>
    <w:rsid w:val="007924C2"/>
    <w:rsid w:val="007927CA"/>
    <w:rsid w:val="0079387D"/>
    <w:rsid w:val="00795221"/>
    <w:rsid w:val="00795EC8"/>
    <w:rsid w:val="0079656A"/>
    <w:rsid w:val="00796923"/>
    <w:rsid w:val="007A0FA2"/>
    <w:rsid w:val="007A1329"/>
    <w:rsid w:val="007A1770"/>
    <w:rsid w:val="007A3956"/>
    <w:rsid w:val="007A3B45"/>
    <w:rsid w:val="007A3D35"/>
    <w:rsid w:val="007A4076"/>
    <w:rsid w:val="007A5145"/>
    <w:rsid w:val="007A6B88"/>
    <w:rsid w:val="007A7664"/>
    <w:rsid w:val="007B1B7F"/>
    <w:rsid w:val="007B2C2A"/>
    <w:rsid w:val="007B2DE0"/>
    <w:rsid w:val="007B3026"/>
    <w:rsid w:val="007B42AE"/>
    <w:rsid w:val="007B42C9"/>
    <w:rsid w:val="007B5ED3"/>
    <w:rsid w:val="007B5F2E"/>
    <w:rsid w:val="007B6352"/>
    <w:rsid w:val="007B779B"/>
    <w:rsid w:val="007C0679"/>
    <w:rsid w:val="007C0883"/>
    <w:rsid w:val="007C0FFA"/>
    <w:rsid w:val="007C2612"/>
    <w:rsid w:val="007C3782"/>
    <w:rsid w:val="007C492C"/>
    <w:rsid w:val="007C58E9"/>
    <w:rsid w:val="007C5D4A"/>
    <w:rsid w:val="007C6507"/>
    <w:rsid w:val="007C6D17"/>
    <w:rsid w:val="007C6EB6"/>
    <w:rsid w:val="007C7164"/>
    <w:rsid w:val="007C72CE"/>
    <w:rsid w:val="007C74CA"/>
    <w:rsid w:val="007D0601"/>
    <w:rsid w:val="007D128F"/>
    <w:rsid w:val="007D335B"/>
    <w:rsid w:val="007D38A6"/>
    <w:rsid w:val="007D4256"/>
    <w:rsid w:val="007D612F"/>
    <w:rsid w:val="007D6BD3"/>
    <w:rsid w:val="007D7317"/>
    <w:rsid w:val="007D7903"/>
    <w:rsid w:val="007E046C"/>
    <w:rsid w:val="007E08D2"/>
    <w:rsid w:val="007E0BF1"/>
    <w:rsid w:val="007E13F8"/>
    <w:rsid w:val="007E4EA0"/>
    <w:rsid w:val="007E55CB"/>
    <w:rsid w:val="007E639D"/>
    <w:rsid w:val="007E74B5"/>
    <w:rsid w:val="007F0EB6"/>
    <w:rsid w:val="007F143C"/>
    <w:rsid w:val="007F20EA"/>
    <w:rsid w:val="007F2B5C"/>
    <w:rsid w:val="007F3A95"/>
    <w:rsid w:val="007F434F"/>
    <w:rsid w:val="007F4C4C"/>
    <w:rsid w:val="007F6A5D"/>
    <w:rsid w:val="007F6C05"/>
    <w:rsid w:val="007F6CB1"/>
    <w:rsid w:val="007F6E59"/>
    <w:rsid w:val="007F7308"/>
    <w:rsid w:val="008000AE"/>
    <w:rsid w:val="00800391"/>
    <w:rsid w:val="0080083C"/>
    <w:rsid w:val="00802013"/>
    <w:rsid w:val="0080311C"/>
    <w:rsid w:val="00804682"/>
    <w:rsid w:val="00805663"/>
    <w:rsid w:val="00807C29"/>
    <w:rsid w:val="00810E3B"/>
    <w:rsid w:val="008116CF"/>
    <w:rsid w:val="00811A5E"/>
    <w:rsid w:val="00811AEE"/>
    <w:rsid w:val="00811EA2"/>
    <w:rsid w:val="00812C75"/>
    <w:rsid w:val="008138A3"/>
    <w:rsid w:val="00814822"/>
    <w:rsid w:val="00817A0B"/>
    <w:rsid w:val="00820013"/>
    <w:rsid w:val="00820B30"/>
    <w:rsid w:val="008210DF"/>
    <w:rsid w:val="0082122D"/>
    <w:rsid w:val="00822058"/>
    <w:rsid w:val="00822EEF"/>
    <w:rsid w:val="00823438"/>
    <w:rsid w:val="008238C4"/>
    <w:rsid w:val="0082396C"/>
    <w:rsid w:val="008239B7"/>
    <w:rsid w:val="00824338"/>
    <w:rsid w:val="00824378"/>
    <w:rsid w:val="00824745"/>
    <w:rsid w:val="008249E1"/>
    <w:rsid w:val="00825102"/>
    <w:rsid w:val="00826314"/>
    <w:rsid w:val="008265EA"/>
    <w:rsid w:val="00826B42"/>
    <w:rsid w:val="00830E28"/>
    <w:rsid w:val="0083246E"/>
    <w:rsid w:val="00832B13"/>
    <w:rsid w:val="00833737"/>
    <w:rsid w:val="00835380"/>
    <w:rsid w:val="00835E5F"/>
    <w:rsid w:val="00836F07"/>
    <w:rsid w:val="00836F12"/>
    <w:rsid w:val="00841BC4"/>
    <w:rsid w:val="00842D99"/>
    <w:rsid w:val="00843555"/>
    <w:rsid w:val="00843F38"/>
    <w:rsid w:val="008442B3"/>
    <w:rsid w:val="008449E1"/>
    <w:rsid w:val="00845359"/>
    <w:rsid w:val="00845B3B"/>
    <w:rsid w:val="00845D73"/>
    <w:rsid w:val="00846805"/>
    <w:rsid w:val="00847831"/>
    <w:rsid w:val="00850F78"/>
    <w:rsid w:val="008520B2"/>
    <w:rsid w:val="00852958"/>
    <w:rsid w:val="0085305E"/>
    <w:rsid w:val="008537D6"/>
    <w:rsid w:val="00853848"/>
    <w:rsid w:val="0085593F"/>
    <w:rsid w:val="00856D52"/>
    <w:rsid w:val="00857488"/>
    <w:rsid w:val="0085788D"/>
    <w:rsid w:val="008609A0"/>
    <w:rsid w:val="00861F17"/>
    <w:rsid w:val="00864498"/>
    <w:rsid w:val="0086503E"/>
    <w:rsid w:val="00866335"/>
    <w:rsid w:val="00866B9C"/>
    <w:rsid w:val="00867705"/>
    <w:rsid w:val="00867AB4"/>
    <w:rsid w:val="0087171C"/>
    <w:rsid w:val="0087248A"/>
    <w:rsid w:val="00872FF0"/>
    <w:rsid w:val="008753CC"/>
    <w:rsid w:val="00876CCD"/>
    <w:rsid w:val="0088032F"/>
    <w:rsid w:val="00880A0B"/>
    <w:rsid w:val="00881476"/>
    <w:rsid w:val="00881E3C"/>
    <w:rsid w:val="00881F92"/>
    <w:rsid w:val="00884042"/>
    <w:rsid w:val="008842DF"/>
    <w:rsid w:val="00884816"/>
    <w:rsid w:val="008900A3"/>
    <w:rsid w:val="008901BA"/>
    <w:rsid w:val="00892042"/>
    <w:rsid w:val="0089264E"/>
    <w:rsid w:val="0089512B"/>
    <w:rsid w:val="00895CCA"/>
    <w:rsid w:val="0089644D"/>
    <w:rsid w:val="00897948"/>
    <w:rsid w:val="00897A17"/>
    <w:rsid w:val="00897BE4"/>
    <w:rsid w:val="008A11E0"/>
    <w:rsid w:val="008A12F8"/>
    <w:rsid w:val="008A1D4E"/>
    <w:rsid w:val="008A31EA"/>
    <w:rsid w:val="008A36E9"/>
    <w:rsid w:val="008A3CE9"/>
    <w:rsid w:val="008A4437"/>
    <w:rsid w:val="008A4C6F"/>
    <w:rsid w:val="008A5293"/>
    <w:rsid w:val="008A52D6"/>
    <w:rsid w:val="008A5FA6"/>
    <w:rsid w:val="008A6E08"/>
    <w:rsid w:val="008A7167"/>
    <w:rsid w:val="008A7546"/>
    <w:rsid w:val="008A76B6"/>
    <w:rsid w:val="008B077A"/>
    <w:rsid w:val="008B2A3A"/>
    <w:rsid w:val="008B36F4"/>
    <w:rsid w:val="008B39A0"/>
    <w:rsid w:val="008B5F1A"/>
    <w:rsid w:val="008B62D2"/>
    <w:rsid w:val="008B6C43"/>
    <w:rsid w:val="008B73B0"/>
    <w:rsid w:val="008B7FAB"/>
    <w:rsid w:val="008C0349"/>
    <w:rsid w:val="008C078D"/>
    <w:rsid w:val="008C2474"/>
    <w:rsid w:val="008C3496"/>
    <w:rsid w:val="008C40E6"/>
    <w:rsid w:val="008C4DDE"/>
    <w:rsid w:val="008C5DF4"/>
    <w:rsid w:val="008C6CDD"/>
    <w:rsid w:val="008D0DD3"/>
    <w:rsid w:val="008D24C2"/>
    <w:rsid w:val="008D3DBB"/>
    <w:rsid w:val="008D51DE"/>
    <w:rsid w:val="008D5D22"/>
    <w:rsid w:val="008D61C2"/>
    <w:rsid w:val="008E2134"/>
    <w:rsid w:val="008E2583"/>
    <w:rsid w:val="008E2C3A"/>
    <w:rsid w:val="008E4CD4"/>
    <w:rsid w:val="008E4E05"/>
    <w:rsid w:val="008E5AA1"/>
    <w:rsid w:val="008E5C4A"/>
    <w:rsid w:val="008E5CCE"/>
    <w:rsid w:val="008E6D56"/>
    <w:rsid w:val="008E75BB"/>
    <w:rsid w:val="008E7D3E"/>
    <w:rsid w:val="008E7FCC"/>
    <w:rsid w:val="008F14EB"/>
    <w:rsid w:val="008F2929"/>
    <w:rsid w:val="008F4462"/>
    <w:rsid w:val="008F44A4"/>
    <w:rsid w:val="008F45CC"/>
    <w:rsid w:val="008F5EF7"/>
    <w:rsid w:val="008F69C8"/>
    <w:rsid w:val="008F6B1D"/>
    <w:rsid w:val="008F6E57"/>
    <w:rsid w:val="008F7C64"/>
    <w:rsid w:val="009009FE"/>
    <w:rsid w:val="0090392C"/>
    <w:rsid w:val="00903C4E"/>
    <w:rsid w:val="00903DC6"/>
    <w:rsid w:val="00906128"/>
    <w:rsid w:val="00906587"/>
    <w:rsid w:val="00907A1D"/>
    <w:rsid w:val="0091060D"/>
    <w:rsid w:val="00915A18"/>
    <w:rsid w:val="009161B5"/>
    <w:rsid w:val="009168F7"/>
    <w:rsid w:val="00916BD4"/>
    <w:rsid w:val="0091767E"/>
    <w:rsid w:val="009177EF"/>
    <w:rsid w:val="00917E39"/>
    <w:rsid w:val="0092026C"/>
    <w:rsid w:val="00920357"/>
    <w:rsid w:val="00920470"/>
    <w:rsid w:val="00921312"/>
    <w:rsid w:val="00921DE5"/>
    <w:rsid w:val="0092331B"/>
    <w:rsid w:val="0092360F"/>
    <w:rsid w:val="00923A42"/>
    <w:rsid w:val="0092414A"/>
    <w:rsid w:val="00924156"/>
    <w:rsid w:val="00930F80"/>
    <w:rsid w:val="0093188C"/>
    <w:rsid w:val="00931DB2"/>
    <w:rsid w:val="00931FC5"/>
    <w:rsid w:val="00932DE1"/>
    <w:rsid w:val="00933D30"/>
    <w:rsid w:val="00934610"/>
    <w:rsid w:val="00934810"/>
    <w:rsid w:val="00935359"/>
    <w:rsid w:val="0093601C"/>
    <w:rsid w:val="0093680B"/>
    <w:rsid w:val="009403E1"/>
    <w:rsid w:val="00940695"/>
    <w:rsid w:val="009408BC"/>
    <w:rsid w:val="00940C6D"/>
    <w:rsid w:val="00941170"/>
    <w:rsid w:val="00941595"/>
    <w:rsid w:val="00941EEC"/>
    <w:rsid w:val="0094321F"/>
    <w:rsid w:val="009432B1"/>
    <w:rsid w:val="0094376D"/>
    <w:rsid w:val="00943F5E"/>
    <w:rsid w:val="00944AA7"/>
    <w:rsid w:val="00944EAD"/>
    <w:rsid w:val="0094606A"/>
    <w:rsid w:val="009465CA"/>
    <w:rsid w:val="009470C5"/>
    <w:rsid w:val="00947CA5"/>
    <w:rsid w:val="00947CBB"/>
    <w:rsid w:val="00950288"/>
    <w:rsid w:val="0095192D"/>
    <w:rsid w:val="00951CC4"/>
    <w:rsid w:val="00951CF4"/>
    <w:rsid w:val="00954365"/>
    <w:rsid w:val="00955C2A"/>
    <w:rsid w:val="0095672A"/>
    <w:rsid w:val="009567D9"/>
    <w:rsid w:val="00956831"/>
    <w:rsid w:val="00957A71"/>
    <w:rsid w:val="00957C5D"/>
    <w:rsid w:val="009606D1"/>
    <w:rsid w:val="0096097F"/>
    <w:rsid w:val="00960F4A"/>
    <w:rsid w:val="009617F1"/>
    <w:rsid w:val="00961A7A"/>
    <w:rsid w:val="00961CAB"/>
    <w:rsid w:val="00962355"/>
    <w:rsid w:val="00963635"/>
    <w:rsid w:val="00964D9E"/>
    <w:rsid w:val="00965C89"/>
    <w:rsid w:val="00966980"/>
    <w:rsid w:val="0096701B"/>
    <w:rsid w:val="00970625"/>
    <w:rsid w:val="00970684"/>
    <w:rsid w:val="00970E74"/>
    <w:rsid w:val="00971A32"/>
    <w:rsid w:val="00971D8C"/>
    <w:rsid w:val="0097255A"/>
    <w:rsid w:val="00972657"/>
    <w:rsid w:val="00972F16"/>
    <w:rsid w:val="00973579"/>
    <w:rsid w:val="00973812"/>
    <w:rsid w:val="009740E6"/>
    <w:rsid w:val="0097456A"/>
    <w:rsid w:val="00976B4D"/>
    <w:rsid w:val="00980B9C"/>
    <w:rsid w:val="009817A0"/>
    <w:rsid w:val="0098183D"/>
    <w:rsid w:val="00982166"/>
    <w:rsid w:val="009829AB"/>
    <w:rsid w:val="00982AE5"/>
    <w:rsid w:val="00982CD9"/>
    <w:rsid w:val="00982F20"/>
    <w:rsid w:val="009832A6"/>
    <w:rsid w:val="009848D7"/>
    <w:rsid w:val="00984D0B"/>
    <w:rsid w:val="00985859"/>
    <w:rsid w:val="00986195"/>
    <w:rsid w:val="00986624"/>
    <w:rsid w:val="0098707C"/>
    <w:rsid w:val="0098729E"/>
    <w:rsid w:val="00987B75"/>
    <w:rsid w:val="009907A6"/>
    <w:rsid w:val="00990879"/>
    <w:rsid w:val="00991014"/>
    <w:rsid w:val="00991044"/>
    <w:rsid w:val="00991F35"/>
    <w:rsid w:val="00992B9F"/>
    <w:rsid w:val="00992E28"/>
    <w:rsid w:val="009934EB"/>
    <w:rsid w:val="009956CC"/>
    <w:rsid w:val="009960BB"/>
    <w:rsid w:val="00996D04"/>
    <w:rsid w:val="0099700E"/>
    <w:rsid w:val="00997200"/>
    <w:rsid w:val="0099723A"/>
    <w:rsid w:val="009A00B8"/>
    <w:rsid w:val="009A1289"/>
    <w:rsid w:val="009A19CE"/>
    <w:rsid w:val="009A4834"/>
    <w:rsid w:val="009A5B32"/>
    <w:rsid w:val="009A6109"/>
    <w:rsid w:val="009B127C"/>
    <w:rsid w:val="009B1380"/>
    <w:rsid w:val="009B2777"/>
    <w:rsid w:val="009B29F1"/>
    <w:rsid w:val="009B3549"/>
    <w:rsid w:val="009B3F60"/>
    <w:rsid w:val="009B69D5"/>
    <w:rsid w:val="009B7C47"/>
    <w:rsid w:val="009C0C21"/>
    <w:rsid w:val="009C1672"/>
    <w:rsid w:val="009C4DA4"/>
    <w:rsid w:val="009C5AC3"/>
    <w:rsid w:val="009C5F9B"/>
    <w:rsid w:val="009C6064"/>
    <w:rsid w:val="009D0F86"/>
    <w:rsid w:val="009D2092"/>
    <w:rsid w:val="009D20DC"/>
    <w:rsid w:val="009D2181"/>
    <w:rsid w:val="009D2BDA"/>
    <w:rsid w:val="009D3BF1"/>
    <w:rsid w:val="009D4DA1"/>
    <w:rsid w:val="009D5364"/>
    <w:rsid w:val="009D5E93"/>
    <w:rsid w:val="009D662B"/>
    <w:rsid w:val="009E03C6"/>
    <w:rsid w:val="009E052A"/>
    <w:rsid w:val="009E0753"/>
    <w:rsid w:val="009E2B0C"/>
    <w:rsid w:val="009E3354"/>
    <w:rsid w:val="009E33D6"/>
    <w:rsid w:val="009E388C"/>
    <w:rsid w:val="009E469D"/>
    <w:rsid w:val="009E4871"/>
    <w:rsid w:val="009E50F6"/>
    <w:rsid w:val="009E6A96"/>
    <w:rsid w:val="009E6BB8"/>
    <w:rsid w:val="009F1217"/>
    <w:rsid w:val="009F59B5"/>
    <w:rsid w:val="009F6005"/>
    <w:rsid w:val="009F65F1"/>
    <w:rsid w:val="009F74F0"/>
    <w:rsid w:val="009F772E"/>
    <w:rsid w:val="00A020B4"/>
    <w:rsid w:val="00A021FC"/>
    <w:rsid w:val="00A027BB"/>
    <w:rsid w:val="00A0359F"/>
    <w:rsid w:val="00A0365C"/>
    <w:rsid w:val="00A037C2"/>
    <w:rsid w:val="00A04BFA"/>
    <w:rsid w:val="00A05C6E"/>
    <w:rsid w:val="00A07884"/>
    <w:rsid w:val="00A109F8"/>
    <w:rsid w:val="00A10F6F"/>
    <w:rsid w:val="00A126B3"/>
    <w:rsid w:val="00A128AC"/>
    <w:rsid w:val="00A136C6"/>
    <w:rsid w:val="00A139B2"/>
    <w:rsid w:val="00A13AA0"/>
    <w:rsid w:val="00A1484F"/>
    <w:rsid w:val="00A14F4D"/>
    <w:rsid w:val="00A16519"/>
    <w:rsid w:val="00A16C2D"/>
    <w:rsid w:val="00A17DE4"/>
    <w:rsid w:val="00A20EF2"/>
    <w:rsid w:val="00A2164A"/>
    <w:rsid w:val="00A23B44"/>
    <w:rsid w:val="00A24117"/>
    <w:rsid w:val="00A26760"/>
    <w:rsid w:val="00A2793B"/>
    <w:rsid w:val="00A30477"/>
    <w:rsid w:val="00A3055C"/>
    <w:rsid w:val="00A30A2C"/>
    <w:rsid w:val="00A31173"/>
    <w:rsid w:val="00A31BF5"/>
    <w:rsid w:val="00A33F79"/>
    <w:rsid w:val="00A349F7"/>
    <w:rsid w:val="00A37314"/>
    <w:rsid w:val="00A41AC0"/>
    <w:rsid w:val="00A41EF1"/>
    <w:rsid w:val="00A42B9D"/>
    <w:rsid w:val="00A42E3E"/>
    <w:rsid w:val="00A449DB"/>
    <w:rsid w:val="00A45A0B"/>
    <w:rsid w:val="00A47003"/>
    <w:rsid w:val="00A50814"/>
    <w:rsid w:val="00A515DD"/>
    <w:rsid w:val="00A524BF"/>
    <w:rsid w:val="00A53E1B"/>
    <w:rsid w:val="00A53F47"/>
    <w:rsid w:val="00A54421"/>
    <w:rsid w:val="00A54FA6"/>
    <w:rsid w:val="00A55653"/>
    <w:rsid w:val="00A55FEF"/>
    <w:rsid w:val="00A567BB"/>
    <w:rsid w:val="00A56C68"/>
    <w:rsid w:val="00A6052A"/>
    <w:rsid w:val="00A61A61"/>
    <w:rsid w:val="00A61FA0"/>
    <w:rsid w:val="00A6230B"/>
    <w:rsid w:val="00A6325E"/>
    <w:rsid w:val="00A6370C"/>
    <w:rsid w:val="00A6465C"/>
    <w:rsid w:val="00A64BF7"/>
    <w:rsid w:val="00A65FE8"/>
    <w:rsid w:val="00A66D82"/>
    <w:rsid w:val="00A66ED6"/>
    <w:rsid w:val="00A70E2E"/>
    <w:rsid w:val="00A726A4"/>
    <w:rsid w:val="00A73CD4"/>
    <w:rsid w:val="00A73CE9"/>
    <w:rsid w:val="00A7511A"/>
    <w:rsid w:val="00A7564B"/>
    <w:rsid w:val="00A80171"/>
    <w:rsid w:val="00A80490"/>
    <w:rsid w:val="00A80918"/>
    <w:rsid w:val="00A80972"/>
    <w:rsid w:val="00A811BC"/>
    <w:rsid w:val="00A81ADD"/>
    <w:rsid w:val="00A81DFC"/>
    <w:rsid w:val="00A82631"/>
    <w:rsid w:val="00A82EC5"/>
    <w:rsid w:val="00A84597"/>
    <w:rsid w:val="00A90E6E"/>
    <w:rsid w:val="00A91585"/>
    <w:rsid w:val="00A919BB"/>
    <w:rsid w:val="00A929DF"/>
    <w:rsid w:val="00A932C1"/>
    <w:rsid w:val="00A9361C"/>
    <w:rsid w:val="00A93D17"/>
    <w:rsid w:val="00A95457"/>
    <w:rsid w:val="00A97023"/>
    <w:rsid w:val="00A9713E"/>
    <w:rsid w:val="00A972CB"/>
    <w:rsid w:val="00AA119C"/>
    <w:rsid w:val="00AA2336"/>
    <w:rsid w:val="00AA26B4"/>
    <w:rsid w:val="00AA2C77"/>
    <w:rsid w:val="00AA3CBB"/>
    <w:rsid w:val="00AA501F"/>
    <w:rsid w:val="00AA5E79"/>
    <w:rsid w:val="00AA61C1"/>
    <w:rsid w:val="00AA695D"/>
    <w:rsid w:val="00AA6967"/>
    <w:rsid w:val="00AA6C91"/>
    <w:rsid w:val="00AA7BBC"/>
    <w:rsid w:val="00AB0107"/>
    <w:rsid w:val="00AB0CC0"/>
    <w:rsid w:val="00AB2135"/>
    <w:rsid w:val="00AB29C4"/>
    <w:rsid w:val="00AB2FB8"/>
    <w:rsid w:val="00AB41C9"/>
    <w:rsid w:val="00AB475A"/>
    <w:rsid w:val="00AB4B3F"/>
    <w:rsid w:val="00AB54C2"/>
    <w:rsid w:val="00AB7065"/>
    <w:rsid w:val="00AC08B5"/>
    <w:rsid w:val="00AC0C02"/>
    <w:rsid w:val="00AC23C4"/>
    <w:rsid w:val="00AC43CC"/>
    <w:rsid w:val="00AC4904"/>
    <w:rsid w:val="00AC497E"/>
    <w:rsid w:val="00AC502E"/>
    <w:rsid w:val="00AC68FE"/>
    <w:rsid w:val="00AD1188"/>
    <w:rsid w:val="00AD2850"/>
    <w:rsid w:val="00AD31B5"/>
    <w:rsid w:val="00AD3ABC"/>
    <w:rsid w:val="00AD6870"/>
    <w:rsid w:val="00AD6F4A"/>
    <w:rsid w:val="00AD7362"/>
    <w:rsid w:val="00AE0248"/>
    <w:rsid w:val="00AE102A"/>
    <w:rsid w:val="00AE1649"/>
    <w:rsid w:val="00AE30C4"/>
    <w:rsid w:val="00AE362B"/>
    <w:rsid w:val="00AE3A17"/>
    <w:rsid w:val="00AE3B9E"/>
    <w:rsid w:val="00AE53E0"/>
    <w:rsid w:val="00AE6B56"/>
    <w:rsid w:val="00AE7212"/>
    <w:rsid w:val="00AE7AB2"/>
    <w:rsid w:val="00AE7F26"/>
    <w:rsid w:val="00AF0811"/>
    <w:rsid w:val="00AF16A2"/>
    <w:rsid w:val="00AF1B82"/>
    <w:rsid w:val="00AF1EB7"/>
    <w:rsid w:val="00AF2B3A"/>
    <w:rsid w:val="00AF34D4"/>
    <w:rsid w:val="00AF360E"/>
    <w:rsid w:val="00AF382C"/>
    <w:rsid w:val="00AF4074"/>
    <w:rsid w:val="00AF4FDD"/>
    <w:rsid w:val="00AF59EB"/>
    <w:rsid w:val="00AF64FC"/>
    <w:rsid w:val="00AF708F"/>
    <w:rsid w:val="00B0037B"/>
    <w:rsid w:val="00B011A9"/>
    <w:rsid w:val="00B01E39"/>
    <w:rsid w:val="00B04E6E"/>
    <w:rsid w:val="00B0638A"/>
    <w:rsid w:val="00B06E32"/>
    <w:rsid w:val="00B076EA"/>
    <w:rsid w:val="00B10803"/>
    <w:rsid w:val="00B10CE3"/>
    <w:rsid w:val="00B12154"/>
    <w:rsid w:val="00B13044"/>
    <w:rsid w:val="00B1391B"/>
    <w:rsid w:val="00B1495B"/>
    <w:rsid w:val="00B14C8F"/>
    <w:rsid w:val="00B15A0B"/>
    <w:rsid w:val="00B16FA9"/>
    <w:rsid w:val="00B21109"/>
    <w:rsid w:val="00B2249D"/>
    <w:rsid w:val="00B2253A"/>
    <w:rsid w:val="00B23A95"/>
    <w:rsid w:val="00B24A04"/>
    <w:rsid w:val="00B24C3A"/>
    <w:rsid w:val="00B256B4"/>
    <w:rsid w:val="00B25B3A"/>
    <w:rsid w:val="00B26005"/>
    <w:rsid w:val="00B26DB7"/>
    <w:rsid w:val="00B270D1"/>
    <w:rsid w:val="00B342AE"/>
    <w:rsid w:val="00B35219"/>
    <w:rsid w:val="00B4171C"/>
    <w:rsid w:val="00B43996"/>
    <w:rsid w:val="00B447D1"/>
    <w:rsid w:val="00B44A8A"/>
    <w:rsid w:val="00B45B4C"/>
    <w:rsid w:val="00B47DB4"/>
    <w:rsid w:val="00B50269"/>
    <w:rsid w:val="00B50AE1"/>
    <w:rsid w:val="00B50DD9"/>
    <w:rsid w:val="00B51071"/>
    <w:rsid w:val="00B52967"/>
    <w:rsid w:val="00B54066"/>
    <w:rsid w:val="00B541F3"/>
    <w:rsid w:val="00B55B62"/>
    <w:rsid w:val="00B56990"/>
    <w:rsid w:val="00B573CD"/>
    <w:rsid w:val="00B573D0"/>
    <w:rsid w:val="00B614C9"/>
    <w:rsid w:val="00B61B6F"/>
    <w:rsid w:val="00B620B8"/>
    <w:rsid w:val="00B624A9"/>
    <w:rsid w:val="00B628CD"/>
    <w:rsid w:val="00B62C27"/>
    <w:rsid w:val="00B635E6"/>
    <w:rsid w:val="00B6421E"/>
    <w:rsid w:val="00B64221"/>
    <w:rsid w:val="00B6515F"/>
    <w:rsid w:val="00B65BC2"/>
    <w:rsid w:val="00B707C4"/>
    <w:rsid w:val="00B72E3E"/>
    <w:rsid w:val="00B73A48"/>
    <w:rsid w:val="00B74D2A"/>
    <w:rsid w:val="00B75C3E"/>
    <w:rsid w:val="00B763E1"/>
    <w:rsid w:val="00B76B90"/>
    <w:rsid w:val="00B802F6"/>
    <w:rsid w:val="00B804DB"/>
    <w:rsid w:val="00B81492"/>
    <w:rsid w:val="00B81604"/>
    <w:rsid w:val="00B82882"/>
    <w:rsid w:val="00B83B8D"/>
    <w:rsid w:val="00B83BC1"/>
    <w:rsid w:val="00B83DF7"/>
    <w:rsid w:val="00B86C9D"/>
    <w:rsid w:val="00B86FFC"/>
    <w:rsid w:val="00B876EA"/>
    <w:rsid w:val="00B87B35"/>
    <w:rsid w:val="00B87CD7"/>
    <w:rsid w:val="00B901F3"/>
    <w:rsid w:val="00B9045A"/>
    <w:rsid w:val="00B90767"/>
    <w:rsid w:val="00B91F21"/>
    <w:rsid w:val="00B9269D"/>
    <w:rsid w:val="00B92ADA"/>
    <w:rsid w:val="00B9314A"/>
    <w:rsid w:val="00B93532"/>
    <w:rsid w:val="00B9414C"/>
    <w:rsid w:val="00B96874"/>
    <w:rsid w:val="00B97105"/>
    <w:rsid w:val="00B97280"/>
    <w:rsid w:val="00B97B81"/>
    <w:rsid w:val="00B97BAF"/>
    <w:rsid w:val="00BA2EC5"/>
    <w:rsid w:val="00BA3A5E"/>
    <w:rsid w:val="00BA4D24"/>
    <w:rsid w:val="00BA650F"/>
    <w:rsid w:val="00BA6C77"/>
    <w:rsid w:val="00BA6E9F"/>
    <w:rsid w:val="00BB02DC"/>
    <w:rsid w:val="00BB0D66"/>
    <w:rsid w:val="00BB10EB"/>
    <w:rsid w:val="00BB1319"/>
    <w:rsid w:val="00BB184B"/>
    <w:rsid w:val="00BB2BA6"/>
    <w:rsid w:val="00BB51A2"/>
    <w:rsid w:val="00BB5DF0"/>
    <w:rsid w:val="00BB700F"/>
    <w:rsid w:val="00BB7162"/>
    <w:rsid w:val="00BC0047"/>
    <w:rsid w:val="00BC04A9"/>
    <w:rsid w:val="00BC1624"/>
    <w:rsid w:val="00BC1901"/>
    <w:rsid w:val="00BC1B75"/>
    <w:rsid w:val="00BC1FDC"/>
    <w:rsid w:val="00BC23FA"/>
    <w:rsid w:val="00BC2594"/>
    <w:rsid w:val="00BC2949"/>
    <w:rsid w:val="00BC3EC0"/>
    <w:rsid w:val="00BC5572"/>
    <w:rsid w:val="00BC5A68"/>
    <w:rsid w:val="00BC6354"/>
    <w:rsid w:val="00BD00E0"/>
    <w:rsid w:val="00BD02D2"/>
    <w:rsid w:val="00BD1214"/>
    <w:rsid w:val="00BD24B1"/>
    <w:rsid w:val="00BD30AC"/>
    <w:rsid w:val="00BD4AA0"/>
    <w:rsid w:val="00BD5E2E"/>
    <w:rsid w:val="00BD625A"/>
    <w:rsid w:val="00BD6A68"/>
    <w:rsid w:val="00BE1A9D"/>
    <w:rsid w:val="00BE30FD"/>
    <w:rsid w:val="00BE3809"/>
    <w:rsid w:val="00BE545A"/>
    <w:rsid w:val="00BE55D3"/>
    <w:rsid w:val="00BE55DC"/>
    <w:rsid w:val="00BE629A"/>
    <w:rsid w:val="00BE65D1"/>
    <w:rsid w:val="00BE69D6"/>
    <w:rsid w:val="00BF02C4"/>
    <w:rsid w:val="00BF1010"/>
    <w:rsid w:val="00BF1176"/>
    <w:rsid w:val="00BF2C6C"/>
    <w:rsid w:val="00BF4998"/>
    <w:rsid w:val="00BF49FD"/>
    <w:rsid w:val="00BF4A08"/>
    <w:rsid w:val="00BF54F3"/>
    <w:rsid w:val="00BF7121"/>
    <w:rsid w:val="00BF7795"/>
    <w:rsid w:val="00C00B0B"/>
    <w:rsid w:val="00C02AC9"/>
    <w:rsid w:val="00C03163"/>
    <w:rsid w:val="00C039E1"/>
    <w:rsid w:val="00C05FF5"/>
    <w:rsid w:val="00C06A25"/>
    <w:rsid w:val="00C078DD"/>
    <w:rsid w:val="00C11292"/>
    <w:rsid w:val="00C13A64"/>
    <w:rsid w:val="00C14498"/>
    <w:rsid w:val="00C14540"/>
    <w:rsid w:val="00C16E00"/>
    <w:rsid w:val="00C20C30"/>
    <w:rsid w:val="00C215A8"/>
    <w:rsid w:val="00C21BC9"/>
    <w:rsid w:val="00C229F7"/>
    <w:rsid w:val="00C23A3B"/>
    <w:rsid w:val="00C24F75"/>
    <w:rsid w:val="00C24F8F"/>
    <w:rsid w:val="00C253C5"/>
    <w:rsid w:val="00C25C81"/>
    <w:rsid w:val="00C27394"/>
    <w:rsid w:val="00C27ED3"/>
    <w:rsid w:val="00C305CF"/>
    <w:rsid w:val="00C30E9B"/>
    <w:rsid w:val="00C312B8"/>
    <w:rsid w:val="00C3155A"/>
    <w:rsid w:val="00C31685"/>
    <w:rsid w:val="00C31899"/>
    <w:rsid w:val="00C32068"/>
    <w:rsid w:val="00C3272C"/>
    <w:rsid w:val="00C33EA3"/>
    <w:rsid w:val="00C36058"/>
    <w:rsid w:val="00C37699"/>
    <w:rsid w:val="00C401F1"/>
    <w:rsid w:val="00C435B9"/>
    <w:rsid w:val="00C438AC"/>
    <w:rsid w:val="00C4422F"/>
    <w:rsid w:val="00C455F9"/>
    <w:rsid w:val="00C45F6C"/>
    <w:rsid w:val="00C469FE"/>
    <w:rsid w:val="00C47296"/>
    <w:rsid w:val="00C477F5"/>
    <w:rsid w:val="00C507E8"/>
    <w:rsid w:val="00C5700D"/>
    <w:rsid w:val="00C57BFC"/>
    <w:rsid w:val="00C61CE1"/>
    <w:rsid w:val="00C6231B"/>
    <w:rsid w:val="00C674DF"/>
    <w:rsid w:val="00C70FB2"/>
    <w:rsid w:val="00C73996"/>
    <w:rsid w:val="00C742E3"/>
    <w:rsid w:val="00C768BC"/>
    <w:rsid w:val="00C76F51"/>
    <w:rsid w:val="00C76FC0"/>
    <w:rsid w:val="00C80670"/>
    <w:rsid w:val="00C82B59"/>
    <w:rsid w:val="00C8384E"/>
    <w:rsid w:val="00C83C01"/>
    <w:rsid w:val="00C841CE"/>
    <w:rsid w:val="00C8469A"/>
    <w:rsid w:val="00C86762"/>
    <w:rsid w:val="00C909E5"/>
    <w:rsid w:val="00C91BAE"/>
    <w:rsid w:val="00C92B03"/>
    <w:rsid w:val="00C92DCD"/>
    <w:rsid w:val="00C92EA3"/>
    <w:rsid w:val="00C95B0A"/>
    <w:rsid w:val="00C95DE2"/>
    <w:rsid w:val="00C96593"/>
    <w:rsid w:val="00CA5501"/>
    <w:rsid w:val="00CA6BD3"/>
    <w:rsid w:val="00CA7481"/>
    <w:rsid w:val="00CB063F"/>
    <w:rsid w:val="00CB1308"/>
    <w:rsid w:val="00CB3DEF"/>
    <w:rsid w:val="00CB4698"/>
    <w:rsid w:val="00CB6FD9"/>
    <w:rsid w:val="00CB794F"/>
    <w:rsid w:val="00CC0BBC"/>
    <w:rsid w:val="00CC11B1"/>
    <w:rsid w:val="00CC2917"/>
    <w:rsid w:val="00CC2DFF"/>
    <w:rsid w:val="00CC381E"/>
    <w:rsid w:val="00CC3C29"/>
    <w:rsid w:val="00CC3F51"/>
    <w:rsid w:val="00CC407B"/>
    <w:rsid w:val="00CC49C0"/>
    <w:rsid w:val="00CC56EB"/>
    <w:rsid w:val="00CC6671"/>
    <w:rsid w:val="00CC66DF"/>
    <w:rsid w:val="00CC7192"/>
    <w:rsid w:val="00CC7A4C"/>
    <w:rsid w:val="00CD1B9E"/>
    <w:rsid w:val="00CD20F4"/>
    <w:rsid w:val="00CD26FC"/>
    <w:rsid w:val="00CD2A10"/>
    <w:rsid w:val="00CD4340"/>
    <w:rsid w:val="00CD5A8C"/>
    <w:rsid w:val="00CD5CF3"/>
    <w:rsid w:val="00CE0022"/>
    <w:rsid w:val="00CE1120"/>
    <w:rsid w:val="00CE14BE"/>
    <w:rsid w:val="00CE1B6C"/>
    <w:rsid w:val="00CE298A"/>
    <w:rsid w:val="00CE3CE2"/>
    <w:rsid w:val="00CE4206"/>
    <w:rsid w:val="00CE4794"/>
    <w:rsid w:val="00CE4BC9"/>
    <w:rsid w:val="00CE4C54"/>
    <w:rsid w:val="00CE523C"/>
    <w:rsid w:val="00CE5D61"/>
    <w:rsid w:val="00CE5F52"/>
    <w:rsid w:val="00CF0895"/>
    <w:rsid w:val="00CF1365"/>
    <w:rsid w:val="00CF23C6"/>
    <w:rsid w:val="00CF2793"/>
    <w:rsid w:val="00CF2B6E"/>
    <w:rsid w:val="00CF4C4D"/>
    <w:rsid w:val="00CF622E"/>
    <w:rsid w:val="00CF698A"/>
    <w:rsid w:val="00CF74E6"/>
    <w:rsid w:val="00D006AA"/>
    <w:rsid w:val="00D00CFA"/>
    <w:rsid w:val="00D0207A"/>
    <w:rsid w:val="00D02178"/>
    <w:rsid w:val="00D02CF7"/>
    <w:rsid w:val="00D02DA7"/>
    <w:rsid w:val="00D040FB"/>
    <w:rsid w:val="00D0444F"/>
    <w:rsid w:val="00D04713"/>
    <w:rsid w:val="00D05AF7"/>
    <w:rsid w:val="00D06EC0"/>
    <w:rsid w:val="00D074BF"/>
    <w:rsid w:val="00D0772A"/>
    <w:rsid w:val="00D11216"/>
    <w:rsid w:val="00D1136F"/>
    <w:rsid w:val="00D11BEE"/>
    <w:rsid w:val="00D12FE6"/>
    <w:rsid w:val="00D13533"/>
    <w:rsid w:val="00D1602C"/>
    <w:rsid w:val="00D16523"/>
    <w:rsid w:val="00D16B15"/>
    <w:rsid w:val="00D16EBA"/>
    <w:rsid w:val="00D17519"/>
    <w:rsid w:val="00D20017"/>
    <w:rsid w:val="00D2285A"/>
    <w:rsid w:val="00D24335"/>
    <w:rsid w:val="00D2782F"/>
    <w:rsid w:val="00D30C01"/>
    <w:rsid w:val="00D3361F"/>
    <w:rsid w:val="00D33714"/>
    <w:rsid w:val="00D3476A"/>
    <w:rsid w:val="00D352F4"/>
    <w:rsid w:val="00D358E5"/>
    <w:rsid w:val="00D35BE6"/>
    <w:rsid w:val="00D3719D"/>
    <w:rsid w:val="00D376D1"/>
    <w:rsid w:val="00D37794"/>
    <w:rsid w:val="00D377A3"/>
    <w:rsid w:val="00D416E6"/>
    <w:rsid w:val="00D419EA"/>
    <w:rsid w:val="00D41BBB"/>
    <w:rsid w:val="00D43361"/>
    <w:rsid w:val="00D43598"/>
    <w:rsid w:val="00D44213"/>
    <w:rsid w:val="00D44967"/>
    <w:rsid w:val="00D44B0F"/>
    <w:rsid w:val="00D451C6"/>
    <w:rsid w:val="00D45593"/>
    <w:rsid w:val="00D455C1"/>
    <w:rsid w:val="00D45896"/>
    <w:rsid w:val="00D51113"/>
    <w:rsid w:val="00D5125B"/>
    <w:rsid w:val="00D53B38"/>
    <w:rsid w:val="00D547B8"/>
    <w:rsid w:val="00D54D8C"/>
    <w:rsid w:val="00D56579"/>
    <w:rsid w:val="00D57599"/>
    <w:rsid w:val="00D57B7C"/>
    <w:rsid w:val="00D61380"/>
    <w:rsid w:val="00D62920"/>
    <w:rsid w:val="00D633DD"/>
    <w:rsid w:val="00D63BE1"/>
    <w:rsid w:val="00D63F69"/>
    <w:rsid w:val="00D641FF"/>
    <w:rsid w:val="00D657B5"/>
    <w:rsid w:val="00D666AE"/>
    <w:rsid w:val="00D67E55"/>
    <w:rsid w:val="00D724C3"/>
    <w:rsid w:val="00D72733"/>
    <w:rsid w:val="00D742CE"/>
    <w:rsid w:val="00D765E1"/>
    <w:rsid w:val="00D76C70"/>
    <w:rsid w:val="00D807E5"/>
    <w:rsid w:val="00D84754"/>
    <w:rsid w:val="00D86704"/>
    <w:rsid w:val="00D87AF8"/>
    <w:rsid w:val="00D9019C"/>
    <w:rsid w:val="00D908A8"/>
    <w:rsid w:val="00D90906"/>
    <w:rsid w:val="00D912BB"/>
    <w:rsid w:val="00D92421"/>
    <w:rsid w:val="00D92DEB"/>
    <w:rsid w:val="00D933A3"/>
    <w:rsid w:val="00D97D5C"/>
    <w:rsid w:val="00DA201F"/>
    <w:rsid w:val="00DA3650"/>
    <w:rsid w:val="00DA4B7D"/>
    <w:rsid w:val="00DA4BD5"/>
    <w:rsid w:val="00DA5FF0"/>
    <w:rsid w:val="00DA6C4A"/>
    <w:rsid w:val="00DA6C78"/>
    <w:rsid w:val="00DB0059"/>
    <w:rsid w:val="00DB1156"/>
    <w:rsid w:val="00DB1C3C"/>
    <w:rsid w:val="00DB1F17"/>
    <w:rsid w:val="00DB271B"/>
    <w:rsid w:val="00DB4F3F"/>
    <w:rsid w:val="00DB6290"/>
    <w:rsid w:val="00DB6AA4"/>
    <w:rsid w:val="00DB74EA"/>
    <w:rsid w:val="00DB769C"/>
    <w:rsid w:val="00DC0F64"/>
    <w:rsid w:val="00DC28AA"/>
    <w:rsid w:val="00DC297F"/>
    <w:rsid w:val="00DC3580"/>
    <w:rsid w:val="00DC40C1"/>
    <w:rsid w:val="00DC442F"/>
    <w:rsid w:val="00DC4E11"/>
    <w:rsid w:val="00DC63BC"/>
    <w:rsid w:val="00DD0A85"/>
    <w:rsid w:val="00DD0B0C"/>
    <w:rsid w:val="00DD2AC0"/>
    <w:rsid w:val="00DD32BC"/>
    <w:rsid w:val="00DD3587"/>
    <w:rsid w:val="00DD3932"/>
    <w:rsid w:val="00DD546C"/>
    <w:rsid w:val="00DD566D"/>
    <w:rsid w:val="00DD572F"/>
    <w:rsid w:val="00DD5E4A"/>
    <w:rsid w:val="00DD5EFC"/>
    <w:rsid w:val="00DD6671"/>
    <w:rsid w:val="00DD6814"/>
    <w:rsid w:val="00DD7596"/>
    <w:rsid w:val="00DD7F8B"/>
    <w:rsid w:val="00DE182D"/>
    <w:rsid w:val="00DE211A"/>
    <w:rsid w:val="00DE2F09"/>
    <w:rsid w:val="00DE39F8"/>
    <w:rsid w:val="00DE4CC2"/>
    <w:rsid w:val="00DE5459"/>
    <w:rsid w:val="00DE5B2B"/>
    <w:rsid w:val="00DE5BEA"/>
    <w:rsid w:val="00DE6A89"/>
    <w:rsid w:val="00DE7D12"/>
    <w:rsid w:val="00DE7E1A"/>
    <w:rsid w:val="00DF0C7A"/>
    <w:rsid w:val="00DF0D85"/>
    <w:rsid w:val="00DF1834"/>
    <w:rsid w:val="00DF184F"/>
    <w:rsid w:val="00DF194F"/>
    <w:rsid w:val="00DF40E3"/>
    <w:rsid w:val="00DF4A79"/>
    <w:rsid w:val="00DF5440"/>
    <w:rsid w:val="00DF560B"/>
    <w:rsid w:val="00DF5C2B"/>
    <w:rsid w:val="00DF5F78"/>
    <w:rsid w:val="00DF7813"/>
    <w:rsid w:val="00E01524"/>
    <w:rsid w:val="00E020C0"/>
    <w:rsid w:val="00E023CC"/>
    <w:rsid w:val="00E0442F"/>
    <w:rsid w:val="00E04730"/>
    <w:rsid w:val="00E04CFA"/>
    <w:rsid w:val="00E057CB"/>
    <w:rsid w:val="00E05AE2"/>
    <w:rsid w:val="00E07124"/>
    <w:rsid w:val="00E0712F"/>
    <w:rsid w:val="00E0774D"/>
    <w:rsid w:val="00E07CC1"/>
    <w:rsid w:val="00E11C66"/>
    <w:rsid w:val="00E1469B"/>
    <w:rsid w:val="00E1555D"/>
    <w:rsid w:val="00E163BA"/>
    <w:rsid w:val="00E17D29"/>
    <w:rsid w:val="00E2042B"/>
    <w:rsid w:val="00E20925"/>
    <w:rsid w:val="00E2241D"/>
    <w:rsid w:val="00E22F3E"/>
    <w:rsid w:val="00E23CDA"/>
    <w:rsid w:val="00E23F54"/>
    <w:rsid w:val="00E24492"/>
    <w:rsid w:val="00E26E01"/>
    <w:rsid w:val="00E276A8"/>
    <w:rsid w:val="00E30459"/>
    <w:rsid w:val="00E323AD"/>
    <w:rsid w:val="00E32F6F"/>
    <w:rsid w:val="00E3300C"/>
    <w:rsid w:val="00E3389B"/>
    <w:rsid w:val="00E33B1B"/>
    <w:rsid w:val="00E35150"/>
    <w:rsid w:val="00E35362"/>
    <w:rsid w:val="00E35BAA"/>
    <w:rsid w:val="00E373E0"/>
    <w:rsid w:val="00E37A45"/>
    <w:rsid w:val="00E37EC1"/>
    <w:rsid w:val="00E40196"/>
    <w:rsid w:val="00E40850"/>
    <w:rsid w:val="00E40C36"/>
    <w:rsid w:val="00E4134D"/>
    <w:rsid w:val="00E4166C"/>
    <w:rsid w:val="00E4211F"/>
    <w:rsid w:val="00E422AE"/>
    <w:rsid w:val="00E443AC"/>
    <w:rsid w:val="00E44906"/>
    <w:rsid w:val="00E45763"/>
    <w:rsid w:val="00E45A67"/>
    <w:rsid w:val="00E46240"/>
    <w:rsid w:val="00E46744"/>
    <w:rsid w:val="00E4730D"/>
    <w:rsid w:val="00E53E7E"/>
    <w:rsid w:val="00E5503F"/>
    <w:rsid w:val="00E55861"/>
    <w:rsid w:val="00E6000F"/>
    <w:rsid w:val="00E600B7"/>
    <w:rsid w:val="00E6041B"/>
    <w:rsid w:val="00E608BF"/>
    <w:rsid w:val="00E6314A"/>
    <w:rsid w:val="00E633B5"/>
    <w:rsid w:val="00E63838"/>
    <w:rsid w:val="00E639EA"/>
    <w:rsid w:val="00E63D61"/>
    <w:rsid w:val="00E648CD"/>
    <w:rsid w:val="00E64CEA"/>
    <w:rsid w:val="00E65039"/>
    <w:rsid w:val="00E657D6"/>
    <w:rsid w:val="00E65B35"/>
    <w:rsid w:val="00E66BCC"/>
    <w:rsid w:val="00E67D83"/>
    <w:rsid w:val="00E67FD1"/>
    <w:rsid w:val="00E70C88"/>
    <w:rsid w:val="00E70F2D"/>
    <w:rsid w:val="00E71257"/>
    <w:rsid w:val="00E71589"/>
    <w:rsid w:val="00E73830"/>
    <w:rsid w:val="00E744C2"/>
    <w:rsid w:val="00E7497F"/>
    <w:rsid w:val="00E76106"/>
    <w:rsid w:val="00E7655D"/>
    <w:rsid w:val="00E779A8"/>
    <w:rsid w:val="00E8072B"/>
    <w:rsid w:val="00E81FAC"/>
    <w:rsid w:val="00E825BC"/>
    <w:rsid w:val="00E828FA"/>
    <w:rsid w:val="00E82FAE"/>
    <w:rsid w:val="00E833AD"/>
    <w:rsid w:val="00E84263"/>
    <w:rsid w:val="00E85101"/>
    <w:rsid w:val="00E87837"/>
    <w:rsid w:val="00E87A8B"/>
    <w:rsid w:val="00E90225"/>
    <w:rsid w:val="00E911A0"/>
    <w:rsid w:val="00E91A91"/>
    <w:rsid w:val="00E923C3"/>
    <w:rsid w:val="00E9306F"/>
    <w:rsid w:val="00E93149"/>
    <w:rsid w:val="00E93923"/>
    <w:rsid w:val="00E93B6D"/>
    <w:rsid w:val="00E94485"/>
    <w:rsid w:val="00E95F08"/>
    <w:rsid w:val="00E971EF"/>
    <w:rsid w:val="00EA0535"/>
    <w:rsid w:val="00EA136A"/>
    <w:rsid w:val="00EA1407"/>
    <w:rsid w:val="00EA2458"/>
    <w:rsid w:val="00EA33FA"/>
    <w:rsid w:val="00EA3427"/>
    <w:rsid w:val="00EA456A"/>
    <w:rsid w:val="00EA4660"/>
    <w:rsid w:val="00EA4EE1"/>
    <w:rsid w:val="00EA4F76"/>
    <w:rsid w:val="00EA50BD"/>
    <w:rsid w:val="00EA5679"/>
    <w:rsid w:val="00EA62C1"/>
    <w:rsid w:val="00EB067C"/>
    <w:rsid w:val="00EB06F6"/>
    <w:rsid w:val="00EB0BDC"/>
    <w:rsid w:val="00EB188D"/>
    <w:rsid w:val="00EB1933"/>
    <w:rsid w:val="00EB319A"/>
    <w:rsid w:val="00EB327C"/>
    <w:rsid w:val="00EB37F1"/>
    <w:rsid w:val="00EB3C7E"/>
    <w:rsid w:val="00EB4C51"/>
    <w:rsid w:val="00EB56F5"/>
    <w:rsid w:val="00EB7C23"/>
    <w:rsid w:val="00EC053D"/>
    <w:rsid w:val="00EC190F"/>
    <w:rsid w:val="00EC1B63"/>
    <w:rsid w:val="00EC1D1D"/>
    <w:rsid w:val="00EC2759"/>
    <w:rsid w:val="00EC4818"/>
    <w:rsid w:val="00EC4F55"/>
    <w:rsid w:val="00EC5ED8"/>
    <w:rsid w:val="00ED0D77"/>
    <w:rsid w:val="00ED1B1A"/>
    <w:rsid w:val="00ED1B1B"/>
    <w:rsid w:val="00ED1B7A"/>
    <w:rsid w:val="00ED1EAF"/>
    <w:rsid w:val="00ED23FE"/>
    <w:rsid w:val="00ED26C8"/>
    <w:rsid w:val="00ED3C3B"/>
    <w:rsid w:val="00ED51C4"/>
    <w:rsid w:val="00ED5212"/>
    <w:rsid w:val="00ED593F"/>
    <w:rsid w:val="00ED60F9"/>
    <w:rsid w:val="00ED61EA"/>
    <w:rsid w:val="00ED6CBB"/>
    <w:rsid w:val="00ED7293"/>
    <w:rsid w:val="00EE0DFA"/>
    <w:rsid w:val="00EE34BF"/>
    <w:rsid w:val="00EE3AFC"/>
    <w:rsid w:val="00EE40B6"/>
    <w:rsid w:val="00EE44A3"/>
    <w:rsid w:val="00EE4961"/>
    <w:rsid w:val="00EE6A8F"/>
    <w:rsid w:val="00EE6BA6"/>
    <w:rsid w:val="00EF038C"/>
    <w:rsid w:val="00EF0F87"/>
    <w:rsid w:val="00EF1AE5"/>
    <w:rsid w:val="00EF2A30"/>
    <w:rsid w:val="00EF5933"/>
    <w:rsid w:val="00EF7151"/>
    <w:rsid w:val="00F002AC"/>
    <w:rsid w:val="00F00597"/>
    <w:rsid w:val="00F0078C"/>
    <w:rsid w:val="00F0291E"/>
    <w:rsid w:val="00F04210"/>
    <w:rsid w:val="00F0465E"/>
    <w:rsid w:val="00F05B57"/>
    <w:rsid w:val="00F0684A"/>
    <w:rsid w:val="00F071CA"/>
    <w:rsid w:val="00F10071"/>
    <w:rsid w:val="00F11D2A"/>
    <w:rsid w:val="00F12968"/>
    <w:rsid w:val="00F13AFC"/>
    <w:rsid w:val="00F13B0F"/>
    <w:rsid w:val="00F1449E"/>
    <w:rsid w:val="00F15975"/>
    <w:rsid w:val="00F15A99"/>
    <w:rsid w:val="00F15E9A"/>
    <w:rsid w:val="00F20CC8"/>
    <w:rsid w:val="00F20D92"/>
    <w:rsid w:val="00F23E37"/>
    <w:rsid w:val="00F2409B"/>
    <w:rsid w:val="00F24273"/>
    <w:rsid w:val="00F24B6C"/>
    <w:rsid w:val="00F24BEE"/>
    <w:rsid w:val="00F25203"/>
    <w:rsid w:val="00F254B8"/>
    <w:rsid w:val="00F264EF"/>
    <w:rsid w:val="00F2677D"/>
    <w:rsid w:val="00F26E34"/>
    <w:rsid w:val="00F277C6"/>
    <w:rsid w:val="00F30087"/>
    <w:rsid w:val="00F30164"/>
    <w:rsid w:val="00F30496"/>
    <w:rsid w:val="00F30D21"/>
    <w:rsid w:val="00F30E7B"/>
    <w:rsid w:val="00F329C9"/>
    <w:rsid w:val="00F3344D"/>
    <w:rsid w:val="00F339B1"/>
    <w:rsid w:val="00F34C61"/>
    <w:rsid w:val="00F353F2"/>
    <w:rsid w:val="00F364F3"/>
    <w:rsid w:val="00F365DB"/>
    <w:rsid w:val="00F36A29"/>
    <w:rsid w:val="00F36EE4"/>
    <w:rsid w:val="00F375A5"/>
    <w:rsid w:val="00F400E7"/>
    <w:rsid w:val="00F4069A"/>
    <w:rsid w:val="00F40CE9"/>
    <w:rsid w:val="00F4177A"/>
    <w:rsid w:val="00F41C59"/>
    <w:rsid w:val="00F41F7B"/>
    <w:rsid w:val="00F435F2"/>
    <w:rsid w:val="00F43915"/>
    <w:rsid w:val="00F467D0"/>
    <w:rsid w:val="00F46F38"/>
    <w:rsid w:val="00F50E2B"/>
    <w:rsid w:val="00F51285"/>
    <w:rsid w:val="00F52036"/>
    <w:rsid w:val="00F53DB1"/>
    <w:rsid w:val="00F5542B"/>
    <w:rsid w:val="00F5746A"/>
    <w:rsid w:val="00F57DB1"/>
    <w:rsid w:val="00F630B3"/>
    <w:rsid w:val="00F63118"/>
    <w:rsid w:val="00F640D9"/>
    <w:rsid w:val="00F65F26"/>
    <w:rsid w:val="00F6638A"/>
    <w:rsid w:val="00F665F6"/>
    <w:rsid w:val="00F72BB2"/>
    <w:rsid w:val="00F73DCC"/>
    <w:rsid w:val="00F73DF8"/>
    <w:rsid w:val="00F74EB9"/>
    <w:rsid w:val="00F76354"/>
    <w:rsid w:val="00F76647"/>
    <w:rsid w:val="00F8001B"/>
    <w:rsid w:val="00F804DB"/>
    <w:rsid w:val="00F80ECA"/>
    <w:rsid w:val="00F819D8"/>
    <w:rsid w:val="00F81A5B"/>
    <w:rsid w:val="00F82F75"/>
    <w:rsid w:val="00F857DD"/>
    <w:rsid w:val="00F85BDC"/>
    <w:rsid w:val="00F86B3E"/>
    <w:rsid w:val="00F91A00"/>
    <w:rsid w:val="00F91CF2"/>
    <w:rsid w:val="00F9207F"/>
    <w:rsid w:val="00F946B1"/>
    <w:rsid w:val="00F94B93"/>
    <w:rsid w:val="00F961ED"/>
    <w:rsid w:val="00FA0093"/>
    <w:rsid w:val="00FA1732"/>
    <w:rsid w:val="00FA1758"/>
    <w:rsid w:val="00FA1852"/>
    <w:rsid w:val="00FA205F"/>
    <w:rsid w:val="00FA6AA6"/>
    <w:rsid w:val="00FA7379"/>
    <w:rsid w:val="00FA75A8"/>
    <w:rsid w:val="00FB0CE6"/>
    <w:rsid w:val="00FB1DE9"/>
    <w:rsid w:val="00FB20A8"/>
    <w:rsid w:val="00FB37FC"/>
    <w:rsid w:val="00FB410F"/>
    <w:rsid w:val="00FB4508"/>
    <w:rsid w:val="00FB75F5"/>
    <w:rsid w:val="00FC0563"/>
    <w:rsid w:val="00FC06D1"/>
    <w:rsid w:val="00FC08CF"/>
    <w:rsid w:val="00FC22BF"/>
    <w:rsid w:val="00FC23EE"/>
    <w:rsid w:val="00FC6D21"/>
    <w:rsid w:val="00FC6F69"/>
    <w:rsid w:val="00FC75A5"/>
    <w:rsid w:val="00FC7DA4"/>
    <w:rsid w:val="00FC7E1E"/>
    <w:rsid w:val="00FD2317"/>
    <w:rsid w:val="00FD3DFB"/>
    <w:rsid w:val="00FD45A7"/>
    <w:rsid w:val="00FD4B11"/>
    <w:rsid w:val="00FD5E38"/>
    <w:rsid w:val="00FD68E3"/>
    <w:rsid w:val="00FD7E1D"/>
    <w:rsid w:val="00FE00AD"/>
    <w:rsid w:val="00FE0707"/>
    <w:rsid w:val="00FE139F"/>
    <w:rsid w:val="00FE1C21"/>
    <w:rsid w:val="00FE2612"/>
    <w:rsid w:val="00FE2634"/>
    <w:rsid w:val="00FE2BCB"/>
    <w:rsid w:val="00FE478C"/>
    <w:rsid w:val="00FE544F"/>
    <w:rsid w:val="00FE6682"/>
    <w:rsid w:val="00FE7993"/>
    <w:rsid w:val="00FF08A3"/>
    <w:rsid w:val="00FF1702"/>
    <w:rsid w:val="00FF17A4"/>
    <w:rsid w:val="00FF23A8"/>
    <w:rsid w:val="00FF2681"/>
    <w:rsid w:val="00FF76EA"/>
    <w:rsid w:val="00FF778A"/>
    <w:rsid w:val="00FF7D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5773D38"/>
  <w15:docId w15:val="{2C4C103B-EEB3-254E-860F-A35A5F5DF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A037C2"/>
    <w:pPr>
      <w:spacing w:after="200" w:line="276" w:lineRule="auto"/>
    </w:pPr>
    <w:rPr>
      <w:rFonts w:ascii="Calibri" w:eastAsia="SimSun" w:hAnsi="Calibri" w:cs="Times New Roman"/>
      <w:sz w:val="22"/>
      <w:szCs w:val="22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Address">
    <w:name w:val="HTML Address"/>
    <w:basedOn w:val="Normal"/>
    <w:link w:val="HTMLAddressChar"/>
    <w:uiPriority w:val="99"/>
    <w:rsid w:val="009956CC"/>
    <w:pPr>
      <w:spacing w:after="0" w:line="240" w:lineRule="auto"/>
    </w:pPr>
    <w:rPr>
      <w:rFonts w:ascii="Times New Roman" w:eastAsia="PMingLiU" w:hAnsi="Times New Roman"/>
      <w:i/>
      <w:iCs/>
      <w:sz w:val="24"/>
      <w:szCs w:val="24"/>
      <w:lang w:eastAsia="zh-TW"/>
    </w:rPr>
  </w:style>
  <w:style w:type="character" w:customStyle="1" w:styleId="HTMLAddressChar">
    <w:name w:val="HTML Address Char"/>
    <w:basedOn w:val="DefaultParagraphFont"/>
    <w:link w:val="HTMLAddress"/>
    <w:uiPriority w:val="99"/>
    <w:rsid w:val="009956CC"/>
    <w:rPr>
      <w:rFonts w:ascii="Times New Roman" w:eastAsia="PMingLiU" w:hAnsi="Times New Roman" w:cs="Times New Roman"/>
      <w:i/>
      <w:iCs/>
      <w:lang w:eastAsia="zh-TW"/>
    </w:rPr>
  </w:style>
  <w:style w:type="character" w:styleId="Hyperlink">
    <w:name w:val="Hyperlink"/>
    <w:uiPriority w:val="99"/>
    <w:rsid w:val="009956CC"/>
    <w:rPr>
      <w:rFonts w:cs="Times New Roman"/>
      <w:color w:val="0000FF"/>
      <w:u w:val="single"/>
    </w:rPr>
  </w:style>
  <w:style w:type="paragraph" w:customStyle="1" w:styleId="Default">
    <w:name w:val="Default"/>
    <w:rsid w:val="009956CC"/>
    <w:pPr>
      <w:widowControl w:val="0"/>
      <w:autoSpaceDE w:val="0"/>
      <w:autoSpaceDN w:val="0"/>
      <w:adjustRightInd w:val="0"/>
    </w:pPr>
    <w:rPr>
      <w:rFonts w:ascii="Arial" w:eastAsia="SimSun" w:hAnsi="Arial" w:cs="Arial"/>
      <w:color w:val="000000"/>
      <w:lang w:eastAsia="zh-CN"/>
    </w:rPr>
  </w:style>
  <w:style w:type="paragraph" w:styleId="ListParagraph">
    <w:name w:val="List Paragraph"/>
    <w:basedOn w:val="Normal"/>
    <w:uiPriority w:val="34"/>
    <w:qFormat/>
    <w:rsid w:val="00A81DFC"/>
    <w:pPr>
      <w:spacing w:after="0" w:line="240" w:lineRule="auto"/>
      <w:ind w:left="720"/>
      <w:contextualSpacing/>
    </w:pPr>
    <w:rPr>
      <w:rFonts w:asciiTheme="minorHAnsi" w:eastAsiaTheme="minorEastAsia" w:hAnsiTheme="minorHAnsi" w:cstheme="minorBidi"/>
      <w:sz w:val="24"/>
      <w:szCs w:val="24"/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86400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6400"/>
    <w:rPr>
      <w:rFonts w:ascii="Lucida Grande" w:eastAsia="SimSun" w:hAnsi="Lucida Grande" w:cs="Lucida Grande"/>
      <w:sz w:val="18"/>
      <w:szCs w:val="18"/>
      <w:lang w:eastAsia="zh-CN"/>
    </w:rPr>
  </w:style>
  <w:style w:type="character" w:styleId="CommentReference">
    <w:name w:val="annotation reference"/>
    <w:basedOn w:val="DefaultParagraphFont"/>
    <w:uiPriority w:val="99"/>
    <w:semiHidden/>
    <w:unhideWhenUsed/>
    <w:rsid w:val="0069492C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9492C"/>
    <w:pPr>
      <w:spacing w:line="240" w:lineRule="auto"/>
    </w:pPr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9492C"/>
    <w:rPr>
      <w:rFonts w:ascii="Calibri" w:eastAsia="SimSun" w:hAnsi="Calibri" w:cs="Times New Roman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9492C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9492C"/>
    <w:rPr>
      <w:rFonts w:ascii="Calibri" w:eastAsia="SimSun" w:hAnsi="Calibri" w:cs="Times New Roman"/>
      <w:b/>
      <w:bCs/>
      <w:sz w:val="20"/>
      <w:szCs w:val="20"/>
      <w:lang w:eastAsia="zh-CN"/>
    </w:rPr>
  </w:style>
  <w:style w:type="paragraph" w:styleId="Revision">
    <w:name w:val="Revision"/>
    <w:hidden/>
    <w:uiPriority w:val="99"/>
    <w:semiHidden/>
    <w:rsid w:val="005B3006"/>
    <w:rPr>
      <w:rFonts w:ascii="Calibri" w:eastAsia="SimSun" w:hAnsi="Calibri" w:cs="Times New Roman"/>
      <w:sz w:val="22"/>
      <w:szCs w:val="22"/>
      <w:lang w:eastAsia="zh-CN"/>
    </w:rPr>
  </w:style>
  <w:style w:type="table" w:styleId="TableGrid">
    <w:name w:val="Table Grid"/>
    <w:basedOn w:val="TableNormal"/>
    <w:uiPriority w:val="59"/>
    <w:rsid w:val="00826B42"/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976B4D"/>
    <w:pPr>
      <w:spacing w:before="100" w:beforeAutospacing="1" w:after="100" w:afterAutospacing="1" w:line="240" w:lineRule="auto"/>
    </w:pPr>
    <w:rPr>
      <w:rFonts w:ascii="Times" w:eastAsiaTheme="minorEastAsia" w:hAnsi="Times"/>
      <w:sz w:val="20"/>
      <w:szCs w:val="20"/>
      <w:lang w:eastAsia="en-US"/>
    </w:rPr>
  </w:style>
  <w:style w:type="character" w:styleId="FollowedHyperlink">
    <w:name w:val="FollowedHyperlink"/>
    <w:basedOn w:val="DefaultParagraphFont"/>
    <w:uiPriority w:val="99"/>
    <w:semiHidden/>
    <w:unhideWhenUsed/>
    <w:rsid w:val="008265EA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8C5DF4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C5DF4"/>
    <w:rPr>
      <w:rFonts w:ascii="Calibri" w:eastAsia="SimSun" w:hAnsi="Calibri" w:cs="Times New Roman"/>
      <w:sz w:val="22"/>
      <w:szCs w:val="22"/>
      <w:lang w:eastAsia="zh-CN"/>
    </w:rPr>
  </w:style>
  <w:style w:type="character" w:styleId="PageNumber">
    <w:name w:val="page number"/>
    <w:basedOn w:val="DefaultParagraphFont"/>
    <w:uiPriority w:val="99"/>
    <w:semiHidden/>
    <w:unhideWhenUsed/>
    <w:rsid w:val="008C5DF4"/>
  </w:style>
  <w:style w:type="paragraph" w:styleId="Header">
    <w:name w:val="header"/>
    <w:basedOn w:val="Normal"/>
    <w:link w:val="HeaderChar"/>
    <w:uiPriority w:val="99"/>
    <w:unhideWhenUsed/>
    <w:rsid w:val="00F301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30164"/>
    <w:rPr>
      <w:rFonts w:ascii="Calibri" w:eastAsia="SimSun" w:hAnsi="Calibri" w:cs="Times New Roman"/>
      <w:sz w:val="22"/>
      <w:szCs w:val="22"/>
      <w:lang w:eastAsia="zh-CN"/>
    </w:rPr>
  </w:style>
  <w:style w:type="character" w:customStyle="1" w:styleId="apple-converted-space">
    <w:name w:val="apple-converted-space"/>
    <w:basedOn w:val="DefaultParagraphFont"/>
    <w:rsid w:val="0027634C"/>
  </w:style>
  <w:style w:type="paragraph" w:styleId="DocumentMap">
    <w:name w:val="Document Map"/>
    <w:basedOn w:val="Normal"/>
    <w:link w:val="DocumentMapChar"/>
    <w:uiPriority w:val="99"/>
    <w:semiHidden/>
    <w:unhideWhenUsed/>
    <w:rsid w:val="0062334B"/>
    <w:pPr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62334B"/>
    <w:rPr>
      <w:rFonts w:ascii="Times New Roman" w:eastAsia="SimSun" w:hAnsi="Times New Roman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984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9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707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2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104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31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23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73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4464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510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1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0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3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72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2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2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92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34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metlin.scripps.edu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7D9544-81C5-EE46-9333-1F2ACA46CA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21</Pages>
  <Words>1571</Words>
  <Characters>8960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of Hope</Company>
  <LinksUpToDate>false</LinksUpToDate>
  <CharactersWithSpaces>10510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Her Lin</dc:creator>
  <cp:lastModifiedBy>Daniel Klionsky</cp:lastModifiedBy>
  <cp:revision>33</cp:revision>
  <cp:lastPrinted>2017-05-01T21:21:00Z</cp:lastPrinted>
  <dcterms:created xsi:type="dcterms:W3CDTF">2018-02-19T19:09:00Z</dcterms:created>
  <dcterms:modified xsi:type="dcterms:W3CDTF">2018-03-06T17:03:00Z</dcterms:modified>
</cp:coreProperties>
</file>