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AC" w:rsidRPr="00314617" w:rsidRDefault="006F25AC" w:rsidP="006F25AC">
      <w:pPr>
        <w:spacing w:line="480" w:lineRule="auto"/>
        <w:jc w:val="left"/>
        <w:rPr>
          <w:rFonts w:ascii="Times New Roman" w:hAnsi="Times New Roman"/>
          <w:sz w:val="24"/>
        </w:rPr>
      </w:pPr>
      <w:r w:rsidRPr="00314617">
        <w:rPr>
          <w:rFonts w:ascii="Times New Roman" w:hAnsi="Times New Roman"/>
          <w:b/>
          <w:sz w:val="24"/>
        </w:rPr>
        <w:t>Table S1.</w:t>
      </w:r>
      <w:r w:rsidRPr="00314617">
        <w:rPr>
          <w:rFonts w:ascii="Times New Roman" w:hAnsi="Times New Roman"/>
          <w:sz w:val="24"/>
        </w:rPr>
        <w:t xml:space="preserve"> Summary statistics for SSR data. PIC is polymorphism information content</w:t>
      </w:r>
      <w:r w:rsidRPr="00314617">
        <w:rPr>
          <w:rFonts w:ascii="Times New Roman" w:hAnsi="Times New Roman"/>
          <w:sz w:val="24"/>
          <w:vertAlign w:val="superscript"/>
        </w:rPr>
        <w:t>1</w:t>
      </w:r>
      <w:r w:rsidRPr="0031461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Obs. is the number of observations.</w:t>
      </w:r>
      <w:r w:rsidR="003E6E1E">
        <w:rPr>
          <w:rFonts w:ascii="Times New Roman" w:hAnsi="Times New Roman"/>
          <w:sz w:val="24"/>
        </w:rPr>
        <w:t xml:space="preserve"> Availability is the number observations divided by the number of samples.</w:t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1043"/>
        <w:gridCol w:w="1535"/>
        <w:gridCol w:w="1276"/>
        <w:gridCol w:w="663"/>
        <w:gridCol w:w="1065"/>
        <w:gridCol w:w="1363"/>
        <w:gridCol w:w="939"/>
        <w:gridCol w:w="939"/>
        <w:gridCol w:w="920"/>
      </w:tblGrid>
      <w:tr w:rsidR="006F25AC" w:rsidRPr="00314617" w:rsidTr="00B3389A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Marker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Major allele frequency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Genotype#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Obs.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# alleles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Availability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H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vertAlign w:val="subscript"/>
                <w:lang w:eastAsia="en-NZ"/>
              </w:rPr>
              <w:t>E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H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vertAlign w:val="subscript"/>
                <w:lang w:eastAsia="en-NZ"/>
              </w:rPr>
              <w:t>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PIC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0.7647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340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0.9659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0.3781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0.3235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0.3345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0.6203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0.7557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0.5757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0.5338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0.5444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26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0.2930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46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340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0.8920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0.7953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0.4713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0.7673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13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343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0.9744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0.5113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0.4821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36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0.3536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338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0.9602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0.7315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0.5059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0.6840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271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0.7699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0.5558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0.4465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0.5063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Ncu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13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0.9517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1.0000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0.0921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0.0909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0.088</w:t>
            </w:r>
            <w:bookmarkStart w:id="0" w:name="_GoBack"/>
            <w:bookmarkEnd w:id="0"/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347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0.9858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0.1439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0.1153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0.1388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notssr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18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0.6160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349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0.9915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0.5845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0.5559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0.5564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i/>
                <w:color w:val="000000"/>
                <w:sz w:val="24"/>
                <w:lang w:eastAsia="en-NZ"/>
              </w:rPr>
              <w:t>BC</w:t>
            </w: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0.1905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60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294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0.8352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0.8773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0.8299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0.8649</w:t>
            </w:r>
          </w:p>
        </w:tc>
      </w:tr>
      <w:tr w:rsidR="006F25AC" w:rsidRPr="00314617" w:rsidTr="00B3389A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left"/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bCs/>
                <w:color w:val="000000"/>
                <w:sz w:val="24"/>
                <w:lang w:eastAsia="en-NZ"/>
              </w:rPr>
              <w:t>Mean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0.6008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22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321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0.9131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0.5245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0.4328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5AC" w:rsidRPr="00314617" w:rsidRDefault="006F25AC" w:rsidP="00B3389A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lang w:eastAsia="en-NZ"/>
              </w:rPr>
            </w:pPr>
            <w:r w:rsidRPr="00314617">
              <w:rPr>
                <w:rFonts w:ascii="Times New Roman" w:hAnsi="Times New Roman"/>
                <w:color w:val="000000"/>
                <w:sz w:val="24"/>
                <w:lang w:eastAsia="en-NZ"/>
              </w:rPr>
              <w:t>0.4967</w:t>
            </w:r>
          </w:p>
        </w:tc>
      </w:tr>
    </w:tbl>
    <w:p w:rsidR="002570C3" w:rsidRDefault="006F25AC" w:rsidP="006F25AC">
      <w:pPr>
        <w:pStyle w:val="BodyText"/>
        <w:spacing w:before="0" w:after="0" w:line="480" w:lineRule="auto"/>
        <w:jc w:val="left"/>
      </w:pPr>
      <w:r w:rsidRPr="00314617">
        <w:rPr>
          <w:rFonts w:ascii="Times New Roman" w:hAnsi="Times New Roman"/>
          <w:sz w:val="24"/>
          <w:vertAlign w:val="superscript"/>
        </w:rPr>
        <w:t>1</w:t>
      </w:r>
      <w:r w:rsidRPr="00314617">
        <w:rPr>
          <w:rFonts w:ascii="Times New Roman" w:hAnsi="Times New Roman"/>
          <w:sz w:val="24"/>
        </w:rPr>
        <w:t>Botstein D, White RL, Skolnick M, Davis RW</w:t>
      </w:r>
      <w:r>
        <w:rPr>
          <w:rFonts w:ascii="Times New Roman" w:hAnsi="Times New Roman"/>
          <w:sz w:val="24"/>
        </w:rPr>
        <w:t>.</w:t>
      </w:r>
      <w:r w:rsidRPr="00314617">
        <w:rPr>
          <w:rFonts w:ascii="Times New Roman" w:hAnsi="Times New Roman"/>
          <w:sz w:val="24"/>
        </w:rPr>
        <w:t xml:space="preserve"> 1980. Construction of a genetic linkage map in man using restriction fragment length polymorphisms. American Journal of Human Genetics 32: 314–331.</w:t>
      </w:r>
    </w:p>
    <w:sectPr w:rsidR="002570C3" w:rsidSect="006F2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AC"/>
    <w:rsid w:val="002570C3"/>
    <w:rsid w:val="003E6E1E"/>
    <w:rsid w:val="00456CBF"/>
    <w:rsid w:val="00461A91"/>
    <w:rsid w:val="006F25AC"/>
    <w:rsid w:val="008F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82814"/>
  <w15:docId w15:val="{931CBCB7-CC2A-43E5-8109-6F93E603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6F25AC"/>
    <w:pPr>
      <w:spacing w:after="0" w:line="280" w:lineRule="atLeast"/>
      <w:jc w:val="both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F25AC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6F25AC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Landcare Research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Smissen</dc:creator>
  <cp:lastModifiedBy>Rob Smissen</cp:lastModifiedBy>
  <cp:revision>2</cp:revision>
  <dcterms:created xsi:type="dcterms:W3CDTF">2018-08-21T02:39:00Z</dcterms:created>
  <dcterms:modified xsi:type="dcterms:W3CDTF">2018-08-21T02:39:00Z</dcterms:modified>
</cp:coreProperties>
</file>