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7D474" w14:textId="77777777" w:rsidR="0014334F" w:rsidRDefault="006379C1">
      <w:pPr>
        <w:rPr>
          <w:b/>
          <w:sz w:val="28"/>
          <w:szCs w:val="28"/>
          <w:lang w:val="en-US"/>
        </w:rPr>
      </w:pPr>
      <w:r w:rsidRPr="006379C1">
        <w:rPr>
          <w:b/>
          <w:sz w:val="28"/>
          <w:szCs w:val="28"/>
          <w:lang w:val="en-US"/>
        </w:rPr>
        <w:t>S</w:t>
      </w:r>
      <w:r w:rsidR="0014334F">
        <w:rPr>
          <w:b/>
          <w:sz w:val="28"/>
          <w:szCs w:val="28"/>
          <w:lang w:val="en-US"/>
        </w:rPr>
        <w:t>upplementary Table 3.</w:t>
      </w:r>
    </w:p>
    <w:p w14:paraId="7CD8CD50" w14:textId="30D39C16" w:rsidR="00DD7092" w:rsidRPr="006379C1" w:rsidRDefault="006379C1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6379C1">
        <w:rPr>
          <w:b/>
          <w:sz w:val="28"/>
          <w:szCs w:val="28"/>
          <w:lang w:val="en-US"/>
        </w:rPr>
        <w:t>The impact of Age and PS on choice of treatment</w:t>
      </w:r>
    </w:p>
    <w:p w14:paraId="2DD87F28" w14:textId="1CADDCBE" w:rsidR="00CB669D" w:rsidRPr="00DD7092" w:rsidRDefault="00CB669D" w:rsidP="00CB669D">
      <w:pPr>
        <w:pStyle w:val="Listeafsnit"/>
        <w:numPr>
          <w:ilvl w:val="0"/>
          <w:numId w:val="1"/>
        </w:numPr>
        <w:rPr>
          <w:b/>
          <w:lang w:val="en-US"/>
        </w:rPr>
      </w:pPr>
      <w:r w:rsidRPr="00DD7092">
        <w:rPr>
          <w:b/>
          <w:lang w:val="en-US"/>
        </w:rPr>
        <w:t>Likelihood of receiving monotherapy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7"/>
        <w:gridCol w:w="1529"/>
        <w:gridCol w:w="1701"/>
      </w:tblGrid>
      <w:tr w:rsidR="00CB669D" w:rsidRPr="00DD7092" w14:paraId="35514355" w14:textId="77777777" w:rsidTr="00D57CE6">
        <w:trPr>
          <w:trHeight w:val="93"/>
        </w:trPr>
        <w:tc>
          <w:tcPr>
            <w:tcW w:w="2407" w:type="dxa"/>
          </w:tcPr>
          <w:p w14:paraId="6592F7FF" w14:textId="77777777" w:rsidR="00CB669D" w:rsidRPr="00DD7092" w:rsidRDefault="00CB669D">
            <w:pPr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Age 50-69</w:t>
            </w:r>
          </w:p>
        </w:tc>
        <w:tc>
          <w:tcPr>
            <w:tcW w:w="1529" w:type="dxa"/>
          </w:tcPr>
          <w:p w14:paraId="5240E301" w14:textId="77777777" w:rsidR="00CB669D" w:rsidRPr="00DD7092" w:rsidRDefault="00CB669D" w:rsidP="00DD7092">
            <w:pPr>
              <w:jc w:val="center"/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OR</w:t>
            </w:r>
          </w:p>
        </w:tc>
        <w:tc>
          <w:tcPr>
            <w:tcW w:w="1701" w:type="dxa"/>
          </w:tcPr>
          <w:p w14:paraId="1E517063" w14:textId="2F86FF76" w:rsidR="00CB669D" w:rsidRPr="00DD7092" w:rsidRDefault="006379C1" w:rsidP="00DD70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95% </w:t>
            </w:r>
            <w:r w:rsidR="00CB669D" w:rsidRPr="00DD7092">
              <w:rPr>
                <w:b/>
                <w:lang w:val="en-US"/>
              </w:rPr>
              <w:t>CI</w:t>
            </w:r>
          </w:p>
        </w:tc>
      </w:tr>
      <w:tr w:rsidR="00CB669D" w:rsidRPr="00CB669D" w14:paraId="3F4FB7A9" w14:textId="77777777" w:rsidTr="00D57CE6">
        <w:tc>
          <w:tcPr>
            <w:tcW w:w="2407" w:type="dxa"/>
          </w:tcPr>
          <w:p w14:paraId="0990E4A8" w14:textId="77777777" w:rsidR="00CB669D" w:rsidRPr="00CB669D" w:rsidRDefault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16A0AD2B" w14:textId="5292B312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2D1FFD93" w14:textId="7BAE767C" w:rsidR="00CB669D" w:rsidRPr="00CB669D" w:rsidRDefault="00122D30" w:rsidP="00D57CE6">
            <w:pPr>
              <w:tabs>
                <w:tab w:val="left" w:pos="1440"/>
                <w:tab w:val="right" w:pos="1627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35C999AD" w14:textId="77777777" w:rsidTr="00D57CE6">
        <w:tc>
          <w:tcPr>
            <w:tcW w:w="2407" w:type="dxa"/>
          </w:tcPr>
          <w:p w14:paraId="70459E44" w14:textId="77777777" w:rsidR="00CB669D" w:rsidRPr="00CB669D" w:rsidRDefault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39D588AB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1.58</w:t>
            </w:r>
          </w:p>
        </w:tc>
        <w:tc>
          <w:tcPr>
            <w:tcW w:w="1701" w:type="dxa"/>
          </w:tcPr>
          <w:p w14:paraId="4FE8EC99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0.28–8.85</w:t>
            </w:r>
          </w:p>
        </w:tc>
      </w:tr>
      <w:tr w:rsidR="00CB669D" w:rsidRPr="00CB669D" w14:paraId="11D2EA8A" w14:textId="77777777" w:rsidTr="00D57CE6">
        <w:tc>
          <w:tcPr>
            <w:tcW w:w="2407" w:type="dxa"/>
          </w:tcPr>
          <w:p w14:paraId="12195180" w14:textId="02394EB3" w:rsidR="00CB669D" w:rsidRPr="00CB669D" w:rsidRDefault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70585232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14.3</w:t>
            </w:r>
          </w:p>
        </w:tc>
        <w:tc>
          <w:tcPr>
            <w:tcW w:w="1701" w:type="dxa"/>
          </w:tcPr>
          <w:p w14:paraId="075638EF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3.53–58.02</w:t>
            </w:r>
          </w:p>
        </w:tc>
      </w:tr>
      <w:tr w:rsidR="00CB669D" w:rsidRPr="00DD7092" w14:paraId="579CFCAB" w14:textId="77777777" w:rsidTr="00D57CE6">
        <w:tc>
          <w:tcPr>
            <w:tcW w:w="2407" w:type="dxa"/>
          </w:tcPr>
          <w:p w14:paraId="637C6F12" w14:textId="77777777" w:rsidR="00CB669D" w:rsidRPr="00DD7092" w:rsidRDefault="00CB669D">
            <w:pPr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Age 70-89</w:t>
            </w:r>
          </w:p>
        </w:tc>
        <w:tc>
          <w:tcPr>
            <w:tcW w:w="1529" w:type="dxa"/>
          </w:tcPr>
          <w:p w14:paraId="37BDF58F" w14:textId="77777777" w:rsidR="00CB669D" w:rsidRPr="00DD7092" w:rsidRDefault="00CB669D" w:rsidP="00D57C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0D8237A2" w14:textId="77777777" w:rsidR="00CB669D" w:rsidRPr="00DD7092" w:rsidRDefault="00CB669D" w:rsidP="00D57CE6">
            <w:pPr>
              <w:jc w:val="center"/>
              <w:rPr>
                <w:b/>
                <w:lang w:val="en-US"/>
              </w:rPr>
            </w:pPr>
          </w:p>
        </w:tc>
      </w:tr>
      <w:tr w:rsidR="00CB669D" w:rsidRPr="00CB669D" w14:paraId="0C3FD671" w14:textId="77777777" w:rsidTr="00D57CE6">
        <w:tc>
          <w:tcPr>
            <w:tcW w:w="2407" w:type="dxa"/>
          </w:tcPr>
          <w:p w14:paraId="3C961C84" w14:textId="77777777" w:rsidR="00CB669D" w:rsidRPr="00CB669D" w:rsidRDefault="00CB669D" w:rsidP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65D0B91C" w14:textId="70BECC4F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135A5A1D" w14:textId="62B0F4C6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4083E671" w14:textId="77777777" w:rsidTr="00D57CE6">
        <w:tc>
          <w:tcPr>
            <w:tcW w:w="2407" w:type="dxa"/>
          </w:tcPr>
          <w:p w14:paraId="0812609B" w14:textId="77777777" w:rsidR="00CB669D" w:rsidRPr="00CB669D" w:rsidRDefault="00CB669D" w:rsidP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4410CC96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1.95</w:t>
            </w:r>
          </w:p>
        </w:tc>
        <w:tc>
          <w:tcPr>
            <w:tcW w:w="1701" w:type="dxa"/>
          </w:tcPr>
          <w:p w14:paraId="53856BC2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1.03–3.68</w:t>
            </w:r>
          </w:p>
        </w:tc>
      </w:tr>
      <w:tr w:rsidR="00CB669D" w:rsidRPr="00CB669D" w14:paraId="5CCB6E67" w14:textId="77777777" w:rsidTr="00D57CE6">
        <w:tc>
          <w:tcPr>
            <w:tcW w:w="2407" w:type="dxa"/>
          </w:tcPr>
          <w:p w14:paraId="1F2C4549" w14:textId="1419C7E1" w:rsidR="00CB669D" w:rsidRPr="00CB669D" w:rsidRDefault="00CB669D" w:rsidP="00CB669D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006AB8E5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6.18</w:t>
            </w:r>
          </w:p>
        </w:tc>
        <w:tc>
          <w:tcPr>
            <w:tcW w:w="1701" w:type="dxa"/>
          </w:tcPr>
          <w:p w14:paraId="1943E596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2.63–14.55</w:t>
            </w:r>
          </w:p>
        </w:tc>
      </w:tr>
    </w:tbl>
    <w:p w14:paraId="035752A1" w14:textId="77777777" w:rsidR="00CB669D" w:rsidRPr="00DD7092" w:rsidRDefault="00DD7092" w:rsidP="00DD7092">
      <w:pPr>
        <w:tabs>
          <w:tab w:val="left" w:pos="1875"/>
        </w:tabs>
        <w:rPr>
          <w:b/>
          <w:lang w:val="en-US"/>
        </w:rPr>
      </w:pPr>
      <w:r w:rsidRPr="00DD7092">
        <w:rPr>
          <w:b/>
          <w:lang w:val="en-US"/>
        </w:rPr>
        <w:tab/>
      </w:r>
    </w:p>
    <w:p w14:paraId="4809A72E" w14:textId="1E2B02E4" w:rsidR="00CB669D" w:rsidRPr="00DD7092" w:rsidRDefault="00CB669D" w:rsidP="00CB669D">
      <w:pPr>
        <w:pStyle w:val="Listeafsnit"/>
        <w:numPr>
          <w:ilvl w:val="0"/>
          <w:numId w:val="1"/>
        </w:numPr>
        <w:rPr>
          <w:b/>
          <w:lang w:val="en-US"/>
        </w:rPr>
      </w:pPr>
      <w:r w:rsidRPr="00DD7092">
        <w:rPr>
          <w:b/>
          <w:lang w:val="en-US"/>
        </w:rPr>
        <w:t>Likelihood of receiving full start dose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7"/>
        <w:gridCol w:w="1529"/>
        <w:gridCol w:w="1701"/>
      </w:tblGrid>
      <w:tr w:rsidR="00CB669D" w:rsidRPr="00DD7092" w14:paraId="606420BC" w14:textId="77777777" w:rsidTr="00D57CE6">
        <w:trPr>
          <w:trHeight w:val="93"/>
        </w:trPr>
        <w:tc>
          <w:tcPr>
            <w:tcW w:w="2407" w:type="dxa"/>
          </w:tcPr>
          <w:p w14:paraId="355F6E7F" w14:textId="77777777" w:rsidR="00CB669D" w:rsidRPr="00DD7092" w:rsidRDefault="00CB669D" w:rsidP="00FC3BC3">
            <w:pPr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Age 50-69</w:t>
            </w:r>
          </w:p>
        </w:tc>
        <w:tc>
          <w:tcPr>
            <w:tcW w:w="1529" w:type="dxa"/>
          </w:tcPr>
          <w:p w14:paraId="291ECF5C" w14:textId="77777777" w:rsidR="00CB669D" w:rsidRPr="00DD7092" w:rsidRDefault="00CB669D" w:rsidP="00D57CE6">
            <w:pPr>
              <w:jc w:val="center"/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OR</w:t>
            </w:r>
          </w:p>
        </w:tc>
        <w:tc>
          <w:tcPr>
            <w:tcW w:w="1701" w:type="dxa"/>
          </w:tcPr>
          <w:p w14:paraId="1E05D25E" w14:textId="00A108D9" w:rsidR="00CB669D" w:rsidRPr="00DD7092" w:rsidRDefault="006379C1" w:rsidP="00D57CE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95% </w:t>
            </w:r>
            <w:r w:rsidRPr="00DD7092">
              <w:rPr>
                <w:b/>
                <w:lang w:val="en-US"/>
              </w:rPr>
              <w:t>CI</w:t>
            </w:r>
          </w:p>
        </w:tc>
      </w:tr>
      <w:tr w:rsidR="00CB669D" w:rsidRPr="00CB669D" w14:paraId="61E0EDE5" w14:textId="77777777" w:rsidTr="00D57CE6">
        <w:tc>
          <w:tcPr>
            <w:tcW w:w="2407" w:type="dxa"/>
          </w:tcPr>
          <w:p w14:paraId="7C48BC29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0D67785E" w14:textId="39AB365B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55817135" w14:textId="78512682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57AB32AB" w14:textId="77777777" w:rsidTr="00D57CE6">
        <w:tc>
          <w:tcPr>
            <w:tcW w:w="2407" w:type="dxa"/>
          </w:tcPr>
          <w:p w14:paraId="0D135CC3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3ADA4DE7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0.46</w:t>
            </w:r>
          </w:p>
        </w:tc>
        <w:tc>
          <w:tcPr>
            <w:tcW w:w="1701" w:type="dxa"/>
          </w:tcPr>
          <w:p w14:paraId="63EB5F12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0.24–0.89</w:t>
            </w:r>
          </w:p>
        </w:tc>
      </w:tr>
      <w:tr w:rsidR="00CB669D" w:rsidRPr="00CB669D" w14:paraId="6CB822AF" w14:textId="77777777" w:rsidTr="00D57CE6">
        <w:tc>
          <w:tcPr>
            <w:tcW w:w="2407" w:type="dxa"/>
          </w:tcPr>
          <w:p w14:paraId="5DC3B0FF" w14:textId="6B8CD023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376A0F8A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0.08</w:t>
            </w:r>
          </w:p>
        </w:tc>
        <w:tc>
          <w:tcPr>
            <w:tcW w:w="1701" w:type="dxa"/>
          </w:tcPr>
          <w:p w14:paraId="7AE2DFFF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0.03–0.21</w:t>
            </w:r>
          </w:p>
        </w:tc>
      </w:tr>
      <w:tr w:rsidR="00CB669D" w:rsidRPr="00DD7092" w14:paraId="451EFD73" w14:textId="77777777" w:rsidTr="00D57CE6">
        <w:tc>
          <w:tcPr>
            <w:tcW w:w="2407" w:type="dxa"/>
          </w:tcPr>
          <w:p w14:paraId="6F1786E3" w14:textId="77777777" w:rsidR="00CB669D" w:rsidRPr="00DD7092" w:rsidRDefault="00CB669D" w:rsidP="00FC3BC3">
            <w:pPr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Age 70-89</w:t>
            </w:r>
          </w:p>
        </w:tc>
        <w:tc>
          <w:tcPr>
            <w:tcW w:w="1529" w:type="dxa"/>
          </w:tcPr>
          <w:p w14:paraId="749EA148" w14:textId="77777777" w:rsidR="00CB669D" w:rsidRPr="00DD7092" w:rsidRDefault="00CB669D" w:rsidP="00D57C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049E39E0" w14:textId="77777777" w:rsidR="00CB669D" w:rsidRPr="00DD7092" w:rsidRDefault="00CB669D" w:rsidP="00D57CE6">
            <w:pPr>
              <w:jc w:val="center"/>
              <w:rPr>
                <w:b/>
                <w:lang w:val="en-US"/>
              </w:rPr>
            </w:pPr>
          </w:p>
        </w:tc>
      </w:tr>
      <w:tr w:rsidR="00CB669D" w:rsidRPr="00CB669D" w14:paraId="5B8D6163" w14:textId="77777777" w:rsidTr="00D57CE6">
        <w:tc>
          <w:tcPr>
            <w:tcW w:w="2407" w:type="dxa"/>
          </w:tcPr>
          <w:p w14:paraId="50EDEBA9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527685CA" w14:textId="5C3F472E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27F77698" w14:textId="029A9697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5D8AECD2" w14:textId="77777777" w:rsidTr="00D57CE6">
        <w:tc>
          <w:tcPr>
            <w:tcW w:w="2407" w:type="dxa"/>
          </w:tcPr>
          <w:p w14:paraId="59DDE755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310095F3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0.49</w:t>
            </w:r>
          </w:p>
        </w:tc>
        <w:tc>
          <w:tcPr>
            <w:tcW w:w="1701" w:type="dxa"/>
          </w:tcPr>
          <w:p w14:paraId="7E855E98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0.28</w:t>
            </w:r>
            <w:r w:rsidRPr="00CB669D">
              <w:rPr>
                <w:lang w:val="en-US"/>
              </w:rPr>
              <w:t>–</w:t>
            </w:r>
            <w:r>
              <w:rPr>
                <w:lang w:val="en-US"/>
              </w:rPr>
              <w:t>0.86</w:t>
            </w:r>
          </w:p>
        </w:tc>
      </w:tr>
      <w:tr w:rsidR="00CB669D" w:rsidRPr="00CB669D" w14:paraId="360C2D1F" w14:textId="77777777" w:rsidTr="00D57CE6">
        <w:tc>
          <w:tcPr>
            <w:tcW w:w="2407" w:type="dxa"/>
          </w:tcPr>
          <w:p w14:paraId="35AC1B04" w14:textId="3C15C234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2695436B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0.68</w:t>
            </w:r>
          </w:p>
        </w:tc>
        <w:tc>
          <w:tcPr>
            <w:tcW w:w="1701" w:type="dxa"/>
          </w:tcPr>
          <w:p w14:paraId="474826FA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0.31</w:t>
            </w:r>
            <w:r w:rsidRPr="00CB669D">
              <w:rPr>
                <w:lang w:val="en-US"/>
              </w:rPr>
              <w:t>–</w:t>
            </w:r>
            <w:r>
              <w:rPr>
                <w:lang w:val="en-US"/>
              </w:rPr>
              <w:t>1.53</w:t>
            </w:r>
          </w:p>
        </w:tc>
      </w:tr>
    </w:tbl>
    <w:p w14:paraId="0C2BD21C" w14:textId="77777777" w:rsidR="00CB669D" w:rsidRPr="00CB669D" w:rsidRDefault="00CB669D">
      <w:pPr>
        <w:rPr>
          <w:lang w:val="en-US"/>
        </w:rPr>
      </w:pPr>
    </w:p>
    <w:p w14:paraId="08283978" w14:textId="731AB453" w:rsidR="00CB669D" w:rsidRPr="00DD7092" w:rsidRDefault="00CB669D" w:rsidP="00CB669D">
      <w:pPr>
        <w:pStyle w:val="Listeafsnit"/>
        <w:numPr>
          <w:ilvl w:val="0"/>
          <w:numId w:val="1"/>
        </w:numPr>
        <w:rPr>
          <w:b/>
          <w:lang w:val="en-US"/>
        </w:rPr>
      </w:pPr>
      <w:r w:rsidRPr="00DD7092">
        <w:rPr>
          <w:b/>
          <w:lang w:val="en-US"/>
        </w:rPr>
        <w:t>Likelihood of receiving dose intensity &gt;90%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407"/>
        <w:gridCol w:w="1529"/>
        <w:gridCol w:w="1701"/>
      </w:tblGrid>
      <w:tr w:rsidR="00CB669D" w:rsidRPr="00DD7092" w14:paraId="305D3490" w14:textId="77777777" w:rsidTr="00D57CE6">
        <w:trPr>
          <w:trHeight w:val="93"/>
        </w:trPr>
        <w:tc>
          <w:tcPr>
            <w:tcW w:w="2407" w:type="dxa"/>
          </w:tcPr>
          <w:p w14:paraId="0A31540A" w14:textId="77777777" w:rsidR="00CB669D" w:rsidRPr="00DD7092" w:rsidRDefault="00CB669D" w:rsidP="00FC3BC3">
            <w:pPr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Age 50-69</w:t>
            </w:r>
          </w:p>
        </w:tc>
        <w:tc>
          <w:tcPr>
            <w:tcW w:w="1529" w:type="dxa"/>
          </w:tcPr>
          <w:p w14:paraId="2171B3E4" w14:textId="77777777" w:rsidR="00CB669D" w:rsidRPr="00DD7092" w:rsidRDefault="00CB669D" w:rsidP="00DD7092">
            <w:pPr>
              <w:jc w:val="center"/>
              <w:rPr>
                <w:b/>
                <w:lang w:val="en-US"/>
              </w:rPr>
            </w:pPr>
            <w:r w:rsidRPr="00DD7092">
              <w:rPr>
                <w:b/>
                <w:lang w:val="en-US"/>
              </w:rPr>
              <w:t>OR</w:t>
            </w:r>
          </w:p>
        </w:tc>
        <w:tc>
          <w:tcPr>
            <w:tcW w:w="1701" w:type="dxa"/>
          </w:tcPr>
          <w:p w14:paraId="220EE468" w14:textId="0B9E8D24" w:rsidR="00CB669D" w:rsidRPr="00DD7092" w:rsidRDefault="006379C1" w:rsidP="00DD70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95% </w:t>
            </w:r>
            <w:r w:rsidRPr="00DD7092">
              <w:rPr>
                <w:b/>
                <w:lang w:val="en-US"/>
              </w:rPr>
              <w:t>CI</w:t>
            </w:r>
          </w:p>
        </w:tc>
      </w:tr>
      <w:tr w:rsidR="00CB669D" w:rsidRPr="00CB669D" w14:paraId="19C47A58" w14:textId="77777777" w:rsidTr="00D57CE6">
        <w:tc>
          <w:tcPr>
            <w:tcW w:w="2407" w:type="dxa"/>
          </w:tcPr>
          <w:p w14:paraId="02B6366F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2352E3B1" w14:textId="7F8FE163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3DF5CCF4" w14:textId="4DC69E8F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1EF94C57" w14:textId="77777777" w:rsidTr="00D57CE6">
        <w:tc>
          <w:tcPr>
            <w:tcW w:w="2407" w:type="dxa"/>
          </w:tcPr>
          <w:p w14:paraId="2196434F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1CA0F02A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</w:t>
            </w:r>
          </w:p>
        </w:tc>
        <w:tc>
          <w:tcPr>
            <w:tcW w:w="1701" w:type="dxa"/>
          </w:tcPr>
          <w:p w14:paraId="652A3327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0.33</w:t>
            </w:r>
            <w:r w:rsidRPr="00CB669D">
              <w:rPr>
                <w:lang w:val="en-US"/>
              </w:rPr>
              <w:t>–</w:t>
            </w:r>
            <w:r>
              <w:rPr>
                <w:lang w:val="en-US"/>
              </w:rPr>
              <w:t>1.16</w:t>
            </w:r>
          </w:p>
        </w:tc>
      </w:tr>
      <w:tr w:rsidR="00CB669D" w:rsidRPr="00CB669D" w14:paraId="2F14B488" w14:textId="77777777" w:rsidTr="00D57CE6">
        <w:tc>
          <w:tcPr>
            <w:tcW w:w="2407" w:type="dxa"/>
          </w:tcPr>
          <w:p w14:paraId="5CF27208" w14:textId="29C818F6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5C0D813C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 w:rsidRPr="00CB669D">
              <w:rPr>
                <w:lang w:val="en-US"/>
              </w:rPr>
              <w:t>0.</w:t>
            </w:r>
            <w:r>
              <w:rPr>
                <w:lang w:val="en-US"/>
              </w:rPr>
              <w:t>18</w:t>
            </w:r>
          </w:p>
        </w:tc>
        <w:tc>
          <w:tcPr>
            <w:tcW w:w="1701" w:type="dxa"/>
          </w:tcPr>
          <w:p w14:paraId="0D23BCF5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0.07</w:t>
            </w:r>
            <w:r w:rsidRPr="00CB669D">
              <w:rPr>
                <w:lang w:val="en-US"/>
              </w:rPr>
              <w:t>–0.</w:t>
            </w:r>
            <w:r>
              <w:rPr>
                <w:lang w:val="en-US"/>
              </w:rPr>
              <w:t>45</w:t>
            </w:r>
          </w:p>
        </w:tc>
      </w:tr>
      <w:tr w:rsidR="00CB669D" w:rsidRPr="00CB669D" w14:paraId="4E32E6AC" w14:textId="77777777" w:rsidTr="00D57CE6">
        <w:tc>
          <w:tcPr>
            <w:tcW w:w="2407" w:type="dxa"/>
          </w:tcPr>
          <w:p w14:paraId="485EA1B8" w14:textId="77777777" w:rsidR="00CB669D" w:rsidRPr="00D57CE6" w:rsidRDefault="00CB669D" w:rsidP="00FC3BC3">
            <w:pPr>
              <w:rPr>
                <w:b/>
                <w:lang w:val="en-US"/>
              </w:rPr>
            </w:pPr>
            <w:r w:rsidRPr="00D57CE6">
              <w:rPr>
                <w:b/>
                <w:lang w:val="en-US"/>
              </w:rPr>
              <w:t>Age 70-89</w:t>
            </w:r>
          </w:p>
        </w:tc>
        <w:tc>
          <w:tcPr>
            <w:tcW w:w="1529" w:type="dxa"/>
          </w:tcPr>
          <w:p w14:paraId="716EE14A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45C5BEBB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</w:p>
        </w:tc>
      </w:tr>
      <w:tr w:rsidR="00CB669D" w:rsidRPr="00CB669D" w14:paraId="6D9EA7C6" w14:textId="77777777" w:rsidTr="00D57CE6">
        <w:tc>
          <w:tcPr>
            <w:tcW w:w="2407" w:type="dxa"/>
          </w:tcPr>
          <w:p w14:paraId="11C82D0E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PS=0</w:t>
            </w:r>
          </w:p>
        </w:tc>
        <w:tc>
          <w:tcPr>
            <w:tcW w:w="1529" w:type="dxa"/>
          </w:tcPr>
          <w:p w14:paraId="47751A06" w14:textId="57BDADA3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14:paraId="72742AE6" w14:textId="22BB3051" w:rsidR="00CB669D" w:rsidRPr="00CB669D" w:rsidRDefault="00122D30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</w:t>
            </w:r>
          </w:p>
        </w:tc>
      </w:tr>
      <w:tr w:rsidR="00CB669D" w:rsidRPr="00CB669D" w14:paraId="7FB2B57B" w14:textId="77777777" w:rsidTr="00D57CE6">
        <w:tc>
          <w:tcPr>
            <w:tcW w:w="2407" w:type="dxa"/>
          </w:tcPr>
          <w:p w14:paraId="7A973842" w14:textId="77777777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PS=1</w:t>
            </w:r>
          </w:p>
        </w:tc>
        <w:tc>
          <w:tcPr>
            <w:tcW w:w="1529" w:type="dxa"/>
          </w:tcPr>
          <w:p w14:paraId="16563A62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0.44</w:t>
            </w:r>
          </w:p>
        </w:tc>
        <w:tc>
          <w:tcPr>
            <w:tcW w:w="1701" w:type="dxa"/>
          </w:tcPr>
          <w:p w14:paraId="050A8591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0.24</w:t>
            </w:r>
            <w:r w:rsidRPr="00CB669D">
              <w:rPr>
                <w:lang w:val="en-US"/>
              </w:rPr>
              <w:t>–</w:t>
            </w:r>
            <w:r>
              <w:rPr>
                <w:lang w:val="en-US"/>
              </w:rPr>
              <w:t>0.78</w:t>
            </w:r>
          </w:p>
        </w:tc>
      </w:tr>
      <w:tr w:rsidR="00CB669D" w:rsidRPr="00CB669D" w14:paraId="03C4F1D5" w14:textId="77777777" w:rsidTr="00D57CE6">
        <w:tc>
          <w:tcPr>
            <w:tcW w:w="2407" w:type="dxa"/>
          </w:tcPr>
          <w:p w14:paraId="05E93D87" w14:textId="7C72678F" w:rsidR="00CB669D" w:rsidRPr="00CB669D" w:rsidRDefault="00CB669D" w:rsidP="00FC3BC3">
            <w:pPr>
              <w:rPr>
                <w:lang w:val="en-US"/>
              </w:rPr>
            </w:pPr>
            <w:r w:rsidRPr="00CB669D">
              <w:rPr>
                <w:lang w:val="en-US"/>
              </w:rPr>
              <w:t>PS=2</w:t>
            </w:r>
            <w:r w:rsidR="00826367">
              <w:rPr>
                <w:lang w:val="en-US"/>
              </w:rPr>
              <w:t>+</w:t>
            </w:r>
          </w:p>
        </w:tc>
        <w:tc>
          <w:tcPr>
            <w:tcW w:w="1529" w:type="dxa"/>
          </w:tcPr>
          <w:p w14:paraId="5FEA11AC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0.47</w:t>
            </w:r>
          </w:p>
        </w:tc>
        <w:tc>
          <w:tcPr>
            <w:tcW w:w="1701" w:type="dxa"/>
          </w:tcPr>
          <w:p w14:paraId="31B4E514" w14:textId="77777777" w:rsidR="00CB669D" w:rsidRPr="00CB669D" w:rsidRDefault="00CB669D" w:rsidP="00D57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0.19</w:t>
            </w:r>
            <w:r w:rsidRPr="00CB669D">
              <w:rPr>
                <w:lang w:val="en-US"/>
              </w:rPr>
              <w:t>–</w:t>
            </w:r>
            <w:r>
              <w:rPr>
                <w:lang w:val="en-US"/>
              </w:rPr>
              <w:t>1.16</w:t>
            </w:r>
          </w:p>
        </w:tc>
      </w:tr>
    </w:tbl>
    <w:p w14:paraId="357E2962" w14:textId="77777777" w:rsidR="00CB669D" w:rsidRDefault="00CB669D">
      <w:pPr>
        <w:rPr>
          <w:lang w:val="en-US"/>
        </w:rPr>
      </w:pPr>
    </w:p>
    <w:p w14:paraId="44066680" w14:textId="0AF67F53" w:rsidR="00DD7092" w:rsidRDefault="006379C1" w:rsidP="006379C1">
      <w:pPr>
        <w:spacing w:line="240" w:lineRule="auto"/>
        <w:rPr>
          <w:lang w:val="en-US"/>
        </w:rPr>
      </w:pPr>
      <w:r>
        <w:rPr>
          <w:lang w:val="en-US"/>
        </w:rPr>
        <w:t>OR odds ratio</w:t>
      </w:r>
    </w:p>
    <w:p w14:paraId="3CDD258E" w14:textId="056F4F8E" w:rsidR="006379C1" w:rsidRDefault="006379C1" w:rsidP="006379C1">
      <w:pPr>
        <w:spacing w:line="240" w:lineRule="auto"/>
        <w:rPr>
          <w:lang w:val="en-US"/>
        </w:rPr>
      </w:pPr>
      <w:r>
        <w:rPr>
          <w:lang w:val="en-US"/>
        </w:rPr>
        <w:t>CI Confidence interval</w:t>
      </w:r>
    </w:p>
    <w:p w14:paraId="2D7F3DB7" w14:textId="77777777" w:rsidR="006379C1" w:rsidRPr="00880BFC" w:rsidRDefault="006379C1" w:rsidP="00880BFC">
      <w:pPr>
        <w:rPr>
          <w:lang w:val="en-US"/>
        </w:rPr>
      </w:pPr>
    </w:p>
    <w:sectPr w:rsidR="006379C1" w:rsidRPr="00880BF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54F26"/>
    <w:multiLevelType w:val="hybridMultilevel"/>
    <w:tmpl w:val="AC06F53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83C57"/>
    <w:multiLevelType w:val="hybridMultilevel"/>
    <w:tmpl w:val="AC06F53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45F57"/>
    <w:multiLevelType w:val="hybridMultilevel"/>
    <w:tmpl w:val="AC06F53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935AF"/>
    <w:multiLevelType w:val="hybridMultilevel"/>
    <w:tmpl w:val="2EC46C70"/>
    <w:lvl w:ilvl="0" w:tplc="A6E87E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69D"/>
    <w:rsid w:val="000A4F81"/>
    <w:rsid w:val="00122D30"/>
    <w:rsid w:val="0014334F"/>
    <w:rsid w:val="006379C1"/>
    <w:rsid w:val="008141C1"/>
    <w:rsid w:val="00826367"/>
    <w:rsid w:val="00880BFC"/>
    <w:rsid w:val="009D7626"/>
    <w:rsid w:val="00CB669D"/>
    <w:rsid w:val="00D57CE6"/>
    <w:rsid w:val="00DD7092"/>
    <w:rsid w:val="00F0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3546"/>
  <w15:docId w15:val="{FD6811FD-486D-4936-A170-7F99D742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CB6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CB669D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8141C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141C1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141C1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141C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141C1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1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14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Margareta Lund</dc:creator>
  <cp:lastModifiedBy>Cecilia Margareta Lund</cp:lastModifiedBy>
  <cp:revision>3</cp:revision>
  <dcterms:created xsi:type="dcterms:W3CDTF">2018-09-27T18:47:00Z</dcterms:created>
  <dcterms:modified xsi:type="dcterms:W3CDTF">2018-09-27T18:47:00Z</dcterms:modified>
</cp:coreProperties>
</file>