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458FBF" w14:textId="5208A8E5" w:rsidR="00A32DD1" w:rsidRPr="00A32DD1" w:rsidRDefault="00A32DD1" w:rsidP="00EC63B3">
      <w:pPr>
        <w:suppressLineNumbers/>
        <w:jc w:val="center"/>
        <w:rPr>
          <w:b/>
        </w:rPr>
      </w:pPr>
      <w:r w:rsidRPr="00A32DD1">
        <w:rPr>
          <w:b/>
        </w:rPr>
        <w:t>Appendix A</w:t>
      </w:r>
    </w:p>
    <w:p w14:paraId="38BEDFB2" w14:textId="6BA2312E" w:rsidR="00BB20E2" w:rsidRDefault="00BB20E2" w:rsidP="00BB20E2">
      <w:r>
        <w:t xml:space="preserve">The adaptive compression method used in the current study is based on a commercial </w:t>
      </w:r>
      <w:r w:rsidR="00EF3CE5">
        <w:t>algorithm</w:t>
      </w:r>
      <w:r>
        <w:t xml:space="preserve"> known as ‘Speech Guard E’ (Oticon A/S, </w:t>
      </w:r>
      <w:proofErr w:type="spellStart"/>
      <w:r w:rsidRPr="00851013">
        <w:t>Smørum</w:t>
      </w:r>
      <w:proofErr w:type="spellEnd"/>
      <w:r>
        <w:t xml:space="preserve">, Denmark; Neumann, 2003). Key features of this method include a ‘time constant controller’ (TCC) that selects the attack and release times based on the difference between two level detectors. One level detector </w:t>
      </w:r>
      <w:r w:rsidR="008B664E">
        <w:t xml:space="preserve">operates on the input signal and </w:t>
      </w:r>
      <w:r>
        <w:t>has f</w:t>
      </w:r>
      <w:r w:rsidR="008B664E">
        <w:t>ast</w:t>
      </w:r>
      <w:r>
        <w:t xml:space="preserve"> time constants that are f</w:t>
      </w:r>
      <w:r w:rsidR="008B664E">
        <w:t>ixed</w:t>
      </w:r>
      <w:r>
        <w:t xml:space="preserve">. The other level detector controls the gain applied to the output signal and has variable time constants </w:t>
      </w:r>
      <w:r w:rsidR="004709BA">
        <w:t>that are determined</w:t>
      </w:r>
      <w:r>
        <w:t xml:space="preserve"> by the TCC. The level of the output signal is subtracted from the input level estimated by the fast detector. The difference between the two indicates the change in signal level. If it is a large negative value (</w:t>
      </w:r>
      <w:r w:rsidR="004709BA">
        <w:t xml:space="preserve">the </w:t>
      </w:r>
      <w:r>
        <w:t xml:space="preserve">current input segment </w:t>
      </w:r>
      <w:r w:rsidR="00265A71">
        <w:t>has a</w:t>
      </w:r>
      <w:r>
        <w:t xml:space="preserve"> lower level than the previous output segment), level is rapidly decreasing and a fast RT is applied to keep the signal audible. If it is a large positive value, level is rapidly increasing and a fast attack time is applied to keep the signal comfortable. If the difference is close to zero, level is constant and slow time constants are applied to keep the signal as linear as possible and free from distortion.</w:t>
      </w:r>
    </w:p>
    <w:p w14:paraId="0A5FBA3D" w14:textId="1B077CC5" w:rsidR="00405D02" w:rsidRDefault="00405D02" w:rsidP="00EC63B3">
      <w:pPr>
        <w:suppressLineNumbers/>
        <w:ind w:firstLine="0"/>
        <w:rPr>
          <w:ins w:id="0" w:author="Varsha Rallapalli" w:date="2019-03-13T14:04:00Z"/>
        </w:rPr>
      </w:pPr>
      <w:bookmarkStart w:id="1" w:name="_GoBack"/>
      <w:ins w:id="2" w:author="Varsha Rallapalli" w:date="2019-03-13T14:04:00Z">
        <w:r>
          <w:rPr>
            <w:noProof/>
          </w:rPr>
          <w:lastRenderedPageBreak/>
          <w:drawing>
            <wp:inline distT="0" distB="0" distL="0" distR="0" wp14:anchorId="462BE45F" wp14:editId="45373363">
              <wp:extent cx="5703035" cy="7315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4487" t="4954" r="4808" b="5143"/>
                      <a:stretch/>
                    </pic:blipFill>
                    <pic:spPr bwMode="auto">
                      <a:xfrm>
                        <a:off x="0" y="0"/>
                        <a:ext cx="5703035" cy="7315200"/>
                      </a:xfrm>
                      <a:prstGeom prst="rect">
                        <a:avLst/>
                      </a:prstGeom>
                      <a:noFill/>
                      <a:ln>
                        <a:noFill/>
                      </a:ln>
                      <a:extLst>
                        <a:ext uri="{53640926-AAD7-44D8-BBD7-CCE9431645EC}">
                          <a14:shadowObscured xmlns:a14="http://schemas.microsoft.com/office/drawing/2010/main"/>
                        </a:ext>
                      </a:extLst>
                    </pic:spPr>
                  </pic:pic>
                </a:graphicData>
              </a:graphic>
            </wp:inline>
          </w:drawing>
        </w:r>
        <w:bookmarkEnd w:id="1"/>
      </w:ins>
    </w:p>
    <w:p w14:paraId="0D989306" w14:textId="4BF12FAC" w:rsidR="00BB20E2" w:rsidRDefault="00405D02" w:rsidP="00BB20E2">
      <w:pPr>
        <w:jc w:val="center"/>
        <w:rPr>
          <w:del w:id="3" w:author="Varsha Rallapalli" w:date="2019-03-13T14:04:00Z"/>
        </w:rPr>
      </w:pPr>
      <w:ins w:id="4" w:author="Varsha Rallapalli" w:date="2019-03-13T14:04:00Z">
        <w:r>
          <w:rPr>
            <w:b/>
          </w:rPr>
          <w:t>Figure A1</w:t>
        </w:r>
      </w:ins>
      <w:del w:id="5" w:author="Varsha Rallapalli" w:date="2019-03-13T14:04:00Z">
        <w:r w:rsidR="00BB20E2">
          <w:delText xml:space="preserve">-------------- Insert Figure </w:delText>
        </w:r>
        <w:r w:rsidR="00A578F4">
          <w:delText>A1</w:delText>
        </w:r>
        <w:r w:rsidR="00BB20E2">
          <w:delText xml:space="preserve"> near here --------------</w:delText>
        </w:r>
      </w:del>
    </w:p>
    <w:p w14:paraId="38EBAB01" w14:textId="77777777" w:rsidR="00405D02" w:rsidRPr="004621EC" w:rsidRDefault="005205CA" w:rsidP="00405D02">
      <w:pPr>
        <w:pStyle w:val="NoSpacing"/>
        <w:ind w:firstLine="0"/>
        <w:rPr>
          <w:ins w:id="6" w:author="Varsha Rallapalli" w:date="2019-03-13T14:04:00Z"/>
        </w:rPr>
      </w:pPr>
      <w:moveToRangeStart w:id="7" w:author="Varsha Rallapalli" w:date="2019-03-13T14:04:00Z" w:name="move3378284"/>
      <w:moveTo w:id="8" w:author="Varsha Rallapalli" w:date="2019-03-13T14:04:00Z">
        <w:r>
          <w:rPr>
            <w:b/>
          </w:rPr>
          <w:t xml:space="preserve">. </w:t>
        </w:r>
        <w:r w:rsidRPr="004621EC">
          <w:t xml:space="preserve">Functional comparison across adaptive compression methods using representative stimuli from the study. </w:t>
        </w:r>
        <w:r w:rsidR="00E23ABA">
          <w:t>L</w:t>
        </w:r>
        <w:r w:rsidRPr="004621EC">
          <w:t>eft panels show input to the ‘time constant controller’ (TCC) i.e., the difference between two level detectors</w:t>
        </w:r>
        <w:r w:rsidR="004621EC">
          <w:t xml:space="preserve"> for the 1484-3672 Hz channel in the underlying 4-channel </w:t>
        </w:r>
        <w:r w:rsidR="004621EC">
          <w:lastRenderedPageBreak/>
          <w:t>architecture</w:t>
        </w:r>
        <w:r w:rsidRPr="004621EC">
          <w:t xml:space="preserve">. </w:t>
        </w:r>
        <w:r w:rsidR="004621EC">
          <w:t>The horizontal dotted lines demarcate the upper and lower criterion for the window</w:t>
        </w:r>
        <w:r w:rsidR="00E23ABA">
          <w:t xml:space="preserve"> for applying fast vs. slow time constants</w:t>
        </w:r>
        <w:r w:rsidR="004621EC">
          <w:t xml:space="preserve">. </w:t>
        </w:r>
        <w:r w:rsidRPr="004621EC">
          <w:t>Right panels show the differences in output levels for the 1/3-octave band centered at 3150 Hz for the three experimental compression methods (Adaptive 24, Adaptive 4-24, Adaptive 4/24) compared to Adaptive 4</w:t>
        </w:r>
        <w:r w:rsidR="004621EC" w:rsidRPr="004621EC">
          <w:t xml:space="preserve"> (s</w:t>
        </w:r>
        <w:r w:rsidRPr="004621EC">
          <w:t xml:space="preserve">ee legend for </w:t>
        </w:r>
        <w:r w:rsidR="004621EC" w:rsidRPr="004621EC">
          <w:t xml:space="preserve">details). </w:t>
        </w:r>
      </w:moveTo>
      <w:moveToRangeEnd w:id="7"/>
    </w:p>
    <w:p w14:paraId="094A408D" w14:textId="77777777" w:rsidR="00405D02" w:rsidRDefault="00405D02" w:rsidP="00EC63B3">
      <w:pPr>
        <w:suppressLineNumbers/>
        <w:ind w:firstLine="0"/>
        <w:rPr>
          <w:ins w:id="9" w:author="Varsha Rallapalli" w:date="2019-03-13T14:04:00Z"/>
        </w:rPr>
      </w:pPr>
    </w:p>
    <w:p w14:paraId="7560BC3D" w14:textId="7D382F1F" w:rsidR="00D70826" w:rsidRDefault="00BB20E2" w:rsidP="00BB20E2">
      <w:r>
        <w:t xml:space="preserve">Figure </w:t>
      </w:r>
      <w:r w:rsidR="00A578F4">
        <w:t>A1</w:t>
      </w:r>
      <w:r>
        <w:t xml:space="preserve"> shows a functional comparison across the adaptive compression methods</w:t>
      </w:r>
      <w:r w:rsidR="00A628AC">
        <w:t xml:space="preserve"> using </w:t>
      </w:r>
      <w:r w:rsidR="00C57BA3">
        <w:t>some</w:t>
      </w:r>
      <w:r w:rsidR="00A628AC">
        <w:t xml:space="preserve"> of the stimuli from the present study</w:t>
      </w:r>
      <w:r>
        <w:t xml:space="preserve">. </w:t>
      </w:r>
      <w:r w:rsidR="007A5BEB">
        <w:t xml:space="preserve">In these examples, the signal is the sentence ‘A large size is stockings is hard to sell.’ </w:t>
      </w:r>
      <w:r>
        <w:t>The panel</w:t>
      </w:r>
      <w:r w:rsidR="00C57BA3">
        <w:t>s on the left show</w:t>
      </w:r>
      <w:r>
        <w:t xml:space="preserve"> the input to the TCC (the difference between the two level detectors described earlier) for the</w:t>
      </w:r>
      <w:r w:rsidR="004709BA">
        <w:t xml:space="preserve"> </w:t>
      </w:r>
      <w:r>
        <w:t xml:space="preserve">1484-3672 Hz </w:t>
      </w:r>
      <w:r w:rsidR="004709BA">
        <w:t xml:space="preserve">channel </w:t>
      </w:r>
      <w:r>
        <w:t xml:space="preserve">in the underlying 4-channel architecture. </w:t>
      </w:r>
      <w:r w:rsidR="00D70826">
        <w:t>As indicated in the top row, f</w:t>
      </w:r>
      <w:r>
        <w:t xml:space="preserve">ast attack times are applied when the </w:t>
      </w:r>
      <w:r w:rsidR="000C0A6B">
        <w:t>difference</w:t>
      </w:r>
      <w:r w:rsidR="006A10A8">
        <w:t xml:space="preserve"> </w:t>
      </w:r>
      <w:r w:rsidR="000C0A6B">
        <w:t>exceeds</w:t>
      </w:r>
      <w:r>
        <w:t xml:space="preserve"> the </w:t>
      </w:r>
      <w:r w:rsidR="00D40954">
        <w:t xml:space="preserve">upper </w:t>
      </w:r>
      <w:r w:rsidR="001A60A7">
        <w:t>criterion</w:t>
      </w:r>
      <w:r w:rsidR="00D40954">
        <w:t xml:space="preserve"> of the </w:t>
      </w:r>
      <w:r>
        <w:t>window (</w:t>
      </w:r>
      <w:r w:rsidR="00D40954">
        <w:t xml:space="preserve">shown by the </w:t>
      </w:r>
      <w:r>
        <w:t>horizontal dotted line</w:t>
      </w:r>
      <w:r w:rsidR="00D40954">
        <w:t>s</w:t>
      </w:r>
      <w:r>
        <w:t>)</w:t>
      </w:r>
      <w:r w:rsidR="006A10A8">
        <w:t xml:space="preserve"> because this indicates that input segment</w:t>
      </w:r>
      <w:r w:rsidR="00BE710A">
        <w:t>s</w:t>
      </w:r>
      <w:r w:rsidR="006A10A8">
        <w:t xml:space="preserve"> ha</w:t>
      </w:r>
      <w:r w:rsidR="00BE710A">
        <w:t>ve</w:t>
      </w:r>
      <w:r w:rsidR="006A10A8">
        <w:t xml:space="preserve"> progressively higher level</w:t>
      </w:r>
      <w:r w:rsidR="001A60A7">
        <w:t>s</w:t>
      </w:r>
      <w:r w:rsidR="006A10A8">
        <w:t xml:space="preserve"> than the previous output segment</w:t>
      </w:r>
      <w:r w:rsidR="00BE710A">
        <w:t>s</w:t>
      </w:r>
      <w:r>
        <w:t xml:space="preserve">. Fast release times are applied when the </w:t>
      </w:r>
      <w:r w:rsidR="00160CE5">
        <w:t>difference</w:t>
      </w:r>
      <w:r>
        <w:t xml:space="preserve"> </w:t>
      </w:r>
      <w:r w:rsidR="00D40954">
        <w:t xml:space="preserve">exceeds the lower </w:t>
      </w:r>
      <w:r w:rsidR="001A60A7">
        <w:t>criterion</w:t>
      </w:r>
      <w:r w:rsidR="00D40954">
        <w:t xml:space="preserve"> of </w:t>
      </w:r>
      <w:r>
        <w:t>the window. The window is negatively skewed in order to protect the listener from high-level sounds. Within the window, slower compression time constants are applied.</w:t>
      </w:r>
      <w:del w:id="10" w:author="Varsha Rallapalli" w:date="2019-03-13T14:04:00Z">
        <w:r>
          <w:delText xml:space="preserve"> </w:delText>
        </w:r>
      </w:del>
    </w:p>
    <w:p w14:paraId="43A31068" w14:textId="77777777" w:rsidR="00BE571E" w:rsidRDefault="00F8743A" w:rsidP="001A1AB4">
      <w:r>
        <w:t xml:space="preserve">The panels in the first row were </w:t>
      </w:r>
      <w:r w:rsidR="00D70826">
        <w:t>presented at 5 dB SNR with</w:t>
      </w:r>
      <w:r>
        <w:t xml:space="preserve"> a simulated anechoic room</w:t>
      </w:r>
      <w:r w:rsidR="00D70826">
        <w:t>. The noise was a two-talker babble referred to as ICRA noise (see Methods).</w:t>
      </w:r>
      <w:r>
        <w:t xml:space="preserve"> </w:t>
      </w:r>
      <w:r w:rsidR="007302A0">
        <w:t>As can be seen</w:t>
      </w:r>
      <w:r w:rsidR="001F6938">
        <w:t xml:space="preserve"> in the left panel</w:t>
      </w:r>
      <w:r w:rsidR="007302A0">
        <w:t>, th</w:t>
      </w:r>
      <w:r w:rsidR="00D63D16">
        <w:t>is example has numerous instances where</w:t>
      </w:r>
      <w:r w:rsidR="007302A0">
        <w:t xml:space="preserve"> the </w:t>
      </w:r>
      <w:r w:rsidR="00D63D16">
        <w:t>level difference exceeds the window, thereby triggering the fast-acting component.</w:t>
      </w:r>
      <w:r w:rsidR="009A0CA2">
        <w:t xml:space="preserve"> Th</w:t>
      </w:r>
      <w:r w:rsidR="00747D06">
        <w:t xml:space="preserve">e </w:t>
      </w:r>
      <w:r w:rsidR="009A0CA2">
        <w:t>variability in signal level is due to th</w:t>
      </w:r>
      <w:r w:rsidR="00884B1A">
        <w:t>e</w:t>
      </w:r>
      <w:r w:rsidR="009A0CA2">
        <w:t xml:space="preserve"> amplitude modulation of the masker used in this example.</w:t>
      </w:r>
      <w:r w:rsidR="001F6938">
        <w:t xml:space="preserve"> </w:t>
      </w:r>
    </w:p>
    <w:p w14:paraId="11BDCF4B" w14:textId="4099B7AF" w:rsidR="00052CF5" w:rsidRDefault="00BB20E2" w:rsidP="001A1AB4">
      <w:r>
        <w:t>The panel</w:t>
      </w:r>
      <w:r w:rsidR="002C1F0A">
        <w:t>s on the right</w:t>
      </w:r>
      <w:r>
        <w:t xml:space="preserve"> </w:t>
      </w:r>
      <w:r w:rsidR="002C1F0A">
        <w:t>show</w:t>
      </w:r>
      <w:r w:rsidRPr="00A86305">
        <w:t xml:space="preserve"> the differences in </w:t>
      </w:r>
      <w:r w:rsidR="00B618C8">
        <w:t xml:space="preserve">output </w:t>
      </w:r>
      <w:r w:rsidRPr="00A86305">
        <w:t xml:space="preserve">levels for the </w:t>
      </w:r>
      <w:r w:rsidR="00B618C8" w:rsidRPr="00A86305">
        <w:t xml:space="preserve">1/3-octave band </w:t>
      </w:r>
      <w:r w:rsidR="00B618C8">
        <w:t xml:space="preserve">centered at </w:t>
      </w:r>
      <w:r w:rsidRPr="00A86305">
        <w:t xml:space="preserve">3150 Hz for the </w:t>
      </w:r>
      <w:r w:rsidR="00141626">
        <w:t>three</w:t>
      </w:r>
      <w:r w:rsidRPr="00A86305">
        <w:t xml:space="preserve"> </w:t>
      </w:r>
      <w:r>
        <w:t>experimental compression methods</w:t>
      </w:r>
      <w:r w:rsidRPr="00A86305">
        <w:t xml:space="preserve"> compared to </w:t>
      </w:r>
      <w:r w:rsidR="00F644AB">
        <w:t xml:space="preserve">Adaptive 4, </w:t>
      </w:r>
      <w:r w:rsidRPr="00A86305">
        <w:t xml:space="preserve">the </w:t>
      </w:r>
      <w:r w:rsidR="00F644AB">
        <w:t>original method in the commercial devices</w:t>
      </w:r>
      <w:r>
        <w:t xml:space="preserve">. In </w:t>
      </w:r>
      <w:r w:rsidR="00052CF5">
        <w:t xml:space="preserve">each </w:t>
      </w:r>
      <w:r w:rsidR="00CE6DCC">
        <w:t>row</w:t>
      </w:r>
      <w:r>
        <w:t xml:space="preserve">, </w:t>
      </w:r>
      <w:r w:rsidR="00DD6755">
        <w:t xml:space="preserve">the relatively smooth line corresponding to </w:t>
      </w:r>
      <w:r w:rsidR="001A60A7">
        <w:t xml:space="preserve">the </w:t>
      </w:r>
      <w:r>
        <w:t xml:space="preserve">Adaptive 4/24 </w:t>
      </w:r>
      <w:r w:rsidR="001A60A7">
        <w:t xml:space="preserve">method </w:t>
      </w:r>
      <w:r w:rsidR="00057EAC">
        <w:t xml:space="preserve">(gray dotted line) </w:t>
      </w:r>
      <w:r w:rsidR="00DD6755">
        <w:t xml:space="preserve">indicates that its dynamic behavior </w:t>
      </w:r>
      <w:r w:rsidR="002A6C23">
        <w:t xml:space="preserve">is </w:t>
      </w:r>
      <w:r>
        <w:t xml:space="preserve">almost </w:t>
      </w:r>
      <w:r w:rsidR="001A60A7">
        <w:t xml:space="preserve">the same as </w:t>
      </w:r>
      <w:r w:rsidR="002A6C23">
        <w:t xml:space="preserve">that of the </w:t>
      </w:r>
      <w:r>
        <w:t>Adaptive 4</w:t>
      </w:r>
      <w:r w:rsidR="002A6C23">
        <w:t xml:space="preserve"> method. </w:t>
      </w:r>
      <w:r w:rsidR="00E65F30">
        <w:t>This</w:t>
      </w:r>
      <w:r w:rsidR="00C526A5">
        <w:t xml:space="preserve"> </w:t>
      </w:r>
      <w:r w:rsidR="001F28B4">
        <w:t xml:space="preserve">occurs because </w:t>
      </w:r>
      <w:r w:rsidR="001A60A7">
        <w:t xml:space="preserve">Adaptive 4/24 is the </w:t>
      </w:r>
      <w:r w:rsidR="001A60A7">
        <w:lastRenderedPageBreak/>
        <w:t xml:space="preserve">same as Adaptive 4 when </w:t>
      </w:r>
      <w:r w:rsidR="00E65F30">
        <w:t xml:space="preserve">the level differences </w:t>
      </w:r>
      <w:r w:rsidR="00C526A5">
        <w:t xml:space="preserve">going into the TCC </w:t>
      </w:r>
      <w:r w:rsidR="00E65F30">
        <w:t>exceed the window</w:t>
      </w:r>
      <w:r w:rsidR="001F28B4">
        <w:t xml:space="preserve"> criteria</w:t>
      </w:r>
      <w:r w:rsidR="003060F6">
        <w:t xml:space="preserve"> and because</w:t>
      </w:r>
      <w:r w:rsidR="00CE4DAA">
        <w:t xml:space="preserve"> </w:t>
      </w:r>
      <w:r w:rsidR="00437BF5">
        <w:t xml:space="preserve">slow time constants are applied when the levels difference are within the window, which tends to </w:t>
      </w:r>
      <w:r w:rsidR="00AD01E1">
        <w:t>keep the gain linear</w:t>
      </w:r>
      <w:r w:rsidR="009A0CA2">
        <w:t>.</w:t>
      </w:r>
      <w:r w:rsidR="003B43EC">
        <w:t xml:space="preserve"> </w:t>
      </w:r>
    </w:p>
    <w:p w14:paraId="314CFB1D" w14:textId="116B0C1B" w:rsidR="00506B99" w:rsidRDefault="003B43EC" w:rsidP="001A1AB4">
      <w:r>
        <w:t xml:space="preserve">On the other hand, the </w:t>
      </w:r>
      <w:r w:rsidR="009A3E00">
        <w:t xml:space="preserve">right panels show that the </w:t>
      </w:r>
      <w:r>
        <w:t>dynamic behavior</w:t>
      </w:r>
      <w:r w:rsidR="00CA0AE4">
        <w:t>s</w:t>
      </w:r>
      <w:r>
        <w:t xml:space="preserve"> of </w:t>
      </w:r>
      <w:r w:rsidR="00BB20E2">
        <w:t xml:space="preserve">Adaptive 24 </w:t>
      </w:r>
      <w:r w:rsidR="00CB1F1C">
        <w:t xml:space="preserve">(solid black line) </w:t>
      </w:r>
      <w:r w:rsidR="00BB20E2">
        <w:t xml:space="preserve">and Adaptive 4-24 </w:t>
      </w:r>
      <w:r w:rsidR="00CB1F1C">
        <w:t xml:space="preserve">(dashed black line) </w:t>
      </w:r>
      <w:r w:rsidR="00CA0AE4">
        <w:t>are</w:t>
      </w:r>
      <w:r>
        <w:t xml:space="preserve"> more </w:t>
      </w:r>
      <w:r w:rsidR="00E57E26">
        <w:t xml:space="preserve">variable and tend to be more </w:t>
      </w:r>
      <w:r>
        <w:t>similar to each other and more different from the other two methods</w:t>
      </w:r>
      <w:r w:rsidR="00BB20E2">
        <w:t xml:space="preserve">. </w:t>
      </w:r>
      <w:r w:rsidR="002B220F">
        <w:t>Compared to the first two methods that apply fast time constant across 4 channels, these two methods apply fast time constants across 24 channels.</w:t>
      </w:r>
      <w:r w:rsidR="006C2B71">
        <w:t xml:space="preserve"> Like conventional </w:t>
      </w:r>
      <w:r w:rsidR="00636210">
        <w:t xml:space="preserve">WDRC algorithms, </w:t>
      </w:r>
      <w:r w:rsidR="00D5573E">
        <w:t xml:space="preserve">having narrower channels </w:t>
      </w:r>
      <w:r w:rsidR="006862F4">
        <w:t>will make</w:t>
      </w:r>
      <w:r w:rsidR="00636210">
        <w:t xml:space="preserve"> the</w:t>
      </w:r>
      <w:r w:rsidR="006C2B71">
        <w:t xml:space="preserve"> </w:t>
      </w:r>
      <w:r w:rsidR="00CB1F1C">
        <w:t>compressor</w:t>
      </w:r>
      <w:r w:rsidR="00636210">
        <w:t>s</w:t>
      </w:r>
      <w:r w:rsidR="00CB1F1C">
        <w:t xml:space="preserve"> </w:t>
      </w:r>
      <w:r w:rsidR="00636210">
        <w:t xml:space="preserve">in each </w:t>
      </w:r>
      <w:r w:rsidR="00CB1F1C">
        <w:t xml:space="preserve">more responsive </w:t>
      </w:r>
      <w:r w:rsidR="00636210">
        <w:t xml:space="preserve">to level changes in their own local frequency neighborhood. </w:t>
      </w:r>
      <w:r w:rsidR="006D40F0">
        <w:t>This may explain the greater variability in</w:t>
      </w:r>
      <w:r w:rsidR="00327FF9">
        <w:t xml:space="preserve"> gain, hence </w:t>
      </w:r>
      <w:r w:rsidR="006D40F0">
        <w:t>output level</w:t>
      </w:r>
      <w:r w:rsidR="00327FF9">
        <w:t>,</w:t>
      </w:r>
      <w:r w:rsidR="006D40F0">
        <w:t xml:space="preserve"> </w:t>
      </w:r>
      <w:r w:rsidR="001A1AB4">
        <w:t>for the Adapti</w:t>
      </w:r>
      <w:r w:rsidR="00AC2E9B">
        <w:t>ve 24 and Adaptive 4-24 methods.</w:t>
      </w:r>
      <w:r w:rsidR="001A1AB4">
        <w:t xml:space="preserve"> </w:t>
      </w:r>
      <w:r w:rsidR="00945BD8">
        <w:t>The biggest</w:t>
      </w:r>
      <w:r w:rsidR="00F23F34">
        <w:t xml:space="preserve"> </w:t>
      </w:r>
      <w:r w:rsidR="00945BD8">
        <w:t xml:space="preserve">differences </w:t>
      </w:r>
      <w:r w:rsidR="00383D9C">
        <w:t xml:space="preserve">in output levels </w:t>
      </w:r>
      <w:r w:rsidR="00945BD8">
        <w:t xml:space="preserve">between the methods </w:t>
      </w:r>
      <w:ins w:id="11" w:author="Varsha Rallapalli" w:date="2019-03-13T14:04:00Z">
        <w:r w:rsidR="009520B1" w:rsidRPr="002827D4">
          <w:rPr>
            <w:noProof/>
            <w:u w:val="thick" w:color="E2534F"/>
          </w:rPr>
          <w:t>occur</w:t>
        </w:r>
      </w:ins>
      <w:del w:id="12" w:author="Varsha Rallapalli" w:date="2019-03-13T14:04:00Z">
        <w:r w:rsidR="009520B1">
          <w:delText>occurs</w:delText>
        </w:r>
      </w:del>
      <w:r w:rsidR="009520B1">
        <w:t xml:space="preserve"> </w:t>
      </w:r>
      <w:r w:rsidR="001A1AB4">
        <w:t xml:space="preserve">around </w:t>
      </w:r>
      <w:r w:rsidR="00D109A4">
        <w:t xml:space="preserve">the </w:t>
      </w:r>
      <w:r w:rsidR="001A1AB4">
        <w:t>60</w:t>
      </w:r>
      <w:r w:rsidR="00BB20E2">
        <w:t>0-</w:t>
      </w:r>
      <w:r w:rsidR="001A1AB4">
        <w:t>11</w:t>
      </w:r>
      <w:r w:rsidR="00CA5D2E">
        <w:t>00 millisecond time interval</w:t>
      </w:r>
      <w:r w:rsidR="00383D9C">
        <w:t xml:space="preserve">. The upper </w:t>
      </w:r>
      <w:r w:rsidR="002E03BA">
        <w:t xml:space="preserve">left </w:t>
      </w:r>
      <w:r w:rsidR="00383D9C">
        <w:t>panel</w:t>
      </w:r>
      <w:r w:rsidR="00190941">
        <w:t xml:space="preserve"> </w:t>
      </w:r>
      <w:r w:rsidR="00383D9C">
        <w:t xml:space="preserve">shows that </w:t>
      </w:r>
      <w:r w:rsidR="00CA5D2E">
        <w:t xml:space="preserve">during this interval </w:t>
      </w:r>
      <w:r w:rsidR="00A34589">
        <w:t xml:space="preserve">a fast </w:t>
      </w:r>
      <w:r w:rsidR="00D30BC6">
        <w:t xml:space="preserve">release </w:t>
      </w:r>
      <w:r w:rsidR="00A34589">
        <w:t xml:space="preserve">time is </w:t>
      </w:r>
      <w:r w:rsidR="00B324AE">
        <w:t xml:space="preserve">abruptly </w:t>
      </w:r>
      <w:r w:rsidR="00A34589">
        <w:t xml:space="preserve">followed by a fast </w:t>
      </w:r>
      <w:r w:rsidR="00D30BC6">
        <w:t>attack</w:t>
      </w:r>
      <w:r w:rsidR="00A34589">
        <w:t xml:space="preserve"> time</w:t>
      </w:r>
      <w:r w:rsidR="00421655">
        <w:t>,</w:t>
      </w:r>
      <w:r w:rsidR="00A34589">
        <w:t xml:space="preserve"> and again by </w:t>
      </w:r>
      <w:r w:rsidR="00A34589" w:rsidRPr="002827D4">
        <w:rPr>
          <w:u w:val="thick" w:color="E2534F"/>
          <w:rPrChange w:id="13" w:author="Varsha Rallapalli" w:date="2019-03-13T14:04:00Z">
            <w:rPr/>
          </w:rPrChange>
        </w:rPr>
        <w:t>a fast</w:t>
      </w:r>
      <w:r w:rsidR="00A34589">
        <w:t xml:space="preserve"> </w:t>
      </w:r>
      <w:r w:rsidR="00D30BC6">
        <w:t xml:space="preserve">release </w:t>
      </w:r>
      <w:r w:rsidR="00A34589">
        <w:t>time.</w:t>
      </w:r>
      <w:r w:rsidR="00B324AE">
        <w:t xml:space="preserve"> </w:t>
      </w:r>
      <w:r w:rsidR="001A0B18">
        <w:t>The effects of t</w:t>
      </w:r>
      <w:r w:rsidR="009379CE">
        <w:t>hese rapid gain adjustments</w:t>
      </w:r>
      <w:r w:rsidR="00421655">
        <w:t xml:space="preserve"> are seen in the </w:t>
      </w:r>
      <w:r w:rsidR="002E03BA">
        <w:t>upper right</w:t>
      </w:r>
      <w:r w:rsidR="00421655">
        <w:t xml:space="preserve"> panel where, relative to the </w:t>
      </w:r>
      <w:r w:rsidR="00365117">
        <w:t xml:space="preserve">fast-acting </w:t>
      </w:r>
      <w:r w:rsidR="00421655">
        <w:t>4-channel</w:t>
      </w:r>
      <w:r w:rsidR="00365117">
        <w:t xml:space="preserve"> methods</w:t>
      </w:r>
      <w:r w:rsidR="00421655">
        <w:t xml:space="preserve">, </w:t>
      </w:r>
      <w:r w:rsidR="00365117">
        <w:t>the output levels for the fast-acting 24-channel methods</w:t>
      </w:r>
      <w:r w:rsidR="003A5631">
        <w:t xml:space="preserve"> rapidly increase, then rapidly decrease</w:t>
      </w:r>
      <w:r w:rsidR="00D30BC6">
        <w:t>, and then increa</w:t>
      </w:r>
      <w:r w:rsidR="003A5631">
        <w:t>se</w:t>
      </w:r>
      <w:r w:rsidR="00D30BC6">
        <w:t xml:space="preserve"> again.</w:t>
      </w:r>
    </w:p>
    <w:p w14:paraId="52BC28C5" w14:textId="08150B68" w:rsidR="002E03BA" w:rsidRDefault="002E03BA" w:rsidP="001A1AB4">
      <w:r>
        <w:t>The second row of panels show the effects of reverberation.</w:t>
      </w:r>
      <w:r w:rsidR="00F5426F">
        <w:t xml:space="preserve"> As discussed in the Introduction, reverberation will </w:t>
      </w:r>
      <w:r w:rsidR="00905206">
        <w:t xml:space="preserve">tend to flatten the temporal changes in level. Compared to the anechoic condition in the first row, the level differences in the reverberant condition </w:t>
      </w:r>
      <w:r w:rsidR="00385BB1">
        <w:t xml:space="preserve">exceed the window </w:t>
      </w:r>
      <w:r w:rsidR="008C2DDF">
        <w:t xml:space="preserve">about </w:t>
      </w:r>
      <w:r w:rsidR="00385BB1">
        <w:t>as frequently, but the size of their excursions are less extreme.</w:t>
      </w:r>
      <w:r w:rsidR="00F35C12">
        <w:t xml:space="preserve"> Except for the Adaptive 4-24 method, the</w:t>
      </w:r>
      <w:r w:rsidR="005B4177">
        <w:t xml:space="preserve"> effect on the </w:t>
      </w:r>
      <w:r w:rsidR="00F35C12">
        <w:t xml:space="preserve">output </w:t>
      </w:r>
      <w:r w:rsidR="005B4177">
        <w:t>level</w:t>
      </w:r>
      <w:r w:rsidR="00F35C12">
        <w:t>s</w:t>
      </w:r>
      <w:r w:rsidR="005B4177">
        <w:t xml:space="preserve"> shown in the right panel </w:t>
      </w:r>
      <w:r w:rsidR="00F35C12">
        <w:t>are minimally affect</w:t>
      </w:r>
      <w:r w:rsidR="008A778B">
        <w:t>ed</w:t>
      </w:r>
      <w:r w:rsidR="00F35C12">
        <w:t>.</w:t>
      </w:r>
      <w:r w:rsidR="002C15C9">
        <w:t xml:space="preserve"> </w:t>
      </w:r>
      <w:r w:rsidR="007B0DFB">
        <w:t>The biggest difference is seen right after the fast atta</w:t>
      </w:r>
      <w:r w:rsidR="007D4B52">
        <w:t>ck mode is engaged around 700 milliseconds</w:t>
      </w:r>
      <w:r w:rsidR="007B0DFB">
        <w:t xml:space="preserve">. In the anechoic condition (first row), the Adaptive 4-24 method showed a drop in </w:t>
      </w:r>
      <w:r w:rsidR="007B0DFB">
        <w:lastRenderedPageBreak/>
        <w:t xml:space="preserve">level </w:t>
      </w:r>
      <w:r w:rsidR="007D4B52">
        <w:t xml:space="preserve">between 800-1100 milliseconds </w:t>
      </w:r>
      <w:r w:rsidR="007B0DFB">
        <w:t xml:space="preserve">that was similar to the Adaptive 24 method. In the reverberant condition (second row), the </w:t>
      </w:r>
      <w:r w:rsidR="0039303B">
        <w:t xml:space="preserve">level for the Adaptive 4-24 method returns to the </w:t>
      </w:r>
      <w:r w:rsidR="00D963AB">
        <w:t>same level as the other methods during this time interval.</w:t>
      </w:r>
      <w:r w:rsidR="00D42C4E">
        <w:t xml:space="preserve"> This may have occurred because the </w:t>
      </w:r>
      <w:r w:rsidR="00993F8D">
        <w:t xml:space="preserve">time constants for this method are based </w:t>
      </w:r>
      <w:r w:rsidR="00D831A4">
        <w:t xml:space="preserve">on </w:t>
      </w:r>
      <w:r w:rsidR="00993F8D">
        <w:t>4 wide channels</w:t>
      </w:r>
      <w:r w:rsidR="00E27EBB">
        <w:t xml:space="preserve"> so that even though </w:t>
      </w:r>
      <w:r w:rsidR="003A72B6">
        <w:t>gain</w:t>
      </w:r>
      <w:r w:rsidR="00E27EBB">
        <w:t xml:space="preserve"> </w:t>
      </w:r>
      <w:r w:rsidR="003A72B6">
        <w:t xml:space="preserve">is </w:t>
      </w:r>
      <w:r w:rsidR="00E27EBB">
        <w:t xml:space="preserve">applied </w:t>
      </w:r>
      <w:r w:rsidR="00BB7A78">
        <w:t xml:space="preserve">independently </w:t>
      </w:r>
      <w:r w:rsidR="00E27EBB">
        <w:t xml:space="preserve">to </w:t>
      </w:r>
      <w:r w:rsidR="005304F7">
        <w:t xml:space="preserve">24 </w:t>
      </w:r>
      <w:r w:rsidR="00E27EBB">
        <w:t xml:space="preserve">narrow </w:t>
      </w:r>
      <w:r w:rsidR="00BB7A78">
        <w:t>channel</w:t>
      </w:r>
      <w:r w:rsidR="005304F7">
        <w:t>s</w:t>
      </w:r>
      <w:r w:rsidR="001B227B">
        <w:t xml:space="preserve">, </w:t>
      </w:r>
      <w:r w:rsidR="001243AF">
        <w:t xml:space="preserve">the amount of energy in the </w:t>
      </w:r>
      <w:r w:rsidR="00D831A4">
        <w:t xml:space="preserve">wide </w:t>
      </w:r>
      <w:r w:rsidR="001243AF">
        <w:t xml:space="preserve">channel that triggered the compression </w:t>
      </w:r>
      <w:r w:rsidR="00D831A4">
        <w:t xml:space="preserve">may have been </w:t>
      </w:r>
      <w:r w:rsidR="000E2B58">
        <w:t xml:space="preserve">relatively constant </w:t>
      </w:r>
      <w:r w:rsidR="00D831A4">
        <w:t xml:space="preserve">due to the reverberation </w:t>
      </w:r>
      <w:r w:rsidR="000E2B58">
        <w:t xml:space="preserve">which would have </w:t>
      </w:r>
      <w:r w:rsidR="00D831A4">
        <w:t>prevent</w:t>
      </w:r>
      <w:r w:rsidR="000E2B58">
        <w:t>ed</w:t>
      </w:r>
      <w:r w:rsidR="00D831A4">
        <w:t xml:space="preserve"> gain from dropping too quickly.</w:t>
      </w:r>
    </w:p>
    <w:p w14:paraId="6876CEDF" w14:textId="64666C6C" w:rsidR="000C5A7A" w:rsidRDefault="000C5A7A" w:rsidP="001A1AB4">
      <w:r>
        <w:t xml:space="preserve">The third row shows the effects of a steady </w:t>
      </w:r>
      <w:r w:rsidR="007E13D9">
        <w:t xml:space="preserve">masker. </w:t>
      </w:r>
      <w:r>
        <w:t>Compared to the first row,</w:t>
      </w:r>
      <w:r w:rsidR="002B0F8B">
        <w:t xml:space="preserve"> which was processed under othe</w:t>
      </w:r>
      <w:r w:rsidR="0076651E">
        <w:t>rwise identical conditions, there are less frequent and smaller excursion</w:t>
      </w:r>
      <w:r w:rsidR="00A203FB">
        <w:t>s</w:t>
      </w:r>
      <w:r w:rsidR="0076651E">
        <w:t xml:space="preserve"> beyond the level difference window in the left panel.</w:t>
      </w:r>
      <w:r w:rsidR="00635E0B">
        <w:t xml:space="preserve"> Consequently, the output levels are </w:t>
      </w:r>
      <w:r w:rsidR="009A68FB">
        <w:t>almost the same among all of the methods, with the one exception for the Adaptive 24 method</w:t>
      </w:r>
      <w:r w:rsidR="00DC06A9">
        <w:t xml:space="preserve"> around</w:t>
      </w:r>
      <w:r w:rsidR="00DC06A9" w:rsidRPr="00DC06A9">
        <w:t xml:space="preserve"> </w:t>
      </w:r>
      <w:r w:rsidR="00DC06A9">
        <w:t>the 600-1100 millisecond time interval</w:t>
      </w:r>
      <w:r w:rsidR="00C60DB7">
        <w:t>.</w:t>
      </w:r>
    </w:p>
    <w:p w14:paraId="747FD871" w14:textId="0603A5BA" w:rsidR="00787782" w:rsidRDefault="00787782" w:rsidP="00234BBF">
      <w:pPr>
        <w:rPr>
          <w:del w:id="14" w:author="Varsha Rallapalli" w:date="2019-03-13T14:04:00Z"/>
        </w:rPr>
      </w:pPr>
      <w:r>
        <w:t>The last row shows the effects of SNR. It was processed under identical conditions as the first row</w:t>
      </w:r>
      <w:r w:rsidR="0076173F">
        <w:t xml:space="preserve">, except </w:t>
      </w:r>
      <w:r w:rsidR="00F72E37">
        <w:t>the noise level was 10 dB higher. As shown in the left panel</w:t>
      </w:r>
      <w:r w:rsidR="00DF6730">
        <w:t>,</w:t>
      </w:r>
      <w:r w:rsidR="00F72E37">
        <w:t xml:space="preserve"> the excursions beyond the level difference window are a</w:t>
      </w:r>
      <w:r w:rsidR="00C617FF">
        <w:t>s</w:t>
      </w:r>
      <w:r w:rsidR="00F72E37">
        <w:t xml:space="preserve"> frequent and about as large as those in the first row.</w:t>
      </w:r>
      <w:r w:rsidR="0007189F">
        <w:t xml:space="preserve"> Compared to the </w:t>
      </w:r>
      <w:r w:rsidR="00C617FF">
        <w:t xml:space="preserve">other </w:t>
      </w:r>
      <w:r w:rsidR="003416D7">
        <w:t xml:space="preserve">conditions (all with +5 dB SNR) shown </w:t>
      </w:r>
      <w:r w:rsidR="0007189F">
        <w:t>on the right, the dynamic behaviors of the</w:t>
      </w:r>
      <w:r w:rsidR="00D77461">
        <w:t xml:space="preserve"> adaptive </w:t>
      </w:r>
      <w:r w:rsidR="00C617FF">
        <w:t xml:space="preserve">compression </w:t>
      </w:r>
      <w:r w:rsidR="00D77461">
        <w:t xml:space="preserve">methods relative to the Adaptive 4 method are more </w:t>
      </w:r>
      <w:r w:rsidR="00194502">
        <w:t xml:space="preserve">variable as indicated by small, rapid </w:t>
      </w:r>
      <w:r w:rsidR="00C05E38">
        <w:t>fluctuations along the lines.</w:t>
      </w:r>
      <w:r w:rsidR="007E13D9">
        <w:t xml:space="preserve"> In addition,</w:t>
      </w:r>
      <w:r w:rsidR="00234BBF">
        <w:t xml:space="preserve"> the rapid change</w:t>
      </w:r>
      <w:r w:rsidR="006A2CD8">
        <w:t>s</w:t>
      </w:r>
      <w:r w:rsidR="00234BBF">
        <w:t xml:space="preserve"> in</w:t>
      </w:r>
      <w:r w:rsidR="007E13D9">
        <w:t xml:space="preserve"> level </w:t>
      </w:r>
      <w:r w:rsidR="00234BBF">
        <w:t xml:space="preserve">for the Adaptive 24 </w:t>
      </w:r>
      <w:r w:rsidR="006E53E7">
        <w:t xml:space="preserve">and Adaptive 4-24 </w:t>
      </w:r>
      <w:r w:rsidR="00234BBF">
        <w:t>method</w:t>
      </w:r>
      <w:r w:rsidR="006E53E7">
        <w:t>s</w:t>
      </w:r>
      <w:r w:rsidR="00234BBF">
        <w:t xml:space="preserve"> around</w:t>
      </w:r>
      <w:r w:rsidR="00234BBF" w:rsidRPr="00DC06A9">
        <w:t xml:space="preserve"> </w:t>
      </w:r>
      <w:r w:rsidR="00234BBF">
        <w:t xml:space="preserve">the 600-1100 millisecond time interval </w:t>
      </w:r>
      <w:r w:rsidR="006E53E7">
        <w:t>are</w:t>
      </w:r>
      <w:r w:rsidR="006A2CD8">
        <w:t xml:space="preserve"> smaller compared to the first</w:t>
      </w:r>
      <w:r w:rsidR="006E53E7">
        <w:t xml:space="preserve"> row and are</w:t>
      </w:r>
      <w:r w:rsidR="006A2CD8">
        <w:t xml:space="preserve"> more similar in magnitude to the steady masker </w:t>
      </w:r>
      <w:r w:rsidR="006E53E7">
        <w:t xml:space="preserve">condition </w:t>
      </w:r>
      <w:r w:rsidR="006A2CD8">
        <w:t>shown in the third row.</w:t>
      </w:r>
    </w:p>
    <w:p w14:paraId="54F98E9C" w14:textId="182CF89F" w:rsidR="005205CA" w:rsidRDefault="005205CA" w:rsidP="005205CA">
      <w:pPr>
        <w:ind w:firstLine="0"/>
        <w:rPr>
          <w:del w:id="15" w:author="Varsha Rallapalli" w:date="2019-03-13T14:04:00Z"/>
        </w:rPr>
      </w:pPr>
    </w:p>
    <w:p w14:paraId="104AB472" w14:textId="1CF9343C" w:rsidR="005205CA" w:rsidRDefault="005205CA" w:rsidP="005205CA">
      <w:pPr>
        <w:ind w:firstLine="0"/>
        <w:rPr>
          <w:del w:id="16" w:author="Varsha Rallapalli" w:date="2019-03-13T14:04:00Z"/>
        </w:rPr>
      </w:pPr>
    </w:p>
    <w:p w14:paraId="1F55ABD4" w14:textId="34ADA92D" w:rsidR="005205CA" w:rsidRDefault="005205CA" w:rsidP="005205CA">
      <w:pPr>
        <w:ind w:firstLine="0"/>
        <w:rPr>
          <w:del w:id="17" w:author="Varsha Rallapalli" w:date="2019-03-13T14:04:00Z"/>
        </w:rPr>
      </w:pPr>
    </w:p>
    <w:p w14:paraId="053FEFEE" w14:textId="00E42301" w:rsidR="005205CA" w:rsidRDefault="005205CA" w:rsidP="005205CA">
      <w:pPr>
        <w:ind w:firstLine="0"/>
        <w:rPr>
          <w:del w:id="18" w:author="Varsha Rallapalli" w:date="2019-03-13T14:04:00Z"/>
        </w:rPr>
      </w:pPr>
    </w:p>
    <w:p w14:paraId="4B1F90EA" w14:textId="150739A7" w:rsidR="005205CA" w:rsidRDefault="005205CA" w:rsidP="005205CA">
      <w:pPr>
        <w:ind w:firstLine="0"/>
        <w:rPr>
          <w:del w:id="19" w:author="Varsha Rallapalli" w:date="2019-03-13T14:04:00Z"/>
        </w:rPr>
      </w:pPr>
    </w:p>
    <w:p w14:paraId="513B7609" w14:textId="712C2436" w:rsidR="005205CA" w:rsidRDefault="005205CA" w:rsidP="005205CA">
      <w:pPr>
        <w:ind w:firstLine="0"/>
        <w:rPr>
          <w:del w:id="20" w:author="Varsha Rallapalli" w:date="2019-03-13T14:04:00Z"/>
        </w:rPr>
      </w:pPr>
    </w:p>
    <w:p w14:paraId="45762FDE" w14:textId="6217220D" w:rsidR="005205CA" w:rsidRDefault="005205CA" w:rsidP="005205CA">
      <w:pPr>
        <w:ind w:firstLine="0"/>
        <w:rPr>
          <w:del w:id="21" w:author="Varsha Rallapalli" w:date="2019-03-13T14:04:00Z"/>
        </w:rPr>
      </w:pPr>
    </w:p>
    <w:p w14:paraId="2C8234BA" w14:textId="1A2D7B8B" w:rsidR="005205CA" w:rsidRDefault="005205CA" w:rsidP="005205CA">
      <w:pPr>
        <w:ind w:firstLine="0"/>
        <w:rPr>
          <w:del w:id="22" w:author="Varsha Rallapalli" w:date="2019-03-13T14:04:00Z"/>
        </w:rPr>
      </w:pPr>
    </w:p>
    <w:p w14:paraId="5DE95145" w14:textId="5ADFB2BC" w:rsidR="005205CA" w:rsidRDefault="005205CA" w:rsidP="005205CA">
      <w:pPr>
        <w:ind w:firstLine="0"/>
        <w:rPr>
          <w:del w:id="23" w:author="Varsha Rallapalli" w:date="2019-03-13T14:04:00Z"/>
        </w:rPr>
      </w:pPr>
    </w:p>
    <w:p w14:paraId="52D8BB00" w14:textId="4FA88D22" w:rsidR="005205CA" w:rsidRDefault="005205CA" w:rsidP="005205CA">
      <w:pPr>
        <w:ind w:firstLine="0"/>
        <w:rPr>
          <w:del w:id="24" w:author="Varsha Rallapalli" w:date="2019-03-13T14:04:00Z"/>
          <w:b/>
        </w:rPr>
      </w:pPr>
      <w:del w:id="25" w:author="Varsha Rallapalli" w:date="2019-03-13T14:04:00Z">
        <w:r w:rsidRPr="005205CA">
          <w:rPr>
            <w:b/>
          </w:rPr>
          <w:delText>Figure Captions</w:delText>
        </w:r>
      </w:del>
    </w:p>
    <w:p w14:paraId="103B310A" w14:textId="44CCC408" w:rsidR="005205CA" w:rsidRPr="004621EC" w:rsidRDefault="005205CA" w:rsidP="00405D02">
      <w:pPr>
        <w:pPrChange w:id="26" w:author="Varsha Rallapalli" w:date="2019-03-13T14:04:00Z">
          <w:pPr>
            <w:ind w:firstLine="0"/>
          </w:pPr>
        </w:pPrChange>
      </w:pPr>
      <w:del w:id="27" w:author="Varsha Rallapalli" w:date="2019-03-13T14:04:00Z">
        <w:r>
          <w:rPr>
            <w:b/>
          </w:rPr>
          <w:delText>Figure 1A</w:delText>
        </w:r>
      </w:del>
      <w:moveFromRangeStart w:id="28" w:author="Varsha Rallapalli" w:date="2019-03-13T14:04:00Z" w:name="move3378284"/>
      <w:moveFrom w:id="29" w:author="Varsha Rallapalli" w:date="2019-03-13T14:04:00Z">
        <w:r>
          <w:rPr>
            <w:b/>
          </w:rPr>
          <w:t xml:space="preserve">. </w:t>
        </w:r>
        <w:r w:rsidRPr="004621EC">
          <w:t xml:space="preserve">Functional comparison across adaptive compression methods using representative stimuli from the study. </w:t>
        </w:r>
        <w:r w:rsidR="00E23ABA">
          <w:t>L</w:t>
        </w:r>
        <w:r w:rsidRPr="004621EC">
          <w:t>eft panels show input to the ‘time constant controller’ (TCC) i.e., the difference between two level detectors</w:t>
        </w:r>
        <w:r w:rsidR="004621EC">
          <w:t xml:space="preserve"> for the 1484-3672 Hz channel in the underlying 4-channel architecture</w:t>
        </w:r>
        <w:r w:rsidRPr="004621EC">
          <w:t xml:space="preserve">. </w:t>
        </w:r>
        <w:r w:rsidR="004621EC">
          <w:t>The horizontal dotted lines demarcate the upper and lower criterion for the window</w:t>
        </w:r>
        <w:r w:rsidR="00E23ABA">
          <w:t xml:space="preserve"> for applying fast vs. slow time constants</w:t>
        </w:r>
        <w:r w:rsidR="004621EC">
          <w:t xml:space="preserve">. </w:t>
        </w:r>
        <w:r w:rsidRPr="004621EC">
          <w:t>Right panels show the differences in output levels for the 1/3-octave band centered at 3150 Hz for the three experimental compression methods (Adaptive 24, Adaptive 4-24, Adaptive 4/24) compared to Adaptive 4</w:t>
        </w:r>
        <w:r w:rsidR="004621EC" w:rsidRPr="004621EC">
          <w:t xml:space="preserve"> (s</w:t>
        </w:r>
        <w:r w:rsidRPr="004621EC">
          <w:t xml:space="preserve">ee legend for </w:t>
        </w:r>
        <w:r w:rsidR="004621EC" w:rsidRPr="004621EC">
          <w:t xml:space="preserve">details). </w:t>
        </w:r>
      </w:moveFrom>
      <w:moveFromRangeEnd w:id="28"/>
    </w:p>
    <w:sectPr w:rsidR="005205CA" w:rsidRPr="004621EC" w:rsidSect="00EC63B3">
      <w:headerReference w:type="default" r:id="rId8"/>
      <w:footerReference w:type="default" r:id="rId9"/>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125B2C" w14:textId="77777777" w:rsidR="00EF41DD" w:rsidRDefault="00EF41DD" w:rsidP="005205CA">
      <w:pPr>
        <w:spacing w:after="0" w:line="240" w:lineRule="auto"/>
      </w:pPr>
      <w:r>
        <w:separator/>
      </w:r>
    </w:p>
  </w:endnote>
  <w:endnote w:type="continuationSeparator" w:id="0">
    <w:p w14:paraId="246964A2" w14:textId="77777777" w:rsidR="00EF41DD" w:rsidRDefault="00EF41DD" w:rsidP="005205CA">
      <w:pPr>
        <w:spacing w:after="0" w:line="240" w:lineRule="auto"/>
      </w:pPr>
      <w:r>
        <w:continuationSeparator/>
      </w:r>
    </w:p>
  </w:endnote>
  <w:endnote w:type="continuationNotice" w:id="1">
    <w:p w14:paraId="7B98A03D" w14:textId="77777777" w:rsidR="00EF41DD" w:rsidRDefault="00EF41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B961B" w14:textId="77777777" w:rsidR="00EC63B3" w:rsidRDefault="00EC63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0E7A43" w14:textId="77777777" w:rsidR="00EF41DD" w:rsidRDefault="00EF41DD" w:rsidP="005205CA">
      <w:pPr>
        <w:spacing w:after="0" w:line="240" w:lineRule="auto"/>
      </w:pPr>
      <w:r>
        <w:separator/>
      </w:r>
    </w:p>
  </w:footnote>
  <w:footnote w:type="continuationSeparator" w:id="0">
    <w:p w14:paraId="7A21810A" w14:textId="77777777" w:rsidR="00EF41DD" w:rsidRDefault="00EF41DD" w:rsidP="005205CA">
      <w:pPr>
        <w:spacing w:after="0" w:line="240" w:lineRule="auto"/>
      </w:pPr>
      <w:r>
        <w:continuationSeparator/>
      </w:r>
    </w:p>
  </w:footnote>
  <w:footnote w:type="continuationNotice" w:id="1">
    <w:p w14:paraId="720D9B25" w14:textId="77777777" w:rsidR="00EF41DD" w:rsidRDefault="00EF41D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62F47" w14:textId="77777777" w:rsidR="00EC63B3" w:rsidRDefault="00EC63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0E2"/>
    <w:rsid w:val="00052CF5"/>
    <w:rsid w:val="00057D2C"/>
    <w:rsid w:val="00057EAC"/>
    <w:rsid w:val="0007189F"/>
    <w:rsid w:val="000C0A6B"/>
    <w:rsid w:val="000C5A7A"/>
    <w:rsid w:val="000D2E61"/>
    <w:rsid w:val="000D44D9"/>
    <w:rsid w:val="000E2B58"/>
    <w:rsid w:val="001243AF"/>
    <w:rsid w:val="00141626"/>
    <w:rsid w:val="00160CE5"/>
    <w:rsid w:val="00190941"/>
    <w:rsid w:val="00194502"/>
    <w:rsid w:val="001A0B18"/>
    <w:rsid w:val="001A1AB4"/>
    <w:rsid w:val="001A60A7"/>
    <w:rsid w:val="001B225C"/>
    <w:rsid w:val="001B227B"/>
    <w:rsid w:val="001F28B4"/>
    <w:rsid w:val="001F6938"/>
    <w:rsid w:val="00234BBF"/>
    <w:rsid w:val="00265A71"/>
    <w:rsid w:val="002827D4"/>
    <w:rsid w:val="00290FD4"/>
    <w:rsid w:val="002A6C23"/>
    <w:rsid w:val="002B0F8B"/>
    <w:rsid w:val="002B220F"/>
    <w:rsid w:val="002C15C9"/>
    <w:rsid w:val="002C1F0A"/>
    <w:rsid w:val="002E03BA"/>
    <w:rsid w:val="003060F6"/>
    <w:rsid w:val="00327FF9"/>
    <w:rsid w:val="003416D7"/>
    <w:rsid w:val="00365117"/>
    <w:rsid w:val="00383D9C"/>
    <w:rsid w:val="00385BB1"/>
    <w:rsid w:val="0039303B"/>
    <w:rsid w:val="003A5631"/>
    <w:rsid w:val="003A72B6"/>
    <w:rsid w:val="003B43EC"/>
    <w:rsid w:val="003C241D"/>
    <w:rsid w:val="00405D02"/>
    <w:rsid w:val="00421655"/>
    <w:rsid w:val="00437BF5"/>
    <w:rsid w:val="00447FA3"/>
    <w:rsid w:val="0045051C"/>
    <w:rsid w:val="004621EC"/>
    <w:rsid w:val="00463625"/>
    <w:rsid w:val="004709BA"/>
    <w:rsid w:val="00506B99"/>
    <w:rsid w:val="005205CA"/>
    <w:rsid w:val="005304F7"/>
    <w:rsid w:val="00597433"/>
    <w:rsid w:val="005B4177"/>
    <w:rsid w:val="005B6F42"/>
    <w:rsid w:val="00632B9C"/>
    <w:rsid w:val="00635E0B"/>
    <w:rsid w:val="00636210"/>
    <w:rsid w:val="006862F4"/>
    <w:rsid w:val="006A10A8"/>
    <w:rsid w:val="006A2CD8"/>
    <w:rsid w:val="006C2B71"/>
    <w:rsid w:val="006D40F0"/>
    <w:rsid w:val="006E53E7"/>
    <w:rsid w:val="007302A0"/>
    <w:rsid w:val="00747D06"/>
    <w:rsid w:val="0076173F"/>
    <w:rsid w:val="0076651E"/>
    <w:rsid w:val="00787782"/>
    <w:rsid w:val="007A5BEB"/>
    <w:rsid w:val="007B0DFB"/>
    <w:rsid w:val="007D4B52"/>
    <w:rsid w:val="007E13D9"/>
    <w:rsid w:val="008376CB"/>
    <w:rsid w:val="00884B1A"/>
    <w:rsid w:val="008A6F00"/>
    <w:rsid w:val="008A778B"/>
    <w:rsid w:val="008B664E"/>
    <w:rsid w:val="008C2DDF"/>
    <w:rsid w:val="00905206"/>
    <w:rsid w:val="00925DE5"/>
    <w:rsid w:val="009379CE"/>
    <w:rsid w:val="00945BD8"/>
    <w:rsid w:val="009520B1"/>
    <w:rsid w:val="00993F8D"/>
    <w:rsid w:val="009A0CA2"/>
    <w:rsid w:val="009A3E00"/>
    <w:rsid w:val="009A68FB"/>
    <w:rsid w:val="00A01438"/>
    <w:rsid w:val="00A203FB"/>
    <w:rsid w:val="00A32DD1"/>
    <w:rsid w:val="00A34589"/>
    <w:rsid w:val="00A51A18"/>
    <w:rsid w:val="00A578F4"/>
    <w:rsid w:val="00A628AC"/>
    <w:rsid w:val="00AC2E9B"/>
    <w:rsid w:val="00AD01E1"/>
    <w:rsid w:val="00B324AE"/>
    <w:rsid w:val="00B47399"/>
    <w:rsid w:val="00B618C8"/>
    <w:rsid w:val="00BB20E2"/>
    <w:rsid w:val="00BB7A78"/>
    <w:rsid w:val="00BE571E"/>
    <w:rsid w:val="00BE710A"/>
    <w:rsid w:val="00C05E38"/>
    <w:rsid w:val="00C526A5"/>
    <w:rsid w:val="00C558C5"/>
    <w:rsid w:val="00C57BA3"/>
    <w:rsid w:val="00C60DB7"/>
    <w:rsid w:val="00C617FF"/>
    <w:rsid w:val="00CA0AE4"/>
    <w:rsid w:val="00CA5D2E"/>
    <w:rsid w:val="00CB1F1C"/>
    <w:rsid w:val="00CE0589"/>
    <w:rsid w:val="00CE4DAA"/>
    <w:rsid w:val="00CE6DCC"/>
    <w:rsid w:val="00D109A4"/>
    <w:rsid w:val="00D30BC6"/>
    <w:rsid w:val="00D40954"/>
    <w:rsid w:val="00D42C4E"/>
    <w:rsid w:val="00D5573E"/>
    <w:rsid w:val="00D63D16"/>
    <w:rsid w:val="00D70826"/>
    <w:rsid w:val="00D77461"/>
    <w:rsid w:val="00D831A4"/>
    <w:rsid w:val="00D963AB"/>
    <w:rsid w:val="00DC06A9"/>
    <w:rsid w:val="00DC2C55"/>
    <w:rsid w:val="00DD6755"/>
    <w:rsid w:val="00DE0C05"/>
    <w:rsid w:val="00DF6730"/>
    <w:rsid w:val="00E23ABA"/>
    <w:rsid w:val="00E27EBB"/>
    <w:rsid w:val="00E40763"/>
    <w:rsid w:val="00E56CB5"/>
    <w:rsid w:val="00E57E26"/>
    <w:rsid w:val="00E65F30"/>
    <w:rsid w:val="00EC63B3"/>
    <w:rsid w:val="00ED4197"/>
    <w:rsid w:val="00EE2077"/>
    <w:rsid w:val="00EF3CE5"/>
    <w:rsid w:val="00EF41DD"/>
    <w:rsid w:val="00F23F34"/>
    <w:rsid w:val="00F35C12"/>
    <w:rsid w:val="00F5426F"/>
    <w:rsid w:val="00F644AB"/>
    <w:rsid w:val="00F72E37"/>
    <w:rsid w:val="00F874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F16B69"/>
  <w15:chartTrackingRefBased/>
  <w15:docId w15:val="{9A376D43-5D25-4D46-A7D2-7E519AE50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20E2"/>
    <w:pPr>
      <w:spacing w:line="480" w:lineRule="auto"/>
      <w:ind w:firstLine="720"/>
    </w:pPr>
    <w:rPr>
      <w:rFonts w:ascii="Times New Roman" w:hAnsi="Times New Roman"/>
      <w:color w:val="000000" w:themeColor="tex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B20E2"/>
    <w:rPr>
      <w:sz w:val="16"/>
      <w:szCs w:val="16"/>
    </w:rPr>
  </w:style>
  <w:style w:type="paragraph" w:styleId="CommentText">
    <w:name w:val="annotation text"/>
    <w:basedOn w:val="Normal"/>
    <w:link w:val="CommentTextChar"/>
    <w:uiPriority w:val="99"/>
    <w:semiHidden/>
    <w:unhideWhenUsed/>
    <w:rsid w:val="00BB20E2"/>
    <w:pPr>
      <w:spacing w:line="240" w:lineRule="auto"/>
    </w:pPr>
    <w:rPr>
      <w:sz w:val="20"/>
      <w:szCs w:val="20"/>
    </w:rPr>
  </w:style>
  <w:style w:type="character" w:customStyle="1" w:styleId="CommentTextChar">
    <w:name w:val="Comment Text Char"/>
    <w:basedOn w:val="DefaultParagraphFont"/>
    <w:link w:val="CommentText"/>
    <w:uiPriority w:val="99"/>
    <w:semiHidden/>
    <w:rsid w:val="00BB20E2"/>
    <w:rPr>
      <w:rFonts w:ascii="Times New Roman" w:hAnsi="Times New Roman"/>
      <w:color w:val="000000" w:themeColor="text1"/>
      <w:sz w:val="20"/>
      <w:szCs w:val="20"/>
    </w:rPr>
  </w:style>
  <w:style w:type="paragraph" w:styleId="BalloonText">
    <w:name w:val="Balloon Text"/>
    <w:basedOn w:val="Normal"/>
    <w:link w:val="BalloonTextChar"/>
    <w:uiPriority w:val="99"/>
    <w:semiHidden/>
    <w:unhideWhenUsed/>
    <w:rsid w:val="00447F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7FA3"/>
    <w:rPr>
      <w:rFonts w:ascii="Segoe UI" w:hAnsi="Segoe UI" w:cs="Segoe UI"/>
      <w:color w:val="000000" w:themeColor="text1"/>
      <w:sz w:val="18"/>
      <w:szCs w:val="18"/>
    </w:rPr>
  </w:style>
  <w:style w:type="paragraph" w:styleId="Header">
    <w:name w:val="header"/>
    <w:basedOn w:val="Normal"/>
    <w:link w:val="HeaderChar"/>
    <w:uiPriority w:val="99"/>
    <w:unhideWhenUsed/>
    <w:rsid w:val="005205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05CA"/>
    <w:rPr>
      <w:rFonts w:ascii="Times New Roman" w:hAnsi="Times New Roman"/>
      <w:color w:val="000000" w:themeColor="text1"/>
      <w:sz w:val="24"/>
    </w:rPr>
  </w:style>
  <w:style w:type="paragraph" w:styleId="Footer">
    <w:name w:val="footer"/>
    <w:basedOn w:val="Normal"/>
    <w:link w:val="FooterChar"/>
    <w:uiPriority w:val="99"/>
    <w:unhideWhenUsed/>
    <w:rsid w:val="005205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05CA"/>
    <w:rPr>
      <w:rFonts w:ascii="Times New Roman" w:hAnsi="Times New Roman"/>
      <w:color w:val="000000" w:themeColor="text1"/>
      <w:sz w:val="24"/>
    </w:rPr>
  </w:style>
  <w:style w:type="paragraph" w:styleId="NoSpacing">
    <w:name w:val="No Spacing"/>
    <w:uiPriority w:val="1"/>
    <w:qFormat/>
    <w:rsid w:val="00EC63B3"/>
    <w:pPr>
      <w:spacing w:after="0" w:line="240" w:lineRule="auto"/>
      <w:ind w:firstLine="720"/>
    </w:pPr>
    <w:rPr>
      <w:rFonts w:ascii="Times New Roman" w:hAnsi="Times New Roman"/>
      <w:color w:val="000000" w:themeColor="text1"/>
      <w:sz w:val="24"/>
    </w:rPr>
  </w:style>
  <w:style w:type="character" w:styleId="LineNumber">
    <w:name w:val="line number"/>
    <w:basedOn w:val="DefaultParagraphFont"/>
    <w:uiPriority w:val="99"/>
    <w:semiHidden/>
    <w:unhideWhenUsed/>
    <w:rsid w:val="00EC63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0CD75-4FFE-431A-9BA9-06D110FCE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1239</Words>
  <Characters>7066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Joshua M</dc:creator>
  <cp:keywords/>
  <dc:description/>
  <cp:lastModifiedBy>Varsha Rallapalli</cp:lastModifiedBy>
  <cp:revision>1</cp:revision>
  <dcterms:created xsi:type="dcterms:W3CDTF">2018-11-14T19:18:00Z</dcterms:created>
  <dcterms:modified xsi:type="dcterms:W3CDTF">2019-03-13T19:06:00Z</dcterms:modified>
</cp:coreProperties>
</file>