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4D6EE" w14:textId="1728CE27" w:rsidR="002906E3" w:rsidRPr="00E62588" w:rsidRDefault="00E62588" w:rsidP="00E62588">
      <w:pPr>
        <w:pStyle w:val="Heading1"/>
        <w:tabs>
          <w:tab w:val="left" w:pos="1711"/>
        </w:tabs>
        <w:spacing w:before="48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bookmarkStart w:id="0" w:name="_35nkun2" w:colFirst="0" w:colLast="0"/>
      <w:bookmarkEnd w:id="0"/>
      <w:r w:rsidRPr="00E62588">
        <w:rPr>
          <w:rFonts w:ascii="Arial" w:eastAsia="Arial" w:hAnsi="Arial" w:cs="Arial"/>
          <w:b/>
          <w:sz w:val="20"/>
          <w:szCs w:val="20"/>
        </w:rPr>
        <w:t xml:space="preserve">Supplementary Table </w:t>
      </w:r>
      <w:r w:rsidR="002C7451">
        <w:rPr>
          <w:rFonts w:ascii="Arial" w:eastAsia="Arial" w:hAnsi="Arial" w:cs="Arial"/>
          <w:b/>
          <w:sz w:val="20"/>
          <w:szCs w:val="20"/>
        </w:rPr>
        <w:t>6</w:t>
      </w:r>
      <w:r w:rsidRPr="00E62588">
        <w:rPr>
          <w:rFonts w:ascii="Arial" w:eastAsia="Arial" w:hAnsi="Arial" w:cs="Arial"/>
          <w:b/>
          <w:sz w:val="20"/>
          <w:szCs w:val="20"/>
        </w:rPr>
        <w:t xml:space="preserve">: Classification of B91 strains with the use of CLARK. </w:t>
      </w:r>
      <w:r w:rsidRPr="00E62588">
        <w:rPr>
          <w:rFonts w:ascii="Arial" w:eastAsia="Arial" w:hAnsi="Arial" w:cs="Arial"/>
          <w:sz w:val="20"/>
          <w:szCs w:val="20"/>
        </w:rPr>
        <w:t xml:space="preserve">B91 strain genomes were compared against genomes for the </w:t>
      </w:r>
      <w:r w:rsidRPr="00E62588">
        <w:rPr>
          <w:rFonts w:ascii="Arial" w:eastAsia="Arial" w:hAnsi="Arial" w:cs="Arial"/>
          <w:i/>
          <w:sz w:val="20"/>
          <w:szCs w:val="20"/>
        </w:rPr>
        <w:t>Campylobacter</w:t>
      </w:r>
      <w:r w:rsidRPr="00E62588">
        <w:rPr>
          <w:rFonts w:ascii="Arial" w:eastAsia="Arial" w:hAnsi="Arial" w:cs="Arial"/>
          <w:sz w:val="20"/>
          <w:szCs w:val="20"/>
        </w:rPr>
        <w:t xml:space="preserve"> species - </w:t>
      </w:r>
      <w:r w:rsidRPr="00E62588">
        <w:rPr>
          <w:rFonts w:ascii="Arial" w:eastAsia="Arial" w:hAnsi="Arial" w:cs="Arial"/>
          <w:i/>
          <w:sz w:val="20"/>
          <w:szCs w:val="20"/>
        </w:rPr>
        <w:t xml:space="preserve">coli, concisus, </w:t>
      </w:r>
      <w:proofErr w:type="spellStart"/>
      <w:r w:rsidRPr="00E62588">
        <w:rPr>
          <w:rFonts w:ascii="Arial" w:eastAsia="Arial" w:hAnsi="Arial" w:cs="Arial"/>
          <w:i/>
          <w:sz w:val="20"/>
          <w:szCs w:val="20"/>
        </w:rPr>
        <w:t>corcagienisis</w:t>
      </w:r>
      <w:proofErr w:type="spellEnd"/>
      <w:r w:rsidRPr="00E62588"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 w:rsidRPr="00E62588">
        <w:rPr>
          <w:rFonts w:ascii="Arial" w:eastAsia="Arial" w:hAnsi="Arial" w:cs="Arial"/>
          <w:i/>
          <w:sz w:val="20"/>
          <w:szCs w:val="20"/>
        </w:rPr>
        <w:t>cuniculorum</w:t>
      </w:r>
      <w:proofErr w:type="spellEnd"/>
      <w:r w:rsidRPr="00E62588"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 w:rsidRPr="00E62588">
        <w:rPr>
          <w:rFonts w:ascii="Arial" w:eastAsia="Arial" w:hAnsi="Arial" w:cs="Arial"/>
          <w:i/>
          <w:sz w:val="20"/>
          <w:szCs w:val="20"/>
        </w:rPr>
        <w:t>curvus</w:t>
      </w:r>
      <w:proofErr w:type="spellEnd"/>
      <w:r w:rsidRPr="00E62588">
        <w:rPr>
          <w:rFonts w:ascii="Arial" w:eastAsia="Arial" w:hAnsi="Arial" w:cs="Arial"/>
          <w:i/>
          <w:sz w:val="20"/>
          <w:szCs w:val="20"/>
        </w:rPr>
        <w:t xml:space="preserve">, fetus, </w:t>
      </w:r>
      <w:proofErr w:type="spellStart"/>
      <w:r w:rsidRPr="00E62588">
        <w:rPr>
          <w:rFonts w:ascii="Arial" w:eastAsia="Arial" w:hAnsi="Arial" w:cs="Arial"/>
          <w:i/>
          <w:sz w:val="20"/>
          <w:szCs w:val="20"/>
        </w:rPr>
        <w:t>gracilis</w:t>
      </w:r>
      <w:proofErr w:type="spellEnd"/>
      <w:r w:rsidRPr="00E62588">
        <w:rPr>
          <w:rFonts w:ascii="Arial" w:eastAsia="Arial" w:hAnsi="Arial" w:cs="Arial"/>
          <w:i/>
          <w:sz w:val="20"/>
          <w:szCs w:val="20"/>
        </w:rPr>
        <w:t xml:space="preserve">, hepaticus, hominis, </w:t>
      </w:r>
      <w:proofErr w:type="spellStart"/>
      <w:r w:rsidRPr="00E62588">
        <w:rPr>
          <w:rFonts w:ascii="Arial" w:eastAsia="Arial" w:hAnsi="Arial" w:cs="Arial"/>
          <w:i/>
          <w:sz w:val="20"/>
          <w:szCs w:val="20"/>
        </w:rPr>
        <w:t>iguaniorum</w:t>
      </w:r>
      <w:proofErr w:type="spellEnd"/>
      <w:r w:rsidRPr="00E62588"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 w:rsidRPr="00E62588">
        <w:rPr>
          <w:rFonts w:ascii="Arial" w:eastAsia="Arial" w:hAnsi="Arial" w:cs="Arial"/>
          <w:i/>
          <w:sz w:val="20"/>
          <w:szCs w:val="20"/>
        </w:rPr>
        <w:t>insulaenigrae</w:t>
      </w:r>
      <w:proofErr w:type="spellEnd"/>
      <w:r w:rsidRPr="00E62588">
        <w:rPr>
          <w:rFonts w:ascii="Arial" w:eastAsia="Arial" w:hAnsi="Arial" w:cs="Arial"/>
          <w:i/>
          <w:sz w:val="20"/>
          <w:szCs w:val="20"/>
        </w:rPr>
        <w:t xml:space="preserve">, jejuni, </w:t>
      </w:r>
      <w:proofErr w:type="spellStart"/>
      <w:r w:rsidRPr="00E62588">
        <w:rPr>
          <w:rFonts w:ascii="Arial" w:eastAsia="Arial" w:hAnsi="Arial" w:cs="Arial"/>
          <w:i/>
          <w:sz w:val="20"/>
          <w:szCs w:val="20"/>
        </w:rPr>
        <w:t>lari</w:t>
      </w:r>
      <w:proofErr w:type="spellEnd"/>
      <w:r w:rsidRPr="00E62588"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 w:rsidRPr="00E62588">
        <w:rPr>
          <w:rFonts w:ascii="Arial" w:eastAsia="Arial" w:hAnsi="Arial" w:cs="Arial"/>
          <w:i/>
          <w:sz w:val="20"/>
          <w:szCs w:val="20"/>
        </w:rPr>
        <w:t>mucosalis</w:t>
      </w:r>
      <w:proofErr w:type="spellEnd"/>
      <w:r w:rsidRPr="00E62588"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 w:rsidRPr="00E62588">
        <w:rPr>
          <w:rFonts w:ascii="Arial" w:eastAsia="Arial" w:hAnsi="Arial" w:cs="Arial"/>
          <w:i/>
          <w:sz w:val="20"/>
          <w:szCs w:val="20"/>
        </w:rPr>
        <w:t>peloridis</w:t>
      </w:r>
      <w:proofErr w:type="spellEnd"/>
      <w:r w:rsidRPr="00E62588">
        <w:rPr>
          <w:rFonts w:ascii="Arial" w:eastAsia="Arial" w:hAnsi="Arial" w:cs="Arial"/>
          <w:i/>
          <w:sz w:val="20"/>
          <w:szCs w:val="20"/>
        </w:rPr>
        <w:t xml:space="preserve">, rectus, </w:t>
      </w:r>
      <w:proofErr w:type="spellStart"/>
      <w:r w:rsidRPr="00E62588">
        <w:rPr>
          <w:rFonts w:ascii="Arial" w:eastAsia="Arial" w:hAnsi="Arial" w:cs="Arial"/>
          <w:i/>
          <w:sz w:val="20"/>
          <w:szCs w:val="20"/>
        </w:rPr>
        <w:t>sputorum</w:t>
      </w:r>
      <w:proofErr w:type="spellEnd"/>
      <w:r w:rsidRPr="00E62588"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 w:rsidRPr="00E62588">
        <w:rPr>
          <w:rFonts w:ascii="Arial" w:eastAsia="Arial" w:hAnsi="Arial" w:cs="Arial"/>
          <w:i/>
          <w:sz w:val="20"/>
          <w:szCs w:val="20"/>
        </w:rPr>
        <w:t>subantar</w:t>
      </w:r>
      <w:bookmarkStart w:id="1" w:name="_GoBack"/>
      <w:bookmarkEnd w:id="1"/>
      <w:r w:rsidRPr="00E62588">
        <w:rPr>
          <w:rFonts w:ascii="Arial" w:eastAsia="Arial" w:hAnsi="Arial" w:cs="Arial"/>
          <w:i/>
          <w:sz w:val="20"/>
          <w:szCs w:val="20"/>
        </w:rPr>
        <w:t>cticus</w:t>
      </w:r>
      <w:proofErr w:type="spellEnd"/>
      <w:r w:rsidRPr="00E62588">
        <w:rPr>
          <w:rFonts w:ascii="Arial" w:eastAsia="Arial" w:hAnsi="Arial" w:cs="Arial"/>
          <w:i/>
          <w:sz w:val="20"/>
          <w:szCs w:val="20"/>
        </w:rPr>
        <w:t xml:space="preserve">, showae, </w:t>
      </w:r>
      <w:proofErr w:type="spellStart"/>
      <w:r w:rsidRPr="00E62588">
        <w:rPr>
          <w:rFonts w:ascii="Arial" w:eastAsia="Arial" w:hAnsi="Arial" w:cs="Arial"/>
          <w:i/>
          <w:sz w:val="20"/>
          <w:szCs w:val="20"/>
        </w:rPr>
        <w:t>upsaliensis</w:t>
      </w:r>
      <w:proofErr w:type="spellEnd"/>
      <w:r w:rsidRPr="00E62588"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 w:rsidRPr="00E62588">
        <w:rPr>
          <w:rFonts w:ascii="Arial" w:eastAsia="Arial" w:hAnsi="Arial" w:cs="Arial"/>
          <w:i/>
          <w:sz w:val="20"/>
          <w:szCs w:val="20"/>
        </w:rPr>
        <w:t>ureolyticus</w:t>
      </w:r>
      <w:proofErr w:type="spellEnd"/>
      <w:r w:rsidRPr="00E62588"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 w:rsidRPr="00E62588">
        <w:rPr>
          <w:rFonts w:ascii="Arial" w:eastAsia="Arial" w:hAnsi="Arial" w:cs="Arial"/>
          <w:i/>
          <w:sz w:val="20"/>
          <w:szCs w:val="20"/>
        </w:rPr>
        <w:t>volucris</w:t>
      </w:r>
      <w:proofErr w:type="spellEnd"/>
      <w:r w:rsidRPr="00E62588">
        <w:rPr>
          <w:rFonts w:ascii="Arial" w:eastAsia="Arial" w:hAnsi="Arial" w:cs="Arial"/>
          <w:sz w:val="20"/>
          <w:szCs w:val="20"/>
        </w:rPr>
        <w:t>. More information on the genomes in the methods. Classification of NA indicates that CLARK was unable to classify the scaffold.</w:t>
      </w:r>
    </w:p>
    <w:tbl>
      <w:tblPr>
        <w:tblStyle w:val="a"/>
        <w:tblW w:w="7515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55"/>
        <w:gridCol w:w="1695"/>
        <w:gridCol w:w="1665"/>
        <w:gridCol w:w="2700"/>
      </w:tblGrid>
      <w:tr w:rsidR="002906E3" w:rsidRPr="00E62588" w14:paraId="59A9B960" w14:textId="77777777" w:rsidTr="002906E3">
        <w:tc>
          <w:tcPr>
            <w:tcW w:w="1455" w:type="dxa"/>
            <w:tcMar>
              <w:left w:w="0" w:type="dxa"/>
              <w:right w:w="0" w:type="dxa"/>
            </w:tcMar>
          </w:tcPr>
          <w:p w14:paraId="2C165290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b/>
                <w:sz w:val="20"/>
                <w:szCs w:val="20"/>
              </w:rPr>
              <w:t>Isolate</w:t>
            </w:r>
          </w:p>
        </w:tc>
        <w:tc>
          <w:tcPr>
            <w:tcW w:w="1695" w:type="dxa"/>
            <w:tcMar>
              <w:left w:w="0" w:type="dxa"/>
              <w:right w:w="0" w:type="dxa"/>
            </w:tcMar>
          </w:tcPr>
          <w:p w14:paraId="6F6A1994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b/>
                <w:sz w:val="20"/>
                <w:szCs w:val="20"/>
              </w:rPr>
              <w:t>Scaffold</w:t>
            </w:r>
          </w:p>
        </w:tc>
        <w:tc>
          <w:tcPr>
            <w:tcW w:w="1665" w:type="dxa"/>
            <w:tcMar>
              <w:left w:w="0" w:type="dxa"/>
              <w:right w:w="0" w:type="dxa"/>
            </w:tcMar>
          </w:tcPr>
          <w:p w14:paraId="5464369B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b/>
                <w:sz w:val="20"/>
                <w:szCs w:val="20"/>
              </w:rPr>
              <w:t>length (</w:t>
            </w:r>
            <w:proofErr w:type="spellStart"/>
            <w:r w:rsidRPr="00E62588">
              <w:rPr>
                <w:b/>
                <w:sz w:val="20"/>
                <w:szCs w:val="20"/>
              </w:rPr>
              <w:t>bp</w:t>
            </w:r>
            <w:proofErr w:type="spellEnd"/>
            <w:r w:rsidRPr="00E6258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238FAB42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b/>
                <w:sz w:val="20"/>
                <w:szCs w:val="20"/>
              </w:rPr>
              <w:t>Clark classification</w:t>
            </w:r>
          </w:p>
        </w:tc>
      </w:tr>
      <w:tr w:rsidR="002906E3" w:rsidRPr="00E62588" w14:paraId="7FE33FE5" w14:textId="77777777" w:rsidTr="002906E3">
        <w:tc>
          <w:tcPr>
            <w:tcW w:w="1455" w:type="dxa"/>
            <w:tcMar>
              <w:left w:w="0" w:type="dxa"/>
              <w:right w:w="0" w:type="dxa"/>
            </w:tcMar>
          </w:tcPr>
          <w:p w14:paraId="5F396CC4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B91_SC</w:t>
            </w:r>
          </w:p>
        </w:tc>
        <w:tc>
          <w:tcPr>
            <w:tcW w:w="1695" w:type="dxa"/>
            <w:tcMar>
              <w:left w:w="0" w:type="dxa"/>
              <w:right w:w="0" w:type="dxa"/>
            </w:tcMar>
          </w:tcPr>
          <w:p w14:paraId="390E93B0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scaffold1</w:t>
            </w:r>
          </w:p>
        </w:tc>
        <w:tc>
          <w:tcPr>
            <w:tcW w:w="1665" w:type="dxa"/>
            <w:tcMar>
              <w:left w:w="0" w:type="dxa"/>
              <w:right w:w="0" w:type="dxa"/>
            </w:tcMar>
          </w:tcPr>
          <w:p w14:paraId="7F44A3C5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2160580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074BBECC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i/>
                <w:sz w:val="20"/>
                <w:szCs w:val="20"/>
              </w:rPr>
              <w:t>C. showae</w:t>
            </w:r>
          </w:p>
        </w:tc>
      </w:tr>
      <w:tr w:rsidR="002906E3" w:rsidRPr="00E62588" w14:paraId="0C86F1E0" w14:textId="77777777" w:rsidTr="002906E3">
        <w:trPr>
          <w:trHeight w:val="200"/>
        </w:trPr>
        <w:tc>
          <w:tcPr>
            <w:tcW w:w="145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71F57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B91_SCBr</w:t>
            </w:r>
          </w:p>
        </w:tc>
        <w:tc>
          <w:tcPr>
            <w:tcW w:w="16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A1CDB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scaffold1</w:t>
            </w:r>
          </w:p>
        </w:tc>
        <w:tc>
          <w:tcPr>
            <w:tcW w:w="1665" w:type="dxa"/>
            <w:tcMar>
              <w:left w:w="0" w:type="dxa"/>
              <w:right w:w="0" w:type="dxa"/>
            </w:tcMar>
          </w:tcPr>
          <w:p w14:paraId="3AD1C5A4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1586030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1C97F461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i/>
                <w:sz w:val="20"/>
                <w:szCs w:val="20"/>
              </w:rPr>
              <w:t>C. showae</w:t>
            </w:r>
          </w:p>
        </w:tc>
      </w:tr>
      <w:tr w:rsidR="002906E3" w:rsidRPr="00E62588" w14:paraId="7A1C3BFF" w14:textId="77777777" w:rsidTr="002906E3">
        <w:trPr>
          <w:trHeight w:val="200"/>
        </w:trPr>
        <w:tc>
          <w:tcPr>
            <w:tcW w:w="145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9E08A" w14:textId="77777777" w:rsidR="002906E3" w:rsidRPr="00E62588" w:rsidRDefault="002906E3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7D086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scaffold2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7559C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359805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C0C9A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i/>
                <w:sz w:val="20"/>
                <w:szCs w:val="20"/>
              </w:rPr>
              <w:t>C. showae</w:t>
            </w:r>
          </w:p>
        </w:tc>
      </w:tr>
      <w:tr w:rsidR="002906E3" w:rsidRPr="00E62588" w14:paraId="5C7269B5" w14:textId="77777777" w:rsidTr="002906E3">
        <w:trPr>
          <w:trHeight w:val="200"/>
        </w:trPr>
        <w:tc>
          <w:tcPr>
            <w:tcW w:w="145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68D7D" w14:textId="77777777" w:rsidR="002906E3" w:rsidRPr="00E62588" w:rsidRDefault="002906E3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EC4F5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scaffold3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6CEF6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1611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E72AF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NA</w:t>
            </w:r>
          </w:p>
        </w:tc>
      </w:tr>
      <w:tr w:rsidR="002906E3" w:rsidRPr="00E62588" w14:paraId="4E712BBE" w14:textId="77777777" w:rsidTr="002906E3">
        <w:trPr>
          <w:trHeight w:val="200"/>
        </w:trPr>
        <w:tc>
          <w:tcPr>
            <w:tcW w:w="145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E1F32" w14:textId="77777777" w:rsidR="002906E3" w:rsidRPr="00E62588" w:rsidRDefault="002906E3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F7DDB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scaffold4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C1959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191055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2D451631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i/>
                <w:sz w:val="20"/>
                <w:szCs w:val="20"/>
              </w:rPr>
              <w:t>C. showae</w:t>
            </w:r>
          </w:p>
        </w:tc>
      </w:tr>
      <w:tr w:rsidR="002906E3" w:rsidRPr="00E62588" w14:paraId="6BD3E8B2" w14:textId="77777777" w:rsidTr="002906E3">
        <w:trPr>
          <w:trHeight w:val="200"/>
        </w:trPr>
        <w:tc>
          <w:tcPr>
            <w:tcW w:w="145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7FEF9" w14:textId="77777777" w:rsidR="002906E3" w:rsidRPr="00E62588" w:rsidRDefault="002906E3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D8653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scaffold5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6FF43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19196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14:paraId="02BB7068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i/>
                <w:sz w:val="20"/>
                <w:szCs w:val="20"/>
              </w:rPr>
              <w:t>C. showae</w:t>
            </w:r>
          </w:p>
        </w:tc>
      </w:tr>
      <w:tr w:rsidR="002906E3" w:rsidRPr="00E62588" w14:paraId="7CBE9B07" w14:textId="77777777" w:rsidTr="002906E3">
        <w:trPr>
          <w:trHeight w:val="200"/>
        </w:trPr>
        <w:tc>
          <w:tcPr>
            <w:tcW w:w="145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2E73B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B91_TPP</w:t>
            </w:r>
          </w:p>
        </w:tc>
        <w:tc>
          <w:tcPr>
            <w:tcW w:w="16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DA8DD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scaffold1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3E560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2131013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36B77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i/>
                <w:sz w:val="20"/>
                <w:szCs w:val="20"/>
              </w:rPr>
              <w:t>C. showae</w:t>
            </w:r>
          </w:p>
        </w:tc>
      </w:tr>
      <w:tr w:rsidR="002906E3" w:rsidRPr="00E62588" w14:paraId="5CBE3AAF" w14:textId="77777777" w:rsidTr="002906E3">
        <w:trPr>
          <w:trHeight w:val="200"/>
        </w:trPr>
        <w:tc>
          <w:tcPr>
            <w:tcW w:w="145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E63D7" w14:textId="77777777" w:rsidR="002906E3" w:rsidRPr="00E62588" w:rsidRDefault="002906E3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8F22A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scaffold2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F24E6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14986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77E20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i/>
                <w:sz w:val="20"/>
                <w:szCs w:val="20"/>
              </w:rPr>
              <w:t>C. showae</w:t>
            </w:r>
          </w:p>
        </w:tc>
      </w:tr>
      <w:tr w:rsidR="002906E3" w:rsidRPr="00E62588" w14:paraId="3666B215" w14:textId="77777777" w:rsidTr="002906E3">
        <w:trPr>
          <w:trHeight w:val="200"/>
        </w:trPr>
        <w:tc>
          <w:tcPr>
            <w:tcW w:w="145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E3A19" w14:textId="77777777" w:rsidR="002906E3" w:rsidRPr="00E62588" w:rsidRDefault="002906E3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7817C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scaffold3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F58ED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916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33EA2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NA</w:t>
            </w:r>
          </w:p>
        </w:tc>
      </w:tr>
      <w:tr w:rsidR="002906E3" w:rsidRPr="00E62588" w14:paraId="5D74D404" w14:textId="77777777" w:rsidTr="002906E3">
        <w:trPr>
          <w:trHeight w:val="200"/>
        </w:trPr>
        <w:tc>
          <w:tcPr>
            <w:tcW w:w="145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A9264" w14:textId="77777777" w:rsidR="002906E3" w:rsidRPr="00E62588" w:rsidRDefault="002906E3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EDA1A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scaffold4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1CDC5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847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FCC7F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NA</w:t>
            </w:r>
          </w:p>
        </w:tc>
      </w:tr>
      <w:tr w:rsidR="002906E3" w:rsidRPr="00E62588" w14:paraId="076851D9" w14:textId="77777777" w:rsidTr="002906E3">
        <w:trPr>
          <w:trHeight w:val="200"/>
        </w:trPr>
        <w:tc>
          <w:tcPr>
            <w:tcW w:w="145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679EA" w14:textId="77777777" w:rsidR="002906E3" w:rsidRPr="00E62588" w:rsidRDefault="002906E3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FE564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scaffold5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00FEF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751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01F2A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i/>
                <w:sz w:val="20"/>
                <w:szCs w:val="20"/>
              </w:rPr>
              <w:t>C. concisus</w:t>
            </w:r>
          </w:p>
        </w:tc>
      </w:tr>
      <w:tr w:rsidR="002906E3" w:rsidRPr="00E62588" w14:paraId="00D3F0D0" w14:textId="77777777" w:rsidTr="002906E3">
        <w:trPr>
          <w:trHeight w:val="200"/>
        </w:trPr>
        <w:tc>
          <w:tcPr>
            <w:tcW w:w="145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89F2A" w14:textId="77777777" w:rsidR="002906E3" w:rsidRPr="00E62588" w:rsidRDefault="002906E3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EE3F9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scaffold6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CBFDE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605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97D97" w14:textId="77777777" w:rsidR="002906E3" w:rsidRPr="00E62588" w:rsidRDefault="00E6258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E62588">
              <w:rPr>
                <w:sz w:val="20"/>
                <w:szCs w:val="20"/>
              </w:rPr>
              <w:t>NA</w:t>
            </w:r>
          </w:p>
        </w:tc>
      </w:tr>
    </w:tbl>
    <w:p w14:paraId="22B77163" w14:textId="77777777" w:rsidR="002906E3" w:rsidRDefault="002906E3" w:rsidP="00E62588">
      <w:pPr>
        <w:pStyle w:val="Heading1"/>
        <w:spacing w:before="480" w:after="120" w:line="240" w:lineRule="auto"/>
        <w:jc w:val="both"/>
      </w:pPr>
      <w:bookmarkStart w:id="2" w:name="_6e473d6bx2cb" w:colFirst="0" w:colLast="0"/>
      <w:bookmarkEnd w:id="2"/>
    </w:p>
    <w:sectPr w:rsidR="002906E3" w:rsidSect="00D50361">
      <w:pgSz w:w="12240" w:h="15840" w:orient="landscape"/>
      <w:pgMar w:top="1440" w:right="1440" w:bottom="1440" w:left="144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6E3"/>
    <w:rsid w:val="002906E3"/>
    <w:rsid w:val="002C7451"/>
    <w:rsid w:val="00A06BA4"/>
    <w:rsid w:val="00D50361"/>
    <w:rsid w:val="00E6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DDAABD"/>
  <w15:docId w15:val="{90C48B50-B00D-214D-B203-A18707C5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jc w:val="both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200"/>
      <w:jc w:val="both"/>
      <w:outlineLvl w:val="2"/>
    </w:pPr>
    <w:rPr>
      <w:b/>
      <w:sz w:val="18"/>
      <w:szCs w:val="1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Georgina Hold</cp:lastModifiedBy>
  <cp:revision>3</cp:revision>
  <dcterms:created xsi:type="dcterms:W3CDTF">2019-05-18T09:47:00Z</dcterms:created>
  <dcterms:modified xsi:type="dcterms:W3CDTF">2019-05-18T09:48:00Z</dcterms:modified>
</cp:coreProperties>
</file>