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04B8E" w:rsidRPr="000E6DC0" w:rsidRDefault="00604B8E" w:rsidP="00604B8E">
      <w:pPr>
        <w:spacing w:line="480" w:lineRule="auto"/>
        <w:rPr>
          <w:rFonts w:asciiTheme="majorBidi" w:hAnsiTheme="majorBidi" w:cstheme="majorBidi"/>
          <w:b/>
          <w:lang w:val="en-GB"/>
        </w:rPr>
      </w:pPr>
      <w:r w:rsidRPr="000E6DC0">
        <w:rPr>
          <w:rFonts w:asciiTheme="majorBidi" w:hAnsiTheme="majorBidi" w:cstheme="majorBidi"/>
          <w:b/>
          <w:noProof/>
          <w:lang w:val="en-GB" w:eastAsia="en-GB"/>
        </w:rPr>
        <w:drawing>
          <wp:inline distT="0" distB="0" distL="0" distR="0" wp14:anchorId="5DE59515" wp14:editId="4B9536B9">
            <wp:extent cx="5080000" cy="38100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B8E" w:rsidRPr="000E6DC0" w:rsidRDefault="00604B8E" w:rsidP="00604B8E">
      <w:pPr>
        <w:spacing w:line="480" w:lineRule="auto"/>
        <w:rPr>
          <w:rStyle w:val="normaltextrun"/>
          <w:rFonts w:asciiTheme="majorBidi" w:hAnsiTheme="majorBidi" w:cstheme="majorBidi"/>
          <w:lang w:val="en-US"/>
        </w:rPr>
      </w:pPr>
      <w:r w:rsidRPr="000E6DC0">
        <w:rPr>
          <w:rFonts w:asciiTheme="majorBidi" w:hAnsiTheme="majorBidi" w:cstheme="majorBidi"/>
          <w:b/>
          <w:lang w:val="en-GB"/>
        </w:rPr>
        <w:t xml:space="preserve">Figure 1. </w:t>
      </w:r>
      <w:r w:rsidRPr="000E6DC0">
        <w:rPr>
          <w:rFonts w:asciiTheme="majorBidi" w:hAnsiTheme="majorBidi" w:cstheme="majorBidi"/>
          <w:lang w:val="en-GB"/>
        </w:rPr>
        <w:t>Centile curves (</w:t>
      </w:r>
      <w:r w:rsidRPr="000E6DC0">
        <w:rPr>
          <w:rStyle w:val="normaltextrun"/>
          <w:rFonts w:asciiTheme="majorBidi" w:hAnsiTheme="majorBidi" w:cstheme="majorBidi"/>
          <w:lang w:val="en-US"/>
        </w:rPr>
        <w:t>3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rd</w:t>
      </w:r>
      <w:r w:rsidRPr="000E6DC0">
        <w:rPr>
          <w:rStyle w:val="normaltextrun"/>
          <w:rFonts w:asciiTheme="majorBidi" w:hAnsiTheme="majorBidi" w:cstheme="majorBidi"/>
          <w:lang w:val="en-US"/>
        </w:rPr>
        <w:t>, 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10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25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50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75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 and 90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95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 and 97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) and empirical data points for females</w:t>
      </w:r>
    </w:p>
    <w:p w:rsidR="009D566F" w:rsidRPr="00604B8E" w:rsidRDefault="009D566F">
      <w:pPr>
        <w:rPr>
          <w:lang w:val="en-US"/>
        </w:rPr>
      </w:pPr>
      <w:bookmarkStart w:id="0" w:name="_GoBack"/>
      <w:bookmarkEnd w:id="0"/>
    </w:p>
    <w:sectPr w:rsidR="009D566F" w:rsidRPr="00604B8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4B8E"/>
    <w:rsid w:val="001A0A0B"/>
    <w:rsid w:val="00237B35"/>
    <w:rsid w:val="002E46B9"/>
    <w:rsid w:val="00327AFB"/>
    <w:rsid w:val="00546137"/>
    <w:rsid w:val="00604B8E"/>
    <w:rsid w:val="009D566F"/>
    <w:rsid w:val="00B10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C60C5A-8993-4A49-8CF8-B94709BA5D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04B8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ormaltextrun">
    <w:name w:val="normaltextrun"/>
    <w:basedOn w:val="Domylnaczcionkaakapitu"/>
    <w:rsid w:val="00604B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Sys</dc:creator>
  <cp:keywords/>
  <dc:description/>
  <cp:lastModifiedBy>Dorota Sys</cp:lastModifiedBy>
  <cp:revision>1</cp:revision>
  <dcterms:created xsi:type="dcterms:W3CDTF">2019-05-31T09:15:00Z</dcterms:created>
  <dcterms:modified xsi:type="dcterms:W3CDTF">2019-05-31T09:16:00Z</dcterms:modified>
</cp:coreProperties>
</file>