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E6" w:rsidRDefault="009815E6" w:rsidP="00051394">
      <w:pPr>
        <w:spacing w:line="480" w:lineRule="auto"/>
        <w:rPr>
          <w:rFonts w:ascii="Times-BoldItalic" w:hAnsi="Times-BoldItalic"/>
          <w:color w:val="000000"/>
          <w:sz w:val="32"/>
          <w:szCs w:val="32"/>
        </w:rPr>
      </w:pPr>
      <w:r>
        <w:rPr>
          <w:rFonts w:ascii="Times-BoldItalic" w:hAnsi="Times-BoldItalic"/>
          <w:color w:val="000000"/>
          <w:sz w:val="32"/>
          <w:szCs w:val="32"/>
        </w:rPr>
        <w:t>Supplementary Material</w:t>
      </w:r>
    </w:p>
    <w:p w:rsidR="009815E6" w:rsidRDefault="009815E6" w:rsidP="00051394">
      <w:pPr>
        <w:pStyle w:val="Articletitle"/>
        <w:spacing w:after="0" w:line="480" w:lineRule="auto"/>
      </w:pPr>
    </w:p>
    <w:p w:rsidR="009815E6" w:rsidRDefault="009815E6" w:rsidP="00051394">
      <w:pPr>
        <w:pStyle w:val="Articletitle"/>
        <w:spacing w:after="0" w:line="480" w:lineRule="auto"/>
      </w:pPr>
      <w:r w:rsidRPr="00ED2BBE">
        <w:t>Fluorescence quantum yield of CDOM in coastal zones of the Arctic seas</w:t>
      </w:r>
    </w:p>
    <w:p w:rsidR="00227BE9" w:rsidRDefault="009815E6" w:rsidP="00051394">
      <w:pPr>
        <w:pStyle w:val="Authornames"/>
        <w:spacing w:before="0" w:line="480" w:lineRule="auto"/>
      </w:pPr>
      <w:r w:rsidRPr="00530496">
        <w:t xml:space="preserve">Anastasia N. </w:t>
      </w:r>
      <w:proofErr w:type="spellStart"/>
      <w:r w:rsidRPr="00530496">
        <w:t>Drozdova</w:t>
      </w:r>
      <w:r>
        <w:rPr>
          <w:vertAlign w:val="superscript"/>
        </w:rPr>
        <w:t>a</w:t>
      </w:r>
      <w:proofErr w:type="spellEnd"/>
      <w:r w:rsidRPr="00530496">
        <w:t xml:space="preserve">, Marina D. </w:t>
      </w:r>
      <w:proofErr w:type="spellStart"/>
      <w:r w:rsidRPr="00530496">
        <w:t>Kravchishina</w:t>
      </w:r>
      <w:r>
        <w:rPr>
          <w:vertAlign w:val="superscript"/>
        </w:rPr>
        <w:t>a</w:t>
      </w:r>
      <w:proofErr w:type="spellEnd"/>
      <w:r w:rsidRPr="00530496">
        <w:t xml:space="preserve">, Daria A. </w:t>
      </w:r>
      <w:proofErr w:type="spellStart"/>
      <w:r w:rsidRPr="00530496">
        <w:t>Khundzhua</w:t>
      </w:r>
      <w:r>
        <w:rPr>
          <w:vertAlign w:val="superscript"/>
        </w:rPr>
        <w:t>b</w:t>
      </w:r>
      <w:proofErr w:type="spellEnd"/>
      <w:r w:rsidRPr="00530496">
        <w:t xml:space="preserve">, </w:t>
      </w:r>
    </w:p>
    <w:p w:rsidR="009815E6" w:rsidRPr="00ED2BBE" w:rsidRDefault="009815E6" w:rsidP="00051394">
      <w:pPr>
        <w:pStyle w:val="Authornames"/>
        <w:spacing w:before="0" w:line="480" w:lineRule="auto"/>
        <w:rPr>
          <w:highlight w:val="yellow"/>
        </w:rPr>
      </w:pPr>
      <w:r w:rsidRPr="00530496">
        <w:t xml:space="preserve">Mikhail P. </w:t>
      </w:r>
      <w:proofErr w:type="spellStart"/>
      <w:r w:rsidRPr="00530496">
        <w:t>Freidkin</w:t>
      </w:r>
      <w:r>
        <w:rPr>
          <w:vertAlign w:val="superscript"/>
        </w:rPr>
        <w:t>b</w:t>
      </w:r>
      <w:proofErr w:type="spellEnd"/>
      <w:r w:rsidRPr="00530496">
        <w:t xml:space="preserve"> and Svetlana V. </w:t>
      </w:r>
      <w:proofErr w:type="spellStart"/>
      <w:r w:rsidRPr="00530496">
        <w:t>Patsaeva</w:t>
      </w:r>
      <w:r>
        <w:rPr>
          <w:vertAlign w:val="superscript"/>
        </w:rPr>
        <w:t>b</w:t>
      </w:r>
      <w:proofErr w:type="spellEnd"/>
    </w:p>
    <w:p w:rsidR="00227BE9" w:rsidRDefault="009815E6" w:rsidP="00051394">
      <w:pPr>
        <w:pStyle w:val="Affiliation"/>
        <w:spacing w:before="0" w:line="480" w:lineRule="auto"/>
      </w:pPr>
      <w:proofErr w:type="spellStart"/>
      <w:proofErr w:type="gramStart"/>
      <w:r w:rsidRPr="00530496">
        <w:rPr>
          <w:vertAlign w:val="superscript"/>
        </w:rPr>
        <w:t>a</w:t>
      </w:r>
      <w:r w:rsidRPr="00530496">
        <w:t>Shirshov</w:t>
      </w:r>
      <w:proofErr w:type="spellEnd"/>
      <w:proofErr w:type="gramEnd"/>
      <w:r w:rsidRPr="00530496">
        <w:t xml:space="preserve"> Institute of Oceanology, Russian Academy of Sciences, Moscow, </w:t>
      </w:r>
      <w:smartTag w:uri="urn:schemas-microsoft-com:office:smarttags" w:element="country-region">
        <w:smartTag w:uri="urn:schemas-microsoft-com:office:smarttags" w:element="place">
          <w:r w:rsidRPr="00530496">
            <w:t>Russia</w:t>
          </w:r>
        </w:smartTag>
      </w:smartTag>
      <w:r>
        <w:t xml:space="preserve">; </w:t>
      </w:r>
    </w:p>
    <w:p w:rsidR="009815E6" w:rsidRDefault="009815E6" w:rsidP="00051394">
      <w:pPr>
        <w:pStyle w:val="Affiliation"/>
        <w:spacing w:before="0" w:line="480" w:lineRule="auto"/>
      </w:pPr>
      <w:proofErr w:type="spellStart"/>
      <w:r w:rsidRPr="00530496">
        <w:rPr>
          <w:vertAlign w:val="superscript"/>
        </w:rPr>
        <w:t>b</w:t>
      </w:r>
      <w:r w:rsidRPr="00530496">
        <w:t>Faculty</w:t>
      </w:r>
      <w:proofErr w:type="spellEnd"/>
      <w:r w:rsidRPr="00530496">
        <w:t xml:space="preserve"> of Physics, </w:t>
      </w:r>
      <w:proofErr w:type="spellStart"/>
      <w:r w:rsidRPr="00530496">
        <w:t>Lomonosov</w:t>
      </w:r>
      <w:proofErr w:type="spellEnd"/>
      <w:r w:rsidRPr="00530496">
        <w:t xml:space="preserve"> Moscow State University, Moscow, </w:t>
      </w:r>
      <w:smartTag w:uri="urn:schemas-microsoft-com:office:smarttags" w:element="country-region">
        <w:smartTag w:uri="urn:schemas-microsoft-com:office:smarttags" w:element="place">
          <w:r w:rsidRPr="00530496">
            <w:t>Russia</w:t>
          </w:r>
        </w:smartTag>
      </w:smartTag>
    </w:p>
    <w:p w:rsidR="00227BE9" w:rsidRDefault="00227BE9" w:rsidP="00051394">
      <w:pPr>
        <w:pStyle w:val="Affiliation"/>
        <w:spacing w:before="0" w:line="480" w:lineRule="auto"/>
      </w:pPr>
    </w:p>
    <w:p w:rsidR="009815E6" w:rsidRDefault="009815E6" w:rsidP="00051394">
      <w:pPr>
        <w:pStyle w:val="Correspondencedetails"/>
        <w:spacing w:before="0" w:line="480" w:lineRule="auto"/>
        <w:rPr>
          <w:rFonts w:ascii="Times-Bold" w:hAnsi="Times-Bold"/>
          <w:color w:val="000000"/>
          <w:sz w:val="22"/>
          <w:szCs w:val="22"/>
        </w:rPr>
      </w:pPr>
      <w:r>
        <w:rPr>
          <w:rFonts w:ascii="Times-Bold" w:hAnsi="Times-Bold"/>
          <w:color w:val="000000"/>
          <w:sz w:val="22"/>
          <w:szCs w:val="22"/>
        </w:rPr>
        <w:t>* Correspondence:</w:t>
      </w:r>
    </w:p>
    <w:p w:rsidR="009815E6" w:rsidRPr="00AB26BD" w:rsidRDefault="009815E6" w:rsidP="00051394">
      <w:pPr>
        <w:pStyle w:val="Correspondencedetails"/>
        <w:spacing w:before="0" w:line="480" w:lineRule="auto"/>
      </w:pPr>
      <w:r w:rsidRPr="00AB26BD">
        <w:t xml:space="preserve">Anastasia N. </w:t>
      </w:r>
      <w:proofErr w:type="spellStart"/>
      <w:r w:rsidRPr="00AB26BD">
        <w:t>Drozdova</w:t>
      </w:r>
      <w:proofErr w:type="spellEnd"/>
      <w:r w:rsidRPr="00AB26BD">
        <w:t xml:space="preserve">, </w:t>
      </w:r>
      <w:proofErr w:type="spellStart"/>
      <w:r w:rsidRPr="00AB26BD">
        <w:t>Shirshov</w:t>
      </w:r>
      <w:proofErr w:type="spellEnd"/>
      <w:r w:rsidRPr="00AB26BD">
        <w:t xml:space="preserve"> Institute of Oceanology, Russian </w:t>
      </w:r>
      <w:smartTag w:uri="urn:schemas-microsoft-com:office:smarttags" w:element="PlaceType">
        <w:r w:rsidRPr="00AB26BD">
          <w:t>Academy</w:t>
        </w:r>
      </w:smartTag>
      <w:r w:rsidRPr="00AB26BD">
        <w:t xml:space="preserve"> of </w:t>
      </w:r>
      <w:smartTag w:uri="urn:schemas-microsoft-com:office:smarttags" w:element="PlaceName">
        <w:r w:rsidRPr="00AB26BD">
          <w:t>Sciences</w:t>
        </w:r>
      </w:smartTag>
      <w:r w:rsidRPr="00AB26BD">
        <w:t xml:space="preserve">, </w:t>
      </w:r>
      <w:smartTag w:uri="urn:schemas-microsoft-com:office:smarttags" w:element="place">
        <w:smartTag w:uri="urn:schemas-microsoft-com:office:smarttags" w:element="City">
          <w:smartTag w:uri="urn:schemas-microsoft-com:office:smarttags" w:element="City">
            <w:r w:rsidRPr="00AB26BD">
              <w:t>Moscow</w:t>
            </w:r>
          </w:smartTag>
          <w:r w:rsidRPr="00AB26BD">
            <w:t xml:space="preserve">, </w:t>
          </w:r>
          <w:smartTag w:uri="urn:schemas-microsoft-com:office:smarttags" w:element="country-region">
            <w:r w:rsidRPr="00AB26BD">
              <w:t>Russia</w:t>
            </w:r>
          </w:smartTag>
        </w:smartTag>
      </w:smartTag>
      <w:r w:rsidRPr="00AB26BD">
        <w:t xml:space="preserve">; </w:t>
      </w:r>
      <w:r w:rsidRPr="009815E6">
        <w:rPr>
          <w:i/>
        </w:rPr>
        <w:t>adrozdova@ocean.ru</w:t>
      </w:r>
    </w:p>
    <w:p w:rsidR="00937B82" w:rsidRDefault="00937B82" w:rsidP="00051394">
      <w:pPr>
        <w:spacing w:line="480" w:lineRule="auto"/>
        <w:rPr>
          <w:lang w:val="en-US"/>
        </w:rPr>
      </w:pPr>
    </w:p>
    <w:p w:rsidR="00DA7699" w:rsidRDefault="009815E6" w:rsidP="00051394">
      <w:pPr>
        <w:spacing w:line="480" w:lineRule="auto"/>
        <w:rPr>
          <w:rFonts w:ascii="Times-Bold" w:hAnsi="Times-Bold"/>
          <w:b/>
          <w:color w:val="000000"/>
        </w:rPr>
      </w:pPr>
      <w:r>
        <w:rPr>
          <w:lang w:val="en-US"/>
        </w:rPr>
        <w:br w:type="page"/>
      </w:r>
      <w:r w:rsidRPr="009815E6">
        <w:rPr>
          <w:rFonts w:ascii="Times-Bold" w:hAnsi="Times-Bold"/>
          <w:b/>
          <w:color w:val="000000"/>
        </w:rPr>
        <w:lastRenderedPageBreak/>
        <w:t>Supplementary data</w:t>
      </w:r>
      <w:r w:rsidR="0056196D">
        <w:rPr>
          <w:rFonts w:ascii="Times-Bold" w:hAnsi="Times-Bold"/>
          <w:b/>
          <w:color w:val="000000"/>
        </w:rPr>
        <w:t xml:space="preserve"> for the Section </w:t>
      </w:r>
      <w:r w:rsidR="0056196D" w:rsidRPr="0056196D">
        <w:rPr>
          <w:rFonts w:ascii="Times-Bold" w:hAnsi="Times-Bold"/>
          <w:b/>
          <w:color w:val="000000"/>
        </w:rPr>
        <w:t xml:space="preserve">2.3. </w:t>
      </w:r>
    </w:p>
    <w:p w:rsidR="00DA7699" w:rsidRDefault="00DA7699" w:rsidP="00DA7699">
      <w:pPr>
        <w:numPr>
          <w:ilvl w:val="0"/>
          <w:numId w:val="2"/>
        </w:numPr>
        <w:spacing w:line="480" w:lineRule="auto"/>
        <w:rPr>
          <w:rFonts w:ascii="Times-Bold" w:hAnsi="Times-Bold"/>
          <w:b/>
          <w:color w:val="000000"/>
        </w:rPr>
      </w:pPr>
      <w:r>
        <w:rPr>
          <w:rFonts w:ascii="Times-Bold" w:hAnsi="Times-Bold"/>
          <w:b/>
          <w:color w:val="000000"/>
        </w:rPr>
        <w:t>Absorption measurements</w:t>
      </w:r>
    </w:p>
    <w:p w:rsidR="0056196D" w:rsidRDefault="0056196D" w:rsidP="00051394">
      <w:pPr>
        <w:spacing w:line="480" w:lineRule="auto"/>
        <w:ind w:firstLine="708"/>
        <w:jc w:val="both"/>
        <w:rPr>
          <w:lang w:val="en-US" w:eastAsia="x-none"/>
        </w:rPr>
      </w:pPr>
      <w:r w:rsidRPr="009B6A3F">
        <w:rPr>
          <w:lang w:val="en-US" w:eastAsia="x-none"/>
        </w:rPr>
        <w:t xml:space="preserve">Absorption spectra in the range from 200 to 900 nm were detected using Solar PB2201 spectrophotometer in quartz cuvettes with an optical path length of 1, 3 or </w:t>
      </w:r>
      <w:smartTag w:uri="urn:schemas-microsoft-com:office:smarttags" w:element="metricconverter">
        <w:smartTagPr>
          <w:attr w:name="ProductID" w:val="5 cm"/>
        </w:smartTagPr>
        <w:r w:rsidRPr="009B6A3F">
          <w:rPr>
            <w:lang w:val="en-US" w:eastAsia="x-none"/>
          </w:rPr>
          <w:t>5 cm</w:t>
        </w:r>
      </w:smartTag>
      <w:r w:rsidRPr="009B6A3F">
        <w:rPr>
          <w:lang w:val="en-US" w:eastAsia="x-none"/>
        </w:rPr>
        <w:t>.</w:t>
      </w:r>
    </w:p>
    <w:p w:rsidR="00937B82" w:rsidRDefault="00882445" w:rsidP="00051394">
      <w:pPr>
        <w:spacing w:line="480" w:lineRule="auto"/>
        <w:rPr>
          <w:lang w:val="en-US"/>
        </w:rPr>
      </w:pPr>
      <w:r>
        <w:rPr>
          <w:noProof/>
          <w:lang w:val="ru-RU"/>
        </w:rPr>
        <w:drawing>
          <wp:inline distT="0" distB="0" distL="0" distR="0">
            <wp:extent cx="5753100" cy="3409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l="1445" t="1613" r="1605" b="2150"/>
                    <a:stretch>
                      <a:fillRect/>
                    </a:stretch>
                  </pic:blipFill>
                  <pic:spPr bwMode="auto">
                    <a:xfrm>
                      <a:off x="0" y="0"/>
                      <a:ext cx="5753100" cy="3409950"/>
                    </a:xfrm>
                    <a:prstGeom prst="rect">
                      <a:avLst/>
                    </a:prstGeom>
                    <a:noFill/>
                    <a:ln>
                      <a:noFill/>
                    </a:ln>
                  </pic:spPr>
                </pic:pic>
              </a:graphicData>
            </a:graphic>
          </wp:inline>
        </w:drawing>
      </w:r>
    </w:p>
    <w:p w:rsidR="0056196D" w:rsidRDefault="0056196D" w:rsidP="00051394">
      <w:pPr>
        <w:spacing w:line="480" w:lineRule="auto"/>
        <w:rPr>
          <w:rFonts w:ascii="Times-Bold" w:hAnsi="Times-Bold"/>
          <w:b/>
          <w:color w:val="000000"/>
        </w:rPr>
      </w:pPr>
      <w:r w:rsidRPr="00E53E4F">
        <w:rPr>
          <w:b/>
          <w:lang w:val="en-US"/>
        </w:rPr>
        <w:t xml:space="preserve">Figure S1. </w:t>
      </w:r>
      <w:r w:rsidRPr="00E53E4F">
        <w:rPr>
          <w:rFonts w:ascii="Times-Bold" w:hAnsi="Times-Bold"/>
          <w:b/>
          <w:color w:val="000000"/>
        </w:rPr>
        <w:t>Absorption spectrum for one of the samples</w:t>
      </w:r>
      <w:r w:rsidR="00227BE9" w:rsidRPr="00E53E4F">
        <w:rPr>
          <w:rFonts w:ascii="Times-Bold" w:hAnsi="Times-Bold"/>
          <w:b/>
          <w:color w:val="000000"/>
        </w:rPr>
        <w:t xml:space="preserve"> </w:t>
      </w:r>
      <w:r w:rsidR="00227BE9" w:rsidRPr="00E53E4F">
        <w:rPr>
          <w:rFonts w:ascii="Times-Bold" w:hAnsi="Times-Bold" w:hint="eastAsia"/>
          <w:b/>
          <w:color w:val="000000"/>
        </w:rPr>
        <w:t>measured</w:t>
      </w:r>
      <w:r w:rsidR="00227BE9" w:rsidRPr="00E53E4F">
        <w:rPr>
          <w:rFonts w:ascii="Times-Bold" w:hAnsi="Times-Bold"/>
          <w:b/>
          <w:color w:val="000000"/>
        </w:rPr>
        <w:t xml:space="preserve"> in the cell of </w:t>
      </w:r>
      <w:smartTag w:uri="urn:schemas-microsoft-com:office:smarttags" w:element="metricconverter">
        <w:smartTagPr>
          <w:attr w:name="ProductID" w:val="3 cm"/>
        </w:smartTagPr>
        <w:r w:rsidR="00227BE9" w:rsidRPr="00E53E4F">
          <w:rPr>
            <w:rFonts w:ascii="Times-Bold" w:hAnsi="Times-Bold"/>
            <w:b/>
            <w:color w:val="000000"/>
          </w:rPr>
          <w:t>3 cm</w:t>
        </w:r>
      </w:smartTag>
      <w:r w:rsidR="00227BE9" w:rsidRPr="00E53E4F">
        <w:rPr>
          <w:rFonts w:ascii="Times-Bold" w:hAnsi="Times-Bold"/>
          <w:b/>
          <w:color w:val="000000"/>
        </w:rPr>
        <w:t xml:space="preserve"> path length.</w:t>
      </w:r>
    </w:p>
    <w:p w:rsidR="0079016A" w:rsidRPr="00E53E4F" w:rsidRDefault="0079016A" w:rsidP="00051394">
      <w:pPr>
        <w:spacing w:line="480" w:lineRule="auto"/>
        <w:rPr>
          <w:rFonts w:ascii="Times-Bold" w:hAnsi="Times-Bold"/>
          <w:b/>
          <w:color w:val="000000"/>
        </w:rPr>
      </w:pPr>
    </w:p>
    <w:p w:rsidR="00DA7699" w:rsidRDefault="00DA7699" w:rsidP="00DA7699">
      <w:pPr>
        <w:numPr>
          <w:ilvl w:val="0"/>
          <w:numId w:val="2"/>
        </w:numPr>
        <w:spacing w:line="480" w:lineRule="auto"/>
        <w:rPr>
          <w:rFonts w:ascii="Times-Bold" w:hAnsi="Times-Bold"/>
          <w:b/>
          <w:color w:val="000000"/>
        </w:rPr>
      </w:pPr>
      <w:r>
        <w:rPr>
          <w:rFonts w:ascii="Times-Bold" w:hAnsi="Times-Bold"/>
          <w:b/>
          <w:color w:val="000000"/>
        </w:rPr>
        <w:t>Fluorescence</w:t>
      </w:r>
      <w:r w:rsidRPr="0056196D">
        <w:rPr>
          <w:rFonts w:ascii="Times-Bold" w:hAnsi="Times-Bold"/>
          <w:b/>
          <w:color w:val="000000"/>
        </w:rPr>
        <w:t xml:space="preserve"> measurements and </w:t>
      </w:r>
      <w:r>
        <w:rPr>
          <w:rFonts w:ascii="Times-Bold" w:hAnsi="Times-Bold"/>
          <w:b/>
          <w:color w:val="000000"/>
        </w:rPr>
        <w:t>correction for inner-filter effect</w:t>
      </w:r>
    </w:p>
    <w:p w:rsidR="0056196D" w:rsidRDefault="00227BE9" w:rsidP="00440C6D">
      <w:pPr>
        <w:spacing w:line="480" w:lineRule="auto"/>
        <w:ind w:firstLine="708"/>
        <w:jc w:val="both"/>
        <w:rPr>
          <w:lang w:val="en-US" w:eastAsia="x-none"/>
        </w:rPr>
      </w:pPr>
      <w:r w:rsidRPr="009B6A3F">
        <w:rPr>
          <w:lang w:val="en-US" w:eastAsia="x-none"/>
        </w:rPr>
        <w:t xml:space="preserve">Fluorescence emission spectra were recorded with the help of Solar CM2203 luminescence spectrometer in standard quartz cuvettes for </w:t>
      </w:r>
      <w:proofErr w:type="spellStart"/>
      <w:r w:rsidRPr="009B6A3F">
        <w:rPr>
          <w:lang w:val="en-US" w:eastAsia="x-none"/>
        </w:rPr>
        <w:t>fluorimetry</w:t>
      </w:r>
      <w:proofErr w:type="spellEnd"/>
      <w:r w:rsidRPr="009B6A3F">
        <w:rPr>
          <w:lang w:val="en-US" w:eastAsia="x-none"/>
        </w:rPr>
        <w:t xml:space="preserve"> with excitation wavelengths altering in the range from 240 to 550 nm, while special attention was paid to recording emission spectra with excitation at 270, 310 and 355 nm. This choice of certain excitation wavelengths is associated with our previous studies, which showed the most important features in CDOM fluorescence spectra</w:t>
      </w:r>
      <w:r>
        <w:rPr>
          <w:lang w:val="en-US" w:eastAsia="x-none"/>
        </w:rPr>
        <w:t xml:space="preserve"> </w:t>
      </w:r>
      <w:r>
        <w:rPr>
          <w:lang w:val="en-US" w:eastAsia="x-none"/>
        </w:rPr>
        <w:fldChar w:fldCharType="begin">
          <w:fldData xml:space="preserve">PEVuZE5vdGU+PENpdGU+PEF1dGhvcj5QYXRzYXlldmE8L0F1dGhvcj48WWVhcj4xOTk1PC9ZZWFy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</w:fldData>
        </w:fldChar>
      </w:r>
      <w:r>
        <w:rPr>
          <w:lang w:val="en-US" w:eastAsia="x-none"/>
        </w:rPr>
        <w:instrText xml:space="preserve"> ADDIN EN.CITE </w:instrText>
      </w:r>
      <w:r>
        <w:rPr>
          <w:lang w:val="en-US" w:eastAsia="x-none"/>
        </w:rPr>
        <w:fldChar w:fldCharType="begin">
          <w:fldData xml:space="preserve">PEVuZE5vdGU+PENpdGU+PEF1dGhvcj5QYXRzYXlldmE8L0F1dGhvcj48WWVhcj4xOTk1PC9ZZWFy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</w:fldData>
        </w:fldChar>
      </w:r>
      <w:r>
        <w:rPr>
          <w:lang w:val="en-US" w:eastAsia="x-none"/>
        </w:rPr>
        <w:instrText xml:space="preserve"> ADDIN EN.CITE.DATA </w:instrText>
      </w:r>
      <w:r>
        <w:rPr>
          <w:lang w:val="en-US" w:eastAsia="x-none"/>
        </w:rPr>
      </w:r>
      <w:r>
        <w:rPr>
          <w:lang w:val="en-US" w:eastAsia="x-none"/>
        </w:rPr>
        <w:fldChar w:fldCharType="end"/>
      </w:r>
      <w:r>
        <w:rPr>
          <w:lang w:val="en-US" w:eastAsia="x-none"/>
        </w:rPr>
      </w:r>
      <w:r>
        <w:rPr>
          <w:lang w:val="en-US" w:eastAsia="x-none"/>
        </w:rPr>
        <w:fldChar w:fldCharType="separate"/>
      </w:r>
      <w:r>
        <w:rPr>
          <w:noProof/>
          <w:lang w:val="en-US"/>
        </w:rPr>
        <w:t>(Patsayeva and Reuter 1995; Milyukov et al. 2007)</w:t>
      </w:r>
      <w:r>
        <w:rPr>
          <w:lang w:val="en-US" w:eastAsia="x-none"/>
        </w:rPr>
        <w:fldChar w:fldCharType="end"/>
      </w:r>
      <w:r w:rsidRPr="009B6A3F">
        <w:rPr>
          <w:lang w:val="en-US" w:eastAsia="x-none"/>
        </w:rPr>
        <w:t>.</w:t>
      </w:r>
    </w:p>
    <w:p w:rsidR="00051394" w:rsidRPr="00FC610C" w:rsidRDefault="00051394" w:rsidP="00440C6D">
      <w:pPr>
        <w:pStyle w:val="Newparagraph"/>
        <w:jc w:val="both"/>
        <w:rPr>
          <w:lang w:val="en-US"/>
        </w:rPr>
      </w:pPr>
      <w:r>
        <w:rPr>
          <w:lang w:val="en-US"/>
        </w:rPr>
        <w:t>T</w:t>
      </w:r>
      <w:r w:rsidRPr="009B6A3F">
        <w:rPr>
          <w:lang w:val="en-US"/>
        </w:rPr>
        <w:t xml:space="preserve">o avoid inner filter effect the correction of fluorescence spectra was performed using </w:t>
      </w:r>
      <w:proofErr w:type="spellStart"/>
      <w:r w:rsidRPr="009B6A3F">
        <w:rPr>
          <w:lang w:val="en-US"/>
        </w:rPr>
        <w:t>absorbances</w:t>
      </w:r>
      <w:proofErr w:type="spellEnd"/>
      <w:r w:rsidRPr="009B6A3F">
        <w:rPr>
          <w:lang w:val="en-US"/>
        </w:rPr>
        <w:t xml:space="preserve"> at the excitation wavelength and within the wavelength range of registration. For </w:t>
      </w:r>
      <w:r w:rsidRPr="00051394">
        <w:rPr>
          <w:lang w:val="en-US"/>
        </w:rPr>
        <w:lastRenderedPageBreak/>
        <w:t xml:space="preserve">this purpose, the detected fluorescence intensity at each emission wavelength was multiplied </w:t>
      </w:r>
      <w:proofErr w:type="gramStart"/>
      <w:r w:rsidRPr="00051394">
        <w:rPr>
          <w:lang w:val="en-US"/>
        </w:rPr>
        <w:t xml:space="preserve">by </w:t>
      </w:r>
      <w:proofErr w:type="gramEnd"/>
      <w:r w:rsidR="00882445" w:rsidRPr="00882445">
        <w:rPr>
          <w:lang w:val="en-US"/>
        </w:rPr>
        <w:fldChar w:fldCharType="begin"/>
      </w:r>
      <w:r w:rsidR="00882445" w:rsidRPr="00882445">
        <w:rPr>
          <w:lang w:val="en-US"/>
        </w:rPr>
        <w:instrText xml:space="preserve"> QUOTE </w:instrText>
      </w:r>
      <m:oMath>
        <m:sSup>
          <m:sSupPr>
            <m:ctrlPr>
              <w:rPr>
                <w:rFonts w:ascii="Cambria Math" w:hAnsi="Cambria Math"/>
                <w:lang w:val="en-US"/>
              </w:rPr>
            </m:ctrlPr>
          </m:sSupPr>
          <m:e>
            <m:r>
              <m:rPr>
                <m:sty m:val="p"/>
              </m:rPr>
              <w:rPr>
                <w:rFonts w:ascii="Cambria Math" w:hAnsi="Cambria Math"/>
                <w:lang w:val="en-US"/>
              </w:rPr>
              <m:t>10</m:t>
            </m:r>
          </m:e>
          <m:sup>
            <m:r>
              <m:rPr>
                <m:sty m:val="p"/>
              </m:rPr>
              <w:rPr>
                <w:rFonts w:ascii="Cambria Math" w:hAnsi="Cambria Math"/>
                <w:lang w:val="en-US"/>
              </w:rPr>
              <m:t>0.5</m:t>
            </m:r>
            <m:d>
              <m:dPr>
                <m:ctrlPr>
                  <w:rPr>
                    <w:rFonts w:ascii="Cambria Math" w:hAnsi="Cambria Math"/>
                    <w:lang w:val="en-US"/>
                  </w:rPr>
                </m:ctrlPr>
              </m:dPr>
              <m:e>
                <m:sSub>
                  <m:sSubPr>
                    <m:ctrlPr>
                      <w:rPr>
                        <w:rFonts w:ascii="Cambria Math" w:hAnsi="Cambria Math"/>
                        <w:lang w:val="en-US"/>
                      </w:rPr>
                    </m:ctrlPr>
                  </m:sSubPr>
                  <m:e>
                    <m:r>
                      <m:rPr>
                        <m:sty m:val="p"/>
                      </m:rPr>
                      <w:rPr>
                        <w:rFonts w:ascii="Cambria Math" w:hAnsi="Cambria Math"/>
                        <w:lang w:val="en-US"/>
                      </w:rPr>
                      <m:t>D</m:t>
                    </m:r>
                  </m:e>
                  <m:sub>
                    <m:r>
                      <m:rPr>
                        <m:sty m:val="p"/>
                      </m:rPr>
                      <w:rPr>
                        <w:rFonts w:ascii="Cambria Math" w:hAnsi="Cambria Math"/>
                        <w:color w:val="FF0000"/>
                        <w:lang w:val="en-US"/>
                      </w:rPr>
                      <m:t>ex</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D</m:t>
                    </m:r>
                  </m:e>
                  <m:sub>
                    <m:r>
                      <m:rPr>
                        <m:sty m:val="p"/>
                      </m:rPr>
                      <w:rPr>
                        <w:rFonts w:ascii="Cambria Math" w:hAnsi="Cambria Math"/>
                        <w:color w:val="FF0000"/>
                        <w:lang w:val="en-US"/>
                      </w:rPr>
                      <m:t>em</m:t>
                    </m:r>
                  </m:sub>
                </m:sSub>
              </m:e>
            </m:d>
          </m:sup>
        </m:sSup>
      </m:oMath>
      <w:r w:rsidR="00882445" w:rsidRPr="00882445">
        <w:rPr>
          <w:lang w:val="en-US"/>
        </w:rPr>
        <w:instrText xml:space="preserve"> </w:instrText>
      </w:r>
      <w:r w:rsidR="00882445" w:rsidRPr="00882445">
        <w:rPr>
          <w:lang w:val="en-US"/>
        </w:rPr>
        <w:fldChar w:fldCharType="separate"/>
      </w:r>
      <m:oMath>
        <m:sSup>
          <m:sSupPr>
            <m:ctrlPr>
              <w:rPr>
                <w:rFonts w:ascii="Cambria Math" w:hAnsi="Cambria Math"/>
                <w:lang w:val="en-US"/>
              </w:rPr>
            </m:ctrlPr>
          </m:sSupPr>
          <m:e>
            <m:r>
              <m:rPr>
                <m:sty m:val="p"/>
              </m:rPr>
              <w:rPr>
                <w:rFonts w:ascii="Cambria Math" w:hAnsi="Cambria Math"/>
                <w:lang w:val="en-US"/>
              </w:rPr>
              <m:t>10</m:t>
            </m:r>
          </m:e>
          <m:sup>
            <m:r>
              <m:rPr>
                <m:sty m:val="p"/>
              </m:rPr>
              <w:rPr>
                <w:rFonts w:ascii="Cambria Math" w:hAnsi="Cambria Math"/>
                <w:lang w:val="en-US"/>
              </w:rPr>
              <m:t>0.5</m:t>
            </m:r>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D</m:t>
                    </m:r>
                  </m:e>
                  <m:sub>
                    <m:r>
                      <m:rPr>
                        <m:sty m:val="p"/>
                      </m:rPr>
                      <w:rPr>
                        <w:rFonts w:ascii="Cambria Math" w:hAnsi="Cambria Math"/>
                        <w:color w:val="000000"/>
                        <w:lang w:val="en-US"/>
                      </w:rPr>
                      <m:t>ex</m:t>
                    </m:r>
                  </m:sub>
                </m:sSub>
                <m:r>
                  <m:rPr>
                    <m:sty m:val="p"/>
                  </m:rPr>
                  <w:rPr>
                    <w:rFonts w:ascii="Cambria Math" w:hAnsi="Cambria Math"/>
                    <w:lang w:val="en-US"/>
                  </w:rPr>
                  <m:t>+</m:t>
                </m:r>
                <m:sSub>
                  <m:sSubPr>
                    <m:ctrlPr>
                      <w:rPr>
                        <w:rFonts w:ascii="Cambria Math" w:hAnsi="Cambria Math"/>
                        <w:lang w:val="en-US"/>
                      </w:rPr>
                    </m:ctrlPr>
                  </m:sSubPr>
                  <m:e>
                    <w:bookmarkStart w:id="0" w:name="_GoBack"/>
                    <m:r>
                      <w:rPr>
                        <w:rFonts w:ascii="Cambria Math" w:hAnsi="Cambria Math"/>
                        <w:lang w:val="en-US"/>
                      </w:rPr>
                      <m:t>D</m:t>
                    </m:r>
                    <w:bookmarkEnd w:id="0"/>
                  </m:e>
                  <m:sub>
                    <m:r>
                      <m:rPr>
                        <m:sty m:val="p"/>
                      </m:rPr>
                      <w:rPr>
                        <w:rFonts w:ascii="Cambria Math" w:hAnsi="Cambria Math"/>
                        <w:color w:val="000000"/>
                        <w:lang w:val="en-US"/>
                      </w:rPr>
                      <m:t>em</m:t>
                    </m:r>
                  </m:sub>
                </m:sSub>
              </m:e>
            </m:d>
          </m:sup>
        </m:sSup>
      </m:oMath>
      <w:r w:rsidR="00882445" w:rsidRPr="00882445">
        <w:rPr>
          <w:lang w:val="en-US"/>
        </w:rPr>
        <w:fldChar w:fldCharType="end"/>
      </w:r>
      <w:r w:rsidRPr="00051394">
        <w:rPr>
          <w:lang w:val="en-US"/>
        </w:rPr>
        <w:t xml:space="preserve">, where </w:t>
      </w:r>
      <w:proofErr w:type="spellStart"/>
      <w:r w:rsidRPr="00051394">
        <w:rPr>
          <w:i/>
          <w:lang w:val="en-US"/>
        </w:rPr>
        <w:t>D</w:t>
      </w:r>
      <w:r w:rsidRPr="00051394">
        <w:rPr>
          <w:vertAlign w:val="subscript"/>
          <w:lang w:val="en-US"/>
        </w:rPr>
        <w:t>ex</w:t>
      </w:r>
      <w:proofErr w:type="spellEnd"/>
      <w:r w:rsidRPr="00051394">
        <w:rPr>
          <w:lang w:val="en-US"/>
        </w:rPr>
        <w:t xml:space="preserve"> </w:t>
      </w:r>
      <w:r w:rsidRPr="00FC610C">
        <w:rPr>
          <w:lang w:val="en-US"/>
        </w:rPr>
        <w:t xml:space="preserve">and </w:t>
      </w:r>
      <w:r w:rsidRPr="00FC610C">
        <w:rPr>
          <w:i/>
          <w:lang w:val="en-US"/>
        </w:rPr>
        <w:t>D</w:t>
      </w:r>
      <w:r w:rsidRPr="00FC610C">
        <w:rPr>
          <w:vertAlign w:val="subscript"/>
          <w:lang w:val="en-US"/>
        </w:rPr>
        <w:t>em</w:t>
      </w:r>
      <w:r w:rsidRPr="00FC610C">
        <w:rPr>
          <w:lang w:val="en-US"/>
        </w:rPr>
        <w:t xml:space="preserve"> represent </w:t>
      </w:r>
      <w:proofErr w:type="spellStart"/>
      <w:r w:rsidRPr="00FC610C">
        <w:rPr>
          <w:lang w:val="en-US"/>
        </w:rPr>
        <w:t>absorbances</w:t>
      </w:r>
      <w:proofErr w:type="spellEnd"/>
      <w:r w:rsidRPr="00FC610C">
        <w:rPr>
          <w:lang w:val="en-US"/>
        </w:rPr>
        <w:t xml:space="preserve"> at the wavelength of excita</w:t>
      </w:r>
      <w:r w:rsidR="004403FA" w:rsidRPr="00FC610C">
        <w:rPr>
          <w:lang w:val="en-US"/>
        </w:rPr>
        <w:t>tion and emission, respectively</w:t>
      </w:r>
      <w:r w:rsidR="003B0BC3" w:rsidRPr="00FC610C">
        <w:rPr>
          <w:lang w:val="en-US"/>
        </w:rPr>
        <w:t xml:space="preserve">, related to optical path of </w:t>
      </w:r>
      <w:smartTag w:uri="urn:schemas-microsoft-com:office:smarttags" w:element="metricconverter">
        <w:smartTagPr>
          <w:attr w:name="ProductID" w:val="1 cm"/>
        </w:smartTagPr>
        <w:r w:rsidR="003B0BC3" w:rsidRPr="00FC610C">
          <w:rPr>
            <w:lang w:val="en-US"/>
          </w:rPr>
          <w:t>1 cm</w:t>
        </w:r>
      </w:smartTag>
      <w:r w:rsidR="004403FA" w:rsidRPr="00FC610C">
        <w:rPr>
          <w:lang w:val="en-US"/>
        </w:rPr>
        <w:t>. We modified the formulae from (</w:t>
      </w:r>
      <w:proofErr w:type="spellStart"/>
      <w:r w:rsidR="004403FA" w:rsidRPr="00FC610C">
        <w:t>Wünsch</w:t>
      </w:r>
      <w:proofErr w:type="spellEnd"/>
      <w:r w:rsidR="004403FA" w:rsidRPr="00FC610C">
        <w:t xml:space="preserve"> 2016) taking into account that the path lengths of excitation </w:t>
      </w:r>
      <w:r w:rsidR="003B0BC3" w:rsidRPr="00FC610C">
        <w:t xml:space="preserve">and emission </w:t>
      </w:r>
      <w:r w:rsidR="004403FA" w:rsidRPr="00FC610C">
        <w:t>beam</w:t>
      </w:r>
      <w:r w:rsidR="003B0BC3" w:rsidRPr="00FC610C">
        <w:t>s inside the cell are</w:t>
      </w:r>
      <w:r w:rsidR="004403FA" w:rsidRPr="00FC610C">
        <w:t xml:space="preserve"> </w:t>
      </w:r>
      <w:smartTag w:uri="urn:schemas-microsoft-com:office:smarttags" w:element="metricconverter">
        <w:smartTagPr>
          <w:attr w:name="ProductID" w:val="0.5 cm"/>
        </w:smartTagPr>
        <w:r w:rsidR="004403FA" w:rsidRPr="00FC610C">
          <w:t>0.5 cm</w:t>
        </w:r>
      </w:smartTag>
      <w:r w:rsidR="003B0BC3" w:rsidRPr="00FC610C">
        <w:t>.</w:t>
      </w:r>
    </w:p>
    <w:p w:rsidR="00AC0189" w:rsidRDefault="00882445" w:rsidP="00051394">
      <w:pPr>
        <w:spacing w:line="480" w:lineRule="auto"/>
        <w:rPr>
          <w:lang w:val="en-US"/>
        </w:rPr>
      </w:pPr>
      <w:r>
        <w:rPr>
          <w:noProof/>
          <w:lang w:val="ru-RU"/>
        </w:rPr>
        <w:drawing>
          <wp:inline distT="0" distB="0" distL="0" distR="0">
            <wp:extent cx="5772150" cy="3467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123" t="1334" r="1605" b="1601"/>
                    <a:stretch>
                      <a:fillRect/>
                    </a:stretch>
                  </pic:blipFill>
                  <pic:spPr bwMode="auto">
                    <a:xfrm>
                      <a:off x="0" y="0"/>
                      <a:ext cx="5772150" cy="3467100"/>
                    </a:xfrm>
                    <a:prstGeom prst="rect">
                      <a:avLst/>
                    </a:prstGeom>
                    <a:noFill/>
                    <a:ln>
                      <a:noFill/>
                    </a:ln>
                  </pic:spPr>
                </pic:pic>
              </a:graphicData>
            </a:graphic>
          </wp:inline>
        </w:drawing>
      </w:r>
    </w:p>
    <w:p w:rsidR="0056196D" w:rsidRDefault="0056196D" w:rsidP="00051394">
      <w:pPr>
        <w:spacing w:line="480" w:lineRule="auto"/>
        <w:rPr>
          <w:rFonts w:ascii="Times-Bold" w:hAnsi="Times-Bold"/>
          <w:b/>
          <w:color w:val="000000"/>
        </w:rPr>
      </w:pPr>
      <w:r w:rsidRPr="00E53E4F">
        <w:rPr>
          <w:b/>
          <w:lang w:val="en-US"/>
        </w:rPr>
        <w:t xml:space="preserve">Figure S2. </w:t>
      </w:r>
      <w:r w:rsidR="00570807">
        <w:rPr>
          <w:b/>
          <w:lang w:val="en-US"/>
        </w:rPr>
        <w:t>F</w:t>
      </w:r>
      <w:proofErr w:type="spellStart"/>
      <w:r w:rsidR="00570807" w:rsidRPr="00E53E4F">
        <w:rPr>
          <w:rFonts w:ascii="Times-Bold" w:hAnsi="Times-Bold"/>
          <w:b/>
          <w:color w:val="000000"/>
        </w:rPr>
        <w:t>luorescence</w:t>
      </w:r>
      <w:proofErr w:type="spellEnd"/>
      <w:r w:rsidRPr="00E53E4F">
        <w:rPr>
          <w:rFonts w:ascii="Times-Bold" w:hAnsi="Times-Bold"/>
          <w:b/>
          <w:color w:val="000000"/>
        </w:rPr>
        <w:t xml:space="preserve"> emission spectra excited at 3 wavelengths for one of the samples and corrected for the inner-filter effect.</w:t>
      </w:r>
    </w:p>
    <w:p w:rsidR="001A3485" w:rsidRPr="00FC610C" w:rsidRDefault="001A3485" w:rsidP="00440C6D">
      <w:pPr>
        <w:spacing w:line="480" w:lineRule="auto"/>
        <w:ind w:firstLine="708"/>
        <w:jc w:val="both"/>
        <w:rPr>
          <w:lang w:val="en-US" w:eastAsia="x-none"/>
        </w:rPr>
      </w:pPr>
      <w:r w:rsidRPr="00FC610C">
        <w:rPr>
          <w:lang w:val="en-US" w:eastAsia="x-none"/>
        </w:rPr>
        <w:t xml:space="preserve">In case of low fluorescence signals (relative to water Raman scattering) the emission spectra were measured twice and averaged data were used for </w:t>
      </w:r>
      <w:r w:rsidR="00F31C52" w:rsidRPr="00FC610C">
        <w:rPr>
          <w:lang w:val="en-US" w:eastAsia="x-none"/>
        </w:rPr>
        <w:t xml:space="preserve">further </w:t>
      </w:r>
      <w:r w:rsidRPr="00FC610C">
        <w:rPr>
          <w:lang w:val="en-US" w:eastAsia="x-none"/>
        </w:rPr>
        <w:t>calculation</w:t>
      </w:r>
      <w:r w:rsidR="00F31C52" w:rsidRPr="00FC610C">
        <w:rPr>
          <w:lang w:val="en-US" w:eastAsia="x-none"/>
        </w:rPr>
        <w:t>s</w:t>
      </w:r>
      <w:r w:rsidRPr="00FC610C">
        <w:rPr>
          <w:lang w:val="en-US" w:eastAsia="x-none"/>
        </w:rPr>
        <w:t>.</w:t>
      </w:r>
    </w:p>
    <w:p w:rsidR="004E6966" w:rsidRPr="00FC610C" w:rsidRDefault="00885884" w:rsidP="004E6966">
      <w:pPr>
        <w:spacing w:line="480" w:lineRule="auto"/>
        <w:ind w:firstLine="708"/>
        <w:jc w:val="both"/>
        <w:rPr>
          <w:bCs/>
          <w:lang w:val="en-US" w:eastAsia="x-none"/>
        </w:rPr>
      </w:pPr>
      <w:r w:rsidRPr="00FC610C">
        <w:rPr>
          <w:lang w:val="en-US" w:eastAsia="x-none"/>
        </w:rPr>
        <w:t xml:space="preserve">Under excitation at 270 nm one can see so called protein-like fluorescence </w:t>
      </w:r>
      <w:r w:rsidRPr="00FC610C">
        <w:rPr>
          <w:lang w:val="en-US" w:eastAsia="x-none"/>
        </w:rPr>
        <w:fldChar w:fldCharType="begin">
          <w:fldData xml:space="preserve">PEVuZE5vdGU+PENpdGU+PEF1dGhvcj5Db2JsZTwvQXV0aG9yPjxZZWFyPjIwMDc8L1llYXI+PFJl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</w:fldData>
        </w:fldChar>
      </w:r>
      <w:r w:rsidRPr="00FC610C">
        <w:rPr>
          <w:lang w:val="en-US" w:eastAsia="x-none"/>
        </w:rPr>
        <w:instrText xml:space="preserve"> ADDIN EN.CITE </w:instrText>
      </w:r>
      <w:r w:rsidRPr="00FC610C">
        <w:rPr>
          <w:lang w:val="en-US" w:eastAsia="x-none"/>
        </w:rPr>
        <w:fldChar w:fldCharType="begin">
          <w:fldData xml:space="preserve">PEVuZE5vdGU+PENpdGU+PEF1dGhvcj5Db2JsZTwvQXV0aG9yPjxZZWFyPjIwMDc8L1llYXI+PFJl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</w:fldData>
        </w:fldChar>
      </w:r>
      <w:r w:rsidRPr="00FC610C">
        <w:rPr>
          <w:lang w:val="en-US" w:eastAsia="x-none"/>
        </w:rPr>
        <w:instrText xml:space="preserve"> ADDIN EN.CITE.DATA </w:instrText>
      </w:r>
      <w:r w:rsidRPr="00FC610C">
        <w:rPr>
          <w:lang w:val="en-US" w:eastAsia="x-none"/>
        </w:rPr>
      </w:r>
      <w:r w:rsidRPr="00FC610C">
        <w:rPr>
          <w:lang w:val="en-US" w:eastAsia="x-none"/>
        </w:rPr>
        <w:fldChar w:fldCharType="end"/>
      </w:r>
      <w:r w:rsidRPr="00FC610C">
        <w:rPr>
          <w:lang w:val="en-US" w:eastAsia="x-none"/>
        </w:rPr>
      </w:r>
      <w:r w:rsidRPr="00FC610C">
        <w:rPr>
          <w:lang w:val="en-US" w:eastAsia="x-none"/>
        </w:rPr>
        <w:fldChar w:fldCharType="separate"/>
      </w:r>
      <w:r w:rsidRPr="00FC610C">
        <w:rPr>
          <w:noProof/>
          <w:lang w:val="en-US"/>
        </w:rPr>
        <w:t>(Coble 2007; Trubetskaya, Richard, and Trubetskoj 2016)</w:t>
      </w:r>
      <w:r w:rsidRPr="00FC610C">
        <w:rPr>
          <w:lang w:val="en-US" w:eastAsia="x-none"/>
        </w:rPr>
        <w:fldChar w:fldCharType="end"/>
      </w:r>
      <w:r w:rsidRPr="00FC610C">
        <w:rPr>
          <w:lang w:val="en-US" w:eastAsia="x-none"/>
        </w:rPr>
        <w:t xml:space="preserve">. </w:t>
      </w:r>
      <w:r w:rsidR="004E6966" w:rsidRPr="00FC610C">
        <w:rPr>
          <w:bCs/>
          <w:lang w:val="en-US" w:eastAsia="x-none"/>
        </w:rPr>
        <w:t>We express</w:t>
      </w:r>
      <w:r w:rsidRPr="00FC610C">
        <w:rPr>
          <w:bCs/>
          <w:lang w:val="en-US" w:eastAsia="x-none"/>
        </w:rPr>
        <w:t xml:space="preserve"> that protein-like fluorescence in natural waters with maximum around 300-350 nm could be caused not only by </w:t>
      </w:r>
      <w:proofErr w:type="spellStart"/>
      <w:r w:rsidRPr="00FC610C">
        <w:rPr>
          <w:bCs/>
          <w:lang w:val="en-US" w:eastAsia="x-none"/>
        </w:rPr>
        <w:t>proteinous</w:t>
      </w:r>
      <w:proofErr w:type="spellEnd"/>
      <w:r w:rsidRPr="00FC610C">
        <w:rPr>
          <w:bCs/>
          <w:lang w:val="en-US" w:eastAsia="x-none"/>
        </w:rPr>
        <w:t xml:space="preserve"> material, but could </w:t>
      </w:r>
      <w:r w:rsidR="004E6966" w:rsidRPr="00FC610C">
        <w:rPr>
          <w:bCs/>
          <w:lang w:val="en-US" w:eastAsia="x-none"/>
        </w:rPr>
        <w:t xml:space="preserve">be </w:t>
      </w:r>
      <w:r w:rsidRPr="00FC610C">
        <w:rPr>
          <w:bCs/>
          <w:lang w:val="en-US" w:eastAsia="x-none"/>
        </w:rPr>
        <w:t>resulted from aromatic amino-acids and phenols</w:t>
      </w:r>
      <w:r w:rsidR="004E6966" w:rsidRPr="00FC610C">
        <w:rPr>
          <w:bCs/>
          <w:lang w:val="en-US" w:eastAsia="x-none"/>
        </w:rPr>
        <w:t xml:space="preserve"> as well</w:t>
      </w:r>
      <w:r w:rsidRPr="00FC610C">
        <w:rPr>
          <w:bCs/>
          <w:lang w:val="en-US" w:eastAsia="x-none"/>
        </w:rPr>
        <w:t xml:space="preserve"> </w:t>
      </w:r>
      <w:r w:rsidRPr="00FC610C">
        <w:rPr>
          <w:bCs/>
          <w:lang w:val="en-US" w:eastAsia="x-none"/>
        </w:rPr>
        <w:fldChar w:fldCharType="begin"/>
      </w:r>
      <w:r w:rsidRPr="00FC610C">
        <w:rPr>
          <w:bCs/>
          <w:lang w:val="en-US" w:eastAsia="x-none"/>
        </w:rPr>
        <w:instrText xml:space="preserve"> ADDIN EN.CITE &lt;EndNote&gt;&lt;Cite&gt;&lt;Author&gt;Patsayeva&lt;/Author&gt;&lt;Year&gt;1995&lt;/Year&gt;&lt;RecNum&gt;78&lt;/RecNum&gt;&lt;DisplayText&gt;(Patsayeva and Reuter 1995)&lt;/DisplayText&gt;&lt;record&gt;&lt;rec-number&gt;78&lt;/rec-number&gt;&lt;foreign-keys&gt;&lt;key app="EN" db-id="wp9z5rw0e2wpztef2w75s59le0w0pep0tt0d" timestamp="1517788661"&gt;78&lt;/key&gt;&lt;/foreign-keys&gt;&lt;ref-type name="Journal Article"&gt;17&lt;/ref-type&gt;&lt;contributors&gt;&lt;authors&gt;&lt;author&gt;Patsayeva, S.&lt;/author&gt;&lt;author&gt;Reuter, R.&lt;/author&gt;&lt;/authors&gt;&lt;/contributors&gt;&lt;auth-address&gt;Moscow Mv Lomonosov State Univ,Dept Phys,Moscow 119899,Russia&lt;/auth-address&gt;&lt;titles&gt;&lt;title&gt;Spectroscopic study of major components of dissolved organic matter naturally occurring in water&lt;/title&gt;&lt;secondary-title&gt;Global Process Monitoring and Remote Sensing of the Ocean and Sea Ice&lt;/secondary-title&gt;&lt;alt-title&gt;P Soc Photo-Opt Ins&lt;/alt-title&gt;&lt;/titles&gt;&lt;alt-periodical&gt;&lt;full-title&gt;Atomic and Molecular Pulsed Lasers VI&lt;/full-title&gt;&lt;abbr-1&gt;P Soc Photo-Opt Ins&lt;/abbr-1&gt;&lt;/alt-periodical&gt;&lt;pages&gt;151-160&lt;/pages&gt;&lt;volume&gt;2586&lt;/volume&gt;&lt;keywords&gt;&lt;keyword&gt;fluorescence&lt;/keyword&gt;&lt;keyword&gt;dissolved organic matter&lt;/keyword&gt;&lt;keyword&gt;gelbstoff&lt;/keyword&gt;&lt;keyword&gt;humic acid&lt;/keyword&gt;&lt;keyword&gt;lignin&lt;/keyword&gt;&lt;keyword&gt;tannin&lt;/keyword&gt;&lt;/keywords&gt;&lt;dates&gt;&lt;year&gt;1995&lt;/year&gt;&lt;/dates&gt;&lt;accession-num&gt;WOS:A1995BF02W00015&lt;/accession-num&gt;&lt;urls&gt;&lt;related-urls&gt;&lt;url&gt;&amp;lt;Go to ISI&amp;gt;://WOS:A1995BF02W00015&lt;/url&gt;&lt;/related-urls&gt;&lt;/urls&gt;&lt;electronic-resource-num&gt;Doi 10.1117/12.228618&lt;/electronic-resource-num&gt;&lt;language&gt;English&lt;/language&gt;&lt;/record&gt;&lt;/Cite&gt;&lt;/EndNote&gt;</w:instrText>
      </w:r>
      <w:r w:rsidRPr="00FC610C">
        <w:rPr>
          <w:bCs/>
          <w:lang w:val="en-US" w:eastAsia="x-none"/>
        </w:rPr>
        <w:fldChar w:fldCharType="separate"/>
      </w:r>
      <w:r w:rsidRPr="00FC610C">
        <w:rPr>
          <w:bCs/>
          <w:noProof/>
          <w:lang w:val="en-US"/>
        </w:rPr>
        <w:t>(Patsayeva and Reuter 1995)</w:t>
      </w:r>
      <w:r w:rsidRPr="00FC610C">
        <w:rPr>
          <w:bCs/>
          <w:lang w:val="en-US" w:eastAsia="x-none"/>
        </w:rPr>
        <w:fldChar w:fldCharType="end"/>
      </w:r>
      <w:r w:rsidRPr="00FC610C">
        <w:rPr>
          <w:bCs/>
          <w:lang w:val="en-US" w:eastAsia="x-none"/>
        </w:rPr>
        <w:t>.</w:t>
      </w:r>
      <w:r w:rsidR="00693647" w:rsidRPr="00FC610C">
        <w:rPr>
          <w:bCs/>
          <w:lang w:val="en-US" w:eastAsia="x-none"/>
        </w:rPr>
        <w:t xml:space="preserve"> </w:t>
      </w:r>
    </w:p>
    <w:p w:rsidR="00201697" w:rsidRPr="00FC610C" w:rsidRDefault="00201697" w:rsidP="00201697">
      <w:pPr>
        <w:spacing w:line="480" w:lineRule="auto"/>
        <w:ind w:firstLine="708"/>
        <w:jc w:val="both"/>
        <w:rPr>
          <w:lang w:val="en-US"/>
        </w:rPr>
      </w:pPr>
      <w:r w:rsidRPr="00FC610C">
        <w:rPr>
          <w:lang w:val="en-US"/>
        </w:rPr>
        <w:t xml:space="preserve">To separate roughly contributions of protein-like and humic-like fluorescence bands excited at 270 nm we summarized fluorescence intensities in two spectral regions, below and above 370 nm. Overall fluorescence measured at </w:t>
      </w:r>
      <w:proofErr w:type="spellStart"/>
      <w:r w:rsidRPr="00FC610C">
        <w:rPr>
          <w:i/>
          <w:lang w:val="en-US"/>
        </w:rPr>
        <w:t>λ</w:t>
      </w:r>
      <w:r w:rsidRPr="00FC610C">
        <w:rPr>
          <w:vertAlign w:val="subscript"/>
          <w:lang w:val="en-US"/>
        </w:rPr>
        <w:t>ex</w:t>
      </w:r>
      <w:proofErr w:type="spellEnd"/>
      <w:r w:rsidRPr="00FC610C">
        <w:rPr>
          <w:lang w:val="en-US"/>
        </w:rPr>
        <w:t xml:space="preserve"> = 270 nm was divided into two components, </w:t>
      </w:r>
      <w:r w:rsidRPr="00FC610C">
        <w:rPr>
          <w:i/>
          <w:lang w:val="en-US"/>
        </w:rPr>
        <w:lastRenderedPageBreak/>
        <w:t>IF</w:t>
      </w:r>
      <w:r w:rsidRPr="00FC610C">
        <w:rPr>
          <w:lang w:val="en-US"/>
        </w:rPr>
        <w:t xml:space="preserve">(UV) and </w:t>
      </w:r>
      <w:r w:rsidRPr="00FC610C">
        <w:rPr>
          <w:i/>
          <w:lang w:val="en-US"/>
        </w:rPr>
        <w:t>IF</w:t>
      </w:r>
      <w:r w:rsidRPr="00FC610C">
        <w:rPr>
          <w:lang w:val="en-US"/>
        </w:rPr>
        <w:t xml:space="preserve">(humic), corresponding to intensities integrated over 280-370 nm and 370-700 nm. Since it is not possible to separate contributions of different fluorophores into absorption spectra, we calculated FQY </w:t>
      </w:r>
      <w:r w:rsidRPr="00FC610C">
        <w:rPr>
          <w:lang w:val="en-US" w:eastAsia="x-none"/>
        </w:rPr>
        <w:t xml:space="preserve">under excitation at 270 nm as two additive  parts using the same absorbance at 270 nm, namely </w:t>
      </w:r>
      <w:r w:rsidRPr="00FC610C">
        <w:rPr>
          <w:i/>
          <w:lang w:val="en-US"/>
        </w:rPr>
        <w:t>Φ</w:t>
      </w:r>
      <w:r w:rsidRPr="00FC610C">
        <w:rPr>
          <w:lang w:val="en-US"/>
        </w:rPr>
        <w:t xml:space="preserve">(UV) and </w:t>
      </w:r>
      <w:r w:rsidRPr="00FC610C">
        <w:rPr>
          <w:i/>
          <w:lang w:val="en-US"/>
        </w:rPr>
        <w:t>Φ</w:t>
      </w:r>
      <w:r w:rsidRPr="00FC610C">
        <w:rPr>
          <w:lang w:val="en-US"/>
        </w:rPr>
        <w:t xml:space="preserve">(humic), which in total give </w:t>
      </w:r>
      <w:r w:rsidRPr="00FC610C">
        <w:rPr>
          <w:i/>
          <w:lang w:val="en-US"/>
        </w:rPr>
        <w:t>Φ</w:t>
      </w:r>
      <w:r w:rsidRPr="00FC610C">
        <w:rPr>
          <w:lang w:val="en-US"/>
        </w:rPr>
        <w:t>(</w:t>
      </w:r>
      <w:proofErr w:type="spellStart"/>
      <w:r w:rsidRPr="00FC610C">
        <w:rPr>
          <w:i/>
          <w:lang w:val="en-US"/>
        </w:rPr>
        <w:t>λ</w:t>
      </w:r>
      <w:r w:rsidRPr="00FC610C">
        <w:rPr>
          <w:vertAlign w:val="subscript"/>
          <w:lang w:val="en-US"/>
        </w:rPr>
        <w:t>ex</w:t>
      </w:r>
      <w:proofErr w:type="spellEnd"/>
      <w:r w:rsidRPr="00FC610C">
        <w:rPr>
          <w:lang w:val="en-US"/>
        </w:rPr>
        <w:t xml:space="preserve"> = 270 nm).</w:t>
      </w:r>
    </w:p>
    <w:p w:rsidR="00051394" w:rsidRPr="00FC610C" w:rsidRDefault="00051394" w:rsidP="00440C6D">
      <w:pPr>
        <w:spacing w:line="480" w:lineRule="auto"/>
        <w:ind w:firstLine="708"/>
        <w:jc w:val="both"/>
        <w:rPr>
          <w:lang w:val="en-US"/>
        </w:rPr>
      </w:pPr>
    </w:p>
    <w:p w:rsidR="00DA7699" w:rsidRPr="00FC610C" w:rsidRDefault="00DA7699" w:rsidP="00DA7699">
      <w:pPr>
        <w:numPr>
          <w:ilvl w:val="0"/>
          <w:numId w:val="2"/>
        </w:numPr>
        <w:spacing w:line="480" w:lineRule="auto"/>
        <w:rPr>
          <w:rFonts w:ascii="Times-Bold" w:hAnsi="Times-Bold"/>
          <w:b/>
        </w:rPr>
      </w:pPr>
      <w:r w:rsidRPr="00FC610C">
        <w:rPr>
          <w:rFonts w:ascii="Times-Bold" w:hAnsi="Times-Bold"/>
          <w:b/>
        </w:rPr>
        <w:t>Fluorescence quantum yield calculation</w:t>
      </w:r>
    </w:p>
    <w:p w:rsidR="004403FA" w:rsidRPr="00FC610C" w:rsidRDefault="00DB591A" w:rsidP="00440C6D">
      <w:pPr>
        <w:spacing w:line="480" w:lineRule="auto"/>
        <w:ind w:firstLine="708"/>
        <w:jc w:val="both"/>
        <w:rPr>
          <w:lang w:val="en-US"/>
        </w:rPr>
      </w:pPr>
      <w:r w:rsidRPr="00FC610C">
        <w:rPr>
          <w:lang w:val="en-US"/>
        </w:rPr>
        <w:t xml:space="preserve">Calculation of the </w:t>
      </w:r>
      <w:r w:rsidR="008C25BC" w:rsidRPr="00FC610C">
        <w:rPr>
          <w:rFonts w:ascii="Times-Bold" w:hAnsi="Times-Bold"/>
        </w:rPr>
        <w:t>fluorescence quantum yield</w:t>
      </w:r>
      <w:r w:rsidR="00DA7699" w:rsidRPr="00FC610C">
        <w:rPr>
          <w:rFonts w:ascii="Times-Bold" w:hAnsi="Times-Bold"/>
        </w:rPr>
        <w:t xml:space="preserve"> (</w:t>
      </w:r>
      <w:r w:rsidRPr="00FC610C">
        <w:rPr>
          <w:lang w:val="en-US"/>
        </w:rPr>
        <w:t>FQY</w:t>
      </w:r>
      <w:r w:rsidR="00DA7699" w:rsidRPr="00FC610C">
        <w:rPr>
          <w:lang w:val="en-US"/>
        </w:rPr>
        <w:t>)</w:t>
      </w:r>
      <w:r w:rsidRPr="00FC610C">
        <w:rPr>
          <w:lang w:val="en-US"/>
        </w:rPr>
        <w:t xml:space="preserve"> was carried out by the method of reference compound used earlier in our works for CDOM samples of natural water </w:t>
      </w:r>
      <w:r w:rsidRPr="00FC610C">
        <w:rPr>
          <w:lang w:val="en-US"/>
        </w:rPr>
        <w:fldChar w:fldCharType="begin">
          <w:fldData xml:space="preserve">PEVuZE5vdGU+PENpdGU+PEF1dGhvcj5NaWx5dWtvdjwvQXV0aG9yPjxZZWFyPjIwMDc8L1llYXI+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</w:fldData>
        </w:fldChar>
      </w:r>
      <w:r w:rsidRPr="00FC610C">
        <w:rPr>
          <w:lang w:val="en-US"/>
        </w:rPr>
        <w:instrText xml:space="preserve"> ADDIN EN.CITE </w:instrText>
      </w:r>
      <w:r w:rsidRPr="00FC610C">
        <w:rPr>
          <w:lang w:val="en-US"/>
        </w:rPr>
        <w:fldChar w:fldCharType="begin">
          <w:fldData xml:space="preserve">PEVuZE5vdGU+PENpdGU+PEF1dGhvcj5NaWx5dWtvdjwvQXV0aG9yPjxZZWFyPjIwMDc8L1llYXI+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</w:fldData>
        </w:fldChar>
      </w:r>
      <w:r w:rsidRPr="00FC610C">
        <w:rPr>
          <w:lang w:val="en-US"/>
        </w:rPr>
        <w:instrText xml:space="preserve"> ADDIN EN.CITE.DATA </w:instrText>
      </w:r>
      <w:r w:rsidRPr="00FC610C">
        <w:rPr>
          <w:lang w:val="en-US"/>
        </w:rPr>
      </w:r>
      <w:r w:rsidRPr="00FC610C">
        <w:rPr>
          <w:lang w:val="en-US"/>
        </w:rPr>
        <w:fldChar w:fldCharType="end"/>
      </w:r>
      <w:r w:rsidRPr="00FC610C">
        <w:rPr>
          <w:lang w:val="en-US"/>
        </w:rPr>
      </w:r>
      <w:r w:rsidRPr="00FC610C">
        <w:rPr>
          <w:lang w:val="en-US"/>
        </w:rPr>
        <w:fldChar w:fldCharType="separate"/>
      </w:r>
      <w:r w:rsidRPr="00FC610C">
        <w:rPr>
          <w:noProof/>
          <w:lang w:val="en-US"/>
        </w:rPr>
        <w:t>(Milyukov et al. 2007; Shubina et al. 2010; Drozdova, Patsaeva, and Khundzhua 2017)</w:t>
      </w:r>
      <w:r w:rsidRPr="00FC610C">
        <w:rPr>
          <w:lang w:val="en-US"/>
        </w:rPr>
        <w:fldChar w:fldCharType="end"/>
      </w:r>
      <w:r w:rsidRPr="00FC610C">
        <w:rPr>
          <w:lang w:val="en-US"/>
        </w:rPr>
        <w:t xml:space="preserve"> and commercial humic preparations </w:t>
      </w:r>
      <w:r w:rsidRPr="00FC610C">
        <w:rPr>
          <w:lang w:val="en-US"/>
        </w:rPr>
        <w:fldChar w:fldCharType="begin">
          <w:fldData xml:space="preserve">PEVuZE5vdGU+PENpdGU+PEF1dGhvcj5Hb3N0ZXZhPC9BdXRob3I+PFllYXI+MjAxMjwvWWVhcj48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=
</w:fldData>
        </w:fldChar>
      </w:r>
      <w:r w:rsidRPr="00FC610C">
        <w:rPr>
          <w:lang w:val="en-US"/>
        </w:rPr>
        <w:instrText xml:space="preserve"> ADDIN EN.CITE </w:instrText>
      </w:r>
      <w:r w:rsidRPr="00FC610C">
        <w:rPr>
          <w:lang w:val="en-US"/>
        </w:rPr>
        <w:fldChar w:fldCharType="begin">
          <w:fldData xml:space="preserve">PEVuZE5vdGU+PENpdGU+PEF1dGhvcj5Hb3N0ZXZhPC9BdXRob3I+PFllYXI+MjAxMjwvWWVhcj48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=
</w:fldData>
        </w:fldChar>
      </w:r>
      <w:r w:rsidRPr="00FC610C">
        <w:rPr>
          <w:lang w:val="en-US"/>
        </w:rPr>
        <w:instrText xml:space="preserve"> ADDIN EN.CITE.DATA </w:instrText>
      </w:r>
      <w:r w:rsidRPr="00FC610C">
        <w:rPr>
          <w:lang w:val="en-US"/>
        </w:rPr>
      </w:r>
      <w:r w:rsidRPr="00FC610C">
        <w:rPr>
          <w:lang w:val="en-US"/>
        </w:rPr>
        <w:fldChar w:fldCharType="end"/>
      </w:r>
      <w:r w:rsidRPr="00FC610C">
        <w:rPr>
          <w:lang w:val="en-US"/>
        </w:rPr>
      </w:r>
      <w:r w:rsidRPr="00FC610C">
        <w:rPr>
          <w:lang w:val="en-US"/>
        </w:rPr>
        <w:fldChar w:fldCharType="separate"/>
      </w:r>
      <w:r w:rsidRPr="00FC610C">
        <w:rPr>
          <w:noProof/>
          <w:lang w:val="en-US"/>
        </w:rPr>
        <w:t>(Gosteva et al. 2012; Yakimenko et al. 2016)</w:t>
      </w:r>
      <w:r w:rsidRPr="00FC610C">
        <w:rPr>
          <w:lang w:val="en-US"/>
        </w:rPr>
        <w:fldChar w:fldCharType="end"/>
      </w:r>
      <w:r w:rsidRPr="00FC610C">
        <w:rPr>
          <w:lang w:val="en-US"/>
        </w:rPr>
        <w:t xml:space="preserve">. </w:t>
      </w:r>
    </w:p>
    <w:p w:rsidR="00DB591A" w:rsidRPr="00FC610C" w:rsidRDefault="00DB591A" w:rsidP="00440C6D">
      <w:pPr>
        <w:spacing w:line="480" w:lineRule="auto"/>
        <w:ind w:firstLine="708"/>
        <w:jc w:val="both"/>
        <w:rPr>
          <w:lang w:val="en-US"/>
        </w:rPr>
      </w:pPr>
      <w:r w:rsidRPr="00FC610C">
        <w:rPr>
          <w:lang w:val="en-US"/>
        </w:rPr>
        <w:t xml:space="preserve">The well-established photoluminescence quantum yield standard, an aqueous solution of quinine sulfate dehydrate, was used as the reference compound, since its fluorescence quantum yield is known and emission band resembles the humic-type fluorescence of CDOM in regards to its spectral shape and the position of maximum. The quinine sulfate dehydrate solution has the absolute fluorescence quantum yield </w:t>
      </w:r>
      <w:smartTag w:uri="urn:schemas-microsoft-com:office:smarttags" w:element="metricconverter">
        <w:smartTagPr>
          <w:attr w:name="ProductID" w:val="0.546 in"/>
        </w:smartTagPr>
        <w:r w:rsidRPr="00FC610C">
          <w:rPr>
            <w:lang w:val="en-US"/>
          </w:rPr>
          <w:t>0.546 in</w:t>
        </w:r>
      </w:smartTag>
      <w:r w:rsidRPr="00FC610C">
        <w:rPr>
          <w:lang w:val="en-US"/>
        </w:rPr>
        <w:t xml:space="preserve"> aqueous </w:t>
      </w:r>
      <w:smartTag w:uri="urn:schemas-microsoft-com:office:smarttags" w:element="metricconverter">
        <w:smartTagPr>
          <w:attr w:name="ProductID" w:val="0.05 M"/>
        </w:smartTagPr>
        <w:r w:rsidRPr="00FC610C">
          <w:rPr>
            <w:lang w:val="en-US"/>
          </w:rPr>
          <w:t>0.</w:t>
        </w:r>
        <w:r w:rsidR="008C25BC" w:rsidRPr="00FC610C">
          <w:rPr>
            <w:lang w:val="en-US"/>
          </w:rPr>
          <w:t>0</w:t>
        </w:r>
        <w:r w:rsidRPr="00FC610C">
          <w:rPr>
            <w:lang w:val="en-US"/>
          </w:rPr>
          <w:t>5 M</w:t>
        </w:r>
      </w:smartTag>
      <w:r w:rsidRPr="00FC610C">
        <w:rPr>
          <w:lang w:val="en-US"/>
        </w:rPr>
        <w:t xml:space="preserve"> solution of </w:t>
      </w:r>
      <w:r w:rsidRPr="00FC610C">
        <w:rPr>
          <w:lang w:val="ru-RU"/>
        </w:rPr>
        <w:t>Н</w:t>
      </w:r>
      <w:r w:rsidRPr="00FC610C">
        <w:rPr>
          <w:vertAlign w:val="subscript"/>
          <w:lang w:val="en-US"/>
        </w:rPr>
        <w:t>2</w:t>
      </w:r>
      <w:r w:rsidRPr="00FC610C">
        <w:rPr>
          <w:lang w:val="en-US"/>
        </w:rPr>
        <w:t>SO</w:t>
      </w:r>
      <w:r w:rsidRPr="00FC610C">
        <w:rPr>
          <w:vertAlign w:val="subscript"/>
          <w:lang w:val="en-US"/>
        </w:rPr>
        <w:t>4</w:t>
      </w:r>
      <w:r w:rsidRPr="00FC610C">
        <w:rPr>
          <w:lang w:val="en-US"/>
        </w:rPr>
        <w:t xml:space="preserve"> </w:t>
      </w:r>
      <w:r w:rsidRPr="00FC610C">
        <w:rPr>
          <w:lang w:val="en-US"/>
        </w:rPr>
        <w:fldChar w:fldCharType="begin"/>
      </w:r>
      <w:r w:rsidRPr="00FC610C">
        <w:rPr>
          <w:lang w:val="en-US"/>
        </w:rPr>
        <w:instrText xml:space="preserve"> ADDIN EN.CITE &lt;EndNote&gt;&lt;Cite&gt;&lt;Author&gt;Velapoldi&lt;/Author&gt;&lt;Year&gt;1981&lt;/Year&gt;&lt;RecNum&gt;83&lt;/RecNum&gt;&lt;DisplayText&gt;(Velapoldi and Mielenz 1981)&lt;/DisplayText&gt;&lt;record&gt;&lt;rec-number&gt;83&lt;/rec-number&gt;&lt;foreign-keys&gt;&lt;key app="EN" db-id="wp9z5rw0e2wpztef2w75s59le0w0pep0tt0d" timestamp="1517790829"&gt;83&lt;/key&gt;&lt;/foreign-keys&gt;&lt;ref-type name="Journal Article"&gt;17&lt;/ref-type&gt;&lt;contributors&gt;&lt;authors&gt;&lt;author&gt;Velapoldi, R. A.&lt;/author&gt;&lt;author&gt;Mielenz, K. D.&lt;/author&gt;&lt;/authors&gt;&lt;/contributors&gt;&lt;titles&gt;&lt;title&gt;A Fluorescence Standard Reference Material - Quinine Sulfate Dihydrate&lt;/title&gt;&lt;secondary-title&gt;Applied Optics&lt;/secondary-title&gt;&lt;alt-title&gt;Appl Optics&lt;/alt-title&gt;&lt;/titles&gt;&lt;periodical&gt;&lt;full-title&gt;Applied Optics&lt;/full-title&gt;&lt;abbr-1&gt;Appl Optics&lt;/abbr-1&gt;&lt;/periodical&gt;&lt;alt-periodical&gt;&lt;full-title&gt;Applied Optics&lt;/full-title&gt;&lt;abbr-1&gt;Appl Optics&lt;/abbr-1&gt;&lt;/alt-periodical&gt;&lt;pages&gt;1718-1718&lt;/pages&gt;&lt;volume&gt;20&lt;/volume&gt;&lt;number&gt;9&lt;/number&gt;&lt;dates&gt;&lt;year&gt;1981&lt;/year&gt;&lt;/dates&gt;&lt;isbn&gt;0003-6935&lt;/isbn&gt;&lt;accession-num&gt;WOS:A1981LN97500040&lt;/accession-num&gt;&lt;urls&gt;&lt;related-urls&gt;&lt;url&gt;&amp;lt;Go to ISI&amp;gt;://WOS:A1981LN97500040&lt;/url&gt;&lt;/related-urls&gt;&lt;/urls&gt;&lt;electronic-resource-num&gt;Doi 10.1364/Ao.20.001718&lt;/electronic-resource-num&gt;&lt;language&gt;English&lt;/language&gt;&lt;/record&gt;&lt;/Cite&gt;&lt;/EndNote&gt;</w:instrText>
      </w:r>
      <w:r w:rsidRPr="00FC610C">
        <w:rPr>
          <w:lang w:val="en-US"/>
        </w:rPr>
        <w:fldChar w:fldCharType="separate"/>
      </w:r>
      <w:r w:rsidRPr="00FC610C">
        <w:rPr>
          <w:noProof/>
          <w:lang w:val="en-US"/>
        </w:rPr>
        <w:t>(Velapoldi and Mielenz 1981)</w:t>
      </w:r>
      <w:r w:rsidRPr="00FC610C">
        <w:rPr>
          <w:lang w:val="en-US"/>
        </w:rPr>
        <w:fldChar w:fldCharType="end"/>
      </w:r>
      <w:r w:rsidRPr="00FC610C">
        <w:rPr>
          <w:lang w:val="en-US"/>
        </w:rPr>
        <w:t>.</w:t>
      </w:r>
      <w:r w:rsidR="004403FA" w:rsidRPr="00FC610C">
        <w:rPr>
          <w:lang w:val="en-US"/>
        </w:rPr>
        <w:t xml:space="preserve"> </w:t>
      </w:r>
      <w:r w:rsidR="003B0BC3" w:rsidRPr="00FC610C">
        <w:rPr>
          <w:lang w:val="en-US"/>
        </w:rPr>
        <w:t>The standard solution was checked against Rhodamine G and Rhodamine B, an</w:t>
      </w:r>
      <w:r w:rsidR="00DA7699" w:rsidRPr="00FC610C">
        <w:rPr>
          <w:lang w:val="en-US"/>
        </w:rPr>
        <w:t>d got the relative accuracy of 5</w:t>
      </w:r>
      <w:r w:rsidR="003B0BC3" w:rsidRPr="00FC610C">
        <w:rPr>
          <w:lang w:val="en-US"/>
        </w:rPr>
        <w:t>% for the absolute FQY estimation for the quinine sulfate dehydrate solution.</w:t>
      </w:r>
    </w:p>
    <w:p w:rsidR="00570807" w:rsidRPr="00FC610C" w:rsidRDefault="004403FA" w:rsidP="00F8325D">
      <w:pPr>
        <w:spacing w:line="480" w:lineRule="auto"/>
        <w:ind w:firstLine="708"/>
        <w:jc w:val="both"/>
        <w:rPr>
          <w:lang w:val="en-US"/>
        </w:rPr>
      </w:pPr>
      <w:r w:rsidRPr="00FC610C">
        <w:rPr>
          <w:lang w:val="en-US"/>
        </w:rPr>
        <w:t>T</w:t>
      </w:r>
      <w:r w:rsidR="00F8325D" w:rsidRPr="00FC610C">
        <w:rPr>
          <w:lang w:val="en-US"/>
        </w:rPr>
        <w:t xml:space="preserve">he CDOM absorbance and fluorescence intensity depend on the sample origin. Better accuracy </w:t>
      </w:r>
      <w:r w:rsidRPr="00FC610C">
        <w:rPr>
          <w:lang w:val="en-US"/>
        </w:rPr>
        <w:t xml:space="preserve">of FQY estimation </w:t>
      </w:r>
      <w:r w:rsidR="00F8325D" w:rsidRPr="00FC610C">
        <w:rPr>
          <w:lang w:val="en-US"/>
        </w:rPr>
        <w:t xml:space="preserve">was achieved for CDOM samples influenced by freshwater runoff with higher CDOM </w:t>
      </w:r>
      <w:proofErr w:type="spellStart"/>
      <w:r w:rsidR="00F8325D" w:rsidRPr="00FC610C">
        <w:rPr>
          <w:lang w:val="en-US"/>
        </w:rPr>
        <w:t>absorbances</w:t>
      </w:r>
      <w:proofErr w:type="spellEnd"/>
      <w:r w:rsidR="00F8325D" w:rsidRPr="00FC610C">
        <w:rPr>
          <w:lang w:val="en-US"/>
        </w:rPr>
        <w:t xml:space="preserve"> and smaller FQY values. Using replicates we estimated the relative FQY accuracy as 5% for those samples (Northern Dvina River). However for the open sea water samples with low FQY values about 1% (Stations 5226 and 5607) the relative accuracy was about 10%, which gives FQY accuracy at maximum around 0.1%.</w:t>
      </w:r>
      <w:r w:rsidRPr="00FC610C">
        <w:rPr>
          <w:lang w:val="en-US"/>
        </w:rPr>
        <w:t xml:space="preserve"> </w:t>
      </w:r>
      <w:r w:rsidR="00F8325D" w:rsidRPr="00FC610C">
        <w:rPr>
          <w:lang w:val="en-US"/>
        </w:rPr>
        <w:t xml:space="preserve">Even if we take FQY estimation relative error as 10%, the variation of FQY between samples and through the excitation wavelength range exceeds the FQY error. </w:t>
      </w:r>
    </w:p>
    <w:p w:rsidR="00201697" w:rsidRDefault="00201697" w:rsidP="00F8325D">
      <w:pPr>
        <w:spacing w:line="480" w:lineRule="auto"/>
        <w:ind w:firstLine="708"/>
        <w:jc w:val="both"/>
        <w:rPr>
          <w:color w:val="FF0000"/>
          <w:lang w:val="en-US"/>
        </w:rPr>
      </w:pPr>
    </w:p>
    <w:p w:rsidR="00201697" w:rsidRPr="00FC610C" w:rsidRDefault="00201697" w:rsidP="00201697">
      <w:pPr>
        <w:numPr>
          <w:ilvl w:val="0"/>
          <w:numId w:val="2"/>
        </w:numPr>
        <w:spacing w:line="480" w:lineRule="auto"/>
        <w:rPr>
          <w:rFonts w:ascii="Times-Bold" w:hAnsi="Times-Bold"/>
          <w:b/>
        </w:rPr>
      </w:pPr>
      <w:r w:rsidRPr="00FC610C">
        <w:rPr>
          <w:rFonts w:ascii="Times-Bold" w:hAnsi="Times-Bold"/>
          <w:b/>
        </w:rPr>
        <w:t xml:space="preserve">Fluorescence quantum yield </w:t>
      </w:r>
      <w:r w:rsidRPr="00FC610C">
        <w:rPr>
          <w:b/>
          <w:lang w:val="en-US"/>
        </w:rPr>
        <w:t>for the White Sea water with salinity gradient along the Northern Dvina River plume.</w:t>
      </w:r>
    </w:p>
    <w:p w:rsidR="00201697" w:rsidRDefault="00882445" w:rsidP="00F8325D">
      <w:pPr>
        <w:spacing w:line="480" w:lineRule="auto"/>
        <w:ind w:firstLine="708"/>
        <w:jc w:val="both"/>
        <w:rPr>
          <w:color w:val="FF0000"/>
          <w:lang w:val="ru-RU"/>
        </w:rPr>
      </w:pPr>
      <w:r>
        <w:rPr>
          <w:noProof/>
          <w:color w:val="FF0000"/>
          <w:lang w:val="ru-RU"/>
        </w:rPr>
        <w:drawing>
          <wp:inline distT="0" distB="0" distL="0" distR="0">
            <wp:extent cx="5029200" cy="3686175"/>
            <wp:effectExtent l="0" t="0" r="0" b="9525"/>
            <wp:docPr id="3" name="Рисунок 3" descr="N_Dvina_F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_Dvina_FQ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3686175"/>
                    </a:xfrm>
                    <a:prstGeom prst="rect">
                      <a:avLst/>
                    </a:prstGeom>
                    <a:noFill/>
                    <a:ln>
                      <a:noFill/>
                    </a:ln>
                  </pic:spPr>
                </pic:pic>
              </a:graphicData>
            </a:graphic>
          </wp:inline>
        </w:drawing>
      </w:r>
    </w:p>
    <w:p w:rsidR="00FC610C" w:rsidRPr="00FC610C" w:rsidRDefault="00FC610C" w:rsidP="00F8325D">
      <w:pPr>
        <w:spacing w:line="480" w:lineRule="auto"/>
        <w:ind w:firstLine="708"/>
        <w:jc w:val="both"/>
        <w:rPr>
          <w:color w:val="FF0000"/>
          <w:lang w:val="ru-RU"/>
        </w:rPr>
      </w:pPr>
    </w:p>
    <w:p w:rsidR="004008D0" w:rsidRDefault="008E7910" w:rsidP="00B76BF3">
      <w:pPr>
        <w:spacing w:line="480" w:lineRule="auto"/>
        <w:jc w:val="both"/>
        <w:rPr>
          <w:lang w:val="en-US"/>
        </w:rPr>
      </w:pPr>
      <w:r w:rsidRPr="008E7910">
        <w:rPr>
          <w:b/>
          <w:lang w:val="en-US"/>
        </w:rPr>
        <w:t>Figure S3. FQY of CDOM measured at excitation wavelengths 270 nm, 310 nm, and 355 nm.</w:t>
      </w:r>
      <w:r w:rsidRPr="004605CD">
        <w:rPr>
          <w:lang w:val="en-US"/>
        </w:rPr>
        <w:t xml:space="preserve"> </w:t>
      </w:r>
    </w:p>
    <w:p w:rsidR="008E7910" w:rsidRPr="00B76BF3" w:rsidRDefault="008E7910" w:rsidP="00B76BF3">
      <w:pPr>
        <w:spacing w:line="480" w:lineRule="auto"/>
        <w:jc w:val="both"/>
        <w:rPr>
          <w:color w:val="FF0000"/>
          <w:lang w:val="en-US"/>
        </w:rPr>
      </w:pPr>
      <w:r w:rsidRPr="004605CD">
        <w:rPr>
          <w:lang w:val="en-US"/>
        </w:rPr>
        <w:t>The salinity of samples changed from 24.5 (MF-1)  to 0 (MF-9).</w:t>
      </w:r>
    </w:p>
    <w:p w:rsidR="005B6DA6" w:rsidRPr="005B6DA6" w:rsidRDefault="005B6DA6" w:rsidP="00F8325D">
      <w:pPr>
        <w:spacing w:line="480" w:lineRule="auto"/>
        <w:ind w:firstLine="708"/>
        <w:jc w:val="both"/>
        <w:rPr>
          <w:color w:val="FF0000"/>
          <w:lang w:val="en-US"/>
        </w:rPr>
      </w:pPr>
    </w:p>
    <w:sectPr w:rsidR="005B6DA6" w:rsidRPr="005B6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BoldItalic">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1F7"/>
    <w:multiLevelType w:val="hybridMultilevel"/>
    <w:tmpl w:val="1CECCE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123295"/>
    <w:multiLevelType w:val="hybridMultilevel"/>
    <w:tmpl w:val="50FAF5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34B56CF"/>
    <w:multiLevelType w:val="hybridMultilevel"/>
    <w:tmpl w:val="DB40B5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82"/>
    <w:rsid w:val="000012D8"/>
    <w:rsid w:val="00005E34"/>
    <w:rsid w:val="00007E14"/>
    <w:rsid w:val="0001130A"/>
    <w:rsid w:val="00011B04"/>
    <w:rsid w:val="00014965"/>
    <w:rsid w:val="00015A9E"/>
    <w:rsid w:val="00015E19"/>
    <w:rsid w:val="00015E53"/>
    <w:rsid w:val="000166B7"/>
    <w:rsid w:val="00021E35"/>
    <w:rsid w:val="00022EBA"/>
    <w:rsid w:val="00023101"/>
    <w:rsid w:val="00024319"/>
    <w:rsid w:val="000252CE"/>
    <w:rsid w:val="000257C0"/>
    <w:rsid w:val="00025DFC"/>
    <w:rsid w:val="00027EBB"/>
    <w:rsid w:val="0003069C"/>
    <w:rsid w:val="000315A6"/>
    <w:rsid w:val="000328D6"/>
    <w:rsid w:val="000358DD"/>
    <w:rsid w:val="00035DFE"/>
    <w:rsid w:val="000363E4"/>
    <w:rsid w:val="00037C09"/>
    <w:rsid w:val="00041F44"/>
    <w:rsid w:val="000429D4"/>
    <w:rsid w:val="000442DC"/>
    <w:rsid w:val="00044573"/>
    <w:rsid w:val="00044CC1"/>
    <w:rsid w:val="00045219"/>
    <w:rsid w:val="00045324"/>
    <w:rsid w:val="0004738A"/>
    <w:rsid w:val="00050BEC"/>
    <w:rsid w:val="00051394"/>
    <w:rsid w:val="00051ECA"/>
    <w:rsid w:val="00052386"/>
    <w:rsid w:val="000530CB"/>
    <w:rsid w:val="000536FC"/>
    <w:rsid w:val="00054944"/>
    <w:rsid w:val="00055AC2"/>
    <w:rsid w:val="000603CA"/>
    <w:rsid w:val="00060E27"/>
    <w:rsid w:val="00061C24"/>
    <w:rsid w:val="0006215B"/>
    <w:rsid w:val="00062DDF"/>
    <w:rsid w:val="0006568C"/>
    <w:rsid w:val="000659D6"/>
    <w:rsid w:val="00066206"/>
    <w:rsid w:val="00066A80"/>
    <w:rsid w:val="000676A3"/>
    <w:rsid w:val="00070429"/>
    <w:rsid w:val="00070F7E"/>
    <w:rsid w:val="00071988"/>
    <w:rsid w:val="00072072"/>
    <w:rsid w:val="00074949"/>
    <w:rsid w:val="00075116"/>
    <w:rsid w:val="000769AF"/>
    <w:rsid w:val="00077B04"/>
    <w:rsid w:val="00077E66"/>
    <w:rsid w:val="00080A8E"/>
    <w:rsid w:val="00080E39"/>
    <w:rsid w:val="00081C6A"/>
    <w:rsid w:val="00084250"/>
    <w:rsid w:val="00084ECA"/>
    <w:rsid w:val="00086C1F"/>
    <w:rsid w:val="0008740E"/>
    <w:rsid w:val="000878B2"/>
    <w:rsid w:val="00087F2E"/>
    <w:rsid w:val="0009019E"/>
    <w:rsid w:val="00091424"/>
    <w:rsid w:val="000925D5"/>
    <w:rsid w:val="0009296D"/>
    <w:rsid w:val="00092A4A"/>
    <w:rsid w:val="000938FC"/>
    <w:rsid w:val="00095EFD"/>
    <w:rsid w:val="0009605C"/>
    <w:rsid w:val="0009662A"/>
    <w:rsid w:val="000976AA"/>
    <w:rsid w:val="000A0D54"/>
    <w:rsid w:val="000A1C0E"/>
    <w:rsid w:val="000A2617"/>
    <w:rsid w:val="000A35BC"/>
    <w:rsid w:val="000A392C"/>
    <w:rsid w:val="000A5668"/>
    <w:rsid w:val="000A6B8D"/>
    <w:rsid w:val="000A746E"/>
    <w:rsid w:val="000A76F4"/>
    <w:rsid w:val="000A7829"/>
    <w:rsid w:val="000A79C5"/>
    <w:rsid w:val="000A7C55"/>
    <w:rsid w:val="000B1C59"/>
    <w:rsid w:val="000B23A4"/>
    <w:rsid w:val="000C0C6A"/>
    <w:rsid w:val="000C26A8"/>
    <w:rsid w:val="000C65D9"/>
    <w:rsid w:val="000D0969"/>
    <w:rsid w:val="000D3518"/>
    <w:rsid w:val="000D3772"/>
    <w:rsid w:val="000D4BD8"/>
    <w:rsid w:val="000D4EC0"/>
    <w:rsid w:val="000D5ECE"/>
    <w:rsid w:val="000D75E3"/>
    <w:rsid w:val="000D7763"/>
    <w:rsid w:val="000D7E4E"/>
    <w:rsid w:val="000E0E6C"/>
    <w:rsid w:val="000E13D9"/>
    <w:rsid w:val="000E22AC"/>
    <w:rsid w:val="000E3169"/>
    <w:rsid w:val="000E583E"/>
    <w:rsid w:val="000E68A1"/>
    <w:rsid w:val="000E7E31"/>
    <w:rsid w:val="000F05BA"/>
    <w:rsid w:val="000F0A81"/>
    <w:rsid w:val="000F1240"/>
    <w:rsid w:val="000F27EF"/>
    <w:rsid w:val="000F28C5"/>
    <w:rsid w:val="000F3137"/>
    <w:rsid w:val="000F36FF"/>
    <w:rsid w:val="00102BEA"/>
    <w:rsid w:val="0010553D"/>
    <w:rsid w:val="001068ED"/>
    <w:rsid w:val="00106A51"/>
    <w:rsid w:val="00106C30"/>
    <w:rsid w:val="00107A59"/>
    <w:rsid w:val="0011047C"/>
    <w:rsid w:val="00111D9B"/>
    <w:rsid w:val="00114DCE"/>
    <w:rsid w:val="001165F9"/>
    <w:rsid w:val="001168C6"/>
    <w:rsid w:val="00117187"/>
    <w:rsid w:val="0011746C"/>
    <w:rsid w:val="00120B13"/>
    <w:rsid w:val="001216BC"/>
    <w:rsid w:val="001246BE"/>
    <w:rsid w:val="00124A5B"/>
    <w:rsid w:val="00124FC1"/>
    <w:rsid w:val="001251DD"/>
    <w:rsid w:val="00126926"/>
    <w:rsid w:val="00126D86"/>
    <w:rsid w:val="00130311"/>
    <w:rsid w:val="00131359"/>
    <w:rsid w:val="00131744"/>
    <w:rsid w:val="00133ABF"/>
    <w:rsid w:val="00134582"/>
    <w:rsid w:val="001431A9"/>
    <w:rsid w:val="00143792"/>
    <w:rsid w:val="001444E2"/>
    <w:rsid w:val="00144909"/>
    <w:rsid w:val="00144929"/>
    <w:rsid w:val="00145B80"/>
    <w:rsid w:val="00145FDC"/>
    <w:rsid w:val="001468BE"/>
    <w:rsid w:val="00154056"/>
    <w:rsid w:val="00155279"/>
    <w:rsid w:val="00156F1D"/>
    <w:rsid w:val="0015715A"/>
    <w:rsid w:val="00157F93"/>
    <w:rsid w:val="0016370E"/>
    <w:rsid w:val="001649BD"/>
    <w:rsid w:val="00170F78"/>
    <w:rsid w:val="0017122C"/>
    <w:rsid w:val="00171CED"/>
    <w:rsid w:val="00175335"/>
    <w:rsid w:val="00175BD9"/>
    <w:rsid w:val="00176045"/>
    <w:rsid w:val="001767EC"/>
    <w:rsid w:val="00183F7C"/>
    <w:rsid w:val="00184535"/>
    <w:rsid w:val="00186E70"/>
    <w:rsid w:val="0018768D"/>
    <w:rsid w:val="00190BAB"/>
    <w:rsid w:val="001922E6"/>
    <w:rsid w:val="0019334D"/>
    <w:rsid w:val="00194040"/>
    <w:rsid w:val="0019493D"/>
    <w:rsid w:val="001964D0"/>
    <w:rsid w:val="001A066A"/>
    <w:rsid w:val="001A3485"/>
    <w:rsid w:val="001A34F3"/>
    <w:rsid w:val="001A7742"/>
    <w:rsid w:val="001B1694"/>
    <w:rsid w:val="001B21A6"/>
    <w:rsid w:val="001B2572"/>
    <w:rsid w:val="001B2B44"/>
    <w:rsid w:val="001B3458"/>
    <w:rsid w:val="001B5918"/>
    <w:rsid w:val="001B5A43"/>
    <w:rsid w:val="001B787A"/>
    <w:rsid w:val="001C0053"/>
    <w:rsid w:val="001C23A3"/>
    <w:rsid w:val="001C46B8"/>
    <w:rsid w:val="001C5219"/>
    <w:rsid w:val="001C73CD"/>
    <w:rsid w:val="001D34C5"/>
    <w:rsid w:val="001D3555"/>
    <w:rsid w:val="001D362B"/>
    <w:rsid w:val="001D47E1"/>
    <w:rsid w:val="001D54B0"/>
    <w:rsid w:val="001D65E0"/>
    <w:rsid w:val="001D7DE6"/>
    <w:rsid w:val="001E041E"/>
    <w:rsid w:val="001E1377"/>
    <w:rsid w:val="001E36DD"/>
    <w:rsid w:val="001E7946"/>
    <w:rsid w:val="001E7B62"/>
    <w:rsid w:val="001F13DF"/>
    <w:rsid w:val="001F1CF7"/>
    <w:rsid w:val="001F2222"/>
    <w:rsid w:val="001F2253"/>
    <w:rsid w:val="001F30A4"/>
    <w:rsid w:val="001F3689"/>
    <w:rsid w:val="001F5871"/>
    <w:rsid w:val="001F7104"/>
    <w:rsid w:val="00201697"/>
    <w:rsid w:val="00201AF0"/>
    <w:rsid w:val="002024A8"/>
    <w:rsid w:val="002024BD"/>
    <w:rsid w:val="00203E5E"/>
    <w:rsid w:val="00204826"/>
    <w:rsid w:val="002104A1"/>
    <w:rsid w:val="0021181B"/>
    <w:rsid w:val="002120E5"/>
    <w:rsid w:val="00214F1B"/>
    <w:rsid w:val="00217059"/>
    <w:rsid w:val="0021769D"/>
    <w:rsid w:val="0022074D"/>
    <w:rsid w:val="00224EFA"/>
    <w:rsid w:val="0022587F"/>
    <w:rsid w:val="002271B7"/>
    <w:rsid w:val="00227BE9"/>
    <w:rsid w:val="00230A3B"/>
    <w:rsid w:val="00231789"/>
    <w:rsid w:val="00231CA9"/>
    <w:rsid w:val="002325DD"/>
    <w:rsid w:val="00232FE1"/>
    <w:rsid w:val="00233837"/>
    <w:rsid w:val="00235E5E"/>
    <w:rsid w:val="00236E00"/>
    <w:rsid w:val="002377C2"/>
    <w:rsid w:val="00241AF8"/>
    <w:rsid w:val="00242229"/>
    <w:rsid w:val="0024599A"/>
    <w:rsid w:val="002464D6"/>
    <w:rsid w:val="00250096"/>
    <w:rsid w:val="00250602"/>
    <w:rsid w:val="00250937"/>
    <w:rsid w:val="00251CC3"/>
    <w:rsid w:val="00252FC7"/>
    <w:rsid w:val="00254A06"/>
    <w:rsid w:val="00254F5B"/>
    <w:rsid w:val="002573D9"/>
    <w:rsid w:val="002613BB"/>
    <w:rsid w:val="00261A20"/>
    <w:rsid w:val="0026248D"/>
    <w:rsid w:val="00263F95"/>
    <w:rsid w:val="00264EB2"/>
    <w:rsid w:val="0026557C"/>
    <w:rsid w:val="00265587"/>
    <w:rsid w:val="00265D47"/>
    <w:rsid w:val="00265D6F"/>
    <w:rsid w:val="002672E7"/>
    <w:rsid w:val="00267FD3"/>
    <w:rsid w:val="002713D8"/>
    <w:rsid w:val="00277098"/>
    <w:rsid w:val="00280009"/>
    <w:rsid w:val="00281627"/>
    <w:rsid w:val="002819ED"/>
    <w:rsid w:val="00282525"/>
    <w:rsid w:val="0028290D"/>
    <w:rsid w:val="00290D61"/>
    <w:rsid w:val="00292A7C"/>
    <w:rsid w:val="00292B5C"/>
    <w:rsid w:val="00292C39"/>
    <w:rsid w:val="00293FD3"/>
    <w:rsid w:val="0029564B"/>
    <w:rsid w:val="00295A08"/>
    <w:rsid w:val="00297310"/>
    <w:rsid w:val="00297C97"/>
    <w:rsid w:val="002A241C"/>
    <w:rsid w:val="002A3BF1"/>
    <w:rsid w:val="002A4E7B"/>
    <w:rsid w:val="002A534E"/>
    <w:rsid w:val="002B04BE"/>
    <w:rsid w:val="002B0799"/>
    <w:rsid w:val="002B0B2A"/>
    <w:rsid w:val="002B398E"/>
    <w:rsid w:val="002B7BC0"/>
    <w:rsid w:val="002C0634"/>
    <w:rsid w:val="002C073F"/>
    <w:rsid w:val="002C083E"/>
    <w:rsid w:val="002C09A9"/>
    <w:rsid w:val="002C262C"/>
    <w:rsid w:val="002C2B91"/>
    <w:rsid w:val="002C2BCF"/>
    <w:rsid w:val="002C2F87"/>
    <w:rsid w:val="002C5EC7"/>
    <w:rsid w:val="002C5FF8"/>
    <w:rsid w:val="002D0DEC"/>
    <w:rsid w:val="002D1A33"/>
    <w:rsid w:val="002D1A66"/>
    <w:rsid w:val="002D1F88"/>
    <w:rsid w:val="002D588B"/>
    <w:rsid w:val="002D6487"/>
    <w:rsid w:val="002D70EB"/>
    <w:rsid w:val="002E013A"/>
    <w:rsid w:val="002E04CB"/>
    <w:rsid w:val="002E08CE"/>
    <w:rsid w:val="002E0AD8"/>
    <w:rsid w:val="002E23B1"/>
    <w:rsid w:val="002E2B45"/>
    <w:rsid w:val="002E3B4D"/>
    <w:rsid w:val="002E4560"/>
    <w:rsid w:val="002E5561"/>
    <w:rsid w:val="002E7824"/>
    <w:rsid w:val="002F172E"/>
    <w:rsid w:val="002F220E"/>
    <w:rsid w:val="002F3429"/>
    <w:rsid w:val="002F795E"/>
    <w:rsid w:val="003001A0"/>
    <w:rsid w:val="003010A1"/>
    <w:rsid w:val="00301C2E"/>
    <w:rsid w:val="00304263"/>
    <w:rsid w:val="0030448F"/>
    <w:rsid w:val="00304E1A"/>
    <w:rsid w:val="003068A7"/>
    <w:rsid w:val="003114DC"/>
    <w:rsid w:val="003117ED"/>
    <w:rsid w:val="003124E9"/>
    <w:rsid w:val="00314075"/>
    <w:rsid w:val="0031566E"/>
    <w:rsid w:val="00317D9A"/>
    <w:rsid w:val="00320144"/>
    <w:rsid w:val="003227B2"/>
    <w:rsid w:val="003235C9"/>
    <w:rsid w:val="00323F48"/>
    <w:rsid w:val="00324230"/>
    <w:rsid w:val="00324E6F"/>
    <w:rsid w:val="00332701"/>
    <w:rsid w:val="00332E23"/>
    <w:rsid w:val="003365A4"/>
    <w:rsid w:val="00336B68"/>
    <w:rsid w:val="00343D5F"/>
    <w:rsid w:val="00344454"/>
    <w:rsid w:val="00344C91"/>
    <w:rsid w:val="00345FB0"/>
    <w:rsid w:val="003463F1"/>
    <w:rsid w:val="003507DE"/>
    <w:rsid w:val="00350F39"/>
    <w:rsid w:val="003514FF"/>
    <w:rsid w:val="00353485"/>
    <w:rsid w:val="00360818"/>
    <w:rsid w:val="00362AFA"/>
    <w:rsid w:val="00366868"/>
    <w:rsid w:val="0037208E"/>
    <w:rsid w:val="0037304D"/>
    <w:rsid w:val="003762FC"/>
    <w:rsid w:val="00376A73"/>
    <w:rsid w:val="00377A78"/>
    <w:rsid w:val="00380137"/>
    <w:rsid w:val="003815A7"/>
    <w:rsid w:val="003830EF"/>
    <w:rsid w:val="00385B6B"/>
    <w:rsid w:val="00386E51"/>
    <w:rsid w:val="0039084B"/>
    <w:rsid w:val="003916A8"/>
    <w:rsid w:val="00392425"/>
    <w:rsid w:val="00392435"/>
    <w:rsid w:val="0039342F"/>
    <w:rsid w:val="00394223"/>
    <w:rsid w:val="0039493E"/>
    <w:rsid w:val="00395EFE"/>
    <w:rsid w:val="0039640B"/>
    <w:rsid w:val="003978F6"/>
    <w:rsid w:val="003A10C1"/>
    <w:rsid w:val="003A3B10"/>
    <w:rsid w:val="003A54E2"/>
    <w:rsid w:val="003A6202"/>
    <w:rsid w:val="003B067D"/>
    <w:rsid w:val="003B0BC3"/>
    <w:rsid w:val="003B1440"/>
    <w:rsid w:val="003B433A"/>
    <w:rsid w:val="003B57EE"/>
    <w:rsid w:val="003B744D"/>
    <w:rsid w:val="003B759C"/>
    <w:rsid w:val="003B7F78"/>
    <w:rsid w:val="003C06AF"/>
    <w:rsid w:val="003C40DF"/>
    <w:rsid w:val="003C79A3"/>
    <w:rsid w:val="003D134C"/>
    <w:rsid w:val="003D23F2"/>
    <w:rsid w:val="003D2CCE"/>
    <w:rsid w:val="003D4D68"/>
    <w:rsid w:val="003D6052"/>
    <w:rsid w:val="003E04E8"/>
    <w:rsid w:val="003E25AE"/>
    <w:rsid w:val="003E41C7"/>
    <w:rsid w:val="003E45A8"/>
    <w:rsid w:val="003E64E7"/>
    <w:rsid w:val="003E6698"/>
    <w:rsid w:val="003E7352"/>
    <w:rsid w:val="003E75B8"/>
    <w:rsid w:val="003F10C3"/>
    <w:rsid w:val="003F1146"/>
    <w:rsid w:val="003F42AA"/>
    <w:rsid w:val="003F4E67"/>
    <w:rsid w:val="004003EE"/>
    <w:rsid w:val="004008D0"/>
    <w:rsid w:val="00400E40"/>
    <w:rsid w:val="00400EB1"/>
    <w:rsid w:val="00404991"/>
    <w:rsid w:val="00405983"/>
    <w:rsid w:val="00410188"/>
    <w:rsid w:val="00410D96"/>
    <w:rsid w:val="00414CA5"/>
    <w:rsid w:val="00416FE1"/>
    <w:rsid w:val="004178CC"/>
    <w:rsid w:val="00417A22"/>
    <w:rsid w:val="00420126"/>
    <w:rsid w:val="004203CA"/>
    <w:rsid w:val="004237BE"/>
    <w:rsid w:val="004249B0"/>
    <w:rsid w:val="00424F7C"/>
    <w:rsid w:val="00426E74"/>
    <w:rsid w:val="00430EA3"/>
    <w:rsid w:val="00430F77"/>
    <w:rsid w:val="00433506"/>
    <w:rsid w:val="0043379F"/>
    <w:rsid w:val="00433C94"/>
    <w:rsid w:val="00435B2E"/>
    <w:rsid w:val="00435FCF"/>
    <w:rsid w:val="0043687E"/>
    <w:rsid w:val="0044017F"/>
    <w:rsid w:val="00440299"/>
    <w:rsid w:val="004403FA"/>
    <w:rsid w:val="004406A3"/>
    <w:rsid w:val="0044082B"/>
    <w:rsid w:val="00440C6D"/>
    <w:rsid w:val="00441456"/>
    <w:rsid w:val="0044206D"/>
    <w:rsid w:val="00442135"/>
    <w:rsid w:val="00443011"/>
    <w:rsid w:val="00443894"/>
    <w:rsid w:val="00445325"/>
    <w:rsid w:val="00446ADF"/>
    <w:rsid w:val="0045079F"/>
    <w:rsid w:val="004514DA"/>
    <w:rsid w:val="00451605"/>
    <w:rsid w:val="00451D10"/>
    <w:rsid w:val="00451F41"/>
    <w:rsid w:val="004627FB"/>
    <w:rsid w:val="004667BE"/>
    <w:rsid w:val="004700F6"/>
    <w:rsid w:val="004725A7"/>
    <w:rsid w:val="00474492"/>
    <w:rsid w:val="0047563D"/>
    <w:rsid w:val="0047649F"/>
    <w:rsid w:val="00483441"/>
    <w:rsid w:val="004845C7"/>
    <w:rsid w:val="00484F9E"/>
    <w:rsid w:val="004859FE"/>
    <w:rsid w:val="00486153"/>
    <w:rsid w:val="0048653D"/>
    <w:rsid w:val="00486AEF"/>
    <w:rsid w:val="004905E0"/>
    <w:rsid w:val="0049292B"/>
    <w:rsid w:val="00493EFB"/>
    <w:rsid w:val="00495C60"/>
    <w:rsid w:val="00497D34"/>
    <w:rsid w:val="004A08C2"/>
    <w:rsid w:val="004A1011"/>
    <w:rsid w:val="004A12C4"/>
    <w:rsid w:val="004A52FC"/>
    <w:rsid w:val="004A6EFD"/>
    <w:rsid w:val="004B0766"/>
    <w:rsid w:val="004B4958"/>
    <w:rsid w:val="004B57AB"/>
    <w:rsid w:val="004B623E"/>
    <w:rsid w:val="004B7B48"/>
    <w:rsid w:val="004C0AB7"/>
    <w:rsid w:val="004C0C69"/>
    <w:rsid w:val="004C3701"/>
    <w:rsid w:val="004C7BFA"/>
    <w:rsid w:val="004D3336"/>
    <w:rsid w:val="004E23A7"/>
    <w:rsid w:val="004E2F32"/>
    <w:rsid w:val="004E4307"/>
    <w:rsid w:val="004E6625"/>
    <w:rsid w:val="004E6657"/>
    <w:rsid w:val="004E6966"/>
    <w:rsid w:val="004F083B"/>
    <w:rsid w:val="004F096F"/>
    <w:rsid w:val="004F1617"/>
    <w:rsid w:val="004F231D"/>
    <w:rsid w:val="004F27C9"/>
    <w:rsid w:val="004F2C0C"/>
    <w:rsid w:val="004F31D4"/>
    <w:rsid w:val="004F4754"/>
    <w:rsid w:val="004F56C4"/>
    <w:rsid w:val="004F6BE0"/>
    <w:rsid w:val="004F752C"/>
    <w:rsid w:val="0050029F"/>
    <w:rsid w:val="00500C25"/>
    <w:rsid w:val="005016A6"/>
    <w:rsid w:val="005055B1"/>
    <w:rsid w:val="005075CA"/>
    <w:rsid w:val="00507899"/>
    <w:rsid w:val="00507B8E"/>
    <w:rsid w:val="0051003D"/>
    <w:rsid w:val="00513154"/>
    <w:rsid w:val="005160AC"/>
    <w:rsid w:val="00517043"/>
    <w:rsid w:val="005204F6"/>
    <w:rsid w:val="00524F64"/>
    <w:rsid w:val="00527B36"/>
    <w:rsid w:val="005302B0"/>
    <w:rsid w:val="00530FA8"/>
    <w:rsid w:val="00531469"/>
    <w:rsid w:val="0053250A"/>
    <w:rsid w:val="005330BE"/>
    <w:rsid w:val="00535A39"/>
    <w:rsid w:val="00536539"/>
    <w:rsid w:val="005374A5"/>
    <w:rsid w:val="005406C9"/>
    <w:rsid w:val="0054191E"/>
    <w:rsid w:val="00543D39"/>
    <w:rsid w:val="00545F6E"/>
    <w:rsid w:val="00550A7D"/>
    <w:rsid w:val="00551C65"/>
    <w:rsid w:val="00552EDB"/>
    <w:rsid w:val="00552F63"/>
    <w:rsid w:val="005537C3"/>
    <w:rsid w:val="005542F0"/>
    <w:rsid w:val="0055446E"/>
    <w:rsid w:val="005565E6"/>
    <w:rsid w:val="005573AC"/>
    <w:rsid w:val="00557CD6"/>
    <w:rsid w:val="00560AEC"/>
    <w:rsid w:val="0056196D"/>
    <w:rsid w:val="00562493"/>
    <w:rsid w:val="00564713"/>
    <w:rsid w:val="005649B0"/>
    <w:rsid w:val="00566501"/>
    <w:rsid w:val="00566886"/>
    <w:rsid w:val="00570214"/>
    <w:rsid w:val="00570807"/>
    <w:rsid w:val="0057187E"/>
    <w:rsid w:val="005744EA"/>
    <w:rsid w:val="005757B1"/>
    <w:rsid w:val="005758DE"/>
    <w:rsid w:val="0057684D"/>
    <w:rsid w:val="00576E6F"/>
    <w:rsid w:val="0057735D"/>
    <w:rsid w:val="00580DD1"/>
    <w:rsid w:val="0058114E"/>
    <w:rsid w:val="005817CD"/>
    <w:rsid w:val="005818ED"/>
    <w:rsid w:val="00581E18"/>
    <w:rsid w:val="005820D4"/>
    <w:rsid w:val="00582D4B"/>
    <w:rsid w:val="00584887"/>
    <w:rsid w:val="00585299"/>
    <w:rsid w:val="005858F7"/>
    <w:rsid w:val="00585E33"/>
    <w:rsid w:val="00591535"/>
    <w:rsid w:val="0059194B"/>
    <w:rsid w:val="0059207E"/>
    <w:rsid w:val="00596F4E"/>
    <w:rsid w:val="005A1381"/>
    <w:rsid w:val="005A195A"/>
    <w:rsid w:val="005A1C36"/>
    <w:rsid w:val="005A35E5"/>
    <w:rsid w:val="005A4A88"/>
    <w:rsid w:val="005A562A"/>
    <w:rsid w:val="005A6082"/>
    <w:rsid w:val="005A64FD"/>
    <w:rsid w:val="005B386D"/>
    <w:rsid w:val="005B56B4"/>
    <w:rsid w:val="005B6DA6"/>
    <w:rsid w:val="005B7433"/>
    <w:rsid w:val="005B7793"/>
    <w:rsid w:val="005B7DD9"/>
    <w:rsid w:val="005C2A6B"/>
    <w:rsid w:val="005C3DA5"/>
    <w:rsid w:val="005C524E"/>
    <w:rsid w:val="005C5342"/>
    <w:rsid w:val="005C682B"/>
    <w:rsid w:val="005C6F3A"/>
    <w:rsid w:val="005C7B20"/>
    <w:rsid w:val="005C7EAE"/>
    <w:rsid w:val="005D28A2"/>
    <w:rsid w:val="005D2CE5"/>
    <w:rsid w:val="005D7A74"/>
    <w:rsid w:val="005E035D"/>
    <w:rsid w:val="005E099C"/>
    <w:rsid w:val="005E0E86"/>
    <w:rsid w:val="005E1E17"/>
    <w:rsid w:val="005E2051"/>
    <w:rsid w:val="005E3E7D"/>
    <w:rsid w:val="005E4EF0"/>
    <w:rsid w:val="005E66FC"/>
    <w:rsid w:val="005F0ECB"/>
    <w:rsid w:val="005F1C61"/>
    <w:rsid w:val="005F25FD"/>
    <w:rsid w:val="005F31BE"/>
    <w:rsid w:val="00600044"/>
    <w:rsid w:val="00600721"/>
    <w:rsid w:val="006048B1"/>
    <w:rsid w:val="00607B77"/>
    <w:rsid w:val="00607C71"/>
    <w:rsid w:val="00610011"/>
    <w:rsid w:val="0061091A"/>
    <w:rsid w:val="00611C9E"/>
    <w:rsid w:val="00611DEF"/>
    <w:rsid w:val="006127C1"/>
    <w:rsid w:val="00613428"/>
    <w:rsid w:val="00613690"/>
    <w:rsid w:val="006148FF"/>
    <w:rsid w:val="00620CFF"/>
    <w:rsid w:val="00626446"/>
    <w:rsid w:val="006265BC"/>
    <w:rsid w:val="00626661"/>
    <w:rsid w:val="00626E5B"/>
    <w:rsid w:val="006271FA"/>
    <w:rsid w:val="006312C0"/>
    <w:rsid w:val="0063199F"/>
    <w:rsid w:val="00632141"/>
    <w:rsid w:val="00633BA5"/>
    <w:rsid w:val="00633CFC"/>
    <w:rsid w:val="00636B33"/>
    <w:rsid w:val="00637372"/>
    <w:rsid w:val="00637794"/>
    <w:rsid w:val="006377CC"/>
    <w:rsid w:val="0064019D"/>
    <w:rsid w:val="00641529"/>
    <w:rsid w:val="00645EFD"/>
    <w:rsid w:val="006502E0"/>
    <w:rsid w:val="006546B0"/>
    <w:rsid w:val="00655282"/>
    <w:rsid w:val="00655AAD"/>
    <w:rsid w:val="00655FB7"/>
    <w:rsid w:val="00657B3B"/>
    <w:rsid w:val="006606A7"/>
    <w:rsid w:val="00661649"/>
    <w:rsid w:val="00663975"/>
    <w:rsid w:val="006640BE"/>
    <w:rsid w:val="006650F7"/>
    <w:rsid w:val="00665DF2"/>
    <w:rsid w:val="006663B2"/>
    <w:rsid w:val="0066739F"/>
    <w:rsid w:val="00667646"/>
    <w:rsid w:val="006702FB"/>
    <w:rsid w:val="006706F2"/>
    <w:rsid w:val="0067103E"/>
    <w:rsid w:val="006719DD"/>
    <w:rsid w:val="00671F4E"/>
    <w:rsid w:val="00672BBF"/>
    <w:rsid w:val="006731E2"/>
    <w:rsid w:val="00674A87"/>
    <w:rsid w:val="006751D1"/>
    <w:rsid w:val="006758B1"/>
    <w:rsid w:val="00675E89"/>
    <w:rsid w:val="00677743"/>
    <w:rsid w:val="00677ECC"/>
    <w:rsid w:val="006826D5"/>
    <w:rsid w:val="006834F9"/>
    <w:rsid w:val="00685BC6"/>
    <w:rsid w:val="006871F6"/>
    <w:rsid w:val="006912ED"/>
    <w:rsid w:val="006915D3"/>
    <w:rsid w:val="0069216F"/>
    <w:rsid w:val="00693647"/>
    <w:rsid w:val="00693F33"/>
    <w:rsid w:val="00694756"/>
    <w:rsid w:val="00696A2D"/>
    <w:rsid w:val="00696C76"/>
    <w:rsid w:val="006A230E"/>
    <w:rsid w:val="006A236C"/>
    <w:rsid w:val="006A30B5"/>
    <w:rsid w:val="006A3E75"/>
    <w:rsid w:val="006A4C86"/>
    <w:rsid w:val="006A6250"/>
    <w:rsid w:val="006A68F0"/>
    <w:rsid w:val="006A6946"/>
    <w:rsid w:val="006A6F7A"/>
    <w:rsid w:val="006B0220"/>
    <w:rsid w:val="006B1AC5"/>
    <w:rsid w:val="006B2F69"/>
    <w:rsid w:val="006B32F8"/>
    <w:rsid w:val="006B501B"/>
    <w:rsid w:val="006B6016"/>
    <w:rsid w:val="006B72F2"/>
    <w:rsid w:val="006C0FAE"/>
    <w:rsid w:val="006C134A"/>
    <w:rsid w:val="006C1366"/>
    <w:rsid w:val="006C2B4A"/>
    <w:rsid w:val="006C43E2"/>
    <w:rsid w:val="006C49FE"/>
    <w:rsid w:val="006C6412"/>
    <w:rsid w:val="006C70DB"/>
    <w:rsid w:val="006C7426"/>
    <w:rsid w:val="006D2D21"/>
    <w:rsid w:val="006D4CE6"/>
    <w:rsid w:val="006D6ED0"/>
    <w:rsid w:val="006D7208"/>
    <w:rsid w:val="006E01E5"/>
    <w:rsid w:val="006E73A1"/>
    <w:rsid w:val="006F0D5E"/>
    <w:rsid w:val="006F106A"/>
    <w:rsid w:val="006F1E71"/>
    <w:rsid w:val="006F33CD"/>
    <w:rsid w:val="006F440E"/>
    <w:rsid w:val="006F7573"/>
    <w:rsid w:val="00700E0C"/>
    <w:rsid w:val="00701CC5"/>
    <w:rsid w:val="00702E5C"/>
    <w:rsid w:val="00704F19"/>
    <w:rsid w:val="00706FF6"/>
    <w:rsid w:val="007106ED"/>
    <w:rsid w:val="007118A3"/>
    <w:rsid w:val="00712237"/>
    <w:rsid w:val="0071436D"/>
    <w:rsid w:val="0071729B"/>
    <w:rsid w:val="0071739A"/>
    <w:rsid w:val="007214CF"/>
    <w:rsid w:val="00721D67"/>
    <w:rsid w:val="00724BC7"/>
    <w:rsid w:val="00724CE4"/>
    <w:rsid w:val="00726CC4"/>
    <w:rsid w:val="00727D49"/>
    <w:rsid w:val="007302A4"/>
    <w:rsid w:val="0073035B"/>
    <w:rsid w:val="00730F36"/>
    <w:rsid w:val="007344E7"/>
    <w:rsid w:val="00735E08"/>
    <w:rsid w:val="00737962"/>
    <w:rsid w:val="00737F77"/>
    <w:rsid w:val="00741219"/>
    <w:rsid w:val="00741EFD"/>
    <w:rsid w:val="00742344"/>
    <w:rsid w:val="007423CB"/>
    <w:rsid w:val="007432D9"/>
    <w:rsid w:val="00743918"/>
    <w:rsid w:val="00743C6D"/>
    <w:rsid w:val="00745837"/>
    <w:rsid w:val="00745869"/>
    <w:rsid w:val="007474CD"/>
    <w:rsid w:val="0074782E"/>
    <w:rsid w:val="00747FB2"/>
    <w:rsid w:val="00751B2B"/>
    <w:rsid w:val="0076029E"/>
    <w:rsid w:val="00760382"/>
    <w:rsid w:val="00761979"/>
    <w:rsid w:val="00763C20"/>
    <w:rsid w:val="00764965"/>
    <w:rsid w:val="00764A7E"/>
    <w:rsid w:val="00766459"/>
    <w:rsid w:val="007670BB"/>
    <w:rsid w:val="0076751F"/>
    <w:rsid w:val="00767ABA"/>
    <w:rsid w:val="007716B1"/>
    <w:rsid w:val="00771F2A"/>
    <w:rsid w:val="00772C41"/>
    <w:rsid w:val="0077564D"/>
    <w:rsid w:val="007756A3"/>
    <w:rsid w:val="00776335"/>
    <w:rsid w:val="00776960"/>
    <w:rsid w:val="00777404"/>
    <w:rsid w:val="00777D0C"/>
    <w:rsid w:val="00777DE8"/>
    <w:rsid w:val="00782B9C"/>
    <w:rsid w:val="0079016A"/>
    <w:rsid w:val="00791CB7"/>
    <w:rsid w:val="00791D11"/>
    <w:rsid w:val="00792D6A"/>
    <w:rsid w:val="00793863"/>
    <w:rsid w:val="00796B5A"/>
    <w:rsid w:val="00796E54"/>
    <w:rsid w:val="007A0509"/>
    <w:rsid w:val="007A2A09"/>
    <w:rsid w:val="007A57EA"/>
    <w:rsid w:val="007B0241"/>
    <w:rsid w:val="007B3F90"/>
    <w:rsid w:val="007B513B"/>
    <w:rsid w:val="007B54BD"/>
    <w:rsid w:val="007B727A"/>
    <w:rsid w:val="007C1934"/>
    <w:rsid w:val="007C2C2E"/>
    <w:rsid w:val="007C317D"/>
    <w:rsid w:val="007C3574"/>
    <w:rsid w:val="007C3D12"/>
    <w:rsid w:val="007C5218"/>
    <w:rsid w:val="007C52C0"/>
    <w:rsid w:val="007C594D"/>
    <w:rsid w:val="007D26C6"/>
    <w:rsid w:val="007D341E"/>
    <w:rsid w:val="007D4922"/>
    <w:rsid w:val="007D5B39"/>
    <w:rsid w:val="007E08EB"/>
    <w:rsid w:val="007E0A98"/>
    <w:rsid w:val="007E3AE5"/>
    <w:rsid w:val="007E3B99"/>
    <w:rsid w:val="007E4069"/>
    <w:rsid w:val="007E444E"/>
    <w:rsid w:val="007E4738"/>
    <w:rsid w:val="007E64ED"/>
    <w:rsid w:val="007E69E2"/>
    <w:rsid w:val="007E6AA6"/>
    <w:rsid w:val="007E7302"/>
    <w:rsid w:val="007E7C9F"/>
    <w:rsid w:val="007F0416"/>
    <w:rsid w:val="007F07E4"/>
    <w:rsid w:val="007F0B11"/>
    <w:rsid w:val="007F1496"/>
    <w:rsid w:val="007F1B18"/>
    <w:rsid w:val="007F1C11"/>
    <w:rsid w:val="007F279A"/>
    <w:rsid w:val="007F3C64"/>
    <w:rsid w:val="007F59AD"/>
    <w:rsid w:val="007F5EF8"/>
    <w:rsid w:val="007F634E"/>
    <w:rsid w:val="007F6808"/>
    <w:rsid w:val="00801999"/>
    <w:rsid w:val="00802CEA"/>
    <w:rsid w:val="0080377D"/>
    <w:rsid w:val="00804DF3"/>
    <w:rsid w:val="00810646"/>
    <w:rsid w:val="00812286"/>
    <w:rsid w:val="008127AF"/>
    <w:rsid w:val="00816ACC"/>
    <w:rsid w:val="00820B1D"/>
    <w:rsid w:val="0082315C"/>
    <w:rsid w:val="0082375F"/>
    <w:rsid w:val="00823F17"/>
    <w:rsid w:val="00825F36"/>
    <w:rsid w:val="00826E01"/>
    <w:rsid w:val="00830039"/>
    <w:rsid w:val="008313BB"/>
    <w:rsid w:val="00832745"/>
    <w:rsid w:val="00834015"/>
    <w:rsid w:val="00841021"/>
    <w:rsid w:val="00842003"/>
    <w:rsid w:val="008423FA"/>
    <w:rsid w:val="00843E73"/>
    <w:rsid w:val="0084480D"/>
    <w:rsid w:val="00844AC2"/>
    <w:rsid w:val="0084536F"/>
    <w:rsid w:val="00850B93"/>
    <w:rsid w:val="00850BF5"/>
    <w:rsid w:val="0085199D"/>
    <w:rsid w:val="00851F3F"/>
    <w:rsid w:val="008545B5"/>
    <w:rsid w:val="00855DA8"/>
    <w:rsid w:val="00856C4F"/>
    <w:rsid w:val="00857F28"/>
    <w:rsid w:val="00860842"/>
    <w:rsid w:val="00862A30"/>
    <w:rsid w:val="0086463E"/>
    <w:rsid w:val="00864E56"/>
    <w:rsid w:val="008650B6"/>
    <w:rsid w:val="00865873"/>
    <w:rsid w:val="00867CF9"/>
    <w:rsid w:val="00871315"/>
    <w:rsid w:val="008733F7"/>
    <w:rsid w:val="0087351A"/>
    <w:rsid w:val="0087374D"/>
    <w:rsid w:val="008749F6"/>
    <w:rsid w:val="00874D22"/>
    <w:rsid w:val="00877119"/>
    <w:rsid w:val="008775ED"/>
    <w:rsid w:val="008776B4"/>
    <w:rsid w:val="008811F9"/>
    <w:rsid w:val="00882445"/>
    <w:rsid w:val="00883648"/>
    <w:rsid w:val="0088548E"/>
    <w:rsid w:val="00885884"/>
    <w:rsid w:val="00885975"/>
    <w:rsid w:val="00886BAD"/>
    <w:rsid w:val="00890E89"/>
    <w:rsid w:val="00892603"/>
    <w:rsid w:val="008938E8"/>
    <w:rsid w:val="0089398E"/>
    <w:rsid w:val="00893B2C"/>
    <w:rsid w:val="00894A4F"/>
    <w:rsid w:val="0089576C"/>
    <w:rsid w:val="008968A8"/>
    <w:rsid w:val="00897C4B"/>
    <w:rsid w:val="008A3E79"/>
    <w:rsid w:val="008A45EC"/>
    <w:rsid w:val="008A53F8"/>
    <w:rsid w:val="008A556A"/>
    <w:rsid w:val="008B073C"/>
    <w:rsid w:val="008B0790"/>
    <w:rsid w:val="008B0BFB"/>
    <w:rsid w:val="008B4027"/>
    <w:rsid w:val="008B464A"/>
    <w:rsid w:val="008B59B8"/>
    <w:rsid w:val="008B5F8B"/>
    <w:rsid w:val="008B5FFA"/>
    <w:rsid w:val="008B63A8"/>
    <w:rsid w:val="008B6F67"/>
    <w:rsid w:val="008C106B"/>
    <w:rsid w:val="008C24B0"/>
    <w:rsid w:val="008C25BC"/>
    <w:rsid w:val="008C3BB6"/>
    <w:rsid w:val="008C446F"/>
    <w:rsid w:val="008C5D44"/>
    <w:rsid w:val="008C71BA"/>
    <w:rsid w:val="008C7289"/>
    <w:rsid w:val="008C7606"/>
    <w:rsid w:val="008C7F0D"/>
    <w:rsid w:val="008D169F"/>
    <w:rsid w:val="008D17DB"/>
    <w:rsid w:val="008D22E2"/>
    <w:rsid w:val="008D2DD7"/>
    <w:rsid w:val="008D4D62"/>
    <w:rsid w:val="008D6689"/>
    <w:rsid w:val="008E1C2D"/>
    <w:rsid w:val="008E2D13"/>
    <w:rsid w:val="008E3115"/>
    <w:rsid w:val="008E325F"/>
    <w:rsid w:val="008E4015"/>
    <w:rsid w:val="008E7910"/>
    <w:rsid w:val="008E7D87"/>
    <w:rsid w:val="008F32B0"/>
    <w:rsid w:val="008F3D16"/>
    <w:rsid w:val="008F3E18"/>
    <w:rsid w:val="008F5076"/>
    <w:rsid w:val="00900EB0"/>
    <w:rsid w:val="00903120"/>
    <w:rsid w:val="009038EF"/>
    <w:rsid w:val="00904048"/>
    <w:rsid w:val="00904A16"/>
    <w:rsid w:val="00905158"/>
    <w:rsid w:val="00905DD9"/>
    <w:rsid w:val="0090758C"/>
    <w:rsid w:val="00907FE2"/>
    <w:rsid w:val="00911AE0"/>
    <w:rsid w:val="0091357B"/>
    <w:rsid w:val="009136E2"/>
    <w:rsid w:val="009152B9"/>
    <w:rsid w:val="0091582B"/>
    <w:rsid w:val="00917D36"/>
    <w:rsid w:val="00917F2E"/>
    <w:rsid w:val="00917FA5"/>
    <w:rsid w:val="009212F8"/>
    <w:rsid w:val="0092165D"/>
    <w:rsid w:val="00921EC0"/>
    <w:rsid w:val="00922568"/>
    <w:rsid w:val="0092406F"/>
    <w:rsid w:val="00926C48"/>
    <w:rsid w:val="009312BB"/>
    <w:rsid w:val="0093178F"/>
    <w:rsid w:val="00934435"/>
    <w:rsid w:val="00934CD8"/>
    <w:rsid w:val="00935108"/>
    <w:rsid w:val="0093592E"/>
    <w:rsid w:val="009367A5"/>
    <w:rsid w:val="00936FAB"/>
    <w:rsid w:val="00937B82"/>
    <w:rsid w:val="00940413"/>
    <w:rsid w:val="00940EDB"/>
    <w:rsid w:val="00941DA0"/>
    <w:rsid w:val="00942FA6"/>
    <w:rsid w:val="00945255"/>
    <w:rsid w:val="0094594C"/>
    <w:rsid w:val="0094723B"/>
    <w:rsid w:val="00947934"/>
    <w:rsid w:val="00947CA5"/>
    <w:rsid w:val="00952A1C"/>
    <w:rsid w:val="00953114"/>
    <w:rsid w:val="00953896"/>
    <w:rsid w:val="009554E0"/>
    <w:rsid w:val="00955D93"/>
    <w:rsid w:val="00960477"/>
    <w:rsid w:val="00961D98"/>
    <w:rsid w:val="00963991"/>
    <w:rsid w:val="009642F2"/>
    <w:rsid w:val="00966D74"/>
    <w:rsid w:val="00970370"/>
    <w:rsid w:val="00971C05"/>
    <w:rsid w:val="00972653"/>
    <w:rsid w:val="00972DD9"/>
    <w:rsid w:val="00973E06"/>
    <w:rsid w:val="00977E51"/>
    <w:rsid w:val="00980A7E"/>
    <w:rsid w:val="00981576"/>
    <w:rsid w:val="009815E6"/>
    <w:rsid w:val="009837F6"/>
    <w:rsid w:val="00984C8A"/>
    <w:rsid w:val="00992011"/>
    <w:rsid w:val="009928E9"/>
    <w:rsid w:val="00994CD4"/>
    <w:rsid w:val="009961A3"/>
    <w:rsid w:val="009965CD"/>
    <w:rsid w:val="009A02CE"/>
    <w:rsid w:val="009A0E36"/>
    <w:rsid w:val="009A105F"/>
    <w:rsid w:val="009A1914"/>
    <w:rsid w:val="009A1B01"/>
    <w:rsid w:val="009A6606"/>
    <w:rsid w:val="009B2D34"/>
    <w:rsid w:val="009B3461"/>
    <w:rsid w:val="009B4F86"/>
    <w:rsid w:val="009B60DB"/>
    <w:rsid w:val="009B6422"/>
    <w:rsid w:val="009B6FAC"/>
    <w:rsid w:val="009C0CFC"/>
    <w:rsid w:val="009C1910"/>
    <w:rsid w:val="009C20B9"/>
    <w:rsid w:val="009C4959"/>
    <w:rsid w:val="009C574B"/>
    <w:rsid w:val="009C595B"/>
    <w:rsid w:val="009C5D6C"/>
    <w:rsid w:val="009C6F08"/>
    <w:rsid w:val="009D304D"/>
    <w:rsid w:val="009D3853"/>
    <w:rsid w:val="009D40F6"/>
    <w:rsid w:val="009E0C5A"/>
    <w:rsid w:val="009E1F4D"/>
    <w:rsid w:val="009E3CB4"/>
    <w:rsid w:val="009E45EB"/>
    <w:rsid w:val="009E5DC6"/>
    <w:rsid w:val="009E6A1B"/>
    <w:rsid w:val="009F05A4"/>
    <w:rsid w:val="009F159E"/>
    <w:rsid w:val="009F25AD"/>
    <w:rsid w:val="009F29DA"/>
    <w:rsid w:val="009F40C2"/>
    <w:rsid w:val="009F4932"/>
    <w:rsid w:val="009F56BD"/>
    <w:rsid w:val="009F6AEC"/>
    <w:rsid w:val="00A006BF"/>
    <w:rsid w:val="00A01B00"/>
    <w:rsid w:val="00A03365"/>
    <w:rsid w:val="00A033C8"/>
    <w:rsid w:val="00A03EC2"/>
    <w:rsid w:val="00A049F2"/>
    <w:rsid w:val="00A06C86"/>
    <w:rsid w:val="00A10698"/>
    <w:rsid w:val="00A10B6F"/>
    <w:rsid w:val="00A10E23"/>
    <w:rsid w:val="00A113F0"/>
    <w:rsid w:val="00A12309"/>
    <w:rsid w:val="00A12955"/>
    <w:rsid w:val="00A12C9E"/>
    <w:rsid w:val="00A13111"/>
    <w:rsid w:val="00A1710C"/>
    <w:rsid w:val="00A21243"/>
    <w:rsid w:val="00A2125B"/>
    <w:rsid w:val="00A2362E"/>
    <w:rsid w:val="00A23973"/>
    <w:rsid w:val="00A23E0E"/>
    <w:rsid w:val="00A244E6"/>
    <w:rsid w:val="00A2606A"/>
    <w:rsid w:val="00A27CA8"/>
    <w:rsid w:val="00A32432"/>
    <w:rsid w:val="00A33840"/>
    <w:rsid w:val="00A338E6"/>
    <w:rsid w:val="00A3498A"/>
    <w:rsid w:val="00A36BC1"/>
    <w:rsid w:val="00A36C42"/>
    <w:rsid w:val="00A37486"/>
    <w:rsid w:val="00A4059D"/>
    <w:rsid w:val="00A40AD3"/>
    <w:rsid w:val="00A4128E"/>
    <w:rsid w:val="00A41DD7"/>
    <w:rsid w:val="00A4244C"/>
    <w:rsid w:val="00A426D5"/>
    <w:rsid w:val="00A42C15"/>
    <w:rsid w:val="00A4351F"/>
    <w:rsid w:val="00A436D7"/>
    <w:rsid w:val="00A44B71"/>
    <w:rsid w:val="00A45616"/>
    <w:rsid w:val="00A47EC4"/>
    <w:rsid w:val="00A504FC"/>
    <w:rsid w:val="00A5060D"/>
    <w:rsid w:val="00A53ED4"/>
    <w:rsid w:val="00A54564"/>
    <w:rsid w:val="00A57EB2"/>
    <w:rsid w:val="00A600FE"/>
    <w:rsid w:val="00A649F5"/>
    <w:rsid w:val="00A65324"/>
    <w:rsid w:val="00A660A4"/>
    <w:rsid w:val="00A664E2"/>
    <w:rsid w:val="00A666D7"/>
    <w:rsid w:val="00A71052"/>
    <w:rsid w:val="00A73EFA"/>
    <w:rsid w:val="00A75B3E"/>
    <w:rsid w:val="00A76577"/>
    <w:rsid w:val="00A77D19"/>
    <w:rsid w:val="00A817D7"/>
    <w:rsid w:val="00A81DE0"/>
    <w:rsid w:val="00A81F7D"/>
    <w:rsid w:val="00A8237C"/>
    <w:rsid w:val="00A830AA"/>
    <w:rsid w:val="00A83A74"/>
    <w:rsid w:val="00A84818"/>
    <w:rsid w:val="00A863C8"/>
    <w:rsid w:val="00A9002E"/>
    <w:rsid w:val="00A90709"/>
    <w:rsid w:val="00A92B9A"/>
    <w:rsid w:val="00A92CEA"/>
    <w:rsid w:val="00A93AC1"/>
    <w:rsid w:val="00A95B37"/>
    <w:rsid w:val="00AA38D8"/>
    <w:rsid w:val="00AA4EDF"/>
    <w:rsid w:val="00AA4F84"/>
    <w:rsid w:val="00AA52E0"/>
    <w:rsid w:val="00AB0D09"/>
    <w:rsid w:val="00AB2CCE"/>
    <w:rsid w:val="00AC0189"/>
    <w:rsid w:val="00AC27C2"/>
    <w:rsid w:val="00AC280B"/>
    <w:rsid w:val="00AC2A29"/>
    <w:rsid w:val="00AC3104"/>
    <w:rsid w:val="00AC4A4A"/>
    <w:rsid w:val="00AC5B92"/>
    <w:rsid w:val="00AD0613"/>
    <w:rsid w:val="00AD2028"/>
    <w:rsid w:val="00AD41F6"/>
    <w:rsid w:val="00AD7154"/>
    <w:rsid w:val="00AD7C19"/>
    <w:rsid w:val="00AE08E2"/>
    <w:rsid w:val="00AE23A0"/>
    <w:rsid w:val="00AE2896"/>
    <w:rsid w:val="00AE4246"/>
    <w:rsid w:val="00AE5C08"/>
    <w:rsid w:val="00AE6569"/>
    <w:rsid w:val="00AE78F9"/>
    <w:rsid w:val="00AE7AAF"/>
    <w:rsid w:val="00AF13F2"/>
    <w:rsid w:val="00AF259B"/>
    <w:rsid w:val="00AF7A9F"/>
    <w:rsid w:val="00B01974"/>
    <w:rsid w:val="00B05C6D"/>
    <w:rsid w:val="00B066E9"/>
    <w:rsid w:val="00B06B16"/>
    <w:rsid w:val="00B10E72"/>
    <w:rsid w:val="00B11B9F"/>
    <w:rsid w:val="00B12014"/>
    <w:rsid w:val="00B1249D"/>
    <w:rsid w:val="00B13386"/>
    <w:rsid w:val="00B13A16"/>
    <w:rsid w:val="00B16220"/>
    <w:rsid w:val="00B20175"/>
    <w:rsid w:val="00B22F1B"/>
    <w:rsid w:val="00B2307B"/>
    <w:rsid w:val="00B23818"/>
    <w:rsid w:val="00B27962"/>
    <w:rsid w:val="00B32626"/>
    <w:rsid w:val="00B3351A"/>
    <w:rsid w:val="00B341E9"/>
    <w:rsid w:val="00B35147"/>
    <w:rsid w:val="00B35A4A"/>
    <w:rsid w:val="00B36D4C"/>
    <w:rsid w:val="00B40DCF"/>
    <w:rsid w:val="00B422AF"/>
    <w:rsid w:val="00B438BC"/>
    <w:rsid w:val="00B43F4F"/>
    <w:rsid w:val="00B453F0"/>
    <w:rsid w:val="00B4599B"/>
    <w:rsid w:val="00B47160"/>
    <w:rsid w:val="00B47663"/>
    <w:rsid w:val="00B5233A"/>
    <w:rsid w:val="00B52F87"/>
    <w:rsid w:val="00B53A36"/>
    <w:rsid w:val="00B53D27"/>
    <w:rsid w:val="00B54489"/>
    <w:rsid w:val="00B60E98"/>
    <w:rsid w:val="00B625F8"/>
    <w:rsid w:val="00B629F0"/>
    <w:rsid w:val="00B63DEF"/>
    <w:rsid w:val="00B64756"/>
    <w:rsid w:val="00B64A43"/>
    <w:rsid w:val="00B660EB"/>
    <w:rsid w:val="00B66E0B"/>
    <w:rsid w:val="00B70BDC"/>
    <w:rsid w:val="00B71A44"/>
    <w:rsid w:val="00B740A9"/>
    <w:rsid w:val="00B74885"/>
    <w:rsid w:val="00B752AD"/>
    <w:rsid w:val="00B75394"/>
    <w:rsid w:val="00B76BF3"/>
    <w:rsid w:val="00B76D5A"/>
    <w:rsid w:val="00B76F7D"/>
    <w:rsid w:val="00B81627"/>
    <w:rsid w:val="00B838B7"/>
    <w:rsid w:val="00B87E26"/>
    <w:rsid w:val="00B9146E"/>
    <w:rsid w:val="00B92389"/>
    <w:rsid w:val="00B95B62"/>
    <w:rsid w:val="00B9651E"/>
    <w:rsid w:val="00B96DE7"/>
    <w:rsid w:val="00B976F6"/>
    <w:rsid w:val="00BA1266"/>
    <w:rsid w:val="00BA2D95"/>
    <w:rsid w:val="00BA5312"/>
    <w:rsid w:val="00BA5919"/>
    <w:rsid w:val="00BA608E"/>
    <w:rsid w:val="00BB0113"/>
    <w:rsid w:val="00BB1A46"/>
    <w:rsid w:val="00BB1D3D"/>
    <w:rsid w:val="00BB322D"/>
    <w:rsid w:val="00BB3CB6"/>
    <w:rsid w:val="00BB3D74"/>
    <w:rsid w:val="00BB4E7D"/>
    <w:rsid w:val="00BB5B42"/>
    <w:rsid w:val="00BB6E69"/>
    <w:rsid w:val="00BC0D63"/>
    <w:rsid w:val="00BC176E"/>
    <w:rsid w:val="00BC47FE"/>
    <w:rsid w:val="00BC56C0"/>
    <w:rsid w:val="00BC69DF"/>
    <w:rsid w:val="00BD0F05"/>
    <w:rsid w:val="00BD27A6"/>
    <w:rsid w:val="00BD3CA5"/>
    <w:rsid w:val="00BD67AA"/>
    <w:rsid w:val="00BD6B5B"/>
    <w:rsid w:val="00BD6C9B"/>
    <w:rsid w:val="00BE201E"/>
    <w:rsid w:val="00BE2C35"/>
    <w:rsid w:val="00BE434B"/>
    <w:rsid w:val="00BE557F"/>
    <w:rsid w:val="00BE6988"/>
    <w:rsid w:val="00BF0067"/>
    <w:rsid w:val="00BF024F"/>
    <w:rsid w:val="00BF2FC7"/>
    <w:rsid w:val="00BF3E15"/>
    <w:rsid w:val="00BF4893"/>
    <w:rsid w:val="00BF641B"/>
    <w:rsid w:val="00BF762A"/>
    <w:rsid w:val="00C02AA6"/>
    <w:rsid w:val="00C03257"/>
    <w:rsid w:val="00C04AD1"/>
    <w:rsid w:val="00C06F92"/>
    <w:rsid w:val="00C0708D"/>
    <w:rsid w:val="00C13A6F"/>
    <w:rsid w:val="00C1717D"/>
    <w:rsid w:val="00C17F75"/>
    <w:rsid w:val="00C200DC"/>
    <w:rsid w:val="00C21BEF"/>
    <w:rsid w:val="00C225C7"/>
    <w:rsid w:val="00C26E9E"/>
    <w:rsid w:val="00C2773D"/>
    <w:rsid w:val="00C31240"/>
    <w:rsid w:val="00C31708"/>
    <w:rsid w:val="00C32190"/>
    <w:rsid w:val="00C3226D"/>
    <w:rsid w:val="00C32395"/>
    <w:rsid w:val="00C33414"/>
    <w:rsid w:val="00C363D6"/>
    <w:rsid w:val="00C373AD"/>
    <w:rsid w:val="00C379C7"/>
    <w:rsid w:val="00C40C9C"/>
    <w:rsid w:val="00C41AA3"/>
    <w:rsid w:val="00C43A0D"/>
    <w:rsid w:val="00C46B26"/>
    <w:rsid w:val="00C501EC"/>
    <w:rsid w:val="00C50433"/>
    <w:rsid w:val="00C562B0"/>
    <w:rsid w:val="00C5765A"/>
    <w:rsid w:val="00C609CE"/>
    <w:rsid w:val="00C60AB1"/>
    <w:rsid w:val="00C631F6"/>
    <w:rsid w:val="00C6320C"/>
    <w:rsid w:val="00C635FA"/>
    <w:rsid w:val="00C652BB"/>
    <w:rsid w:val="00C6549F"/>
    <w:rsid w:val="00C655E8"/>
    <w:rsid w:val="00C656F4"/>
    <w:rsid w:val="00C6685D"/>
    <w:rsid w:val="00C66FAB"/>
    <w:rsid w:val="00C67BD8"/>
    <w:rsid w:val="00C702BB"/>
    <w:rsid w:val="00C7217C"/>
    <w:rsid w:val="00C73080"/>
    <w:rsid w:val="00C8166D"/>
    <w:rsid w:val="00C81B8E"/>
    <w:rsid w:val="00C8283E"/>
    <w:rsid w:val="00C82965"/>
    <w:rsid w:val="00C83A68"/>
    <w:rsid w:val="00C84500"/>
    <w:rsid w:val="00C84B31"/>
    <w:rsid w:val="00C854BA"/>
    <w:rsid w:val="00C855C2"/>
    <w:rsid w:val="00C91668"/>
    <w:rsid w:val="00C91CF8"/>
    <w:rsid w:val="00C92327"/>
    <w:rsid w:val="00C92E2C"/>
    <w:rsid w:val="00C935CC"/>
    <w:rsid w:val="00C94A51"/>
    <w:rsid w:val="00C961A1"/>
    <w:rsid w:val="00C96CF8"/>
    <w:rsid w:val="00C97D26"/>
    <w:rsid w:val="00CA1691"/>
    <w:rsid w:val="00CA3349"/>
    <w:rsid w:val="00CA37AE"/>
    <w:rsid w:val="00CA5534"/>
    <w:rsid w:val="00CB043E"/>
    <w:rsid w:val="00CB14BD"/>
    <w:rsid w:val="00CB3175"/>
    <w:rsid w:val="00CB3268"/>
    <w:rsid w:val="00CB3BB6"/>
    <w:rsid w:val="00CB50A3"/>
    <w:rsid w:val="00CB59A1"/>
    <w:rsid w:val="00CB5B4E"/>
    <w:rsid w:val="00CB6D32"/>
    <w:rsid w:val="00CC08D3"/>
    <w:rsid w:val="00CC0D70"/>
    <w:rsid w:val="00CC1E80"/>
    <w:rsid w:val="00CC2E57"/>
    <w:rsid w:val="00CC2E6C"/>
    <w:rsid w:val="00CC6C58"/>
    <w:rsid w:val="00CD031E"/>
    <w:rsid w:val="00CD03B6"/>
    <w:rsid w:val="00CD1DD0"/>
    <w:rsid w:val="00CD2F5A"/>
    <w:rsid w:val="00CD3B23"/>
    <w:rsid w:val="00CD5899"/>
    <w:rsid w:val="00CE064D"/>
    <w:rsid w:val="00CE2281"/>
    <w:rsid w:val="00CE5085"/>
    <w:rsid w:val="00CE5637"/>
    <w:rsid w:val="00CE56D1"/>
    <w:rsid w:val="00CE6E2D"/>
    <w:rsid w:val="00CF0702"/>
    <w:rsid w:val="00CF0FB7"/>
    <w:rsid w:val="00CF101E"/>
    <w:rsid w:val="00CF40A4"/>
    <w:rsid w:val="00CF40D9"/>
    <w:rsid w:val="00CF4588"/>
    <w:rsid w:val="00CF4D35"/>
    <w:rsid w:val="00CF6268"/>
    <w:rsid w:val="00CF6702"/>
    <w:rsid w:val="00CF686D"/>
    <w:rsid w:val="00D0063B"/>
    <w:rsid w:val="00D02CCC"/>
    <w:rsid w:val="00D03C82"/>
    <w:rsid w:val="00D044C1"/>
    <w:rsid w:val="00D060E7"/>
    <w:rsid w:val="00D0728A"/>
    <w:rsid w:val="00D120C4"/>
    <w:rsid w:val="00D161D9"/>
    <w:rsid w:val="00D1691E"/>
    <w:rsid w:val="00D16B38"/>
    <w:rsid w:val="00D17AD0"/>
    <w:rsid w:val="00D21CB9"/>
    <w:rsid w:val="00D24382"/>
    <w:rsid w:val="00D255A7"/>
    <w:rsid w:val="00D268D7"/>
    <w:rsid w:val="00D27A80"/>
    <w:rsid w:val="00D27B44"/>
    <w:rsid w:val="00D27E74"/>
    <w:rsid w:val="00D30298"/>
    <w:rsid w:val="00D30430"/>
    <w:rsid w:val="00D30E56"/>
    <w:rsid w:val="00D320E6"/>
    <w:rsid w:val="00D3301C"/>
    <w:rsid w:val="00D33A3D"/>
    <w:rsid w:val="00D35B21"/>
    <w:rsid w:val="00D37FB9"/>
    <w:rsid w:val="00D410D2"/>
    <w:rsid w:val="00D4393F"/>
    <w:rsid w:val="00D43C1D"/>
    <w:rsid w:val="00D4480E"/>
    <w:rsid w:val="00D44C50"/>
    <w:rsid w:val="00D5155E"/>
    <w:rsid w:val="00D51D0F"/>
    <w:rsid w:val="00D56095"/>
    <w:rsid w:val="00D57F45"/>
    <w:rsid w:val="00D6189D"/>
    <w:rsid w:val="00D61977"/>
    <w:rsid w:val="00D6459C"/>
    <w:rsid w:val="00D6636C"/>
    <w:rsid w:val="00D66869"/>
    <w:rsid w:val="00D7047F"/>
    <w:rsid w:val="00D70C5B"/>
    <w:rsid w:val="00D73AE6"/>
    <w:rsid w:val="00D74970"/>
    <w:rsid w:val="00D74B5D"/>
    <w:rsid w:val="00D74B84"/>
    <w:rsid w:val="00D75C64"/>
    <w:rsid w:val="00D772CF"/>
    <w:rsid w:val="00D77AD9"/>
    <w:rsid w:val="00D804D9"/>
    <w:rsid w:val="00D81795"/>
    <w:rsid w:val="00D81DAF"/>
    <w:rsid w:val="00D8682F"/>
    <w:rsid w:val="00D86BAD"/>
    <w:rsid w:val="00D86F91"/>
    <w:rsid w:val="00D905C6"/>
    <w:rsid w:val="00D942B4"/>
    <w:rsid w:val="00D96FBE"/>
    <w:rsid w:val="00D97F87"/>
    <w:rsid w:val="00DA0127"/>
    <w:rsid w:val="00DA281C"/>
    <w:rsid w:val="00DA35A7"/>
    <w:rsid w:val="00DA45C9"/>
    <w:rsid w:val="00DA4C8C"/>
    <w:rsid w:val="00DA7699"/>
    <w:rsid w:val="00DB0BFF"/>
    <w:rsid w:val="00DB1565"/>
    <w:rsid w:val="00DB3649"/>
    <w:rsid w:val="00DB3CCC"/>
    <w:rsid w:val="00DB4F6E"/>
    <w:rsid w:val="00DB591A"/>
    <w:rsid w:val="00DC1F30"/>
    <w:rsid w:val="00DC3F8D"/>
    <w:rsid w:val="00DC54D2"/>
    <w:rsid w:val="00DC5C00"/>
    <w:rsid w:val="00DC6852"/>
    <w:rsid w:val="00DC6A61"/>
    <w:rsid w:val="00DC6B84"/>
    <w:rsid w:val="00DC7BD1"/>
    <w:rsid w:val="00DD25CE"/>
    <w:rsid w:val="00DD48E4"/>
    <w:rsid w:val="00DD4D98"/>
    <w:rsid w:val="00DD5426"/>
    <w:rsid w:val="00DD5EA4"/>
    <w:rsid w:val="00DD76E0"/>
    <w:rsid w:val="00DD7E43"/>
    <w:rsid w:val="00DE017A"/>
    <w:rsid w:val="00DE2E3F"/>
    <w:rsid w:val="00DE34F0"/>
    <w:rsid w:val="00DE4625"/>
    <w:rsid w:val="00DE4D54"/>
    <w:rsid w:val="00DE72DB"/>
    <w:rsid w:val="00DF0A75"/>
    <w:rsid w:val="00DF0B50"/>
    <w:rsid w:val="00DF12DD"/>
    <w:rsid w:val="00DF2DD0"/>
    <w:rsid w:val="00DF3FA4"/>
    <w:rsid w:val="00DF7EB9"/>
    <w:rsid w:val="00E01FC0"/>
    <w:rsid w:val="00E049C7"/>
    <w:rsid w:val="00E05517"/>
    <w:rsid w:val="00E05F09"/>
    <w:rsid w:val="00E06479"/>
    <w:rsid w:val="00E06C5A"/>
    <w:rsid w:val="00E07DB8"/>
    <w:rsid w:val="00E12995"/>
    <w:rsid w:val="00E13B6A"/>
    <w:rsid w:val="00E13BC7"/>
    <w:rsid w:val="00E14073"/>
    <w:rsid w:val="00E15641"/>
    <w:rsid w:val="00E17BBA"/>
    <w:rsid w:val="00E21D2A"/>
    <w:rsid w:val="00E222F1"/>
    <w:rsid w:val="00E2512D"/>
    <w:rsid w:val="00E2595B"/>
    <w:rsid w:val="00E264B4"/>
    <w:rsid w:val="00E2680B"/>
    <w:rsid w:val="00E26C27"/>
    <w:rsid w:val="00E30980"/>
    <w:rsid w:val="00E31E56"/>
    <w:rsid w:val="00E326AC"/>
    <w:rsid w:val="00E34E22"/>
    <w:rsid w:val="00E401AD"/>
    <w:rsid w:val="00E41750"/>
    <w:rsid w:val="00E4305C"/>
    <w:rsid w:val="00E431B7"/>
    <w:rsid w:val="00E455BF"/>
    <w:rsid w:val="00E50CE6"/>
    <w:rsid w:val="00E537CF"/>
    <w:rsid w:val="00E53E4F"/>
    <w:rsid w:val="00E5704B"/>
    <w:rsid w:val="00E60B5C"/>
    <w:rsid w:val="00E62021"/>
    <w:rsid w:val="00E62501"/>
    <w:rsid w:val="00E62DC6"/>
    <w:rsid w:val="00E64826"/>
    <w:rsid w:val="00E657C7"/>
    <w:rsid w:val="00E66892"/>
    <w:rsid w:val="00E66F10"/>
    <w:rsid w:val="00E745D4"/>
    <w:rsid w:val="00E77EE4"/>
    <w:rsid w:val="00E8039C"/>
    <w:rsid w:val="00E82B34"/>
    <w:rsid w:val="00E82B49"/>
    <w:rsid w:val="00E82C9E"/>
    <w:rsid w:val="00E8420E"/>
    <w:rsid w:val="00E85632"/>
    <w:rsid w:val="00E8735A"/>
    <w:rsid w:val="00E876F3"/>
    <w:rsid w:val="00E87E0F"/>
    <w:rsid w:val="00E91243"/>
    <w:rsid w:val="00E93CBA"/>
    <w:rsid w:val="00EA010E"/>
    <w:rsid w:val="00EA0B8D"/>
    <w:rsid w:val="00EA0F77"/>
    <w:rsid w:val="00EA1A23"/>
    <w:rsid w:val="00EA2788"/>
    <w:rsid w:val="00EA41AB"/>
    <w:rsid w:val="00EA6107"/>
    <w:rsid w:val="00EA6695"/>
    <w:rsid w:val="00EA6BC1"/>
    <w:rsid w:val="00EA73FC"/>
    <w:rsid w:val="00EA7818"/>
    <w:rsid w:val="00EB2EA2"/>
    <w:rsid w:val="00EB3764"/>
    <w:rsid w:val="00EB5291"/>
    <w:rsid w:val="00EB56AC"/>
    <w:rsid w:val="00EC0CDF"/>
    <w:rsid w:val="00EC0E8A"/>
    <w:rsid w:val="00EC2E2E"/>
    <w:rsid w:val="00EC3079"/>
    <w:rsid w:val="00EC3336"/>
    <w:rsid w:val="00EC371E"/>
    <w:rsid w:val="00EC384A"/>
    <w:rsid w:val="00EC422C"/>
    <w:rsid w:val="00EC5D95"/>
    <w:rsid w:val="00EC6F76"/>
    <w:rsid w:val="00ED050E"/>
    <w:rsid w:val="00ED0B2E"/>
    <w:rsid w:val="00ED207B"/>
    <w:rsid w:val="00ED264D"/>
    <w:rsid w:val="00ED2C22"/>
    <w:rsid w:val="00ED433C"/>
    <w:rsid w:val="00ED6C1B"/>
    <w:rsid w:val="00ED6FCB"/>
    <w:rsid w:val="00EE00FF"/>
    <w:rsid w:val="00EE04EA"/>
    <w:rsid w:val="00EE0A74"/>
    <w:rsid w:val="00EE1180"/>
    <w:rsid w:val="00EE6417"/>
    <w:rsid w:val="00EF073F"/>
    <w:rsid w:val="00EF1DC8"/>
    <w:rsid w:val="00EF5607"/>
    <w:rsid w:val="00EF5F99"/>
    <w:rsid w:val="00EF7AB5"/>
    <w:rsid w:val="00F02978"/>
    <w:rsid w:val="00F038E7"/>
    <w:rsid w:val="00F03FC7"/>
    <w:rsid w:val="00F057E6"/>
    <w:rsid w:val="00F06DDB"/>
    <w:rsid w:val="00F06DE9"/>
    <w:rsid w:val="00F06EAF"/>
    <w:rsid w:val="00F11481"/>
    <w:rsid w:val="00F141B5"/>
    <w:rsid w:val="00F154B7"/>
    <w:rsid w:val="00F1678F"/>
    <w:rsid w:val="00F17121"/>
    <w:rsid w:val="00F22573"/>
    <w:rsid w:val="00F22CD7"/>
    <w:rsid w:val="00F22F77"/>
    <w:rsid w:val="00F24B4B"/>
    <w:rsid w:val="00F2537B"/>
    <w:rsid w:val="00F25962"/>
    <w:rsid w:val="00F25E15"/>
    <w:rsid w:val="00F31C52"/>
    <w:rsid w:val="00F32859"/>
    <w:rsid w:val="00F33463"/>
    <w:rsid w:val="00F33E22"/>
    <w:rsid w:val="00F34D0A"/>
    <w:rsid w:val="00F42ED7"/>
    <w:rsid w:val="00F441C2"/>
    <w:rsid w:val="00F45659"/>
    <w:rsid w:val="00F457F2"/>
    <w:rsid w:val="00F50C58"/>
    <w:rsid w:val="00F51584"/>
    <w:rsid w:val="00F56008"/>
    <w:rsid w:val="00F56076"/>
    <w:rsid w:val="00F5694B"/>
    <w:rsid w:val="00F57492"/>
    <w:rsid w:val="00F621E2"/>
    <w:rsid w:val="00F63382"/>
    <w:rsid w:val="00F66104"/>
    <w:rsid w:val="00F666F8"/>
    <w:rsid w:val="00F734BD"/>
    <w:rsid w:val="00F7511E"/>
    <w:rsid w:val="00F776F1"/>
    <w:rsid w:val="00F77A00"/>
    <w:rsid w:val="00F82A35"/>
    <w:rsid w:val="00F8325D"/>
    <w:rsid w:val="00F834A6"/>
    <w:rsid w:val="00F834E1"/>
    <w:rsid w:val="00F837A8"/>
    <w:rsid w:val="00F837EC"/>
    <w:rsid w:val="00F83846"/>
    <w:rsid w:val="00F83D57"/>
    <w:rsid w:val="00F84065"/>
    <w:rsid w:val="00F840AE"/>
    <w:rsid w:val="00F85D70"/>
    <w:rsid w:val="00F9043B"/>
    <w:rsid w:val="00F90B27"/>
    <w:rsid w:val="00F91095"/>
    <w:rsid w:val="00F92A3E"/>
    <w:rsid w:val="00F944B7"/>
    <w:rsid w:val="00F949E1"/>
    <w:rsid w:val="00F97601"/>
    <w:rsid w:val="00FA0922"/>
    <w:rsid w:val="00FA2A11"/>
    <w:rsid w:val="00FA3E80"/>
    <w:rsid w:val="00FA4ACA"/>
    <w:rsid w:val="00FA4D3F"/>
    <w:rsid w:val="00FA651B"/>
    <w:rsid w:val="00FA68E6"/>
    <w:rsid w:val="00FB011F"/>
    <w:rsid w:val="00FB0B3F"/>
    <w:rsid w:val="00FB138E"/>
    <w:rsid w:val="00FB25CB"/>
    <w:rsid w:val="00FB4065"/>
    <w:rsid w:val="00FB4BE5"/>
    <w:rsid w:val="00FB62F6"/>
    <w:rsid w:val="00FB6B1D"/>
    <w:rsid w:val="00FC0B6A"/>
    <w:rsid w:val="00FC1B09"/>
    <w:rsid w:val="00FC41F1"/>
    <w:rsid w:val="00FC42C9"/>
    <w:rsid w:val="00FC5667"/>
    <w:rsid w:val="00FC603E"/>
    <w:rsid w:val="00FC610C"/>
    <w:rsid w:val="00FC635B"/>
    <w:rsid w:val="00FD1928"/>
    <w:rsid w:val="00FD27EA"/>
    <w:rsid w:val="00FD2D96"/>
    <w:rsid w:val="00FD5C73"/>
    <w:rsid w:val="00FE1C3A"/>
    <w:rsid w:val="00FE5298"/>
    <w:rsid w:val="00FE5FCE"/>
    <w:rsid w:val="00FE72AC"/>
    <w:rsid w:val="00FE7F9A"/>
    <w:rsid w:val="00FF08A4"/>
    <w:rsid w:val="00FF2309"/>
    <w:rsid w:val="00FF50FB"/>
    <w:rsid w:val="00FF6DC8"/>
    <w:rsid w:val="00FF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metricconverter"/>
  <w:smartTagType w:namespaceuri="urn:schemas-microsoft-com:office:smarttags" w:name="country-region"/>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title">
    <w:name w:val="Article title"/>
    <w:basedOn w:val="a"/>
    <w:next w:val="a"/>
    <w:rsid w:val="009815E6"/>
    <w:pPr>
      <w:spacing w:after="120" w:line="360" w:lineRule="auto"/>
    </w:pPr>
    <w:rPr>
      <w:b/>
      <w:sz w:val="28"/>
      <w:lang w:eastAsia="en-GB"/>
    </w:rPr>
  </w:style>
  <w:style w:type="paragraph" w:customStyle="1" w:styleId="Authornames">
    <w:name w:val="Author names"/>
    <w:basedOn w:val="a"/>
    <w:next w:val="a"/>
    <w:rsid w:val="009815E6"/>
    <w:pPr>
      <w:spacing w:before="240" w:line="360" w:lineRule="auto"/>
    </w:pPr>
    <w:rPr>
      <w:sz w:val="28"/>
      <w:lang w:eastAsia="en-GB"/>
    </w:rPr>
  </w:style>
  <w:style w:type="paragraph" w:customStyle="1" w:styleId="Affiliation">
    <w:name w:val="Affiliation"/>
    <w:basedOn w:val="a"/>
    <w:rsid w:val="009815E6"/>
    <w:pPr>
      <w:spacing w:before="240" w:line="360" w:lineRule="auto"/>
    </w:pPr>
    <w:rPr>
      <w:i/>
      <w:lang w:eastAsia="en-GB"/>
    </w:rPr>
  </w:style>
  <w:style w:type="paragraph" w:customStyle="1" w:styleId="Correspondencedetails">
    <w:name w:val="Correspondence details"/>
    <w:basedOn w:val="a"/>
    <w:rsid w:val="009815E6"/>
    <w:pPr>
      <w:spacing w:before="240" w:line="360" w:lineRule="auto"/>
    </w:pPr>
    <w:rPr>
      <w:lang w:eastAsia="en-GB"/>
    </w:rPr>
  </w:style>
  <w:style w:type="paragraph" w:customStyle="1" w:styleId="Newparagraph">
    <w:name w:val="New paragraph"/>
    <w:basedOn w:val="a"/>
    <w:rsid w:val="00051394"/>
    <w:pPr>
      <w:spacing w:line="480" w:lineRule="auto"/>
      <w:ind w:firstLine="720"/>
    </w:pPr>
    <w:rPr>
      <w:lang w:eastAsia="en-GB"/>
    </w:rPr>
  </w:style>
  <w:style w:type="paragraph" w:customStyle="1" w:styleId="Figurecaption">
    <w:name w:val="Figure caption"/>
    <w:basedOn w:val="a"/>
    <w:next w:val="a"/>
    <w:rsid w:val="008E7910"/>
    <w:pPr>
      <w:spacing w:before="240" w:line="360" w:lineRule="auto"/>
    </w:pPr>
    <w:rPr>
      <w:lang w:eastAsia="en-GB"/>
    </w:rPr>
  </w:style>
  <w:style w:type="paragraph" w:styleId="a3">
    <w:name w:val="Balloon Text"/>
    <w:basedOn w:val="a"/>
    <w:link w:val="a4"/>
    <w:rsid w:val="007E4069"/>
    <w:rPr>
      <w:rFonts w:ascii="Tahoma" w:hAnsi="Tahoma" w:cs="Tahoma"/>
      <w:sz w:val="16"/>
      <w:szCs w:val="16"/>
    </w:rPr>
  </w:style>
  <w:style w:type="character" w:customStyle="1" w:styleId="a4">
    <w:name w:val="Текст выноски Знак"/>
    <w:basedOn w:val="a0"/>
    <w:link w:val="a3"/>
    <w:rsid w:val="007E406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title">
    <w:name w:val="Article title"/>
    <w:basedOn w:val="a"/>
    <w:next w:val="a"/>
    <w:rsid w:val="009815E6"/>
    <w:pPr>
      <w:spacing w:after="120" w:line="360" w:lineRule="auto"/>
    </w:pPr>
    <w:rPr>
      <w:b/>
      <w:sz w:val="28"/>
      <w:lang w:eastAsia="en-GB"/>
    </w:rPr>
  </w:style>
  <w:style w:type="paragraph" w:customStyle="1" w:styleId="Authornames">
    <w:name w:val="Author names"/>
    <w:basedOn w:val="a"/>
    <w:next w:val="a"/>
    <w:rsid w:val="009815E6"/>
    <w:pPr>
      <w:spacing w:before="240" w:line="360" w:lineRule="auto"/>
    </w:pPr>
    <w:rPr>
      <w:sz w:val="28"/>
      <w:lang w:eastAsia="en-GB"/>
    </w:rPr>
  </w:style>
  <w:style w:type="paragraph" w:customStyle="1" w:styleId="Affiliation">
    <w:name w:val="Affiliation"/>
    <w:basedOn w:val="a"/>
    <w:rsid w:val="009815E6"/>
    <w:pPr>
      <w:spacing w:before="240" w:line="360" w:lineRule="auto"/>
    </w:pPr>
    <w:rPr>
      <w:i/>
      <w:lang w:eastAsia="en-GB"/>
    </w:rPr>
  </w:style>
  <w:style w:type="paragraph" w:customStyle="1" w:styleId="Correspondencedetails">
    <w:name w:val="Correspondence details"/>
    <w:basedOn w:val="a"/>
    <w:rsid w:val="009815E6"/>
    <w:pPr>
      <w:spacing w:before="240" w:line="360" w:lineRule="auto"/>
    </w:pPr>
    <w:rPr>
      <w:lang w:eastAsia="en-GB"/>
    </w:rPr>
  </w:style>
  <w:style w:type="paragraph" w:customStyle="1" w:styleId="Newparagraph">
    <w:name w:val="New paragraph"/>
    <w:basedOn w:val="a"/>
    <w:rsid w:val="00051394"/>
    <w:pPr>
      <w:spacing w:line="480" w:lineRule="auto"/>
      <w:ind w:firstLine="720"/>
    </w:pPr>
    <w:rPr>
      <w:lang w:eastAsia="en-GB"/>
    </w:rPr>
  </w:style>
  <w:style w:type="paragraph" w:customStyle="1" w:styleId="Figurecaption">
    <w:name w:val="Figure caption"/>
    <w:basedOn w:val="a"/>
    <w:next w:val="a"/>
    <w:rsid w:val="008E7910"/>
    <w:pPr>
      <w:spacing w:before="240" w:line="360" w:lineRule="auto"/>
    </w:pPr>
    <w:rPr>
      <w:lang w:eastAsia="en-GB"/>
    </w:rPr>
  </w:style>
  <w:style w:type="paragraph" w:styleId="a3">
    <w:name w:val="Balloon Text"/>
    <w:basedOn w:val="a"/>
    <w:link w:val="a4"/>
    <w:rsid w:val="007E4069"/>
    <w:rPr>
      <w:rFonts w:ascii="Tahoma" w:hAnsi="Tahoma" w:cs="Tahoma"/>
      <w:sz w:val="16"/>
      <w:szCs w:val="16"/>
    </w:rPr>
  </w:style>
  <w:style w:type="character" w:customStyle="1" w:styleId="a4">
    <w:name w:val="Текст выноски Знак"/>
    <w:basedOn w:val="a0"/>
    <w:link w:val="a3"/>
    <w:rsid w:val="007E406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1224</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Supplementary data for the paper</vt:lpstr>
    </vt:vector>
  </TitlesOfParts>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data for the paper</dc:title>
  <dc:creator>Home</dc:creator>
  <cp:lastModifiedBy>Asya</cp:lastModifiedBy>
  <cp:revision>3</cp:revision>
  <dcterms:created xsi:type="dcterms:W3CDTF">2018-07-18T14:01:00Z</dcterms:created>
  <dcterms:modified xsi:type="dcterms:W3CDTF">2018-07-18T15:33:00Z</dcterms:modified>
</cp:coreProperties>
</file>