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97" w:rsidRPr="00E76225" w:rsidRDefault="00162997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25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1513D1" w:rsidRPr="00E76225">
        <w:rPr>
          <w:rFonts w:ascii="Times New Roman" w:hAnsi="Times New Roman" w:cs="Times New Roman"/>
          <w:b/>
          <w:sz w:val="24"/>
          <w:szCs w:val="24"/>
        </w:rPr>
        <w:t>S</w:t>
      </w:r>
      <w:r w:rsidRPr="00E76225">
        <w:rPr>
          <w:rFonts w:ascii="Times New Roman" w:hAnsi="Times New Roman" w:cs="Times New Roman"/>
          <w:b/>
          <w:sz w:val="24"/>
          <w:szCs w:val="24"/>
        </w:rPr>
        <w:t>1.</w:t>
      </w:r>
      <w:r w:rsidRPr="00E76225">
        <w:rPr>
          <w:rFonts w:ascii="Times New Roman" w:hAnsi="Times New Roman" w:cs="Times New Roman"/>
          <w:sz w:val="24"/>
          <w:szCs w:val="24"/>
        </w:rPr>
        <w:t xml:space="preserve"> Internal dataset compounds used for QSAR modeling</w:t>
      </w:r>
      <w:r w:rsidR="00347082" w:rsidRPr="00E7622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47082" w:rsidRPr="00E76225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="00347082" w:rsidRPr="00E76225">
        <w:rPr>
          <w:rFonts w:ascii="Times New Roman" w:hAnsi="Times New Roman" w:cs="Times New Roman"/>
          <w:sz w:val="24"/>
          <w:szCs w:val="24"/>
        </w:rPr>
        <w:t xml:space="preserve">: Split, </w:t>
      </w:r>
      <w:proofErr w:type="spellStart"/>
      <w:r w:rsidR="00347082" w:rsidRPr="00E76225">
        <w:rPr>
          <w:rFonts w:ascii="Times New Roman" w:hAnsi="Times New Roman" w:cs="Times New Roman"/>
          <w:sz w:val="24"/>
          <w:szCs w:val="24"/>
        </w:rPr>
        <w:t>Tr</w:t>
      </w:r>
      <w:proofErr w:type="spellEnd"/>
      <w:r w:rsidR="00347082" w:rsidRPr="00E76225">
        <w:rPr>
          <w:rFonts w:ascii="Times New Roman" w:hAnsi="Times New Roman" w:cs="Times New Roman"/>
          <w:sz w:val="24"/>
          <w:szCs w:val="24"/>
        </w:rPr>
        <w:t xml:space="preserve">=Training, </w:t>
      </w:r>
      <w:proofErr w:type="spellStart"/>
      <w:r w:rsidR="00CA62AC" w:rsidRPr="00E76225">
        <w:rPr>
          <w:rFonts w:ascii="Times New Roman" w:hAnsi="Times New Roman" w:cs="Times New Roman"/>
          <w:sz w:val="24"/>
          <w:szCs w:val="24"/>
        </w:rPr>
        <w:t>I</w:t>
      </w:r>
      <w:r w:rsidR="00347082" w:rsidRPr="00E76225">
        <w:rPr>
          <w:rFonts w:ascii="Times New Roman" w:hAnsi="Times New Roman" w:cs="Times New Roman"/>
          <w:sz w:val="24"/>
          <w:szCs w:val="24"/>
        </w:rPr>
        <w:t>T</w:t>
      </w:r>
      <w:r w:rsidR="00CA62AC" w:rsidRPr="00E7622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347082" w:rsidRPr="00E76225">
        <w:rPr>
          <w:rFonts w:ascii="Times New Roman" w:hAnsi="Times New Roman" w:cs="Times New Roman"/>
          <w:sz w:val="24"/>
          <w:szCs w:val="24"/>
        </w:rPr>
        <w:t>=</w:t>
      </w:r>
      <w:r w:rsidR="00CA62AC" w:rsidRPr="00E76225">
        <w:rPr>
          <w:rFonts w:ascii="Times New Roman" w:hAnsi="Times New Roman" w:cs="Times New Roman"/>
          <w:sz w:val="24"/>
          <w:szCs w:val="24"/>
        </w:rPr>
        <w:t>Invisible training set</w:t>
      </w:r>
      <w:r w:rsidR="00347082" w:rsidRPr="00E76225">
        <w:rPr>
          <w:rFonts w:ascii="Times New Roman" w:hAnsi="Times New Roman" w:cs="Times New Roman"/>
          <w:sz w:val="24"/>
          <w:szCs w:val="24"/>
        </w:rPr>
        <w:t>, Cl=Calibration set)</w:t>
      </w:r>
    </w:p>
    <w:tbl>
      <w:tblPr>
        <w:tblW w:w="16060" w:type="dxa"/>
        <w:tblLook w:val="04A0" w:firstRow="1" w:lastRow="0" w:firstColumn="1" w:lastColumn="0" w:noHBand="0" w:noVBand="1"/>
      </w:tblPr>
      <w:tblGrid>
        <w:gridCol w:w="960"/>
        <w:gridCol w:w="13363"/>
        <w:gridCol w:w="960"/>
        <w:gridCol w:w="960"/>
        <w:gridCol w:w="960"/>
        <w:gridCol w:w="960"/>
        <w:gridCol w:w="1071"/>
      </w:tblGrid>
      <w:tr w:rsidR="00CF41CB" w:rsidRPr="00CF41CB" w:rsidTr="00CF41CB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Cpd</w:t>
            </w:r>
            <w:proofErr w:type="spellEnd"/>
          </w:p>
        </w:tc>
        <w:tc>
          <w:tcPr>
            <w:tcW w:w="10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SMILES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pIC50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Sp</w:t>
            </w:r>
            <w:proofErr w:type="spellEnd"/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Sp</w:t>
            </w:r>
            <w:proofErr w:type="spellEnd"/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Sp</w:t>
            </w:r>
            <w:proofErr w:type="spellEnd"/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Reference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O[C@@H](C(=O)N1COC2([C@H]1C(=O)NCc1c(C)nsc1C)CCCC2)C[C@H](C(=O)N[C@H]1[C@@H](O)COc2c1cccc2)Cc1ccccc1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O[C@@H](C(=O)N1COC2([C@H]1C(=O)NCc1c(C)noc1C)CCCC2)C[C@H](C(=O)N[C@H]1[C@@H](O)COc2c1cccc2)Cc1ccccc1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O[C@@H](C(=O)N1COC2([C@H]1C(=O)NCc1c(C)cccc1C)CCCC2)C[C@H](C(=O)N[C@H]1[C@@H](O)COc2c1cccc2)Cc1ccccc1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O[C@@H](C(=O)N1COC2([C@@H]1C(=O)NCc1c(Cl)cccc1Cl)CCCC2)C[C@@H](C(=O)N[C@@H]1[C@H](O)COc2c1cccc2)Cc1ccccc1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O[C@@H](C(=O)N1COC([C@@H]1C(=O)NCc1c(C)cccc1C)(C)C)C[C@H](C(=O)N[C@H]1CCOc2c1cccc2)Cc1ccccc1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O[C@@H](C(=O)N1CCCC[C@@H]1C(=O)NCc1c(C)cccc1C)C[C@H](C(=O)N[C@@H]1[C@H](O)COc2c1cccc2)Cc1ccccc1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7.377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O[C@@H](C(=O)N1CCC[C@@H]1C(=O)NCc1c(C)cccc1C)C[C@H](C(=O)N[C@H]1[C@@H](O)COc2c1cccc2)Cc1ccccc1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O[C@@H](C(=O)N1CCC([C@@H]1C(=O)NCc1c(C)cccc1C)(C)C)C[C@H](C(=O)N[C@@H]1CCOc2c1cccc2)Cc1ccccc1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O[C@@H](C(=O)N1CC[C@H]1C(=O)NCc1c(C)cccc1C)C[C@H](C(=O)N[C@H]1[C@@H](O)COc2c1cccc2)Cc1ccccc1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O[C@H](CN1CCN(C[C@H]1C(=O)NC(C)(C)C)S(=O)(=O)c1nc(sc1C)C)C[C@H](C(=O)N[C@H]1[C@H](O)Cc2c1cccc2)Cc1ccccc1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O[C@H](CN1CCN(C[C@H]1C(=O)NC(C)(C)C)S(=O)(=O)c1cccc2c1nccc2)C[C@H](C(=O)N[C@H]1[C@H](O)Cc2c1cccc2)Cc1ccccc1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O[C@H](CN1CCN(C[C@H]1C(=O)NC(C)(C)C)Cc1ccncc1)C[C@H](C(=O)N[C@H]1[C@H](O)Cc2c1cccc2)Cc1ccccc1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O[C@H](CN1CCN(C[C@H]1C(=O)NC(C)(C)C)Cc1cccnc1)C[C@H](C(=O)N[C@@H]1[C@H](O)Cc2c1cccc2)Cc1ccccc1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O[C@H](CN1CCN(C[C@H]1C(=O)NC(C)(C)C)CC(=O)OC(C)(C)C)C[C@H](C(=O)N[C@H]1[C@H](O)Cc2c1cccc2)Cc1ccccc1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O[C@H](CN1CCN(C[C@H]1C(=O)NC(C)(C)C)C(=O)c1cc2ccccc2oc1=O)C[C@H](C(=O)N[C@H]1[C@H](O)Cc2c1cccc2)Cc1ccccc1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O[C@@H](C[C@H](C(=O)N[C@H]1[C@H](O)Cc2c1cccc2)Cc1ccccc1)CN1CCN(C[C@H]1C(=O)NC(C)(C)C)CCOCc1ccccc1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O[C@@H](C[C@H](C(=O)N[C@H]1[C@H](O)Cc2c1cccc2)Cc1ccccc1)CN1CCN(C[C@H]1C(=O)NC(C)(C)C)Cc1ccccc1S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O[C@@H](C[C@H](C(=O)N[C@H]1[C@H](O)Cc2c1cccc2)Cc1ccccc1)CN1CCN(C[C@H]1C(=O)NC(C)(C)C)Cc1ccc(cc1F)F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O[C@@H](C[C@H](C(=O)N[C@H]1[C@H](O)Cc2c1cccc2)Cc1ccccc1)CN1CCN(C[C@H]1C(=O)NC(C)(C)C)Cc1ccc(cc1[S-])Br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CCN1CCN([C@@H](C1)C(=O)NC(C)(C)C)C[C@H](C[C@H](C(=O)N[C@H]1[C@H](O)Cc2c1cccc2)Cc1ccccc1)O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O[C@H](CN1CCN(C[C@H]1C(=O)NC(C)(C)C)S(=O)(=O)c1cccnc1)C[C@H](C(=O)N[C@@H]1[C@H](O)Cc2c1cccc2)Cc1ccccc1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O[C@H](CN1C[C@H](C[C@H]1C(=O)NC(C)(C)C)Oc1ccc2c(c1)cccc2)C[C@H](C(=O)N[C@@H]1[C@H](O)Cc2c1cccc2)Cc1ccccc1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O[C@@H](C[C@H](C(=O)N[C@@H]1[C@H](O)Cc2c1cccc2)Cc1ccccc1)CN1CCN(C[C@H]1C(=O)NC(C)(C)C)C(=O)OCc1ccccc1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O[C@@H](C[C@H](C(=O)N[C@@H]1[C@H](O)Cc2c1cccc2)Cc1ccccc1)C[N@@H+]1CCCC[C@H]1C(=O)NC(C)(C)C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O[C@@H](C[C@H](C(=O)N[C@@H]1[C@H](O)Cc2c1cccc2)Cc1ccccc1)C[N@@H+]1C[C@H]2CCCC[C@H]2C[C@H]1C(=O)NC(C)(C)C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O=C(O[C@H]1CO[C@@H]2[C@H]1CCO2)N[C@H]([C@@H](CN1C[C@H]2CCCC[C@H]2C[C@H]1C(=O)NC(C)(C)C)O)Cc1ccccc1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O=C(O[C@@H]1CO[C@H]2[C@@H]1CCO2)N[C@H]([C@@H](CN1C[C@H]2CCCC[C@H]2C[C@H]1C(=O)NC(C)(C)C)O)Cc1ccccc1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NC(=O)C[C@H](C(=O)N[C@H]([C@@H](CN1C[C@H]2CCCC[C@H]2C[C@H]1C(=O)NC(C)(C)C)O)Cc1ccccc1)NC(=O)c1ccc2c(n1)cccc2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CCOc1ccc(cn1)CN1CCN([C@@H](C1)C(=O)NC(C)(C)C)C[C@H](C[C@H](C(=O)N[C@H]1[C@H](O)Cc2c1cccc2)Cc1ccccc1)O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8.469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O=C(O[C@H]1CS(=O)(=O)C[C@H]1C)N[C@H]([C@@H](CN1C[C@H]2CCCC[C@H]2C[C@H]1C(=O)NC(C)(C)C)O)Cc1ccccc1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6.666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O=C(O[C@H]1CCS(=O)(=O)[C@H]1C)N[C@H]([C@@H](CN1C[C@H]2CCCC[C@H]2C[C@H]1C(=O)NC(C)(C)C)O)Cc1ccccc1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O=C(O[C@H]1CCS(=O)(=O)[C@H]1C)N[C@H]([C@@H](CN1C[C@H]2CCC[C@H]2C[C@H]1C(=O)NC(C)(C)C)O)Cc1ccccc1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O=C(O[C@@H]1CCS(=O)(=O)[C@@H]1C1CCCC1)N[C@H]([C@@H](CN1C[C@H]2CCCC[C@H]2C[C@H]1C(=O)NC(C)(C)C)O)Cc1ccccc1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O=C(O[C@@H]1CCS(=O)(=O)[C@@H]1C(C)C)N[C@H]([C@@H](CN1CC[N@H+](C[C@H]1C(=O)NC(C)(C)C)C1CCCCCC1)O)Cc1ccccc1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7.039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O=C(N[C@H]([C@@H](CN1C[C@H]2CCCC[C@H]2C[C@H]1C(=O)NC(C)(C)C)O)Cc1ccccc1)OC1CS(=O)(=O)C1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6.983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O=C(N[C@H]([C@@H](CN1C[C@H]2CCCC[C@H]2C[C@H]1C(=O)NC(C)(C)C)O)Cc1ccccc1)O[C@H]1CCSC1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O=C(N[C@H]([C@@H](CN1C[C@H]2CCCC[C@H]2C[C@H]1C(=O)NC(C)(C)C)O)Cc1ccccc1)O[C@H]1C[C@H](S(=O)(=O)C1)C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7.086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O=C(N[C@H]([C@@H](CN1C[C@H]2CCCC[C@H]2C[C@H]1C(=O)NC(C)(C)C)O)Cc1ccccc1)O[C@@H]1CCSC1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6.658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lastRenderedPageBreak/>
              <w:t>42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O=C(N[C@H]([C@@H](CN1C[C@H]2CCCC[C@H]2C[C@H]1C(=O)NC(C)(C)C)O)Cc1ccccc1)O[C@@H]1CCCS(=O)(=O)C1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5.684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O=C(N[C@H]([C@@H](CN1C[C@H]2CCCC[C@H]2C[C@H]1C(=O)NC(C)(C)C)O)Cc1ccccc1)O[C@@H]1C[C@@H](S(=O)(=O)C1)C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O=C(N[C@H]([C@@H](CN1C[C@H]2CCC[C@H]2C[C@H]1C(=O)NC(C)(C)C)O)Cc1ccccc1)O[C@@H]1COCC1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CCCC[C@H]1[C@H](CCS1(=O)=O)OC(=O)N[C@H]([C@@H](CN1C[C@H]2CCCC[C@H]2C[C@H]1C(=O)NC(C)(C)C)O)Cc1ccccc1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CCCC[C@@H]1[C@@H](CCS1(=O)=O)OC(=O)N[C@H]([C@@H](CN1C[C@H]2CCCC[C@H]2C[C@H]1C(=O)NC(C)(C)C)O)Cc1ccccc1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7.339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CCC[C@H]1[C@H](CCS1(=O)=O)OC(=O)N[C@H]([C@@H](CN1C[C@H]2CCCC[C@H]2C[C@H]1C(=O)NC(C)(C)C)O)Cc1ccccc1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CC(C[C@@H](C(=O)N[C@H](C(=O)N)Cc1ccccc1)NC(=O)[C@@H](C[C@@H]([C@@H](NC(=O)[C@@H](NC(=O)OC(C)(C)C)Cc1ccccc1)Cc1ccccc1)O)Cc1ccccc1)C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49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O=C(O[C@H]1CCS(=O)(=O)[C@H]1C1CCCC1)N[C@H]([C@@H](CN1C[C@H]2CCCC[C@H]2C[C@H]1C(=O)NC(C)(C)C)O)Cc1ccccc1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O=C(O[C@@H]1CS(=O)(=O)C[C@@H]1C)N[C@H]([C@@H](CN1C[C@H]2CCCC[C@H]2C[C@H]1C(=O)NC(C)(C)C)O)Cc1ccccc1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O=C(O[C@@H]1CCS(=O)(=O)[C@@H]1C(C)C)N[C@H]([C@@H](CN1C[C@H]2CCC[C@H]2C[C@H]1C(=O)NC(C)(C)C)O)Cc1ccccc1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O=C(N[C@H]([C@@H](CN1C[C@H]2CCCC[C@H]2C[C@H]1C(=O)NC(C)(C)C)O)Cc1ccccc1)O[C@H]1CCCS(=O)(=O)C1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5.758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O=C(N[C@H]([C@@H](CN1C[C@H]2CCC[C@H]2C[C@H]1C(=O)NC(C)(C)C)O)Cc1ccccc1)O[C@H]1CCS(=O)(=O)C1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CCC[C@@H]1[C@@H](CCS1(=O)=O)OC(=O)N[C@H]([C@@H](CN1C[C@H]2CCCC[C@H]2C[C@H]1C(=O)NC(C)(C)C)O)Cc1ccccc1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0" w:name="RANGE!C55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7.697</w:t>
            </w:r>
            <w:bookmarkEnd w:id="0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" w:name="RANGE!B56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O=C(O[C@H]1COCC=C1)N[C@H]([C@@H](CN1C[C@H]2CCCC[C@H]2C[C@@H]1C(=O)NC(C)(C)C)O)Cc1ccccc1</w:t>
            </w:r>
            <w:bookmarkEnd w:id="1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2" w:name="OLE_LINK10"/>
            <w:bookmarkStart w:id="3" w:name="OLE_LINK11"/>
            <w:bookmarkStart w:id="4" w:name="RANGE!C56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7.311</w:t>
            </w:r>
            <w:bookmarkEnd w:id="2"/>
            <w:bookmarkEnd w:id="3"/>
            <w:bookmarkEnd w:id="4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O=C(O[C@@H]1COCC=C1)N[C@H]([C@@H](CN1C[C@H]2CCCC[C@H]2C[C@@H]1C(=O)NC(C)(C)C)O)Cc1ccccc1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5" w:name="OLE_LINK8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6.503</w:t>
            </w:r>
            <w:bookmarkEnd w:id="5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O=C(N[C@H]([C@H](C[C@H](C(=O)N[C@@H]1[C@H](O)Cc2c1cccc2)Cc1ccccc1)O)Cc1ccccc1)OC1CCOCC1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O=C(N[C@H]([C@H](C[C@H](C(=O)N[C@@H]1[C@H](O)Cc2c1cccc2)Cc1ccccc1)O)Cc1ccccc1)OC1CCCC1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59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O=C(N[C@H]([C@H](C[C@H](C(=O)N[C@@H]1[C@H](O)Cc2c1cccc2)Cc1ccccc1)O)Cc1ccccc1)O[C@H]1COCC1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O=C(N[C@H]([C@H](C[C@H](C(=O)N[C@@H]1[C@H](O)Cc2c1cccc2)Cc1ccccc1)O)Cc1ccccc1)O[C@@H]1COCC1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O=C(N[C@H]([C@@H](CN1C[C@H]2CCCC[C@H]2C[C@@H]1C(=O)NC(C)(C)C)O)Cc1ccccc1)O[C@H]1CCCOC1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6.407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O=C(N[C@H]([C@@H](CN1C[C@H]2CCCC[C@H]2C[C@@H]1C(=O)NC(C)(C)C)O)Cc1ccccc1)O[C@@H]1CCOC1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6.159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6" w:name="RANGE!B64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O=C(N[C@H]([C@@H](CN1C[C@H]2CCCC[C@H]2C[C@@H]1C(=O)NC(C)(C)C)O)Cc1ccccc1)O[C@@H]1CCCOC1</w:t>
            </w:r>
            <w:bookmarkEnd w:id="6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6.511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7" w:name="OLE_LINK13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Ic1ccc(cc1)C[C@@H](C(=O)N[C@@H]1[C@H](O)Cc2c1cccc2)C[C@@H]([C@@H](NC(=O)OC(C)(C)C)Cc1ccccc1)O</w:t>
            </w:r>
            <w:bookmarkEnd w:id="7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O[C@@H]([C@H](Cc1ccccc1)NC(=O)[C@H](C1CCOCC1)NC(=O)c1ccc2c(n1)cccc2)CN1C[C@H]2CCCC[C@H]2C[C@H]1C(=O)NC(C)(C)C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O[C@@H]([C@H](Cc1ccccc1)NC(=O)[C@H](C1CCCC1)NC(=O)c1ccc2c(n1)cccc2)CN1C[C@H]2CCCC[C@H]2C[C@H]1C(=O)NC(C)(C)C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O[C@@H]([C@H](Cc1ccccc1)NC(=O)[C@H]([C@H]1CCS(=O)(=O)C1)NC(=O)c1ccc2c(n1)cccc2)CN1C[C@H]2CCCC[C@H]2C[C@H]1C(=O)NC(C)(C)C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O[C@@H]([C@H](Cc1ccccc1)NC(=O)[C@H]([C@@H]1CSCC1)NC(=O)c1ccc2c(n1)cccc2)CN1C[C@H]2CCCC[C@H]2C[C@H]1C(=O)NC(C)(C)C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69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O[C@@H]([C@H](Cc1ccccc1)NC(=O)[C@H]([C@@H]1COCC1)NC(=O)c1nc(Cl)c(nc1N)N(C)C)CN1C[C@H]2CCCC[C@H]2C[C@H]1C(=O)NC(C)(C)C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O[C@@H]([C@H](Cc1ccccc1)NC(=O)[C@H]([C@@H]1COCC1)NC(=O)c1cnc(c(n1)Cl)N(C)C)CN1C[C@H]2CCCC[C@H]2C[C@H]1C(=O)NC(C)(C)C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O[C@@H]([C@H](Cc1ccccc1)NC(=O)[C@H]([C@@H]1CCS(=O)(=O)C1)NC(=O)c1ccc2c(n1)cccc2)CN1C[C@H]2CCCC[C@H]2C[C@H]1C(=O)NC(C)(C)C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COC(=O)c1nc(Cl)c(nc1N)N[C@H](C(=O)N[C@H]([C@@H](CN1C[C@H]2CCCC[C@H]2C[C@H]1C(=O)NC(C)(C)C)O)Cc1ccccc1)[C@@H]1COCC1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CC([C@@H](C(=O)N[C@H]([C@@H](CN1C[C@H]2CCCC[C@H]2C[C@H]1C(=O)NC(C)(C)C)O)Cc1ccccc1)NC(=O)c1cnc2c(n1)cccc2)C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CC([C@@H](C(=O)N[C@H]([C@@H](CN1C[C@H]2CCCC[C@H]2C[C@H]1C(=O)NC(C)(C)C)O)Cc1ccccc1)NC(=O)c1ccc2c(n1)cccc2)C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O[C@@H]([C@H](Cc1ccccc1)NC(=O)[C@H]([C@H]1CSCC1)NC(=O)c1ccc2c(n1)cccc2)CN1C[C@H]2CCCC[C@H]2C[C@H]1C(=O)NC(C)(C)C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8.481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O[C@@H]([C@H](Cc1ccccc1)NC(=O)[C@H]([C@@H]1COCC1)NC(=O)c1cnccn1)CN1C[C@H]2CCCC[C@H]2C[C@H]1C(=O)NC(C)(C)C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8.548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O[C@@H]([C@H](Cc1ccccc1)NC(=O)[C@H]([C@@H]1COCC1)NC(=O)c1cnc2c(n1)cccc2)CN1C[C@H]2CCCC[C@H]2C[C@H]1C(=O)NC(C)(C)C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O[C@@H]([C@H](Cc1ccccc1)NC(=O)[C@H]([C@@H]1COCC1)NC(=O)c1cc(=O)c2c(o1)cccc2)CN1C[C@H]2CCCC[C@H]2C[C@H]1C(=O)NC(C)(C)C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CC([C@@H](C(=O)N[C@H]([C@@H](CN1C[C@H]2CCCC[C@H]2C[C@H]1C(=O)NC(C)(C)C)O)Cc1ccccc1)NC(=O)c1cc(=O)c2c(o1)cccc2)C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C[N@@H+]1CCN(CC1)c1ncc(nc1Cl)C(=O)N[C@H](C(=O)N[C@H]([C@@H](CN1C[C@H]2CCCC[C@H]2C[C@H]1C(=O)NC(C)(C)C)O)Cc1ccccc1)[C@@H]1COCC1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O=C(O[C@H]1CCS(=O)(=O)[C@H]1C(C)C)N[C@H]([C@@H](CN1C[C@H]2CCCC[C@H]2C[C@@H]1C(=O)NC(C)(C)C)O)Cc1ccccc1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O=C(O[C@@H]1CCO[C@@H]1C)N[C@H]([C@@H](CN1C[C@H]2CCCC[C@H]2C[C@@H]1C(=O)NC(C)(C)C)O)Cc1ccccc1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CC[C@H]1[C@H](CCS1(=O)=O)OC(=O)N[C@H]([C@@H](CN1C[C@H]2CCCC[C@H]2C[C@@H]1C(=O)NC(C)(C)C)O)Cc1ccccc1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CC[C@@H]1[C@@H](CCS1(=O)=O)OC(=O)N[C@H]([C@@H](CN1C[C@H]2CCCC[C@H]2C[C@@H]1C(=O)NC(C)(C)C)O)Cc1ccccc1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CC(C[C@@H]1[C@@H](CCS1(=O)=O)OC(=O)N[C@H]([C@@H](CN1C[C@H]2CCCC[C@H]2C[C@@H]1C(=O)NC(C)(C)C)O)Cc1ccccc1)C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O=C(O[C@H]1CCS(=O)(=O)[C@H]1C)N[C@H]([C@@H](CN1C[C@H]2CCCC[C@H]2C[C@@H]1C(=O)NC(C)(C)C)O)Cc1ccccc1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89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O=C(O[C@H]1CCO[C@H]1C)N[C@H]([C@@H](CN1C[C@H]2CCCC[C@H]2C[C@H]1C(=O)NC(C)(C)C)O)Cc1ccccc1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7.281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O=C(O[C@H]1CCO[C@H]1C)N[C@H]([C@@H](CN1C[C@H]2CCCC[C@H]2C[C@@H]1C(=O)NC(C)(C)C)O)Cc1ccccc1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7.281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O=C(O[C@@H]1CCO[C@@H]1C)N[C@H]([C@@H](CN1C[C@H]2CCCC[C@H]2C[C@H]1C(=O)NC(C)(C)C)O)Cc1ccccc1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O=C(N[C@H]([C@@H](CN1C[C@H]2CCCC[C@H]2C[C@@H]1C(=O)NC(C)(C)C)O)Cc1ccccc1)OCCS(=O)(=O)C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O=C(N[C@H]([C@@H](CN1C[C@H]2CCCC[C@H]2C[C@@H]1C(=O)NC(C)(C)C)O)Cc1ccccc1)O[C@H]1CCS(=O)(=O)C1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8" w:name="RANGE!B95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O=C(N[C@H]([C@@H](CN1C[C@H]2CCCC[C@H]2C[C@@H]1C(=O)NC(C)(C)C)O)Cc1ccccc1)O[C@H]1CCOC1</w:t>
            </w:r>
            <w:bookmarkEnd w:id="8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CC(C[C@H]1[C@H](CCS1(=O)=O)OC(=O)N[C@H]([C@@H](CN1C[C@H]2CCCC[C@H]2C[C@@H]1C(=O)NC(C)(C)C)O)Cc1ccccc1)C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OCCCc1ccc(cc1)C[C@@H](C(=O)N[C@@H]1[C@H](O)Cc2c1cccc2)C[C@@H]([C@H](Cc1ccccc1)NC(=O)OC(C)(C)C)O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OCCc1ccc(cc1)C[C@@H](C(=O)N[C@@H]1[C@H](O)Cc2c1cccc2)C[C@@H]([C@H](Cc1ccccc1)NC(=O)OC(C)(C)C)O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Oc1cccc(c1)C[C@@H](C(=O)N[C@@H]1[C@H](O)Cc2c1cccc2)C[C@@H]([C@@H](NC(=O)OC(C)(C)C)Cc1ccccc1)O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99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O=C(OC(C)(C)C)N[C@H]([C@H](C[C@H](C(=O)N[C@@H]1[C@H](O)Cc2c1cccc2)Cc1ccc(cc1)S(=O)(=O)C)O)Cc1ccccc1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O=C(OC(C)(C)C)N[C@H]([C@H](C[C@H](C(=O)N[C@@H]1[C@H](O)Cc2c1cccc2)Cc1ccc(cc1)CCCN1CCOCC1)O)Cc1ccccc1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O=C(OC(C)(C)C)N[C@H]([C@H](C[C@H](C(=O)N[C@@H]1[C@H](O)Cc2c1cccc2)Cc1ccc(cc1)C(F)(F)F)O)Cc1ccccc1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O=C(OC(C)(C)C)N[C@H]([C@H](C[C@H](C(=O)N[C@@H]1[C@H](O)Cc2c1cccc2)Cc1ccc(cc1)[S@@](=O)C)O)Cc1ccccc1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O=C(OC(C)(C)C)N[C@H]([C@H](C[C@H](C(=O)N[C@@H]1[C@H](O)Cc2c1cccc2)Cc1ccc(cc1)[N+](=O)[O-])O)Cc1ccccc1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O=C(OC(C)(C)C)N[C@H]([C@H](C[C@H](C(=O)N[C@@H]1[C@H](O)Cc2c1cccc2)C/C=C/c1ccc(cc1)CCN1CCOCC1)O)Cc1ccccc1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Nc1ccc(cc1)C[C@@H](C(=O)N[C@@H]1[C@H](O)Cc2c1cccc2)C[C@@H]([C@@H](NC(=O)OC(C)(C)C)Cc1ccccc1)O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CSc1ccc(cc1)C[C@@H](C(=O)N[C@@H]1[C@H](O)Cc2c1cccc2)C[C@@H]([C@@H](NC(=O)OC(C)(C)C)Cc1ccccc1)O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COCCOCOCCCc1ccc(cc1)C[C@@H](C(=O)N[C@@H]1[C@H](O)Cc2c1cccc2)C[C@@H]([C@@H](NC(=O)OC(C)(C)C)Cc1ccccc1)O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109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COC(CCc1ccc(cc1)C[C@@H](C(=O)N[C@@H]1[C@H](O)Cc2c1cccc2)C[C@@H]([C@H](Cc1ccccc1)NC(=O)OC(C)(C)C)O)OC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Cc1ccc(cc1)C[C@@H](C(=O)N[C@@H]1[C@H](O)Cc2c1cccc2)C[C@@H]([C@@H](NC(=O)OC(C)(C)C)Cc1ccccc1)O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CC(C[C@@H](C(=O)N[C@H](C(=O)N)Cc1ccccc1)NC(=O)[C@@H](C[C@@H]([C@@H](NC(=O)OC(C)(C)C)Cc1ccccc1)O)CCCc1ccccc1)C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CC(C[C@@H](C(=O)N[C@H](C(=O)N)Cc1ccccc1)NC(=O)[C@@H](C[C@@H]([C@@H](NC(=O)OC(C)(C)C)Cc1ccccc1)O)Cc1ccccc1)C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CC(C[C@@H](C(=O)N[C@H](C(=O)N)Cc1ccccc1)NC(=O)[C@@H](C[C@@H]([C@@H](NC(=O)OC(C)(C)C)Cc1ccccc1)O)Cc1ccc(cc1)c1ccccc1)C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CC(C[C@@H](C(=O)N[C@H](C(=O)N)Cc1ccccc1)NC(=O)[C@@H](C[C@@H]([C@@H](NC(=O)OC(C)(C)C)Cc1ccccc1)O)C)C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OCc1ccc(cc1)C[C@@H](C(=O)N[C@@H]1[C@H](O)Cc2c1cccc2)C[C@@H]([C@@H](NC(=O)OC(C)(C)C)Cc1ccccc1)O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O=C(OC(C)(C)C)N[C@H]([C@H](C[C@H](C(=O)N[C@@H]1[C@H](O)Cc2c1cccc2)C/C=C/c1ccc(cc1)O)O)Cc1ccccc1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Fc1ccc(cc1)C[C@@H](C(=O)N[C@@H]1[C@H](O)Cc2c1cccc2)C[C@@H]([C@@H](NC(=O)OC(C)(C)C)Cc1ccccc1)O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119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COCCOCOCCc1ccc(cc1)C[C@@H](C(=O)N[C@@H]1[C@H](O)Cc2c1cccc2)C[C@@H]([C@H](Cc1ccccc1)NC(=O)OC(C)(C)C)O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9" w:name="RANGE!B121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CC(C[C@@H](C(=O)N[C@H](C(=O)N)Cc1ccccc1)NC(=O)[C@H](Cc1cccc2c1cccc2)C[C@@H]([C@@H](NC(=O)OC(C)(C)C)Cc1ccccc1)O)C</w:t>
            </w:r>
            <w:bookmarkEnd w:id="9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OC[C@@H](c1ccccc1)NC(=O)[C@H](Cc1ccccc1)NC[C@H]([C@@H](NC(=O)OC(C)(C)C)Cc1ccccc1)O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O=C(OC(C)(C)C)N[C@H]([C@@H](CN[C@@H]([C@@H](c1ccccc1)O)C(=O)N[C@@H]1[C@H](O)Cc2c1cccc2)O)Cc1ccccc1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5.071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NC(=O)C[C@H](C(=O)N[C@H]([C@@H](CN[C@H](C(=O)N[C@H]1[C@H](O)Cc2c1cccc2)Cc1ccccc1)O)Cc1ccccc1)NC(=O)c1ccc2c(n1)cccc2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NC(=O)C[C@H](C(=O)N[C@H]([C@@H](CN[C@H](C(=O)N[C@@H]1[C@H](O)Cc2c1cccc2)Cc1ccccc1)O)Cc1ccccc1)[NH3+]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NC(=O)C[C@@H](C(=O)N[C@H]([C@@H](CN1C[C@H]2CCCC[C@H]2C[C@H]1C(=O)NC(C)(C)C)O)Cc1ccccc1)NC(=O)c1ccc2c(n1)cccc2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NC(=O)C[C@@H](C(=O)N[C@H]([C@@H](CN[C@H](C(=O)N[C@@H]1[C@H](O)Cc2c1cccc2)Cc1ccccc1)O)Cc1ccccc1)NC(=O)OC(C)(C)C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6.530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O=C(OC(C)(C)C)N[C@H]([C@H](C[C@H](C(=O)NCc1ccccc1)Cc1ccccc1)O)Cc1ccccc1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CC[C@@H]([C@H](C(=O)NCc1nc2c([nH]1)cccc2)NC(=O)[C@@H](C[C@@H]([C@@H](NC(=O)OC(C)(C)C)Cc1ccccc1)O)Cc1ccccc1)C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129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CC[C@@H]([C@H](C(=O)NC[C@@H](CO)O)NC(=O)[C@H](Cc1ccccc1)C[C@@H]([C@H](Cc1ccccc1)NC(=O)OC(C)(C)C)O)C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CC(CCNC(=O)[C@H](Cc1ccccc1)C[C@@H]([C@H](Cc1ccccc1)NC(=O)OC(C)(C)C)O)C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CC(C[C@H](C(=O)NCc1ccccc1)NC(=O)[C@@H](C[C@@H]([C@@H](NC(=O)OC(C)(C)C)Cc1ccccc1)O)Cc1ccccc1)C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CC(C[C@@H](C(=O)N[C@H](C(=O)N)Cc1ccccc1)NC(=O)[C@@H](C[C@@H]([C@@H](NC(=O)OC(C)(C)C)Cc1ccccc1)O)C/C=C/c1ccccc1)C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CC(C[C@@H](C(=O)N[C@H](C(=O)N)Cc1ccccc1)NC(=O)[C@@H](C[C@@H]([C@@H](NC(=O)CC(C)(C)C)Cc1ccccc1)O)Cc1ccccc1)C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CC(C[C@@H](C(=O)N[C@H](C(=O)N)Cc1ccccc1)NC(=O)[C@@H](C[C@@H]([C@@H](NC(=O)[C@@H](NC(=O)[C@@H](NC(=O)OC(C)(C)C)Cc1ccccc1)Cc1ccccc1)Cc1ccccc1)O)Cc1ccccc1)C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CC[C@@H]([C@H](C(=O)NCc1ccccc1)NC(=O)[C@@H](C[C@@H]([C@@H](NC(=O)OC(C)(C)C)Cc1ccccc1)O)Cc1ccccc1)C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CC(C[C@H](C(=O)NCCc1ccccc1)NC(=O)[C@@H](C[C@@H]([C@@H](NC(=O)OC(C)(C)C)Cc1ccccc1)O)Cc1ccccc1)C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CC(C[C@H](C(=O)N)NC(=O)[C@H](Cc1ccccc1)C[C@@H]([C@H](Cc1ccccc1)NC(=O)OC(C)(C)C)O)C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OCc1cnc2c(c1)cc(o2)CN1CCN([C@H](C1)C(=O)NC(C)(C)C)C[C@@H](C[C@H](C(=O)N[C@H]1[C@@H](O)Cc2c1cccc2)Cc1ccccc1)O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139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O[C@H](CN1CCN(C[C@H]1C(=O)NC(C)(C)C)Cc1cnc2c(c1)cccc2)C[C@H](C(=O)N[C@H]1[C@H](O)Cc2c1cccc2)Cc1ccccc1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O[C@H](CN1CCN(C[C@H]1C(=O)NC(C)(C)C)Cc1cnc2c(c1)c(C)nn2C)C[C@H](C(=O)N[C@H]1[C@H](O)Cc2c1cccc2)Cc1ccccc1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O[C@H](C[C@H](C(=O)N[C@@H]1[C@@H](O)Cc2c1cccc2)Cc1ccccc1)CN1CCN(C[C@H]1C(=O)NC(C)(C)C)Cc1oc2c(c1C)cccc2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O[C@H](C[C@H](C(=O)N[C@@H]1[C@@H](O)Cc2c1cccc2)Cc1ccccc1)CN1CCN(C[C@H]1C(=O)NC(C)(C)C)Cc1ccc2c(c1)cco2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O[C@H](C[C@H](C(=O)N[C@@H]1[C@@H](O)Cc2c1cccc2)Cc1ccccc1)CN1CCN(C[C@@H]1C(=O)NC(C)(C)C)Cc1cc2c(s1)nccc2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O[C@H](C[C@H](C(=O)N[C@@H]1[C@@H](O)Cc2c1cccc2)Cc1ccccc1)CN1CCN(C[C@@H]1C(=O)NC(C)(C)C)Cc1cc2c(o1)nccc2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O[C@@H](CN1CCN(C[C@@H]1C(=O)NC(C)(C)C)Cc1csc2c1cccn2)C[C@H](C(=O)N[C@@H]1[C@@H](O)Cc2c1cccc2)Cc1ccccc1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O[C@@H](CN1CCN(C[C@@H]1C(=O)NC(C)(C)C)Cc1c[nH]c2c1cccc2)C[C@H](C(=O)N[C@@H]1[C@H](O)Cc2c1cccc2)Cc1ccccc1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O[C@@H](C[C@H](C(=O)N[C@H]1[C@H](O)Cc2c1cccc2)Cc1ccccc1)CN1CCN(C[C@H]1C(=O)NC(C)(C)C)Cc1cnc2c(c1)CCO2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O[C@@H](C[C@H](C(=O)N[C@H]1[C@H](O)Cc2c1cccc2)Cc1ccccc1)CN1CCN(C[C@H]1C(=O)NC(C)(C)C)Cc1ccc(nc1)Cl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149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O[C@@H](C[C@H](C(=O)N[C@H]1[C@H](O)Cc2c1cccc2)Cc1ccccc1)CN1CCN(C[C@H]1C(=O)NC(C)(C)C)Cc1cc2c(o1)cc([nH+]c2)C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O[C@@H](C[C@H](C(=O)N[C@H]1[C@H](O)Cc2c1cccc2)Cc1ccccc1)CN1CCN(C[C@H]1C(=O)NC(C)(C)C)C(=O)c1cnc2c(c1)cco2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O[C@@H](C[C@H](C(=O)N[C@H]1[C@H](O)Cc2c1cccc2)Cc1ccccc1)C[N@@H+]1CCN(C[C@H]1C(=O)NC(C)(C)C)Cc1nc2c([nH]1)cccc2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O[C@@H](C[C@H](C(=O)N[C@@H]1[C@H](O)Cc2c1cccc2)Cc1cccnc1)CN1CCN(C[C@H]1C(=O)NC(C)(C)C)Cc1cc2c(s1)scc2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O[C@@H](C[C@H](C(=O)N[C@@H]1[C@H](O)Cc2c1cccc2)Cc1ccccc1)CN1CCN(C[C@H]1C(=O)NC(C)(C)C)Cc1cnc2c(c1Cl)cco2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O[C@@H](C[C@H](C(=O)N[C@@H]1[C@H](O)Cc2c1cccc2)Cc1ccccc1)CN1CCN(C[C@H]1C(=O)NC(C)(C)C)Cc1cnc2c(c1Cl)c(C)nn2C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O[C@@H](C[C@H](C(=O)N[C@@H]1[C@H](O)Cc2c1cccc2)Cc1ccccc1)CN1CCN(C[C@H]1C(=O)NC(C)(C)C)Cc1cnc2c(c1)occ2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O[C@@H](C[C@H](C(=O)N[C@@H]1[C@H](O)Cc2c1cccc2)Cc1ccccc1)CN1CCN(C[C@H]1C(=O)NC(C)(C)C)Cc1cnc2c(c1)cco2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O[C@@H](C[C@H](C(=O)N[C@@H]1[C@H](O)Cc2c1cccc2)Cc1ccccc1)CN1CCN(C[C@H]1C(=O)NC(C)(C)C)Cc1ccc(nc1)C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O[C@@H](C[C@H](C(=O)N[C@@H]1[C@H](O)Cc2c1cccc2)Cc1ccccc1)CN1CCN(C[C@H]1C(=O)NC(C)(C)C)Cc1cc2c(o1)cncc2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159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O[C@@H](C[C@H](C(=O)N[C@@H]1[C@H](O)Cc2c1cccc2)Cc1ccccc1)CN1CCN(C[C@H]1C(=O)NC(C)(C)C)Cc1cc2c(o1)cccc2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CSc1ncccc1CN1CCN([C@@H](C1)C(=O)NC(C)(C)C)C[C@H](C[C@H](C(=O)N[C@H]1[C@H](O)Cc2c1cccc2)Cc1ccccc1)O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COc1ncccc1CN1CCN([C@@H](C1)C(=O)NC(C)(C)C)C[C@H](C[C@H](C(=O)N[C@H]1[C@H](O)Cc2c1cccc2)Cc1ccccc1)O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CCOC(=O)c1cnc2c(c1)cc(o2)CN1CCN([C@H](C1)C(=O)NC(C)(C)C)C[C@@H](C[C@H](C(=O)N[C@@H]1[C@@H](O)Cc2c1cccc2)Cc1ccccc1)O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OC[C@H](c1ccccc1)NC(=O)[C@@H](C[C@@H]([C@H](NC(=O)OC(C)(C)C)Cc1ccccc1)O)Cc1ccccc1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7.413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0" w:name="RANGE!B165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OC[C@@H](NC(=O)[C@@H](C[C@@H]([C@H](NC(=O)OC(C)(C)C)Cc1ccccc1)O)Cc1ccccc1)Cc1ccccc1</w:t>
            </w:r>
            <w:bookmarkEnd w:id="10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6.161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O=C(OC(C)(C)C)N[C@H]([C@H](C[C@H](C(=O)NCC1CCCCC1)Cc1ccccc1)O)Cc1ccccc1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O=C(OC(C)(C)C)N[C@H]([C@H](C[C@H](C(=O)NC1Cc2c(C1)cccc2)Cc1ccccc1)O)Cc1ccccc1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O=C(OC(C)(C)C)N[C@H]([C@H](C[C@H](C(=O)N[C@H]1CCCC[C@H]1O)Cc1ccccc1)O)Cc1ccccc1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6.914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O=C(OC(C)(C)C)N[C@H]([C@H](C[C@H](C(=O)N[C@H]1c2ccccc2[C@H]([C@H]1O)O)CCCc1ccccc1)O)Cc1ccccc1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169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O=C(OC(C)(C)C)N[C@H]([C@H](C[C@H](C(=O)N[C@H]1C=CC[C@H]1O)Cc1ccccc1)O)Cc1ccccc1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O=C(OC(C)(C)C)N[C@H]([C@H](C[C@H](C(=O)N[C@H]1[C@@H](O)COc2c1cccc2)Cc1ccccc1)O)Cc1ccccc1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7.393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O=C(OC(C)(C)C)N[C@H]([C@H](C[C@H](C(=O)N[C@H](C(=O)[O-])C(C)C)Cc1ccccc1)O)Cc1ccccc1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6.793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O=C(OC(C)(C)C)N[C@H]([C@H](C[C@H](C(=O)N[C@]1(C)[C@H](O)Cc2c1cccc2)Cc1ccccc1)O)Cc1ccccc1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6.673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O=C(OC(C)(C)C)N[C@H]([C@H](C[C@H](C(=O)N[C@@H]1CCc2c1cccc2)Cc1ccccc1)O)Cc1ccccc1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O=C(OC(C)(C)C)N[C@H]([C@H](C[C@H](C(=O)N[C@@H]1[C@H](O)COc2c1cccc2)Cc1ccccc1)O)Cc1ccccc1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O=C(OC(C)(C)C)N[C@H]([C@H](C[C@H](C(=O)N[C@@H]1[C@H](O)Cc2c1cccc2)CSc1ccccc1)O)Cc1ccccc1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O=C(OC(C)(C)C)N[C@H]([C@H](C[C@H](C(=O)N[C@@H]1[C@H](O)Cc2c1cccc2)Cc1cc[nH+]cc1)O)Cc1ccccc1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O=C(OC(C)(C)C)N[C@H]([C@H](C[C@H](C(=O)N[C@@H]1[C@H](O)Cc2c1cccc2)Cc1c(F)c(F)c(c(c1F)F)F)O)Cc1ccccc1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179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O=C(OC(C)(C)C)N[C@H]([C@H](C[C@H](C(=O)N[C@@H]1[C@H](O)Cc2c1cccc2)CC(=O)c1ccccc1)O)Cc1ccccc1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O=C(OC(C)(C)C)N[C@H]([C@H](C[C@H](C(=O)N[C@@H]1[C@H](O)Cc2c1cccc2)C/C=C/c1ccccc1)O)Cc1ccccc1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O=C(OC(C)(C)C)N[C@H]([C@H](C[C@H](C(=O)N[C@@H](C1CCCCC1)C)Cc1ccccc1)O)Cc1ccccc1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6.836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O=C(OC(C)(C)C)N[C@H]([C@H](C[C@](C(=O)N[C@@H]1[C@H](O)Cc2c1cccc2)(Cc1ccccc1)C)O)Cc1ccccc1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O=C(OC(C)(C)C)N[C@H]([C@H](C[C@@]1(CCCN(C1=O)[C@@H]1[C@H](O)Cc2c1cccc2)Cc1ccccc1)O)Cc1ccccc1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O=C(OC(C)(C)C)N[C@H]([C@H]([C@@H]1CCC[C@H]1C(=O)NCc1ccccc1)O)Cc1ccc(cc1)O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6.230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O=C(OC(C)(C)C)N[C@H]([C@H](/C=C(\C(=O)N[C@@H]1[C@H](O)Cc2c1cccc2)/Cc1ccccc1)O)Cc1ccccc1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O=C(OC(C)(C)C)N[C@H]([C@@H](CN1C[C@H]2CCCC[C@H]2C[C@H]1C(=O)NC(C)(C)C)O)Cc1ccccc1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5.520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O=C(OC(C)(C)C)N[C@H]([C@@H](CN[C@H](C(=O)N[C@@H]1[C@H](O)Cc2c1cccc2)Cc1ccccc1)O)Cc1ccccc1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6.640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O=C(OC(C)(C)C)CN(C[C@H]([C@@H](NC(=O)OC(C)(C)C)Cc1ccccc1)O)Cc1ccccc1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5.330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189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O=C(N[C@@H]1[C@H](O)Cc2c1cccc2)CC[C@@H]([C@@H](NC(=O)OC(C)(C)C)Cc1ccccc1)O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5.533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O[C@H](C[C@H](C(=O)N[C@@H]1[C@H](O)Cc2c1cccc2)Cc1ccccc1)C[C@H](C(=O)N[C@@H]1[C@H](O)Cc2c1cccc2)Cc1ccccc1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O[C@@H](CN1C[C@H]2CCCC[C@H]2C[C@H]1C(=O)NC(C)(C)C)CN1C[C@H]2CCCC[C@H]2C[C@H]1C(=O)NC(C)(C)C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6.460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O[C@@H](C[C@H](C(=O)N[C@@H]1[C@H](O)Cc2c1cccc2)Cc1ccccc1)C[N@@H+]1C[C@H]2CCCC[C@H]2C[C@H]1C(=O)NC(C)(C)C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O[C@@H]([C@H](Cc1ccccc1)NC(=O)[C@H]([C@H]1COCC1)NC(=O)c1ccc2c(n1)cccc2)CN1C[C@H]2CCCC[C@H]2C[C@H]1C(=O)NC(C)(C)C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O[C@@H]([C@H](Cc1ccccc1)NC(=O)[C@H]([C@@H]1COCC1)NC(=O)c1ccc2c(n1)cccc2)CN1C[C@H]2CCCC[C@H]2C[C@H]1C(=O)NC(C)(C)C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O[C@@H]([C@@H]([C@H](Cc1ccccc1)NC(=O)OC(C)(C)C)O)[C@H](Cc1ccccc1)NC(=O)OC(C)(C)C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5.862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COC(=O)[C@@H]1Cc2c([C@@H]1NC(=O)[C@@H](C[C@@H]([C@@H](NC(=O)OC(C)(C)C)Cc1ccccc1)O)Cc1ccccc1)cccc2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199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C=CC[C@@H](C(=O)N[C@@H]1[C@H](O)Cc2c1cccc2)C[C@@H]([C@@H](NC(=O)OC(C)(C)C)Cc1ccccc1)O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7.561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O=C(OC(C)(C)C)N[C@H]([C@H](CN[C@H](C(=O)N[C@@H]1[C@H](O)Cc2c1cccc2)Cc1ccccc1)O)Cc1ccccc1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O=C(OC(C)(C)C)N[C@H]([C@H](CN[C@@H](C(=O)N[C@@H]1[C@H](O)Cc2c1cccc2)Cc1ccccc1)O)Cc1ccccc1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4.631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O=C(OC(C)(C)C)N[C@H]([C@@H](CN[C@@H](C(=O)N[C@@H]1[C@H](O)Cc2c1cccc2)Cc1ccccc1)O)Cc1ccccc1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5.137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Oc1ccc(cc1)C[C@@H](C(=O)N[C@@H]1[C@H](O)Cc2c1cccc2)C[C@@H]([C@@H](NC(=O)OC(C)(C)C)Cc1ccccc1)O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O=C(OC(C)(C)C)N[C@H]([C@H](C[C@H](C(=O)N[C@@H]1[C@H](O)Cc2c1cccc2)Cc1ccccc1)O)Cc1ccc(cc1)OCCN1CCOCC1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O=C(OC(C)(C)C)N[C@H]([C@H](C[C@H](C(=O)N[C@@H]1[C@H](O)Cc2c1cccc2)Cc1ccccc1)O)Cc1ccc(cc1)O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O=C(OC(C)(C)C)N[C@H]([C@H](C[C@H](C(=O)N[C@@H]1[C@H](O)Cc2c1cccc2)Cc1ccc(cc1)OCCN1CCSCC1)O)Cc1ccccc1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O=C(OC(C)(C)C)N[C@H]([C@H](C[C@H](C(=O)N[C@@H]1[C@H](O)Cc2c1cccc2)Cc1ccc(cc1)OCCN1CCS(=O)(=O)CC1)O)Cc1ccccc1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O=C(OC(C)(C)C)N[C@H]([C@H](C[C@H](C(=O)N[C@@H]1[C@H](O)Cc2c1cccc2)Cc1ccc(cc1)OCCN1CCOCC1)O)Cc1ccccc1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209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O=C(OC(C)(C)C)N[C@H]([C@H](C[C@H](C(=O)N[C@@H]1[C@H](O)Cc2c1cccc2)Cc1ccc(cc1)OCCN1CCOCC1)O)Cc1ccc(cc1)OCCN1CCOCC1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O=C(OC(C)(C)C)N[C@H]([C@H](C[C@H](C(=O)N[C@@H]1[C@H](O)Cc2c1cccc2)Cc1ccc(cc1)OCCN1CC[S@@](=O)CC1)O)Cc1ccccc1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O=C(OC(C)(C)C)N[C@H]([C@H](C[C@H](C(=O)N[C@@H]1[C@H](O)Cc2c1cccc2)Cc1ccc(cc1)OCCN1CC[N@H+](CC1)C)O)Cc1ccccc1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O=C(OC(C)(C)C)N[C@H]([C@H](C[C@H](C(=O)N[C@@H]1[C@H](O)Cc2c1cccc2)Cc1ccc(cc1)OCCCN1CCOCC1)O)Cc1ccccc1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O=C(OC(C)(C)C)N[C@H]([C@H](C[C@H](C(=O)N[C@@H]1[C@H](O)Cc2c1cccc2)Cc1ccc(cc1)OCC[NH+]1CCCCC1)O)Cc1ccccc1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O=C(OC(C)(C)C)N[C@H]([C@H](C[C@H](C(=O)N[C@@H]1[C@H](O)Cc2c1cccc2)Cc1ccc(cc1)OCC[NH+]1CCCC1)O)Cc1ccccc1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O=C(OC(C)(C)C)N[C@H]([C@H](C[C@H](C(=O)N[C@@H]1[C@H](O)Cc2c1cccc2)Cc1ccc(cc1)OCC[NH+](C)C)O)Cc1ccccc1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8.678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O=C(OC(C)(C)C)N[C@H]([C@H](C[C@H](C(=O)N[C@@H]1[C@H](O)Cc2c1cccc2)Cc1ccc(cc1)OCC[N+]1([O-])CCOCC1)O)Cc1ccccc1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O=C(OC(C)(C)C)N[C@H]([C@H](C[C@H](C(=O)N[C@@H]1[C@H](O)Cc2c1cccc2)Cc1ccc(cc1)OCC(=O)N1CCOCC1)O)Cc1ccccc1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219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O=C(OC(C)(C)C)N[C@H]([C@H](C[C@H](C(=O)N[C@@H]1[C@H](O)Cc2c1cccc2)Cc1ccc(cc1)O)O)Cc1ccc(cc1)O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COCC[NH+](CCOC)CCOc1ccc(cc1)C[C@@H](C(=O)N[C@@H]1[C@H](O)Cc2c1cccc2)C[C@@H]([C@H](Cc1ccccc1)NC(=O)OC(C)(C)C)O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[O-]C(=O)COc1ccc(cc1)C[C@@H](C(=O)N[C@@H]1[C@H](O)Cc2c1cccc2)C[C@@H]([C@H](Cc1ccccc1)NC(=O)OC(C)(C)C)O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OCCOc1ccc(cc1)C[C@@H](C(=O)N[C@@H]1[C@H](O)Cc2c1cccc2)C[C@@H]([C@H](Cc1ccccc1)NC(=O)OC(C)(C)C)O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O=C(OC(C)(C)C)N[C@H]([C@H](C[C@H](C(=O)N[C@H]1c2ccccc2[C@H]([C@H]1O)O)Cc1ccccc1)O)Cc1ccccc1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O=C(N[C@H]([C@@H](CN1C[C@H]2CCCC[C@H]2C[C@H]1C(=O)NC(C)(C)C)O)Cc1ccccc1)O[C@@H]1CCS(=O)(=O)C1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O[C@H](CN1CC[N@H+](C[C@H]1C(=O)NCC(F)(F)F)Cc1ncc(o1)c1ccc(cc1)Cl)C[C@H](C(=O)N[C@@H]1[C@H](O)COc2c1cccc2)Cc1ccc(o1)c1cnccc1C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O[C@H](CN1CC[N@H+](C[C@H]1C(=O)NCC(F)(F)F)Cc1csc(n1)c1ccc(cc1)F)C[C@H](C(=O)N[C@@H]1[C@H](O)COc2c1cccc2)Cc1ccc(o1)c1cnccc1C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O[C@H](CN1CC[N@H+](C[C@H]1C(=O)NCC(F)(F)F)Cc1ccc(s1)c1ccc(cc1)Cl)C[C@H](C(=O)N[C@@H]1[C@H](O)COc2c1cccc2)Cc1ccc(o1)c1cnccc1C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O[C@H](CN1CC[N@H+](C[C@H]1C(=O)NCC(F)(F)F)C(c1ncc(s1)c1ccc(cc1)Cl)(C)C)C[C@H](C(=O)N[C@@H]1[C@H](O)COc2c1cccc2)Cc1ccc(o1)c1cnccc1C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229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O[C@@H](C[C@H](C(=O)N[C@@H]1[C@H](O)COc2c1cccc2)Cc1cc2c(s1)ccnc2)CN1CC[N@H+](C[C@H]1C(=O)NCC(F)(F)F)Cc1ccc(s1)c1ccc(cc1)Cl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O[C@@H](C[C@H](C(=O)N[C@@H]1[C@H](O)COc2c1cccc2)Cc1cc2c(s1)ccnc2)CN1CC[N@H+](C[C@H]1C(=O)NCC(F)(F)F)Cc1ccc(o1)c1ccc(cc1)Cl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O[C@@H](C[C@H](C(=O)N[C@@H]1[C@H](O)COc2c1cccc2)Cc1cc2c(s1)ccnc2)CN1CC[N@@H+](C[C@H]1C(=O)NCC(F)(F)F)Cc1csc(n1)c1ccc(cc1)C(F)(F)F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O[C@@H](C[C@H](C(=O)N[C@@H]1[C@H](O)COc2c1cccc2)Cc1cc2c(o1)cncc2)CN1CC[N@H+](C[C@H]1C(=O)NCC(F)(F)F)Cc1ccc(o1)c1ccc(cc1)Cl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O[C@@H](C[C@H](C(=O)N[C@@H]1[C@H](O)COc2c1cccc2)Cc1cc2c(o1)cncc2)CN1CC[N@H+](C[C@H]1C(=O)NCC(F)(F)F)C(c1ncc(o1)c1ccc(cc1)Cl)(C)C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O[C@@H](C[C@H](C(=O)N[C@@H]1[C@H](O)COc2c1cccc2)Cc1cc2c(s1)ccnc2)CN1CC[N@H+](C[C@H]1C(=O)NCC(F)(F)F)C(c1ncc(s1)c1ccc(cc1)Cl)(C)C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O[C@@H](C[C@H](C(=O)N[C@@H]1[C@H](O)COc2c1cccc2)Cc1cc2c(s1)ccnc2)CN1CC[N@H+](C[C@H]1C(=O)NCC(F)(F)F)C(c1ncc(o1)c1ccc(cc1)Cl)(C)C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O[C@H](CN1CC[N@H+](C[C@H]1C(=O)NCC(F)(F)F)Cc1ccc(o1)c1ccc(cc1)Cl)C[C@H](C(=O)N[C@@H]1[C@H](O)COc2c1cccc2)Cc1nnc(o1)c1ccccc1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O[C@H](CN1CC[N@H+](C[C@H]1C(=O)NCC(F)(F)F)C(c1ncc(o1)c1ccc(cc1)F)(C)C)C[C@H](C(=O)N[C@@H]1[C@H](O)COc2c1cccc2)Cc1nnc(o1)c1ccccc1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1" w:name="RANGE!B239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O[C@H](C[C@H](C(=O)N[C@@H]1[C@H](O)COc2c1cccc2)Cc1nnco1)CN1CC[N@H+](C[C@H]1C(=O)NCC(F)(F)F)Cc1ccc(o1)c1ccc(cc1)Cl</w:t>
            </w:r>
            <w:bookmarkEnd w:id="11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239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2" w:name="OLE_LINK98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O[C@@H](C[C@H](C(=O)N[C@@H]1[C@H](O)COc2c1cccc2)Cc1nnc(o1)C)CN1CC[N@H+](C[C@H]1C(=O)NCC(F)(F)F)C(c1ncc(o1)c1ccc(cc1)Cl)(C)C</w:t>
            </w:r>
            <w:bookmarkEnd w:id="12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COc1cncc(c1)c1cnc(o1)C([N@@H+]1CCN([C@@H](C1)C(=O)NCC(F)(F)F)C[C@H](C[C@H](C(=O)N[C@@H]1[C@H](O)COc2c1cccc2)Cc1nnc(o1)c1ccccc1)O)(C)C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COc1cncc(c1)c1cnc(o1)C([N@@H+]1CCN([C@@H](C1)C(=O)NCC(F)(F)F)C[C@H](C[C@H](C(=O)N[C@@H]1[C@H](O)COc2c1cccc2)Cc1nnc(o1)C)O)(C)C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CCCc1nnc(o1)C[C@@H](C(=O)N[C@@H]1[C@H](O)COc2c1cccc2)C[C@@H](CN1CC[N@H+](C[C@H]1C(=O)NCC(F)(F)F)C(c1ncc(o1)c1cncc(c1)OC)(C)C)O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O[C@@H](C[C@H](C(=O)N[C@@H]1[C@H](O)COc2c1cccc2)Cc1nnco1)CN1CC[N@H+](C[C@H]1C(=O)NCC(F)(F)F)C(c1ncc(o1)c1ccc(cc1)F)(C)C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O[C@@H](C[C@H](C(=O)N[C@@H]1[C@H](O)COc2c1cccc2)Cc1nnc(o1)C)CN1CC[N@H+](C[C@H]1C(=O)NCC(F)(F)F)C(c1ncc(o1)c1ccc(cc1)F)(C)C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COc1cncc(c1)c1cnc(o1)C([N@@H+]1CCN([C@@H](C1)C(=O)NCC(F)(F)F)C[C@H](C[C@H](C(=O)N[C@@H]1[C@H](O)COc2c1cccc2)Cc1nnco1)O)(C)C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CCCc1nnc(o1)C[C@@H](C(=O)N[C@@H]1[C@H](O)COc2c1cccc2)C[C@@H](CN1CC[N@H+](C[C@H]1C(=O)NCC(F)(F)F)C(c1ncc(o1)c1ccc(cc1)F)(C)C)O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O[C@@H](C[C@H](C(=O)N[C@@H]1[C@H](O)COc2c1cccc2)Cc1cccnc1)CN1CCN(C[C@H]1C(=O)NCC(F)(F)F)Cc1cc2c(s1)scc2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O[C@@H](C[C@H](C(=O)N[C@@H]1[C@H](O)COc2c1cccc2)Cc1cccnc1)CN1CCN(C[C@H]1C(=O)NCC(F)(F)F)Cc1cc2c(o1)c(Cl)ccc2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249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O[C@@H](C[C@H](C(=O)N[C@@H]1[C@H](O)COc2c1cccc2)Cc1cc[nH+]cc1)CN1CCN(C[C@H]1C(=O)NCC(F)(F)F)Cc1cc2c(s1)scc2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O[C@@H](C[C@H](C(=O)N[C@@H]1[C@H](O)COc2c1cccc2)Cc1cc[nH+]cc1)CN1CCN(C[C@H]1C(=O)NCC(F)(F)F)Cc1cc2c(o1)cccc2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O[C@@H](C[C@H](C(=O)N[C@@H]1[C@H](O)COc2c1cccc2)Cc1cc[nH+]cc1)CN1CCN(C[C@H]1C(=O)NCC(F)(F)F)Cc1cc2c(o1)c(Cl)ccc2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O[C@@H](C[C@H](C(=O)N[C@@H]1[C@H](O)COc2c1cccc2)Cc1cc[nH+]cc1)CN1CC[N@H+](C[C@H]1C(=O)NCC(F)(F)F)Cc1ccc(o1)c1ccccc1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CC[C@@H]([C@H](C(=O)NCc1nc2c([nH]1)cccc2)NC(=O)[C@@H](C[C@@H]([C@@H](NC(=O)OC(C)(C)C)Cc1ccccc1)O)C/C=C/c1ccccc1)C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O[C@@H](C[C@H](C(=O)N[C@@H]1[C@H](O)COc2c1cccc2)Cc1cccnc1)CN1CCN(C[C@H]1C(=O)NCC(F)(F)F)Cc1cc2c(o1)cccc2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O[C@H](CN1CCN(C[C@H]1C(=O)NCC(F)(F)F)Cc1ccn(c1)c1cccc(c1)F)C[C@H](C(=O)N[C@@H]1[C@H](O)COc2c1cccc2)Cc1cccnc1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O[C@H](CN1CCN(C[C@H]1C(=O)NCC(F)(F)F)Cc1ccn(c1)c1cccc(c1)Cl)C[C@H](C(=O)N[C@@H]1[C@H](O)COc2c1cccc2)Cc1cccnc1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O[C@H](CN1CCN(C[C@H]1C(=O)NCC(F)(F)F)Cc1ccn(c1)c1cccc(c1)C)C[C@H](C(=O)N[C@@H]1[C@H](O)COc2c1cccc2)Cc1cccnc1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O[C@H](CN1CCN(C[C@H]1C(=O)NCC(F)(F)F)Cc1ccn(c1)c1ccc(cc1)C(F)(F)F)C[C@H](C(=O)N[C@@H]1[C@H](O)COc2c1cccc2)Cc1cccnc1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259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O[C@@H](C[C@H](C(=O)N[C@@H]1[C@H](O)COc2c1cccc2)Cc1cccnc1)CN1CCN(C[C@H]1C(=O)NCC(F)(F)F)Cc1ccn(c1)c1ccccc1Cl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O[C@@H](C[C@H](C(=O)N[C@@H]1[C@H](O)COc2c1cccc2)Cc1cccnc1)CN1CCN(C[C@H]1C(=O)NCC(F)(F)F)Cc1ccn(c1)c1ccccc1C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O[C@@H](C[C@H](C(=O)N[C@@H]1[C@H](O)COc2c1cccc2)Cc1cccnc1)CN1CCN(C[C@H]1C(=O)NCC(F)(F)F)Cc1ccn(c1)c1cccc(c1)C(F)(F)F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O[C@@H](C[C@H](C(=O)N[C@@H]1[C@H](O)COc2c1cccc2)Cc1cccnc1)CN1CCN(C[C@H]1C(=O)NCC(F)(F)F)Cc1ccn(c1)c1ccc(cc1)Cl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O[C@@H](C[C@H](C(=O)N[C@@H]1[C@H](O)COc2c1cccc2)Cc1cccnc1)CN1CCN(C[C@H]1C(=O)NCC(F)(F)F)Cc1ccn(c1)c1ccc(c(c1F)F)F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O[C@@H](C[C@H](C(=O)N[C@@H]1[C@H](O)COc2c1cccc2)Cc1cccnc1)CN1CCN(C[C@H]1C(=O)NCC(F)(F)F)Cc1ccn(c1)c1ccc(c(c1)Cl)Cl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O[C@@H](C[C@H](C(=O)N[C@@H]1[C@H](O)COc2c1cccc2)Cc1cccnc1)CN1CCN(C[C@H]1C(=O)NCC(F)(F)F)Cc1ccn(c1)c1cc(Cl)c(c(c1)Cl)Cl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N#Cc1cccc(c1)n1ccc(c1)CN1CCN([C@@H](C1)C(=O)NCC(F)(F)F)C[C@H](C[C@H](C(=O)N[C@@H]1[C@H](O)COc2c1cccc2)Cc1cccnc1)O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N#Cc1ccc(cc1)n1ccc(c1)CN1CCN([C@@H](C1)C(=O)NCC(F)(F)F)C[C@H](C[C@H](C(=O)N[C@@H]1[C@H](O)COc2c1cccc2)Cc1cccnc1)O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O[C@@H](C[C@H](C(=O)N[C@@H]1[C@H](O)COc2c1cccc2)Cc1cccnc1)CN1CCN(C[C@H]1C(=O)NCC(F)(F)F)Cc1ccn(c1)c1ccccc1F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269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O[C@@H](C[C@H](C(=O)N[C@@H]1[C@H](O)COc2c1cccc2)Cc1cccnc1)CN1CCN(C[C@H]1C(=O)NCC(F)(F)F)Cc1ccn(c1)c1ccccc1C(F)(F)F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O[C@@H](C[C@H](C(=O)N[C@@H]1[C@H](O)COc2c1cccc2)Cc1cccnc1)CN1CCN(C[C@H]1C(=O)NCC(F)(F)F)Cc1ccn(c1)c1ccc(cc1)F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O[C@@H](C[C@H](C(=O)N[C@@H]1[C@H](O)COc2c1cccc2)Cc1cccnc1)CN1CCN(C[C@H]1C(=O)NCC(F)(F)F)Cc1ccn(c1)c1ccc(cc1)C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O[C@@H](C[C@H](C(=O)N[C@@H]1[C@H](O)COc2c1cccc2)Cc1cccnc1)CN1CC[N@H+](C[C@H]1C(=O)NCC(F)(F)F)Cc1ccc(o1)c1ccccc1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N#Cc1ccccc1n1ccc(c1)CN1CCN([C@@H](C1)C(=O)NCC(F)(F)F)C[C@H](C[C@H](C(=O)N[C@@H]1[C@H](O)COc2c1cccc2)Cc1cccnc1)O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O[C@H](CN1CCN(C[C@H]1C(=O)NCC(F)(F)F)Cc1ncc(o1)c1cccnc1)C[C@H](C(=O)N[C@@H]1[C@H](O)COc2c1cccc2)Cc1ccccc1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O[C@H](CN1CCN(C[C@H]1C(=O)NCC(F)(F)F)C(c1ncc(o1)c1cccnc1)(C)C)C[C@H](C(=O)N[C@@H]1[C@H](O)COc2c1cccc2)Cc1ccccc1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O[C@H](CN1CC[N@H+](C[C@H]1C(=O)NCC(F)(F)F)Cc1ccc(o1)c1ccncc1)C[C@H](C(=O)N[C@@H]1[C@H](O)COc2c1cccc2)Cc1ccccc1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O[C@H](CN1CC[N@H+](C[C@H]1C(=O)NCC(F)(F)F)Cc1ccc(o1)c1cccnc1)C[C@H](C(=O)N[C@@H]1[C@H](O)COc2c1cccc2)Cc1ccccc1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279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O[C@H](CN1CC[N@@H+](C[C@H]1C(=O)NCC(F)(F)F)C(c1ccc(o1)c1ccncc1)(C)C)C[C@H](C(=O)N[C@@H]1[C@H](O)COc2c1cccc2)Cc1ccccc1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O[C@@H](C[C@H](C(=O)N[C@@H]1[C@H](O)COc2c1cccc2)Cc1ccccc1)CN1CCN(C[C@H]1C(=O)NCC(F)(F)F)Cc1ncc(o1)c1ccccn1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O[C@@H](C[C@H](C(=O)N[C@@H]1[C@H](O)COc2c1cccc2)Cc1ccccc1)CN1CCN(C[C@H]1C(=O)NCC(F)(F)F)C(c1ncc(o1)c1cncc(c1)Cl)(C)C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O[C@@H](C[C@H](C(=O)N[C@@H]1[C@H](O)COc2c1cccc2)Cc1ccccc1)CN1CCN(C[C@H]1C(=O)NCC(F)(F)F)C(c1ncc(o1)c1ccccn1)(C)C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O[C@@H](C[C@H](C(=O)N[C@@H]1[C@H](O)COc2c1cccc2)Cc1ccccc1)CN1CC[N@H+](C[C@H]1C(=O)NCC(C(F)(F)F)(F)F)C(c1cc2c(o1)ccnc2)(C)C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COc1cncc(c1)c1cnc(o1)C(N1CCN([C@@H](C1)C(=O)NCC(F)(F)F)C[C@H](C[C@H](C(=O)N[C@@H]1[C@H](O)COc2c1cccc2)Cc1ccccc1)O)(C)C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O[C@H](CN1CCN(C[C@H]1C(=O)NCC(F)(F)F)Cc1ncc(o1)c1ccncc1)C[C@H](C(=O)N[C@@H]1[C@H](O)COc2c1cccc2)Cc1ccccc1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O[C@@H](C[C@H](C(=O)N[C@@H]1[C@H](O)COc2c1cccc2)Cc1ccccc1)CN1CC[N@H+](C[C@H]1C(=O)NCC(F)(F)F)C(c1cc2c(o1)ccnc2)(C)C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O[C@@H](C[C@H](C(=O)N[C@H]1[C@H](O)Cc2c1cccc2)Cc1ccccc1)CN1CCN(C[C@H]1C(=O)NC(C)(C)C)Cc1cc2c(o1)cccc2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O[C@H](CN1CCN(C[C@H]1C(=O)NC(C)(C)C)CCCC(F)(F)F)C[C@H](C(=O)N[C@@H]1[C@H](O)Cc2c1cccc2)Cc1ccccc1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289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O[C@H](CN1CCN(C[C@H]1C(=O)NC(C)(C)C)Cc1noc2c1cccc2)C[C@H](C(=O)N[C@@H]1[C@H](O)Cc2c1cccc2)Cc1ccccc1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O[C@H](CN1CCN(C[C@H]1C(=O)NC(C)(C)C)Cc1cn(c2c1cccc2)C)C[C@H](C(=O)N[C@@H]1[C@H](O)Cc2c1cccc2)Cc1ccccc1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O[C@@H](C[C@H](C(=O)N[C@H]1[C@H](O)Cc2c1cccc2)Cc1ccccc1)CN1CCN(C[C@H]1C(=O)NC(C)(C)C)S(=O)(=O)c1ccc2c(c1)[nH+]c(cc2)N(C)C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O[C@@H](C[C@H](C(=O)N[C@H]1[C@H](O)Cc2c1cccc2)Cc1ccccc1)CN1CCN(C[C@H]1C(=O)NC(C)(C)C)Cc1ncc(s1)c1ccccc1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O[C@@H](C[C@H](C(=O)N[C@H]1[C@H](O)Cc2c1cccc2)Cc1ccccc1)CN1CCN(C[C@H]1C(=O)NC(C)(C)C)Cc1cc2c(o1)ccc(c2)F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O[C@@H](C[C@H](C(=O)N[C@H]1[C@H](O)Cc2c1cccc2)Cc1ccccc1)CN1CC[N@@H+](C[C@H]1C(=O)NC(C)(C)C)Cc1ccc(s1)c1cc(nn1C)C(F)(F)F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O[C@@H](C[C@H](C(=O)N[C@H]1[C@H](O)Cc2c1cccc2)Cc1ccccc1)C[N@@H+]1CCN(C[C@H]1C(=O)NC(C)(C)C)Cc1nc2c(s1)cccc2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O[C@@H](C[C@H](C(=O)N[C@H]1[C@H](O)Cc2c1cccc2)Cc1ccccc1)C[N@@H+]1CCN(C[C@H]1C(=O)NC(C)(C)C)Cc1nc2c(o1)cccc2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O[C@@H](C[C@H](C(=O)N[C@H]1[C@H](O)Cc2c1cccc2)Cc1ccccc1)C[N@@H+]1CCN(C[C@H]1C(=O)NC(C)(C)C)CC1(CC1)c1ccccc1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O[C@@H](C[C@H](C(=O)N[C@@H]1[C@H](O)Cc2c1cccc2)Cc1ccccc1)CN1CCN(C[C@H]1C(=O)NC(C)(C)C)Cc1cccc(c1)C(NC(=O)OC(C)(C)C)(C)C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299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O=C(O[C@@H]1CCS(=O)(=O)[C@@H]1C(C)C)N[C@H]([C@@H](CN1CCN(C[C@H]1C(=O)NC(C)(C)C)CC(C)(C)C)O)Cc1ccccc1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7.319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O=C(O[C@@H]1CCS(=O)(=O)[C@@H]1C(C)C)N[C@H]([C@@H](CN1CCN(C[C@H]1C(=O)NC(C)(C)C)C1CCSCC1)O)Cc1ccccc1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6.623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O=C(O[C@@H]1CCS(=O)(=O)[C@@H]1C(C)C)N[C@H]([C@@H](CN1CCN(C[C@H]1C(=O)NC(C)(C)C)C1CCOCC1)O)Cc1ccccc1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O=C(O[C@@H]1CCS(=O)(=O)[C@@H]1C(C)C)N[C@H]([C@@H](CN1CCN(C[C@H]1C(=O)NC(C)(C)C)C1CCC1)O)Cc1ccccc1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7.762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O=C(O[C@@H]1CCS(=O)(=O)[C@@H]1C(C)C)N[C@H]([C@@H](CN1CCN(C[C@H]1C(=O)NC(C)(C)C)C1Cc2c(C1)cccc2)O)Cc1ccccc1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O=C(O[C@@H]1CCS(=O)(=O)[C@@H]1C(C)C)N[C@H]([C@@H](CN1CCN(C[C@H]1C(=O)NC(C)(C)C)C1CC1)O)Cc1ccccc1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8.319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O=C(O[C@@H]1CCS(=O)(=O)[C@@H]1C(C)C)N[C@H]([C@@H](CN1CCN(C[C@H]1C(=O)NC(C)(C)C)C(C)C)O)Cc1ccccc1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O=C(O[C@@H]1CCS(=O)(=O)[C@@H]1C(C)C)N[C@H]([C@@H](CN1CCN(C[C@H]1C(=O)NC(C)(C)C)[C@H]1CSCC1)O)Cc1ccccc1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8.081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O=C(O[C@@H]1CCS(=O)(=O)[C@@H]1C(C)C)N[C@H]([C@@H](CN1CCN(C[C@H]1C(=O)NC(C)(C)C)[C@@H]1C[C@@H](C1)c1ccccc1)O)Cc1ccccc1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O=C(O[C@@H]1CCS(=O)(=O)[C@@H]1C(C)C)N[C@H]([C@@H](CN1CC[N@H+](C[C@H]1C(=O)NC(C)(C)C)C1CCCCC1)O)Cc1ccccc1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309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O=C(O[C@@H]1CCS(=O)(=O)[C@@H]1C(C)C)N[C@H]([C@@H](CN1CC[N@H+](C[C@H]1C(=O)NC(C)(C)C)C1CCCC1)O)Cc1ccccc1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7.733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CCCN1CCN([C@@H](C1)C(=O)NC(C)(C)C)C[C@H]([C@H](Cc1ccccc1)NC(=O)O[C@@H]1CCS(=O)(=O)[C@@H]1C(C)C)O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CCCCCCCCN1CCN([C@@H](C1)C(=O)NC(C)(C)C)C[C@H]([C@H](Cc1ccccc1)NC(=O)O[C@@H]1CCS(=O)(=O)[C@@H]1C(C)C)O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8.076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CCC(N1CCN([C@@H](C1)C(=O)NC(C)(C)C)C[C@H]([C@H](Cc1ccccc1)NC(=O)O[C@@H]1CCS(=O)(=O)[C@@H]1C(C)C)O)CC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CC(CN1CCN([C@@H](C1)C(=O)NC(C)(C)C)C[C@H]([C@H](Cc1ccccc1)NC(=O)O[C@@H]1CCS(=O)(=O)[C@@H]1C(C)C)O)C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7.567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O=C([C@@H](C[C@@H](C(=O)N1CSC([C@H]1C(=O)NCc1ccccc1C)(C)C)O)Cc1ccccc1)N[C@@H]1[C@H](O)COc2c1cccc2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O[C@H](CN1CSC([C@H]1C(=O)NCc1ccccc1C)(C)C)C[C@H](C(=O)N[C@@H]1[C@H](O)COc2c1cccc2)Cc1ccccc1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O[C@H](C(=O)N1CSC([C@H]1C(=O)NCc1ncccc1C)(C)C)C[C@H](C(=O)N[C@@H]1[C@H](O)COc2c1cccc2)Cc1ccccc1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O[C@H](C(=O)N1CSC([C@H]1C(=O)NCc1c(F)cccc1F)(C)C)C[C@H](C(=O)N[C@@H]1[C@H](O)COc2c1cccc2)Cc1ccccc1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O[C@H](C(=O)N1CSC([C@H]1C(=O)NCc1c(Cl)cccc1Cl)(C)C)C[C@H](C(=O)N[C@@H]1[C@H](O)COc2c1cccc2)Cc1ccccc1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319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O[C@H](C(=O)N1CSC([C@H]1C(=O)NCc1c(C)nsc1C)(C)C)C[C@H](C(=O)N[C@@H]1[C@H](O)COc2c1cccc2)Cc1ccccc1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O[C@H](C(=O)N1CSC([C@H]1C(=O)NCc1c(C)noc1C)(C)C)C[C@H](C(=O)N[C@@H]1[C@H](O)COc2c1cccc2)Cc1ccccc1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3" w:name="RANGE!B322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O[C@H](C(=O)N1CSC([C@H]1C(=O)NCc1c(C)ccnc1C)(C)C)C[C@H](C(=O)N[C@@H]1[C@H](O)COc2c1cccc2)Cc1ccccc1</w:t>
            </w:r>
            <w:bookmarkEnd w:id="13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  <w:t>322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O[C@H](C(=O)N1CSC([C@H]1C(=O)NCc1c(C)cccc1C)(C)C)C[C@H](C(=O)N[C@@H]1[C@H](O)COc2c1cccc2)Cc1ccccc1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O[C@H](C(=O)N1CSC([C@H]1C(=O)NCc1c(C)cccc1C)(C)C)C[C@H](C(=O)N[C@@H]1[C@H](O)Cc2c1cccc2)Cc1ccccc1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O[C@@H](C(=O)N1CSC([C@H]1C(=O)NCc1c(C)cccc1C)(C)C)C[C@H](C(=O)N[C@@H]1[C@H](O)COc2c1cccc2)Cc1ccccc1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4" w:name="RANGE!B326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O[C@H](C(=O)N1CSC([C@H]1C(=O)NCc1c(C)cccc1C)(C)C)C[C@H](C(=O)N[C@@H]1[C@H](O)COc2c1cccc2)Cc1ccccc1</w:t>
            </w:r>
            <w:bookmarkEnd w:id="14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9.553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O[C@H](C[C@H](C(=O)NCc1c(C)cc(cc1C)O)Cc1ccccc1)CN1CCN(C[C@@H]1C(=O)NC(C)(C)C)S(=O)(=O)c1cccs1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O[C@H](C[C@H](C(=O)NCc1c(C)cc(cc1C)O)Cc1ccccc1)CN1CCN(C[C@@H]1C(=O)NC(C)(C)C)S(=O)(=O)c1ccc2c(c1)CCN2c1ncccn1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O[C@@H](CN1CCN(C[C@@H]1C(=O)NC(C)(C)C)S(=O)(=O)c1cccs1)C[C@H](C(=O)N[C@H]1[C@H](O)Cc2c1cccc2)Cc1ccccc1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329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O[C@H](CN1CC[N@H+](C[C@H]1C(=O)Nc1ccccc1)C(c1oc2c(c1)cncc2)(C)C)C[C@H](C(=O)N[C@@H]1[C@H](O)COc2c1cccc2)Cc1ccccc1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O[C@@H](C[C@H](C(=O)N[C@@H]1[C@H](O)COc2c1cccc2)Cc1ccccc1)CN1CC[N@H+](C[C@H]1C(=O)NCCC(F)(F)F)C(c1cc2c(o1)ccnc2)(C)C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O[C@@H](C[C@H](C(=O)N[C@@H]1[C@H](O)COc2c1cccc2)Cc1ccccc1)CN1CC[N@H+](C[C@H]1C(=O)NCc1ccccc1)C(c1cc2c(o1)ccnc2)(C)C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8.660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O[C@@H](C[C@H](C(=O)N[C@@H]1[C@H](O)COc2c1cccc2)Cc1ccccc1)CN1CC[N@H+](C[C@H]1C(=O)NCC1CC1)C(c1cc2c(o1)ccnc2)(C)C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5" w:name="RANGE!B334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O[C@@H](C[C@H](C(=O)N[C@@H]1[C@H](O)COc2c1cccc2)Cc1ccccc1)CN1CC[N@H+](C[C@H]1C(=O)NCC(F)(F)F)Cc1ccc(o1)c1ccccn1</w:t>
            </w:r>
            <w:bookmarkEnd w:id="15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O[C@@H](C[C@H](C(=O)N[C@@H]1[C@H](O)COc2c1cccc2)Cc1ccccc1)CN1CC[N@H+](C[C@H]1C(=O)NC1CCCC1)C(c1cc2c(o1)ccnc2)(C)C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O[C@@H](C[C@H](C(=O)N[C@@H]1[C@H](O)COc2c1cccc2)Cc1ccccc1)CN1CC[N@H+](C[C@H]1C(=O)NC1CC1)C(c1cc2c(o1)ccnc2)(C)C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336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O[C@@H](C[C@H](C(=O)N[C@@H]1[C@H](O)COc2c1cccc2)Cc1ccccc1)CN1CC[N@@H+](C[C@H]1C(=O)NCc1cccs1)C(c1cc2c(o1)ccnc2)(C)C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337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O[C@@H](C[C@H](C(=O)N[C@@H]1[C@H](O)COc2c1cccc2)Cc1ccccc1)CN1CC[N@@H+](C[C@H]1C(=O)NCC(C)C)C(c1cc2c(o1)ccnc2)(C)C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338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O[C@@H](C[C@H](C(=O)N[C@@H]1[C@H](O)COc2c1cccc2)Cc1ccccc1)CN1CC[N@@H+](C[C@H]1C(=O)NCC(C)(C)C)C(c1cc2c(o1)ccnc2)(C)C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339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CCNC(=O)[C@@H]1C[N@@H+](CCN1C[C@H](C[C@H](C(=O)N[C@@H]1[C@H](O)COc2c1cccc2)Cc1ccccc1)O)C(c1cc2c(o1)ccnc2)(C)C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340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O[C@H](CN1CC[N@@H+](C[C@H]1C(=O)NC(C)(C)C)C(c1oc2c(c1)cncc2)(C)C)C[C@H](C(=O)N[C@@H]1[C@H](O)COc2c1cccc2)Cc1ccccc1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341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O[C@H](CN1CC[N@@H+](C[C@H]1C(=O)NC(C)(C)C)C(c1oc2c(c1)cncc2)(C)C)C[C@H](C(=O)N[C@@H]1[C@H](O)Cc2c1cccc2)Cc1ccccc1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342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6" w:name="RANGE!B343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O[C@H](CN1CC[N@@H+](C[C@H]1C(=O)NC(C)(C)C)C(c1cccnc1)(C)C)C[C@H](C(=O)N[C@@H]1[C@H](O)Cc2c1cccc2)Cc1ccccc1</w:t>
            </w:r>
            <w:bookmarkEnd w:id="16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343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bookmarkStart w:id="17" w:name="RANGE!B344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O[C@@H](C[C@H](C(=O)N[C@@H]1[C@H](O)Cc2c1cccc2)Cc1ccccc1)CN1CCN(C[C@H]1C(=O)NC(C)(C)C)Cc1cc2c(o1)ccnc2</w:t>
            </w:r>
            <w:bookmarkEnd w:id="17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344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O[C@@H](C[C@H](C(=O)N[C@@H]1[C@H](O)Cc2c1cccc2)Cc1ccccc1)CN1CCN(C[C@H]1C(=O)NC(C)(C)C)Cc1cc2c(o1)ccnc2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26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345</w:t>
            </w:r>
          </w:p>
        </w:tc>
        <w:tc>
          <w:tcPr>
            <w:tcW w:w="10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O[C@@H](C[C@H](C(=O)N[C@@H]1[C@H](O)Cc2c1cccc2)Cc1ccccc1)CN1CCN(C[C@H]1C(=O)NC(C)(C)C)S(=O)(=O)C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proofErr w:type="spellStart"/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ITr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</w:t>
            </w:r>
          </w:p>
        </w:tc>
      </w:tr>
      <w:tr w:rsidR="00CF41CB" w:rsidRPr="00CF41CB" w:rsidTr="00CF41C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346</w:t>
            </w:r>
          </w:p>
        </w:tc>
        <w:tc>
          <w:tcPr>
            <w:tcW w:w="10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O[C@@H](C[C@H](C(=O)N[C@@H]1[C@H](O)Cc2c1cccc2)Cc1ccccc1)CN1CCN(C[C@H]1C(=O)NC(C)(C)C)Cc1ccc(c(c1)Cl)Cl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  <w:t>Tr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41CB" w:rsidRPr="00CF41CB" w:rsidRDefault="00CF41CB" w:rsidP="00CF4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en-GB"/>
              </w:rPr>
            </w:pPr>
            <w:r w:rsidRPr="00CF41C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</w:t>
            </w:r>
          </w:p>
        </w:tc>
      </w:tr>
    </w:tbl>
    <w:p w:rsidR="00162997" w:rsidRPr="00E76225" w:rsidRDefault="00162997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997" w:rsidRPr="00E76225" w:rsidRDefault="00162997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997" w:rsidRPr="00E76225" w:rsidRDefault="00162997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997" w:rsidRPr="00E76225" w:rsidRDefault="00162997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5AC" w:rsidRDefault="004225AC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225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1513D1" w:rsidRPr="00E76225">
        <w:rPr>
          <w:rFonts w:ascii="Times New Roman" w:hAnsi="Times New Roman" w:cs="Times New Roman"/>
          <w:b/>
          <w:sz w:val="24"/>
          <w:szCs w:val="24"/>
        </w:rPr>
        <w:t>S</w:t>
      </w:r>
      <w:r w:rsidRPr="00E76225">
        <w:rPr>
          <w:rFonts w:ascii="Times New Roman" w:hAnsi="Times New Roman" w:cs="Times New Roman"/>
          <w:b/>
          <w:sz w:val="24"/>
          <w:szCs w:val="24"/>
        </w:rPr>
        <w:t>2</w:t>
      </w:r>
      <w:r w:rsidR="001513D1" w:rsidRPr="00E762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2AC" w:rsidRPr="00E76225">
        <w:rPr>
          <w:rFonts w:ascii="Times New Roman" w:hAnsi="Times New Roman" w:cs="Times New Roman"/>
          <w:sz w:val="24"/>
          <w:szCs w:val="24"/>
        </w:rPr>
        <w:t>Test set</w:t>
      </w:r>
      <w:r w:rsidR="001513D1" w:rsidRPr="00E76225">
        <w:rPr>
          <w:rFonts w:ascii="Times New Roman" w:hAnsi="Times New Roman" w:cs="Times New Roman"/>
          <w:sz w:val="24"/>
          <w:szCs w:val="24"/>
        </w:rPr>
        <w:t xml:space="preserve"> compounds</w:t>
      </w:r>
    </w:p>
    <w:tbl>
      <w:tblPr>
        <w:tblW w:w="19088" w:type="dxa"/>
        <w:tblInd w:w="93" w:type="dxa"/>
        <w:tblLook w:val="04A0" w:firstRow="1" w:lastRow="0" w:firstColumn="1" w:lastColumn="0" w:noHBand="0" w:noVBand="1"/>
      </w:tblPr>
      <w:tblGrid>
        <w:gridCol w:w="1180"/>
        <w:gridCol w:w="15328"/>
        <w:gridCol w:w="1360"/>
        <w:gridCol w:w="1220"/>
      </w:tblGrid>
      <w:tr w:rsidR="00EE2899" w:rsidRPr="00E76225" w:rsidTr="00EE2899">
        <w:trPr>
          <w:trHeight w:val="300"/>
        </w:trPr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2899" w:rsidRPr="00E76225" w:rsidRDefault="00EE2899" w:rsidP="00EE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bookmarkStart w:id="18" w:name="_Hlk524373570"/>
            <w:proofErr w:type="spellStart"/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Cpd</w:t>
            </w:r>
            <w:proofErr w:type="spellEnd"/>
          </w:p>
        </w:tc>
        <w:tc>
          <w:tcPr>
            <w:tcW w:w="15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2899" w:rsidRPr="00E76225" w:rsidRDefault="00EE2899" w:rsidP="00EE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SMILES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2899" w:rsidRPr="00E76225" w:rsidRDefault="00EE2899" w:rsidP="00EE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pIC50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2899" w:rsidRPr="00E76225" w:rsidRDefault="00EE2899" w:rsidP="00EE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Reference</w:t>
            </w:r>
          </w:p>
        </w:tc>
      </w:tr>
      <w:tr w:rsidR="00EE2899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2899" w:rsidRPr="00E76225" w:rsidRDefault="00CD1C9E" w:rsidP="00EE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347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2899" w:rsidRPr="00E76225" w:rsidRDefault="00EE2899" w:rsidP="00EE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[C@]1(C(=O)[C-](C(=O)O1)[C@H](CCC=C(C)C)C)(C(=O)NC(C)(C)C)CCc1ccccc1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2899" w:rsidRPr="00E76225" w:rsidRDefault="00EE2899" w:rsidP="00EE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5.886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2899" w:rsidRPr="00E76225" w:rsidRDefault="001513D1" w:rsidP="00EE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348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[C@@]1(C(=O)[C-](C(=O)O1)[C@@H](c1ccccc1)C)(C(=O)NC(C)(C)C)CCc1ccccc1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5.699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349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[C@@]1(C(=O)[C-](C(=O)O1)CCc1ccccc1)(C(=O)NC(C)(C)C)CCc1ccccc1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5.523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[C@@]1(C(=O)[C-](C(=O)O1)[C@@H](c1ccccc1)C)(C(=O)NC(C)(C)C)CCc1ccccc1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5.398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[C@]1(C(=O)[C-](C(=O)O1)Cc1ccccc1)(C(=O)NC(C)(C)C)CCc1ccccc1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4.959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[C@]1(C(=O)[C-](C(=O)O1)c1ccc(C(C)(C)C)cc1)(C(=O)NC(C)(C)C)CCc1ccccc1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4.770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[C@]1(C(=O)[C-](C(=O)O1)c1ccc(cc1)c1ccccc1)(C(=O)NC(C)(C)C)CCc1ccccc1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4.569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[C@@]1(C(=O)[C-](C(=O)O1)[C@H](c1ccccc1)C)(C(=O)NCCc1ccc(Cl)cc1)C(C)C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4.509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[C@@]1(C(=O)[C-](C(=O)O1)N(C(=O)OC(C)(C)C)C)(C(=O)NC(C)(C)C)CCc1ccccc1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4.328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[C@@]1(C(=O)[C-](C(=O)O1)CCc1ccccc1)(C(=O)NC(C)(C)C)C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4.155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[C@]1(C(=O)[C-](C(=O)O1)[C@@H](c1ccccc1)C)(C(=O)NC(C)(C)C)C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3.979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[C@@]1(C(=O)[C-](C(=O)O1)[C@H](CCC=C(C)C)C)(C(=O)NC(C)(C)C)C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3.821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[C@@]1(C(=O)[C-](C(=O)O1)N(C(=O)OC(C)(C)C)C)(C(=O)NC[C@@H]1OCCC1)CCc1ccccc1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3.714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[C@@]1(C(=O)[C-](C(=O)O1)CCc1ccccc1)(C(=O)NC1CC1)C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3.532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C(=O)(N[C@H]([C@H]([C@@H]([C@@H](NC(=O)[C@H](N[C@H](C(=O)OCc1ccccc1)C)C(C)C)Cc1ccccc1)O)O)Cc1ccccc1)[C@@H](NC(=O)[C@@H](NC(=O)OCc1ccccc1)C)C(C)C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8.398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N1C(=O)[C@@H](NC(=O)[C@@H]([C@@H](NC(=O)[C@@H](NC(=O)[C@@H](NC(=O)C)Cc2ccc(cc2)O)C(C)C)Cc2ccccc2)O)Cc2ccc(OCCCNC(=O)[C@H]1C(C)C)cc2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8.222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N1C(=O)[C@@H](NC(=O)[C@@H]([C@@H](NC(=O)[C@@H](NC(=O)[C@@H](NC(=O)C)Cc2ccccc2)C(C)C)Cc2ccccc2)O)Cc2ccc(OCCCNC(=O)[C@H]1C(C)C)cc2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8.155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N1C(=O)[C@@H](NC(=O)[C@@H]([C@@H](NC(=O)[C@@H](NC(=O)[C@H](Cc2c[nH]c3c2cccc3)NC(=O)C)C(C)C)Cc2ccccc2)O)Cc2ccc(OCCCNC(=O)[C@H]1C(C)C)cc2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S(=O)(=O)([C@@H](NC(=O)N[C@H](C(=O)N[C@H]([C@H](C(=O)N[C@@H]1C(=O)N[C@H](C(=O)NCCCOc2ccc(C1)cc2)C(C)C)O)Cc1ccccc1)C(C)C)C)c1ccc(cc1)C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7.886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N1C(=O)[C@@H](NC(=O)C(=O)[C@@H](NC(=O)OC(C)(C)C)Cc2ccccc2)Cc2ccc(OCCCNC(=O)[C@H]1C(C)C)cc2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7.886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N1C(=O)[C@@H](NC(=O)[C@H]([C@@H](NC(=O)OC(C)(C)C)Cc2ccccc2)O)Cc2ccc(OCCCNC(=O)[C@H]1C(C)C)cc2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C(=O)([C@@H]([C@@H](NC(=O)[C@@H](NC(=O)[C@@H](NC(=O)C)Cc1ccc(cc1)O)C(C)C)Cc1ccccc1)O)N[C@H](C(=O)N[C@H](C(=O)N)C(C)C)Cc1ccc(cc1)O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6.674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N1C(=O)[C@@H](NC(=O)[C@@H]([C@@H](NC(=O)OC(C)(C)C)Cc2ccccc2)O)Cc2ccc(OCCCNC(=O)[C@H]1C(C)C)cc2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6.201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C(=O)(N[C@H]([C@H](C(=O)OC)O)Cc1ccccc1)[C@@H](NC(=O)[C@H](Cc1c[nH]c2c1cccc2)NC(=O)C)C(C)C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4.854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C(=O)(N[C@H]([C@H](C(=O)OC)O)Cc1ccccc1)[C@@H](NC(=O)[C@@H](NC(=O)C)Cc1ccc(cc1)O)C(C)C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4.149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C(=O)(N[C@H]([C@H](C(=O)OC)O)Cc1ccccc1)[C@@H](NC(=O)[C@@H](NC(=O)C)Cc1ccccc1)C(C)C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3.947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C1C[C@@H]2CN(C[C@H]([C@H](Cc3ccccc3)NC(=O)[C@@H](NC(=O)c3ccc4c(cccc4)n3)[C@H]3CCOC3)O)[C@@H](C[C@H]2CC1)C(=O)NC(C)(C)C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10.301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C(OC(=O)N[C@H]([C@H](C[C@H](C(=O)N[C@@H]1[C@@H]([C@@H](c2c1cccc2)O)O)Cc1ccccc1)O)Cc1ccccc1)(C)(C)C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10.000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C(OC(=O)N[C@H]([C@H](C[C@H](C(=O)N[C@H]1c2c(cccc2)C[C@@H]1O)Cc1ccc(cc1)O)O)Cc1ccccc1)(C)(C)C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9.796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C(OC(=O)N[C@H]([C@H](C[C@H](C(=O)N[C@H]1c2c(cccc2)C[C@@H]1O)Cc1ccc(cc1)C(C)(C)C)O)Cc1ccccc1)(C)(C)C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9.770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N([C@H]1c2c(OC[C@@H]1O)cccc2)C(=O)[C@@H](C[C@@H]([C@@H](NC(=O)OC(C)(C)C)Cc1ccccc1)O)Cc1ccccc1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9.745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[C@@H]1([C@@H]([C@@H](c2c1cccc2)O)O)NC(=O)[C@@H](C[C@@H]([C@@H](NC(=O)OC(C)(C)C)Cc1ccccc1)O)CCCc1ccccc1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9.721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379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C(OC(=O)N[C@H]([C@H](C[C@H](C(=O)N[C@H]1c2c(cccc2)C[C@@H]1O)C/C=C\c1ccccc1)O)Cc1ccccc1)(C)(C)C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9.638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C(=O)(N[C@H](C(=O)N[C@@H](Cc1ccccc1)[C@@H](CN1[C@@H](C[C@H]2[C@@H](C1)CCCC2)C(=O)NC(C)(C)C)O)CC(=O)N)c1ccc2c(cccc2)n1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9.638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C(OC(=O)N[C@H]([C@H](C[C@H](C(=O)N[C@H]1c2c(cccc2)C[C@@H]1O)Cc1ccccc1)O)Cc1ccccc1)(C)(C)C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9.602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N([C@H]1c2c(C[C@@H]1O)cccc2)C(=O)[C@@H](C[C@@H]([C@@H](NC(=O)OC(C)(C)C)Cc1ccccc1)O)CSc1ccccc1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9.602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C(OC(=O)N[C@H]([C@H](C[C@H](C(=O)N[C@H]1c2c(cccc2)C[C@@H]1O)Cc1ccc(cc1)C(F)(F)F)O)Cc1ccccc1)(C)(C)C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bookmarkStart w:id="19" w:name="_Hlk524551651"/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C(OC(=O)N[C@H]([C@H](C[C@H](C(=O)N[C@H]1c2c(cccc2)C[C@@H]1O)Cc1ccc(cc1)[N+](=O)[O-])O)Cc1ccccc1)(C)(C)C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bookmarkEnd w:id="19"/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C(OC(=O)N[C@H]([C@H](C[C@H](C(=O)N[C@H]1c2c(cccc2)C[C@@H]1O)Cc1ccc(cc1)C)O)Cc1ccccc1)(C)(C)C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C(OC(=O)N[C@H]([C@H](C[C@H](C(=O)N[C@H]1c2c(cccc2)C[C@@H]1O)Cc1ccc(cc1)N)O)Cc1ccccc1)(C)(C)C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9.509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N([C@H]1c2c(C[C@@H]1O)cccc2)C(=O)[C@@H](C[C@@H]([C@@H](NC(=O)OC(C)(C)C)Cc1ccccc1)O)Cc1cc[nH+]cc1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9.284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C(OC(=O)N[C@H]([C@H](C[C@H](C(=O)N[C@H]1c2c(cccc2)C[C@@H]1O)Cc1c(c(c(c(c1F)F)F)F)F)O)Cc1ccccc1)(C)(C)C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9.222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389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N([C@H]1c2c(CC[C@@H]1O)cccc2)C(=O)[C@@H](C[C@@H]([C@@H](NC(=O)OC(C)(C)C)Cc1ccccc1)O)Cc1ccccc1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9.161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C(OC(=O)N[C@H]([C@H](C[C@H](C(=O)N[C@H]1c2c(cccc2)C[C@@H]1O)Cc1ccc(cc1)I)O)Cc1ccccc1)(C)(C)C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9.143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N([C@H]1c2c(C[C@@H]1O)cccc2)C(=O)/C(=C\[C@@H]([C@@H](NC(=O)OC(C)(C)C)Cc1ccccc1)O)/Cc1ccccc1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8.886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C1C[C@@H]2CN(C[C@H]([C@H](Cc3ccccc3)NC(=O)[C@@H](NC(=O)c3ccc4c(cccc4)n3)[C@@H]3CCOC3)O)[C@@H](C[C@H]2CC1)C(=O)NC(C)(C)C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8.268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N([C@H]1c2c(C[C@@H]1O)cccc2)C(=O)[C@H](CC(=O)c1ccccc1)C[C@@H]([C@@H](NC(=O)OC(C)(C)C)Cc1ccccc1)O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8.268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N1([C@H](C(=O)NC(C)(C)C)C[C@H]2[C@@H](C1)CCCC2)C[C@H](C[C@H](C(=O)N[C@H]1c2c(C[C@@H]1O)cccc2)Cc1ccccc1)O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8.119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N([C@H]1c2c(C[C@@H]1O)cccc2)C(=O)[C@@](C[C@@H]([C@@H](NC(=O)OC(C)(C)C)Cc1ccccc1)O)(Cc1ccccc1)C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8.108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N([C@H]1c2c(C[C@@H]1O)cccc2)C(=O)[C@@H](C[C@@H]([C@@H](NC(=O)OC(C)(C)C)Cc1ccccc1)O)CC=C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7.553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C(OC(=O)N[C@H]([C@H](C[C@H](C(=O)N[C@H]1CCc2c1cccc2)Cc1ccccc1)O)Cc1ccccc1)(C)(C)C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7.469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C(=O)(N[C@@H](c1ccccc1)CO)[C@@H](C[C@@H]([C@@H](NC(=O)OC(C)(C)C)Cc1ccccc1)O)Cc1ccccc1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7.409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N([C@@H]1c2c(OC[C@H]1O)cccc2)C(=O)[C@@H](C[C@@H]([C@@H](NC(=O)OC(C)(C)C)Cc1ccccc1)O)Cc1ccccc1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7.387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N1([C@H](C(=O)NC(C)(C)C)C[C@H]2[C@@H](C1)CCCC2)C[C@H](C[C@H](C(=O)N[C@@H](C(=O)Nc1nc2c(cc1)cccc2)C(C)C)Cc1ccccc1)O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7.284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[C@H]1([C@@H](NC(=O)[C@@H](C[C@@H]([C@@H](NC(=O)OC(C)(C)C)Cc2ccccc2)O)Cc2ccccc2)c2c(C1)cccc2)C(=O)OC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7.180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[C@H]([C@H](C[C@H](C(=O)NCc1ccccc1)Cc1ccccc1)O)(Cc1ccccc1)NC(=O)OC(C)(C)C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6.939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C(=O)(N[C@@H]1[C@H](O)CCCC1)[C@@H](C[C@@H]([C@@H](NC(=O)OC(C)(C)C)Cc1ccccc1)O)Cc1ccccc1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6.910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C(=O)(N[C@@H](c1ccccc1)C)[C@@H](C[C@@H]([C@@H](NC(=O)OC(C)(C)C)Cc1ccccc1)O)Cc1ccccc1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6.839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[C@@]1(NC(=O)[C@@H](C[C@@H]([C@@H](NC(=O)OC(C)(C)C)Cc2ccccc2)O)Cc2ccccc2)(c2c(C[C@@H]1O)cccc2)C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6.670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N([C@H]1c2c(C[C@@H]1O)cccc2)C(=O)[C@@H](NC[C@H]([C@@H](NC(=O)OC(C)(C)C)Cc1ccccc1)O)Cc1ccccc1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6.640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[C@H]1(c2c(C[C@@H]1O)cccc2)NC(=O)C[C@@H]([C@@H](NC(=O)OC(C)(C)C)Cc1ccccc1)O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6.250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C(=O)(N[C@H]([C@H]([C@H]1[C@H](C(=O)NCc2ccccc2)CCC1)O)Cc1ccc(cc1)O)OC(C)(C)C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6.230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C(=O)(N[C@H]([C@H](C[C@H](C(=O)N[C@@H](Cc1ccccc1)CO)Cc1ccccc1)O)Cc1ccccc1)OC(C)(C)C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6.160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C1CC[C@](C(=O)N1[C@H]1c2c(C[C@@H]1O)cccc2)(C[C@@H]([C@@H](NC(=O)OC(C)(C)C)Cc1ccccc1)O)Cc1ccccc1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5.900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[C@H]1(c2c(C[C@@H]1O)cccc2)NC(=O)CC[C@@H]([C@@H](NC(=O)OC(C)(C)C)Cc1ccccc1)O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5.530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N1([C@H](C(=O)NC(C)(C)C)C[C@H]2[C@@H](C1)CCCC2)C[C@H]([C@@H](NC(=O)OC(C)(C)C)Cc1ccccc1)O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5.520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[N@H+]1([C@H](C(=O)NC(C)(C)C)C[C@H]2[C@@H](C1)CCCC2)C[C@H](CN1[C@H](C(=O)NC(C)(C)C)C[C@H]2[C@H](C1)CCCC2)O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5.170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[C@@H]1([C@H]([C@@H](c2c1cccc2)O)O)NC(=O)[C@@H](C[C@@H]([C@@H](NC(=O)OC(C)(C)C)Cc1ccccc1)O)Cc1ccccc1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10.000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[C@@H]1([C@H]([C@H](c2c1cccc2)O)O)NC(=O)[C@@H](C[C@@H]([C@@H](NC(=O)OC(C)(C)C)Cc1ccccc1)O)CCCc1ccccc1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9.721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N([C@H]1c2c(C[C@H]1O)cccc2)C(=O)[C@H](C[C@@H]([C@H](NC(=O)OC(C)(C)C)Cc1ccccc1)O)CSc1ccccc1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9.602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[N+](=O)(c1ccc(C[C@H](C(=O)N[C@H]2c3c(C[C@H]2O)cccc3)C[C@@H]([C@H](NC(=O)OC(C)(C)C)Cc2ccccc2)O)cc1)[O-]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N([C@@H]1c2c(C[C@H]1O)cccc2)C(=O)[C@@H](C[C@@H]([C@@H](NC(=O)OC(C)(C)C)Cc1ccccc1)O)Cc1ccc(N)cc1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9.509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bookmarkStart w:id="20" w:name="OLE_LINK27"/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([C@H]1c2c(C[C@H]1O)cccc2)C(=O)[C@@H](C[C@@H](C[C@H](C(=O)N[C@@H]1c2c(C[C@H]1O)cccc2)Cc1ccccc1)O)Cc1ccccc1</w:t>
            </w:r>
            <w:bookmarkEnd w:id="20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9.161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21" w:name="OLE_LINK28"/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N([C@H]1c2c(C[C@H]1O)cccc2)C(=O)/C(=C\[C@@H]([C@@H](NC(=O)OC(C)(C)C)Cc1ccccc1)O)/Cc1ccccc1</w:t>
            </w:r>
            <w:bookmarkEnd w:id="21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22" w:name="OLE_LINK31"/>
            <w:bookmarkStart w:id="23" w:name="OLE_LINK32"/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8.886</w:t>
            </w:r>
            <w:bookmarkEnd w:id="22"/>
            <w:bookmarkEnd w:id="23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[C@H](C(=O)N[C@@H]1c2c(C[C@H]1O)cccc2)(C(=O)c1ccccc1)C[C@@H]([C@@H](NC(=O)OC(C)(C)C)Cc1ccccc1)O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8.268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C(=O)(N[C@H]1C=CC[C@H]1O)[C@@H](C[C@@H]([C@@H](NC(=O)OC(C)(C)C)Cc1ccccc1)O)Cc1ccccc1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8.022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C(=O)(N[C@H](c1ccccc1)C)[C@@H](C[C@@H]([C@H](NC(=O)OC(C)(C)C)Cc1ccccc1)O)Cc1ccccc1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6.839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N(C(=O)[C@@H](C[C@@H]([C@H](NC(=O)OC(C)(C)C)Cc1ccccc1)O)Cc1ccccc1)[C@H](C(=O)[O-])C(C)C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6.790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[C@]1(NC(=O)[C@@H](C[C@@H]([C@@H](NC(=O)OC(C)(C)C)Cc2ccccc2)O)Cc2ccccc2)(c2c(C[C@H]1O)cccc2)C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6.670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[C@@H]1(c2c(C[C@H]1O)cccc2)NC(=O)C[C@@H]([C@@H](NC(=O)OC(C)(C)C)Cc1ccccc1)O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6.250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N1(C(=O)[C@](C[C@@H]([C@@H](NC(=O)OC(C)(C)C)Cc2ccccc2)O)(Cc2ccccc2)CCC1)[C@H]1[C@H](Cc2c1cccc2)O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5.900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[C@H]1(c2c(C[C@H]1O)cccc2)NC(=O)CC[C@@H]([C@@H](NC(=O)OC(C)(C)C)Cc1ccccc1)O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5.530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N([C@@H]1c2c(C[C@@H]1O)cccc2)C(=O)[C@@H](C[C@@H]([C@@H](NC(=O)OC(C)(C)C)Cc1ccccc1)O)Cc1ccc(cc1)O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9.796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N([C@@H]1c2c(C[C@@H]1O)cccc2)C(=O)[C@@H](C[C@@H]([C@@H](NC(=O)OC(C)(C)C)Cc1ccccc1)O)Cc1ccc(C(C)(C)C)cc1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9.770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[C@H]1([C@@H]([C@@H](c2c1cccc2)O)O)NC(=O)[C@@H](C[C@@H]([C@@H](NC(=O)OC(C)(C)C)Cc1ccccc1)O)CCCc1ccccc1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9.721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N([C@@H]1c2c(C[C@@H]1O)cccc2)C(=O)[C@@H](C[C@@H]([C@@H](NC(=O)OC(C)(C)C)Cc1ccccc1)O)C/C=C\c1ccccc1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9.638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N([C@@H]1c2c(C[C@@H]1O)cccc2)C(=O)[C@@H](C[C@@H]([C@@H](NC(=O)OC(C)(C)C)Cc1ccccc1)O)CSc1ccccc1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9.602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9.602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N([C@@H]1c2c(C[C@@H]1O)cccc2)C(=O)[C@@H](C[C@@H]([C@@H](NC(=O)OC(C)(C)C)Cc1ccccc1)O)Cc1ccc(C(F)(F)F)cc1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[N+](=O)(c1ccc(C[C@@H](C(=O)N[C@@H]2c3c(C[C@@H]2O)cccc3)C[C@@H]([C@@H](NC(=O)OC(C)(C)C)Cc2ccccc2)O)cc1)[O-]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N([C@@H]1c2c(C[C@@H]1O)cccc2)C(=O)[C@@H](C[C@@H]([C@@H](NC(=O)OC(C)(C)C)Cc1ccccc1)O)Cc1ccc(cc1)C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N([C@@H]1c2c(C[C@@H]1O)cccc2)C(=O)[C@@H](C[C@@H]([C@@H](NC(=O)OC(C)(C)C)Cc1ccccc1)O)Cc1ccc(N)cc1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9.509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N([C@@H]1c2c(C[C@@H]1O)cccc2)C(=O)[C@@H](C[C@@H]([C@@H](NC(=O)OC(C)(C)C)Cc1ccccc1)O)Cc1cc[nH+]cc1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9.276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440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c1(c(c(c(c(c1F)F)F)F)F)C[C@@H](C(=O)N[C@@H]1c2c(C[C@@H]1O)cccc2)C[C@@H]([C@@H](NC(=O)OC(C)(C)C)Cc1ccccc1)O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9.222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441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N([C@@H]1c2c(CC[C@@H]1O)cccc2)C(=O)[C@@H](C[C@@H]([C@@H](NC(=O)OC(C)(C)C)Cc1ccccc1)O)Cc1ccccc1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9.155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442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N([C@@H]1c2c(C[C@@H]1O)cccc2)C(=O)[C@@H](C[C@@H]([C@@H](NC(=O)OC(C)(C)C)Cc1ccccc1)O)Cc1ccc(I)cc1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9.143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443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N([C@@H]1c2c(C[C@@H]1O)cccc2)C(=O)[C@H](CC(=O)c1ccccc1)C[C@@H]([C@@H](NC(=O)OC(C)(C)C)Cc1ccccc1)O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8.268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444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N([C@@H]1c2c(C[C@@H]1O)cccc2)C(=O)[C@@](C[C@@H]([C@@H](NC(=O)OC(C)(C)C)Cc1ccccc1)O)(Cc1ccccc1)C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8.114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445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C(=O)(N[C@@H]1C=CC[C@@H]1O)[C@@H](C[C@@H]([C@@H](NC(=O)OC(C)(C)C)Cc1ccccc1)O)Cc1ccccc1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8.022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446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N([C@@H]1c2c(C[C@@H]1O)cccc2)C(=O)[C@@H](C[C@@H]([C@@H](NC(=O)OC(C)(C)C)Cc1ccccc1)O)CC=C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7.569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447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C(=O)(N[C@@H]1c2c(CC1)cccc2)[C@@H](C[C@H]([C@@H](NC(=O)OC(C)(C)C)Cc1ccccc1)O)Cc1ccccc1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7.469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448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[C@H]1([C@H](NC(=O)[C@@H](C[C@@H]([C@@H](NC(=O)OC(C)(C)C)Cc2ccccc2)O)Cc2ccccc2)c2c(C1)cccc2)C(=O)OC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7.180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CD1C9E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449</w:t>
            </w:r>
          </w:p>
        </w:tc>
        <w:tc>
          <w:tcPr>
            <w:tcW w:w="1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C(=O)(N[C@H]1[C@H](O)CCCC1)[C@@H](C[C@@H]([C@@H](NC(=O)OC(C)(C)C)Cc1ccccc1)O)Cc1ccccc1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6.914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CD1C9E" w:rsidRPr="00E76225" w:rsidTr="00EE2899">
        <w:trPr>
          <w:trHeight w:val="300"/>
        </w:trPr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450</w:t>
            </w:r>
          </w:p>
        </w:tc>
        <w:tc>
          <w:tcPr>
            <w:tcW w:w="1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[C@@H]1(c2c(C[C@@H]1O)cccc2)NC(=O)CC[C@@H]([C@@H](NC(=O)OC(C)(C)C)Cc1ccccc1)O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5.532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C9E" w:rsidRPr="00E76225" w:rsidRDefault="00CD1C9E" w:rsidP="00CD1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22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bookmarkEnd w:id="18"/>
    </w:tbl>
    <w:p w:rsidR="00EE2899" w:rsidRPr="00E7622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5AA" w:rsidRPr="00E76225" w:rsidRDefault="00D615AA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408" w:rsidRPr="00E76225" w:rsidRDefault="00A52408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408" w:rsidRPr="00E76225" w:rsidRDefault="00A52408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541" w:rsidRPr="008106B5" w:rsidRDefault="00C2254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6B5">
        <w:rPr>
          <w:rFonts w:ascii="Times New Roman" w:hAnsi="Times New Roman" w:cs="Times New Roman"/>
          <w:b/>
          <w:sz w:val="24"/>
          <w:szCs w:val="24"/>
        </w:rPr>
        <w:t>Table S3.</w:t>
      </w:r>
      <w:r w:rsidRPr="008106B5">
        <w:rPr>
          <w:rFonts w:ascii="Times New Roman" w:hAnsi="Times New Roman" w:cs="Times New Roman"/>
          <w:sz w:val="24"/>
          <w:szCs w:val="24"/>
        </w:rPr>
        <w:t xml:space="preserve"> Important </w:t>
      </w:r>
      <w:r w:rsidR="005C0404" w:rsidRPr="008106B5">
        <w:rPr>
          <w:rFonts w:ascii="Times New Roman" w:hAnsi="Times New Roman" w:cs="Times New Roman"/>
          <w:sz w:val="24"/>
          <w:szCs w:val="24"/>
        </w:rPr>
        <w:t xml:space="preserve">optimized </w:t>
      </w:r>
      <w:r w:rsidRPr="008106B5">
        <w:rPr>
          <w:rFonts w:ascii="Times New Roman" w:hAnsi="Times New Roman" w:cs="Times New Roman"/>
          <w:sz w:val="24"/>
          <w:szCs w:val="24"/>
        </w:rPr>
        <w:t>parameter settings of the OCHEM QSAR m</w:t>
      </w:r>
      <w:r w:rsidR="005C0404" w:rsidRPr="008106B5">
        <w:rPr>
          <w:rFonts w:ascii="Times New Roman" w:hAnsi="Times New Roman" w:cs="Times New Roman"/>
          <w:sz w:val="24"/>
          <w:szCs w:val="24"/>
        </w:rPr>
        <w:t>a</w:t>
      </w:r>
      <w:r w:rsidRPr="008106B5">
        <w:rPr>
          <w:rFonts w:ascii="Times New Roman" w:hAnsi="Times New Roman" w:cs="Times New Roman"/>
          <w:sz w:val="24"/>
          <w:szCs w:val="24"/>
        </w:rPr>
        <w:t>chine learning methods</w:t>
      </w:r>
    </w:p>
    <w:p w:rsidR="00C22541" w:rsidRPr="008106B5" w:rsidRDefault="00C2254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7081"/>
      </w:tblGrid>
      <w:tr w:rsidR="008106B5" w:rsidRPr="008106B5" w:rsidTr="00077979">
        <w:trPr>
          <w:jc w:val="center"/>
        </w:trPr>
        <w:tc>
          <w:tcPr>
            <w:tcW w:w="1413" w:type="dxa"/>
          </w:tcPr>
          <w:p w:rsidR="00C22541" w:rsidRPr="008106B5" w:rsidRDefault="00C22541" w:rsidP="004A5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06B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Method</w:t>
            </w:r>
          </w:p>
        </w:tc>
        <w:tc>
          <w:tcPr>
            <w:tcW w:w="7081" w:type="dxa"/>
          </w:tcPr>
          <w:p w:rsidR="00C22541" w:rsidRPr="008106B5" w:rsidRDefault="00C22541" w:rsidP="004A5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06B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Parameter settings</w:t>
            </w:r>
          </w:p>
        </w:tc>
      </w:tr>
      <w:tr w:rsidR="008106B5" w:rsidRPr="008106B5" w:rsidTr="00077979">
        <w:trPr>
          <w:jc w:val="center"/>
        </w:trPr>
        <w:tc>
          <w:tcPr>
            <w:tcW w:w="1413" w:type="dxa"/>
          </w:tcPr>
          <w:p w:rsidR="00C22541" w:rsidRPr="008106B5" w:rsidRDefault="00C22541" w:rsidP="004A5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06B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ASNN</w:t>
            </w:r>
          </w:p>
        </w:tc>
        <w:tc>
          <w:tcPr>
            <w:tcW w:w="7081" w:type="dxa"/>
          </w:tcPr>
          <w:p w:rsidR="00C22541" w:rsidRPr="008106B5" w:rsidRDefault="00C22541" w:rsidP="004A5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106B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Training method: </w:t>
            </w:r>
            <w:proofErr w:type="spellStart"/>
            <w:r w:rsidRPr="008106B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SuperSAB</w:t>
            </w:r>
            <w:proofErr w:type="spellEnd"/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Number of neurons in hidden layer: 8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Learning iterations:1000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Ensemble:64</w:t>
            </w:r>
          </w:p>
        </w:tc>
      </w:tr>
      <w:tr w:rsidR="008106B5" w:rsidRPr="008106B5" w:rsidTr="00077979">
        <w:trPr>
          <w:jc w:val="center"/>
        </w:trPr>
        <w:tc>
          <w:tcPr>
            <w:tcW w:w="1413" w:type="dxa"/>
          </w:tcPr>
          <w:p w:rsidR="00C22541" w:rsidRPr="008106B5" w:rsidRDefault="00C22541" w:rsidP="004A5A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KNN</w:t>
            </w:r>
          </w:p>
          <w:p w:rsidR="00C22541" w:rsidRPr="008106B5" w:rsidRDefault="00C22541" w:rsidP="004A5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081" w:type="dxa"/>
          </w:tcPr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Distance: Euclidean Distance</w:t>
            </w:r>
          </w:p>
          <w:p w:rsidR="00C22541" w:rsidRPr="008106B5" w:rsidRDefault="00C22541" w:rsidP="007D4DF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KNN neighbour: </w:t>
            </w:r>
            <w:r w:rsidR="00830D3E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Models were optimized with number of neighbours </w:t>
            </w:r>
            <w:r w:rsidR="00BC74A5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830D3E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-100</w:t>
            </w:r>
            <w:r w:rsidR="00B9444A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no improvement was observed with neighbours &gt; 100</w:t>
            </w:r>
          </w:p>
        </w:tc>
      </w:tr>
      <w:tr w:rsidR="008106B5" w:rsidRPr="008106B5" w:rsidTr="00077979">
        <w:trPr>
          <w:jc w:val="center"/>
        </w:trPr>
        <w:tc>
          <w:tcPr>
            <w:tcW w:w="1413" w:type="dxa"/>
          </w:tcPr>
          <w:p w:rsidR="00C22541" w:rsidRPr="008106B5" w:rsidRDefault="00C22541" w:rsidP="004A5A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24" w:name="_GoBack"/>
            <w:bookmarkEnd w:id="24"/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RF</w:t>
            </w:r>
          </w:p>
        </w:tc>
        <w:tc>
          <w:tcPr>
            <w:tcW w:w="7081" w:type="dxa"/>
          </w:tcPr>
          <w:p w:rsidR="00744B47" w:rsidRPr="008106B5" w:rsidRDefault="00744B47" w:rsidP="00744B4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OCHEM options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Maximum number of trees: 512 </w:t>
            </w:r>
          </w:p>
          <w:p w:rsidR="00C22541" w:rsidRPr="008106B5" w:rsidRDefault="00744B47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Maximum tree depth: Unlimited, m</w:t>
            </w:r>
            <w:r w:rsidR="001564EF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odel</w:t>
            </w:r>
            <w:r w:rsidR="003918DA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 were</w:t>
            </w:r>
            <w:r w:rsidR="001564EF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optimized with </w:t>
            </w:r>
            <w:r w:rsidR="00306147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increasing</w:t>
            </w:r>
            <w:r w:rsidR="001305FA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number of tree depth </w:t>
            </w:r>
            <w:r w:rsidR="00C05EA9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until the best model is obtained</w:t>
            </w:r>
            <w:r w:rsidR="00077979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by bootstrap replica of training set using randomly selected subsets of descriptors </w:t>
            </w:r>
          </w:p>
          <w:p w:rsidR="00744B47" w:rsidRPr="008106B5" w:rsidRDefault="00744B47" w:rsidP="00744B4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       Weka options</w:t>
            </w:r>
          </w:p>
          <w:p w:rsidR="00BC74A5" w:rsidRPr="008106B5" w:rsidRDefault="00BC74A5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Sub-sample proportion: 0.33</w:t>
            </w:r>
          </w:p>
          <w:p w:rsidR="00744B47" w:rsidRPr="008106B5" w:rsidRDefault="00744B47" w:rsidP="00744B47">
            <w:pPr>
              <w:pStyle w:val="Prformat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</w:rPr>
              <w:t>Minimum number of cases: 1</w:t>
            </w:r>
          </w:p>
          <w:p w:rsidR="00BC74A5" w:rsidRPr="008106B5" w:rsidRDefault="00BC74A5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Bag-size sample: 100</w:t>
            </w:r>
          </w:p>
          <w:p w:rsidR="00BC74A5" w:rsidRPr="008106B5" w:rsidRDefault="00BC74A5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Batch size: 100</w:t>
            </w:r>
          </w:p>
          <w:p w:rsidR="00BC74A5" w:rsidRPr="008106B5" w:rsidRDefault="00BC74A5" w:rsidP="00BC74A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Attribute importance: Mean impurity decrease method</w:t>
            </w:r>
          </w:p>
          <w:p w:rsidR="00C03B87" w:rsidRPr="008106B5" w:rsidRDefault="00C03B87" w:rsidP="00BC74A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Number of iterations:100</w:t>
            </w:r>
          </w:p>
          <w:p w:rsidR="00C03B87" w:rsidRPr="008106B5" w:rsidRDefault="00C03B87" w:rsidP="00C03B87">
            <w:pPr>
              <w:pStyle w:val="Prformat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</w:rPr>
              <w:t>Number of attributes to consider: log2(N), where N is number of descriptors</w:t>
            </w:r>
          </w:p>
          <w:p w:rsidR="00C03B87" w:rsidRPr="008106B5" w:rsidRDefault="00C03B87" w:rsidP="00C03B87">
            <w:pPr>
              <w:pStyle w:val="Prformat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</w:rPr>
              <w:t>Node counts: Unlimited</w:t>
            </w:r>
          </w:p>
          <w:p w:rsidR="00C03B87" w:rsidRPr="008106B5" w:rsidRDefault="00C03B87" w:rsidP="00C03B87">
            <w:pPr>
              <w:pStyle w:val="Prformat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</w:rPr>
              <w:t>Number of decimal places</w:t>
            </w:r>
            <w:r w:rsidR="00744B47" w:rsidRPr="008106B5"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</w:p>
          <w:p w:rsidR="00C03B87" w:rsidRPr="008106B5" w:rsidRDefault="00744B47" w:rsidP="00C03B87">
            <w:pPr>
              <w:pStyle w:val="Prformat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</w:rPr>
              <w:t>Minimum number in child node: 1</w:t>
            </w:r>
          </w:p>
          <w:p w:rsidR="00744B47" w:rsidRPr="008106B5" w:rsidRDefault="00744B47" w:rsidP="00C03B87">
            <w:pPr>
              <w:pStyle w:val="Prformat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</w:rPr>
              <w:t>Maximum number of nodes: Unlimited</w:t>
            </w:r>
          </w:p>
          <w:p w:rsidR="00BC74A5" w:rsidRPr="008106B5" w:rsidRDefault="00744B47" w:rsidP="00BC74A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Maximum number of levels: Unlimited</w:t>
            </w:r>
          </w:p>
        </w:tc>
      </w:tr>
      <w:tr w:rsidR="008106B5" w:rsidRPr="008106B5" w:rsidTr="00077979">
        <w:trPr>
          <w:jc w:val="center"/>
        </w:trPr>
        <w:tc>
          <w:tcPr>
            <w:tcW w:w="1413" w:type="dxa"/>
          </w:tcPr>
          <w:p w:rsidR="00C22541" w:rsidRPr="008106B5" w:rsidRDefault="00C22541" w:rsidP="004A5A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XGBoost</w:t>
            </w:r>
            <w:proofErr w:type="spellEnd"/>
          </w:p>
          <w:p w:rsidR="00C22541" w:rsidRPr="008106B5" w:rsidRDefault="00C22541" w:rsidP="004A5A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1" w:type="dxa"/>
          </w:tcPr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Maximum depth of a tree: 8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ETA - Step size shrinkage: 0.2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Lambda - L2 regularization term on weights: 1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Rounds - The number of rounds for boosting:1024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Objective: Linear regression</w:t>
            </w:r>
          </w:p>
        </w:tc>
      </w:tr>
      <w:tr w:rsidR="008106B5" w:rsidRPr="008106B5" w:rsidTr="00077979">
        <w:trPr>
          <w:jc w:val="center"/>
        </w:trPr>
        <w:tc>
          <w:tcPr>
            <w:tcW w:w="1413" w:type="dxa"/>
          </w:tcPr>
          <w:p w:rsidR="00C22541" w:rsidRPr="008106B5" w:rsidRDefault="00C22541" w:rsidP="004A5A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FSMLR</w:t>
            </w:r>
          </w:p>
        </w:tc>
        <w:tc>
          <w:tcPr>
            <w:tcW w:w="7081" w:type="dxa"/>
          </w:tcPr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pt-PT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pt-PT"/>
              </w:rPr>
              <w:t>Shrinkage:1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pt-PT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pt-PT"/>
              </w:rPr>
              <w:t>Nfolds: 10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pt-PT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pt-PT"/>
              </w:rPr>
              <w:t>Descriptor Num Factor: 1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pt-PT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pt-PT"/>
              </w:rPr>
              <w:t>Descriptor Extra Factor: 5</w:t>
            </w:r>
          </w:p>
        </w:tc>
      </w:tr>
      <w:tr w:rsidR="00C22541" w:rsidRPr="008106B5" w:rsidTr="00077979">
        <w:trPr>
          <w:jc w:val="center"/>
        </w:trPr>
        <w:tc>
          <w:tcPr>
            <w:tcW w:w="1413" w:type="dxa"/>
          </w:tcPr>
          <w:p w:rsidR="00C22541" w:rsidRPr="008106B5" w:rsidRDefault="006E77BD" w:rsidP="004A5A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ML</w:t>
            </w:r>
            <w:r w:rsidR="00C22541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NN</w:t>
            </w:r>
          </w:p>
        </w:tc>
        <w:tc>
          <w:tcPr>
            <w:tcW w:w="7081" w:type="dxa"/>
          </w:tcPr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25" w:name="_Hlk525285990"/>
            <w:bookmarkStart w:id="26" w:name="_Hlk525550037"/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Batch size: 1024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Epochs: 1000</w:t>
            </w:r>
          </w:p>
          <w:p w:rsidR="00C22541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Training/internal validation set ratio: 0.8</w:t>
            </w:r>
          </w:p>
          <w:p w:rsidR="00372537" w:rsidRPr="008106B5" w:rsidRDefault="00C22541" w:rsidP="004A5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Model: Seven layers </w:t>
            </w:r>
            <w:r w:rsidR="00744B47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(Dense7) </w:t>
            </w:r>
            <w:r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net</w:t>
            </w:r>
            <w:r w:rsidR="008F6A0B" w:rsidRPr="008106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work</w:t>
            </w:r>
            <w:bookmarkEnd w:id="25"/>
            <w:bookmarkEnd w:id="26"/>
          </w:p>
        </w:tc>
      </w:tr>
    </w:tbl>
    <w:p w:rsidR="00A52408" w:rsidRPr="008106B5" w:rsidRDefault="00A52408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408" w:rsidRPr="008106B5" w:rsidRDefault="00A52408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307" w:rsidRPr="008106B5" w:rsidRDefault="00A52408" w:rsidP="006D1F2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8106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EE2899" w:rsidRPr="008106B5" w:rsidRDefault="00EE2899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408" w:rsidRPr="00E76225" w:rsidRDefault="00A52408" w:rsidP="00A52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25">
        <w:rPr>
          <w:rFonts w:ascii="Times New Roman" w:hAnsi="Times New Roman" w:cs="Times New Roman"/>
          <w:b/>
          <w:sz w:val="24"/>
          <w:szCs w:val="24"/>
        </w:rPr>
        <w:t>Table S</w:t>
      </w:r>
      <w:r w:rsidR="00E45D52" w:rsidRPr="00E76225">
        <w:rPr>
          <w:rFonts w:ascii="Times New Roman" w:hAnsi="Times New Roman" w:cs="Times New Roman"/>
          <w:b/>
          <w:sz w:val="24"/>
          <w:szCs w:val="24"/>
        </w:rPr>
        <w:t>4</w:t>
      </w:r>
      <w:r w:rsidRPr="00E762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76225">
        <w:rPr>
          <w:rFonts w:ascii="Times New Roman" w:hAnsi="Times New Roman" w:cs="Times New Roman"/>
          <w:sz w:val="24"/>
          <w:szCs w:val="24"/>
        </w:rPr>
        <w:t xml:space="preserve">Favorable attributes of Model 4 </w:t>
      </w: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1600"/>
        <w:gridCol w:w="960"/>
        <w:gridCol w:w="960"/>
        <w:gridCol w:w="960"/>
        <w:gridCol w:w="960"/>
        <w:gridCol w:w="960"/>
        <w:gridCol w:w="960"/>
        <w:gridCol w:w="960"/>
      </w:tblGrid>
      <w:tr w:rsidR="004A5A73" w:rsidRPr="004A5A73" w:rsidTr="004A5A73">
        <w:trPr>
          <w:trHeight w:val="315"/>
          <w:jc w:val="center"/>
        </w:trPr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bookmarkStart w:id="27" w:name="OLE_LINK105"/>
            <w:bookmarkStart w:id="28" w:name="OLE_LINK106"/>
            <w:bookmarkStart w:id="29" w:name="OLE_LINK107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Attributes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Probe 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Probe 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Probe 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en-GB"/>
              </w:rPr>
              <w:t>Tr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GB"/>
              </w:rPr>
              <w:t>a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en-GB"/>
              </w:rPr>
              <w:t>Ts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GB"/>
              </w:rPr>
              <w:t>b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SD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GB"/>
              </w:rPr>
              <w:t>c</w:t>
            </w:r>
            <w:proofErr w:type="spellEnd"/>
          </w:p>
        </w:tc>
      </w:tr>
      <w:tr w:rsidR="004A5A73" w:rsidRPr="004A5A73" w:rsidTr="004A5A73">
        <w:trPr>
          <w:trHeight w:val="315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15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C6...A..3...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S...C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EC0-S...2...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VS3-o...19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C5...A..1...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6.811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C5....H.2...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...O...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6.404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PT3-C...14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6.162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C6...AH.2...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VS2-S...17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VS3-N...22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6.146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5.950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PT3-S...11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6.154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5.803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[...C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5.884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PT3-N...7...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...N...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VS3-H...17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C5....H.1...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n...c...2...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BOND10100000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VS2-O...6...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5.371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5.277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VS3-H...22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5.317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[...N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5.052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[...(...[...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PT3-S...9...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5.070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1...n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C...=.......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4.924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4.858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VS3-S...22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4.773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VS3-C...29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4.878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4.749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C5...AH.1...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C6...AH.5...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VS3-O...17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C...O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EC1-N...5...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VS3-F...8...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VS3-O...15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C4......0...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C...[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4.230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VS3-C...16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VS3-F...5...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VS3-O...14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VS2-o...13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N...C...C...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C...[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3.874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VS2-N...18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...(...O...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PT3-H...8...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VS3-C...18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=...C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EC1-O...8...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H...[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N...1...C...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VS3-N...26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3.952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VS3-N...19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PT2-O...6...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3.673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C7....H.1...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F...(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C7......0...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VS3-N...20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VS3-C...19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++++N---B2==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HALO10000000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VS3-o...25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++++O---B2==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NOSP11000000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++++N---O===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O...=...C...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VS2-S...15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VS3-o...23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s...1.......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VS2-C...17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PT2-N...5...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PT3-F...3...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c...n...c...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PT2-N...2...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C...N...1...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EC1-N...8...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VS2-C...16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PT3-C...13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...[...(...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VS2-N...20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PT2-N...3...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PT3-H...9...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EC1-H...2...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PT2-H...1...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...n.......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EC1-C...13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EC0-s...2...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VS2-N...22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c...n...1...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o...1.......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N...@@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PT3-H...3...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VS3-H...16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=...........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VS2-N...17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n...1.......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VS3-N...25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NOSP11100000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N...@@......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PT3-N...14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PT2-N...9...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EC1-O...5...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++++Cl--B2==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++++CL--O===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++++CL--N===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C6...AH.3...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VS2-O...5...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PT3-H...2...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@@..H......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C...S...C...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PT2-Cl..2...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Cl..........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[...N...@@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VS3-H...21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EC0-Cl..1...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...n...(...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[...1.......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1...o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VS2-C...21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c...C...N...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PT3-F...4...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EC1-N...12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C...O...C...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VS3-S...20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EC1-S...8...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EC1-Cl..3...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Cl..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O...c...2...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PT2-F...2...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C5...AH.2...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C...N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VS3-O...13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...=...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EC1-F...3...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PT3-N...3...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PT3-N...5...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VS2-C...19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PT2-O...3...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VS2-Cl..6...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1...N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EC1-C...10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EC1-N...11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C...S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F...(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PT3-C...10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C...[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[...O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VS3-S...19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  <w:t>ﯯ--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  <w:t>===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EC0-N...2...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...O.......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...[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PT2-N...8...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[...H...@@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H...@@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EC0-O...2...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PT2-F...3...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C...1...C...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(...S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  <w:t>ﯯ--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B2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  <w:t>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(...Cl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PT3-Cl..4...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VS2-O...8...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EC1-C...15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(...C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N...1.......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VS3-N...24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PT3-H...5...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VS2-C...22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EC1-O...3...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[...2.......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N...[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N...@...H...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PT3-C...12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EC1-F...4...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EC1-N...6...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  <w:t>ﯯ--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  <w:t>===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VS3-O...10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1...s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n...1...c...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PT2-o...4...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1.233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VS2-H...10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C6...AH.4...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(...F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c...2...c...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EC1-s...6...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VS3-C...23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VS2-N...16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H...@...C...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EC1-S...10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c...2.......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VS3-Cl..8...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[...H...@...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EC1-o...6...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VS3-H...14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VS3-C...26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C6...A..2...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PT2-s...4...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[...N...@...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VS3-C...15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[...2...C...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EC1-O...4...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VS3-O...11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=...(.......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VS3-C...22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@...H......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[...H.......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EC1-O...7...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PT2-O...5...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bookmarkStart w:id="30" w:name="OLE_LINK114"/>
            <w:bookmarkStart w:id="31" w:name="OLE_LINK115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C...C...C...</w:t>
            </w:r>
            <w:bookmarkEnd w:id="30"/>
            <w:bookmarkEnd w:id="31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  <w:t>ﯯ--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B2</w:t>
            </w: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  <w:t>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rtl/>
                <w:lang w:val="en-GB" w:eastAsia="en-GB"/>
              </w:rPr>
            </w:pPr>
            <w:bookmarkStart w:id="32" w:name="OLE_LINK112"/>
            <w:bookmarkStart w:id="33" w:name="OLE_LINK113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0.205</w:t>
            </w:r>
            <w:bookmarkEnd w:id="32"/>
            <w:bookmarkEnd w:id="33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bookmarkStart w:id="34" w:name="OLE_LINK116"/>
            <w:bookmarkStart w:id="35" w:name="OLE_LINK117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VS2-H...4...</w:t>
            </w:r>
            <w:bookmarkEnd w:id="34"/>
            <w:bookmarkEnd w:id="35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[...N.......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VS2-O...9...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O...=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PT2-S...6...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EC1-H...3...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c...1...C...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VS3-C...21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c...1.......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PT3-C...5...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PT2-O...2...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VS3-N...16</w:t>
            </w:r>
            <w:proofErr w:type="gramStart"/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PT2-H...2...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4A5A73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B74A2D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PT3-O...5...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4A5A73" w:rsidRPr="004A5A73" w:rsidTr="00B74A2D">
        <w:trPr>
          <w:trHeight w:val="300"/>
          <w:jc w:val="center"/>
        </w:trPr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VS2-O...7...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5A73" w:rsidRPr="004A5A73" w:rsidRDefault="004A5A73" w:rsidP="004A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5A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</w:tbl>
    <w:bookmarkEnd w:id="27"/>
    <w:bookmarkEnd w:id="28"/>
    <w:bookmarkEnd w:id="29"/>
    <w:p w:rsidR="00553973" w:rsidRPr="00E76225" w:rsidRDefault="00347082" w:rsidP="00045EC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E76225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</w:t>
      </w:r>
    </w:p>
    <w:p w:rsidR="001513D1" w:rsidRPr="00E76225" w:rsidRDefault="00347082" w:rsidP="00045EC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E76225">
        <w:rPr>
          <w:rFonts w:ascii="Times New Roman" w:hAnsi="Times New Roman" w:cs="Times New Roman"/>
          <w:sz w:val="16"/>
          <w:szCs w:val="16"/>
        </w:rPr>
        <w:t>a: Number of SMILES which contain structural attribute in the training set, b: Number of SMILES which contain structural attribute in the test set, c: SMILES-Defect</w:t>
      </w: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06E" w:rsidRPr="00E76225" w:rsidRDefault="000E206E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06E" w:rsidRPr="00E76225" w:rsidRDefault="000E206E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06E" w:rsidRPr="00E76225" w:rsidRDefault="000E206E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D1" w:rsidRPr="00E76225" w:rsidRDefault="00B74A2D" w:rsidP="00151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1513D1" w:rsidRPr="00E76225">
        <w:rPr>
          <w:rFonts w:ascii="Times New Roman" w:hAnsi="Times New Roman" w:cs="Times New Roman"/>
          <w:b/>
          <w:sz w:val="24"/>
          <w:szCs w:val="24"/>
        </w:rPr>
        <w:t>able S</w:t>
      </w:r>
      <w:r w:rsidR="00E45D52" w:rsidRPr="00E76225">
        <w:rPr>
          <w:rFonts w:ascii="Times New Roman" w:hAnsi="Times New Roman" w:cs="Times New Roman"/>
          <w:b/>
          <w:sz w:val="24"/>
          <w:szCs w:val="24"/>
        </w:rPr>
        <w:t>5</w:t>
      </w:r>
      <w:r w:rsidR="001513D1" w:rsidRPr="00E762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513D1" w:rsidRPr="00E76225">
        <w:rPr>
          <w:rFonts w:ascii="Times New Roman" w:hAnsi="Times New Roman" w:cs="Times New Roman"/>
          <w:sz w:val="24"/>
          <w:szCs w:val="24"/>
        </w:rPr>
        <w:t xml:space="preserve">Unfavorable attributes of Model 4 </w:t>
      </w:r>
    </w:p>
    <w:tbl>
      <w:tblPr>
        <w:tblW w:w="7680" w:type="dxa"/>
        <w:jc w:val="center"/>
        <w:tblLook w:val="04A0" w:firstRow="1" w:lastRow="0" w:firstColumn="1" w:lastColumn="0" w:noHBand="0" w:noVBand="1"/>
      </w:tblPr>
      <w:tblGrid>
        <w:gridCol w:w="1436"/>
        <w:gridCol w:w="960"/>
        <w:gridCol w:w="960"/>
        <w:gridCol w:w="960"/>
        <w:gridCol w:w="960"/>
        <w:gridCol w:w="960"/>
        <w:gridCol w:w="960"/>
        <w:gridCol w:w="960"/>
      </w:tblGrid>
      <w:tr w:rsidR="00B74A2D" w:rsidRPr="00B74A2D" w:rsidTr="00B74A2D">
        <w:trPr>
          <w:trHeight w:val="315"/>
          <w:jc w:val="center"/>
        </w:trPr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bookmarkStart w:id="36" w:name="OLE_LINK110"/>
            <w:bookmarkStart w:id="37" w:name="OLE_LINK111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Attributes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Probe 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Probe 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Probe 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Average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</w:t>
            </w: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en-GB"/>
              </w:rPr>
              <w:t>Tr</w:t>
            </w: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GB"/>
              </w:rPr>
              <w:t>a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</w:t>
            </w: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en-GB"/>
              </w:rPr>
              <w:t>Ts</w:t>
            </w: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GB"/>
              </w:rPr>
              <w:t>b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SD</w:t>
            </w: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GB"/>
              </w:rPr>
              <w:t>c</w:t>
            </w:r>
            <w:proofErr w:type="spellEnd"/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VS3-H...19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VS3-N...13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S...C...C...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PT3-S...6...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VS3-N...17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VS3-N...23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VS2-S...12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O...C...C...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C5......0...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VS2-N...14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VS3-H...18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PT3-C...11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VS2-C...20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...N...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(...N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PT3-N...11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[......H...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VS3-C...20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VS3-N...10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VS2-N...19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VS3-C...27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PT2-N...6...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VS3-N...21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EC1-N...9...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1...C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-1.872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N...C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VS2-N...11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C...1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EC0-C...4...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2...c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VS3-H...20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[...C...C...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EC1-C...14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EC0-H...1...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H...[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@@..........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PT2-C...10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VS2-o...12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PT2-H...3...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++++F---S===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EC1-H...4...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...O...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C...1.......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...c...(...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VS2-H...8...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C3......0...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@...........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F...(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...F...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PT3-O...7...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O...C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PT3-H...1...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(...O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VS2-O...12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PT2-C...1...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c...c...c...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O...=.......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n...c...c...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VS2-N...9...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1...c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EC0-N...3...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EC0-O...1...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H...[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...2...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EC0-F...1...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VS3-N...18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-0.801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H...@.......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F...........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1...[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VS3-H...10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C...@@......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C...2.......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PT3-N...6...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-0.747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O...[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-0.612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PT3-C...7...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HALO11000000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++++F---Cl==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VS2-C...12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PT3-H...6...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VS3-C...17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VS2-C...13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EC1-C...6...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PT2-N...4...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VS3-O...20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PT3-H...4...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-0.087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VS3-C...11</w:t>
            </w: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-0.041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-0.513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...c.......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-0.360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VS2-F...6...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0.001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PT3-N...8...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O...........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C...@.......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n...........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[...O.......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S...(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...=...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-0.071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-0.099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gramStart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c</w:t>
            </w:r>
            <w:proofErr w:type="gramEnd"/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...1...(...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-0.114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-0.078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-0.113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tr w:rsidR="00B74A2D" w:rsidRPr="00B74A2D" w:rsidTr="00B74A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EC0-C...3...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-0.104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A2D" w:rsidRPr="00B74A2D" w:rsidRDefault="00B74A2D" w:rsidP="00B7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74A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</w:t>
            </w:r>
          </w:p>
        </w:tc>
      </w:tr>
      <w:bookmarkEnd w:id="36"/>
      <w:bookmarkEnd w:id="37"/>
    </w:tbl>
    <w:p w:rsidR="00B74A2D" w:rsidRDefault="00B74A2D" w:rsidP="0034708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GB"/>
        </w:rPr>
      </w:pPr>
    </w:p>
    <w:p w:rsidR="001513D1" w:rsidRPr="00E76225" w:rsidRDefault="00347082" w:rsidP="003470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225">
        <w:rPr>
          <w:rFonts w:ascii="Times New Roman" w:hAnsi="Times New Roman" w:cs="Times New Roman"/>
          <w:sz w:val="16"/>
          <w:szCs w:val="16"/>
        </w:rPr>
        <w:t>a: Number of SMILES which contain structural attribute in the training set, b: Number of SMILES which contain structural attribute in the test set, c: SMILES-Defect</w:t>
      </w:r>
    </w:p>
    <w:p w:rsidR="00347082" w:rsidRPr="00E76225" w:rsidRDefault="00347082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BE5" w:rsidRPr="00E76225" w:rsidRDefault="00BE1B2B" w:rsidP="00A70B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fr-FR" w:eastAsia="fr-FR"/>
        </w:rPr>
        <w:drawing>
          <wp:inline distT="0" distB="0" distL="0" distR="0">
            <wp:extent cx="10172700" cy="24228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730" cy="242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5" w:rsidRPr="00E76225" w:rsidRDefault="00A70BE5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225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E76225">
        <w:rPr>
          <w:rFonts w:ascii="Times New Roman" w:hAnsi="Times New Roman" w:cs="Times New Roman"/>
          <w:sz w:val="24"/>
          <w:szCs w:val="24"/>
        </w:rPr>
        <w:t>A</w:t>
      </w:r>
      <w:r w:rsidR="00553973" w:rsidRPr="00E76225">
        <w:rPr>
          <w:rFonts w:ascii="Times New Roman" w:hAnsi="Times New Roman" w:cs="Times New Roman"/>
          <w:sz w:val="24"/>
          <w:szCs w:val="24"/>
        </w:rPr>
        <w:t>pplicability domain</w:t>
      </w:r>
      <w:r w:rsidRPr="00E76225">
        <w:rPr>
          <w:rFonts w:ascii="Times New Roman" w:hAnsi="Times New Roman" w:cs="Times New Roman"/>
          <w:sz w:val="24"/>
          <w:szCs w:val="24"/>
        </w:rPr>
        <w:t xml:space="preserve"> of Model </w:t>
      </w:r>
      <w:r w:rsidR="00243FD1" w:rsidRPr="00E76225">
        <w:rPr>
          <w:rFonts w:ascii="Times New Roman" w:hAnsi="Times New Roman" w:cs="Times New Roman"/>
          <w:sz w:val="24"/>
          <w:szCs w:val="24"/>
        </w:rPr>
        <w:t>1 (left) and Model 2 (right)</w:t>
      </w:r>
    </w:p>
    <w:p w:rsidR="00A70BE5" w:rsidRPr="00E76225" w:rsidRDefault="00A70BE5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BE5" w:rsidRDefault="00A70BE5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A6A" w:rsidRDefault="003B1A6A" w:rsidP="003B1A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8523809" cy="54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80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6A" w:rsidRDefault="003B1A6A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A6A" w:rsidRPr="00152115" w:rsidRDefault="003B1A6A" w:rsidP="00045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15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152115">
        <w:rPr>
          <w:rFonts w:ascii="Times New Roman" w:hAnsi="Times New Roman" w:cs="Times New Roman"/>
          <w:sz w:val="24"/>
          <w:szCs w:val="24"/>
        </w:rPr>
        <w:t xml:space="preserve">Screenshot of the setup file of Coral </w:t>
      </w:r>
      <w:r w:rsidR="00152115" w:rsidRPr="00152115">
        <w:rPr>
          <w:rFonts w:ascii="Times New Roman" w:hAnsi="Times New Roman" w:cs="Times New Roman"/>
          <w:sz w:val="24"/>
          <w:szCs w:val="24"/>
        </w:rPr>
        <w:t>package used for generating the QSAR Model 3.</w:t>
      </w:r>
    </w:p>
    <w:p w:rsidR="003B1A6A" w:rsidRPr="00E76225" w:rsidRDefault="003B1A6A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BE5" w:rsidRPr="00E76225" w:rsidRDefault="00A70BE5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E2C" w:rsidRDefault="001513D1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225">
        <w:rPr>
          <w:rFonts w:ascii="Times New Roman" w:hAnsi="Times New Roman" w:cs="Times New Roman"/>
          <w:b/>
          <w:sz w:val="28"/>
          <w:szCs w:val="28"/>
        </w:rPr>
        <w:t>References</w:t>
      </w:r>
    </w:p>
    <w:p w:rsidR="00092152" w:rsidRPr="004C5DC9" w:rsidRDefault="00092152" w:rsidP="00092152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</w:rPr>
      </w:pPr>
      <w:r w:rsidRPr="004C5DC9">
        <w:rPr>
          <w:rFonts w:ascii="Times New Roman" w:hAnsi="Times New Roman" w:cs="Times New Roman"/>
          <w:noProof/>
          <w:sz w:val="24"/>
        </w:rPr>
        <w:t xml:space="preserve">S. Raghavan, Z. Lu, T. Beeson, K.T. Chapman, W.A. Schleif, D.B. Olsen, M. Stahlhut, C.A. Rutkowski, L. Gabryelski, E. Emini, and J.R. Tata, </w:t>
      </w:r>
      <w:r w:rsidRPr="004C5DC9">
        <w:rPr>
          <w:rFonts w:ascii="Times New Roman" w:hAnsi="Times New Roman" w:cs="Times New Roman"/>
          <w:i/>
          <w:noProof/>
          <w:sz w:val="24"/>
        </w:rPr>
        <w:t>Synthesis of novel HIV protease inhibitors (PI) with activity against PI-resistant virus</w:t>
      </w:r>
      <w:r w:rsidRPr="004C5DC9">
        <w:rPr>
          <w:rFonts w:ascii="Times New Roman" w:hAnsi="Times New Roman" w:cs="Times New Roman"/>
          <w:noProof/>
          <w:sz w:val="24"/>
        </w:rPr>
        <w:t>, Bioorg. Med. Chem. Lett. 17 (2007), pp. 5432-5436.</w:t>
      </w:r>
    </w:p>
    <w:p w:rsidR="00092152" w:rsidRPr="004C5DC9" w:rsidRDefault="00092152" w:rsidP="0009215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B.D. Dorsey, R.B. Levin, S.L. Mcdaniel, J.P. Vacca, J.P. Guare, P.L. Darke, J.A. Zugay, E.A. Emini, W.A. Schleif, J.C. Quintero, J.H. Lin, I.W. Chen, M.K. Holloway, P.M.D. Fitzgerald, M.G. Axel, D. Ostovic, P.S. Anderson, and J.R. Huff,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L-735,524 - the design of a potent and orally bioavailable HIV protease inhibitor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J. Med. Chem. 37 (1994), pp. 3443-3451.</w:t>
      </w:r>
    </w:p>
    <w:p w:rsidR="00092152" w:rsidRPr="004C5DC9" w:rsidRDefault="00092152" w:rsidP="00092152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</w:rPr>
      </w:pPr>
      <w:r w:rsidRPr="004C5DC9">
        <w:rPr>
          <w:rFonts w:ascii="Times New Roman" w:hAnsi="Times New Roman" w:cs="Times New Roman"/>
          <w:noProof/>
          <w:sz w:val="24"/>
        </w:rPr>
        <w:t xml:space="preserve">A.K. Ghosh, W.J. Thompson, P.M. Fitzgerald, J.C. Culberson, M.G. Axel, S.P. McKee, J.R. Huff, and P.S. Anderson, </w:t>
      </w:r>
      <w:r w:rsidRPr="004C5DC9">
        <w:rPr>
          <w:rFonts w:ascii="Times New Roman" w:hAnsi="Times New Roman" w:cs="Times New Roman"/>
          <w:i/>
          <w:noProof/>
          <w:sz w:val="24"/>
        </w:rPr>
        <w:t>Structure-based design of HIV-1 protease inhibitors: replacement of two amides and a 10 pi-aromatic system by a fused bis-tetrahydrofuran</w:t>
      </w:r>
      <w:r w:rsidRPr="004C5DC9">
        <w:rPr>
          <w:rFonts w:ascii="Times New Roman" w:hAnsi="Times New Roman" w:cs="Times New Roman"/>
          <w:noProof/>
          <w:sz w:val="24"/>
        </w:rPr>
        <w:t>, J. Med. Chem. 37 (1994), pp. 2506-2508.</w:t>
      </w:r>
    </w:p>
    <w:p w:rsidR="00092152" w:rsidRPr="004C5DC9" w:rsidRDefault="00092152" w:rsidP="00092152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A.K. Ghosh, H.Y. Lee, W.J. Thompson, C. Culberson, M.K. Holloway, S.P. Mckee, P.M. Munson, T.T. Duong, A.M. Smith, P.L. Darke, J.A. Zugay, E.A. Emini, W.A. Schleif, J.R. Huff, and P.S. Anderson,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The development of cyclic sulfolanes as novel and high-affinity P(2) ligands for HIV-1 protease inhibitors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J. Med. Chem. 37 (1994), pp. 1177-1188.</w:t>
      </w:r>
    </w:p>
    <w:p w:rsidR="00092152" w:rsidRPr="004C5DC9" w:rsidRDefault="00092152" w:rsidP="00092152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A.K. Ghosh, W.J. Thompson, S.P. Mckee, T.T. Duong, T.A. Lyle, J.C. Chen, P.L. Darke, J.A. Zugay, E.A. Emini, W.A. Schleif, J.R. Huff, and P.S. Anderson,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3-Tetrahydrofuran and pyran urethanes as high-affinity P2-ligands for HIV-1 protease inhibitors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J. Med. Chem. 36 (1993), pp. 292-294.</w:t>
      </w:r>
    </w:p>
    <w:p w:rsidR="00092152" w:rsidRPr="004C5DC9" w:rsidRDefault="00092152" w:rsidP="00092152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A.K. Ghosh, W.J. Thompson, M.K. Holloway, S.P. Mckee, T.T. Duong, H.Y. Lee, P.M. Munson, A.M. Smith, J.M. Wai, P.L. Darke, J.A. Zugay, E.A. Emini, W.A. Schleif, J.R. Huff, and P.S. Anderson,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Potent HIV protease inhibitors - the development of tetrahydrofuranylglycines as novel P(2)-ligands and pyrazine amides as P(3)-ligands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J. Med. Chem. 36 (1993), pp. 2300-2310.</w:t>
      </w:r>
    </w:p>
    <w:p w:rsidR="00092152" w:rsidRPr="004C5DC9" w:rsidRDefault="002120E5" w:rsidP="00092152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A.K. Ghosh, W.J. Thompson, H.Y. Lee, S.P. Mckee, P.M. Munson, T.T. Duong, P.L. Darke, J.A. Zugay, E.A. Emini, W.A. Schleif, J.R. Huff, and P.S. Anderson,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Cyclic sulfolanes as novel and high-affinity P-2 ligands for HIV-1 protease inhibitors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J. Med. Chem. 36 (1993), pp. 924-927.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S.D. Young, L.S. Payne, W.J. Thompson, N. Gaffin, T.A. Lyle, S.F. Britcher, S.L. Graham, T.H. Schultz, A.A. Deana, P.L. Darke, J. Zugay, W.A. Schleif, J.C. Quintero, E.A. Emini, P.S. Anderson, and J.R. Huff, </w:t>
      </w:r>
      <w:r w:rsidRPr="004C5DC9">
        <w:rPr>
          <w:i/>
          <w:noProof/>
        </w:rPr>
        <w:t>Hiv-1 Protease Inhibitors Based on Hydroxyethylene Dipeptide Isosteres - an Investigation into the Role of the P1' Side-Chain on Structure Activity</w:t>
      </w:r>
      <w:r w:rsidRPr="004C5DC9">
        <w:rPr>
          <w:noProof/>
        </w:rPr>
        <w:t>, J. Med. Chem. 35 (1992), pp. 1702-1709.</w:t>
      </w:r>
    </w:p>
    <w:p w:rsidR="00092152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T.J. Tucker, W.C. Lumma, L.S. Payne, J.M. Wai, S.J. Desolms, E.A. Giuliani, P.L. Darke, J.C. Heimbach, J.A. Zugay, W.A. Schleif, J.C. Quintero, E.A. Emini, J.R. Huff, and P.S. Anderson, </w:t>
      </w:r>
      <w:r w:rsidRPr="004C5DC9">
        <w:rPr>
          <w:i/>
          <w:noProof/>
        </w:rPr>
        <w:t>A series of potent HIV-1 protease inhibitors containing a hydroxyethyl secondary amine transition-state isostere - synthesis, enzyme-inhibition, and antiviral activity</w:t>
      </w:r>
      <w:r w:rsidRPr="004C5DC9">
        <w:rPr>
          <w:noProof/>
        </w:rPr>
        <w:t>, J. Med. Chem. 35 (1992), pp. 2525-2533.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J.P. Vacca, J.P. Guare, S.J. Desolms, W.M. Sanders, E.A. Giuliani, S.D. Young, P.L. Darke, J. Zugay, I.S. Sigal, W.A. Schleif, J.C. Quintero, E.A. Emini, P.S. Anderson, and J.R. Huff, </w:t>
      </w:r>
      <w:r w:rsidRPr="004C5DC9">
        <w:rPr>
          <w:i/>
          <w:noProof/>
        </w:rPr>
        <w:t>L-687,908, a potent hydroxyethylene-containing HIV protease inhibitor</w:t>
      </w:r>
      <w:r w:rsidRPr="004C5DC9">
        <w:rPr>
          <w:noProof/>
        </w:rPr>
        <w:t>, J. Med. Chem. 34 (1991), pp. 1225-1228.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B.D. Dorsey, C. McDonough, S.L. McDaniel, R.B. Levin, C.L. Newton, J.M. Hoffman, P.L. Darke, J.A. Zugay-Murphy, E.A. Emini, W.A. Schleif, D.B. Olsen, M.W. Stahlhut, C.A. Rutkowski, L.C. Kuo, J.H. Lin, I.W. Chen, S.R. Michelson, M.K. Holloway, J.R. Huff, and J.P. Vacca, </w:t>
      </w:r>
      <w:r w:rsidRPr="004C5DC9">
        <w:rPr>
          <w:i/>
          <w:noProof/>
        </w:rPr>
        <w:t>Identification of MK-944a: a second clinical candidate from the hydroxylaminepentanamide isostere series of HIV protease inhibitors</w:t>
      </w:r>
      <w:r w:rsidRPr="004C5DC9">
        <w:rPr>
          <w:noProof/>
        </w:rPr>
        <w:t>, J. Med. Chem. 43 (2000), pp. 3386-3399</w:t>
      </w:r>
    </w:p>
    <w:p w:rsidR="002120E5" w:rsidRPr="004C5DC9" w:rsidRDefault="002120E5" w:rsidP="002120E5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</w:rPr>
      </w:pPr>
      <w:r w:rsidRPr="004C5DC9">
        <w:rPr>
          <w:rFonts w:ascii="Times New Roman" w:hAnsi="Times New Roman" w:cs="Times New Roman"/>
          <w:noProof/>
          <w:sz w:val="24"/>
        </w:rPr>
        <w:t xml:space="preserve">M.K. Holloway, J.M. Wai, T.A. Halgren, P.M. Fitzgerald, J.P. Vacca, B.D. Dorsey, R.B. Levin, W.J. Thompson, L.J. Chen, and S.J. deSolms, </w:t>
      </w:r>
      <w:r w:rsidRPr="004C5DC9">
        <w:rPr>
          <w:rFonts w:ascii="Times New Roman" w:hAnsi="Times New Roman" w:cs="Times New Roman"/>
          <w:i/>
          <w:noProof/>
          <w:sz w:val="24"/>
        </w:rPr>
        <w:t>A priori prediction of activity for HIV-1 protease inhibitors employing energy minimization in the active site</w:t>
      </w:r>
      <w:r w:rsidRPr="004C5DC9">
        <w:rPr>
          <w:rFonts w:ascii="Times New Roman" w:hAnsi="Times New Roman" w:cs="Times New Roman"/>
          <w:noProof/>
          <w:sz w:val="24"/>
        </w:rPr>
        <w:t>, J. Med. Chem. 38 (1995), pp. 305-317.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W.J. Thompson, P.M.D. Fitzgerald, M.K. Holloway, E.A. Emini, P.L. Darke, B.M. Mckeever, W.A. Schleif, J.C. Quintero, J.A. Zugay, T.J. Tucker, J.E. Schwering, C.F. Homnick, J. Nunberg, J.P. Springer, and J.R. Huff, </w:t>
      </w:r>
      <w:r w:rsidRPr="004C5DC9">
        <w:rPr>
          <w:i/>
          <w:noProof/>
        </w:rPr>
        <w:t>Synthesis and antiviral activity of a series of hiv-1 protease inhibitors with functionality tethered to the P1 or P1' phenyl substituents - X-ray crystal-structure assisted design</w:t>
      </w:r>
      <w:r w:rsidRPr="004C5DC9">
        <w:rPr>
          <w:noProof/>
        </w:rPr>
        <w:t>, J. Med. Chem. 35 (1992), pp. 1685-1701.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T.A. Lyle, C.M. Wiscount, J.P. Guare, W.J. Thompson, P.S. Anderson, P.L. Darke, J.A. Zugay, E.A. Emini, W.A. Schleif, J.C. Quintero, R.A.F. Dixon, I.S. Sigal, and J.R. Huff, </w:t>
      </w:r>
      <w:r w:rsidRPr="004C5DC9">
        <w:rPr>
          <w:i/>
          <w:noProof/>
        </w:rPr>
        <w:t>Benzocycloalkyl amines as novel C-termini for hiv protease inhibitors</w:t>
      </w:r>
      <w:r w:rsidRPr="004C5DC9">
        <w:rPr>
          <w:noProof/>
        </w:rPr>
        <w:t>, J. Med. Chem. 34 (1991), pp. 1228-1230.</w:t>
      </w:r>
    </w:p>
    <w:p w:rsidR="002120E5" w:rsidRPr="004C5DC9" w:rsidRDefault="002120E5" w:rsidP="00092152">
      <w:pPr>
        <w:pStyle w:val="Paragraphedeliste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>A.K. Ghosh, Thompson, W. J, Munson, PM, Wenming L, Huff JR.,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 xml:space="preserve"> Cyclic sulfone-3-carboxamides as novel P2-ligands for Ro 31-8959 based HIV-1 protease inhibitors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Bioorg Med Chem Lett. 5 (1995), pp. 83-88.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Z. Lu, J. Bohn, T. Rano, C.A. Rutkowski, A.L. Simcoe, D.B. Olsen, W.A. Schleif, A. Carella, L. Gabryelski, L. Jin, J.H. Lin, E. Emini, K. Chapman, and J.R. Tata, </w:t>
      </w:r>
      <w:r w:rsidRPr="004C5DC9">
        <w:rPr>
          <w:i/>
          <w:noProof/>
        </w:rPr>
        <w:t>Orally bioavailable highly potent HIV protease inhibitors against PI-resistant virus</w:t>
      </w:r>
      <w:r w:rsidRPr="004C5DC9">
        <w:rPr>
          <w:noProof/>
        </w:rPr>
        <w:t>, Bioorg. Med. Chem. Lett. 15 (2005), pp. 5311-5314.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R.M. Kim, E.A. Rouse, K.T. Chapman, W.A. Schleif, D.B. Olsen, M. Stahlhut, C.A. Rutkowski, E.A. Emini, and J.R. Tata, </w:t>
      </w:r>
      <w:r w:rsidRPr="004C5DC9">
        <w:rPr>
          <w:i/>
          <w:noProof/>
        </w:rPr>
        <w:t>P1' oxadiazole protease inhibitors with excellent activity against native and protease inhibitor-resistant HIV-1</w:t>
      </w:r>
      <w:r w:rsidRPr="004C5DC9">
        <w:rPr>
          <w:noProof/>
        </w:rPr>
        <w:t>, Bioorg. Med. Chem. Lett. 14 (2004), pp. 4651-4654.</w:t>
      </w:r>
    </w:p>
    <w:p w:rsidR="00092152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J.L. Duffy, B.A. Kirk, N.J. Kevin, K.T. Chapman, W.A. Schleif, D.B. Olsen, M. Stahlhut, C.A. Rutkowski, L.C. Kuo, L. Jin, J.H. Lin, E.A. Emini, and J.R. Tata, </w:t>
      </w:r>
      <w:r w:rsidRPr="004C5DC9">
        <w:rPr>
          <w:i/>
          <w:noProof/>
        </w:rPr>
        <w:t>HIV-1 protease inhibitors with picomolar potency against PI-resistant HIV-1 by modification of the P1' substituent</w:t>
      </w:r>
      <w:r w:rsidRPr="004C5DC9">
        <w:rPr>
          <w:noProof/>
        </w:rPr>
        <w:t>, Bioorg. Med. Chem. Lett. 13 (2003), pp. 3323-3326.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N.J. Kevin, J.L. Duffy, B.A. Kirk, K.T. Chapman, W.A. Schleif, D.B. Olsen, M. Stahlhut, C.A. Rutkowski, L.C. Kuo, L. Jin, J.H. Lin, E.A. Emini, and J.R. Tata, </w:t>
      </w:r>
      <w:r w:rsidRPr="004C5DC9">
        <w:rPr>
          <w:i/>
          <w:noProof/>
        </w:rPr>
        <w:t>Novel HIV-1 protease inhibitors active against multiple PI-resistant viral strains: coadministration with indinavir</w:t>
      </w:r>
      <w:r w:rsidRPr="004C5DC9">
        <w:rPr>
          <w:noProof/>
        </w:rPr>
        <w:t>, Bioorg. Med. Chem. Lett. 13 (2003), pp. 4027-4030.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F. Zhang, K.T. Chapman, W.A. Schleif, D.B. Olsen, M. Stahlhut, C.A. Rutkowski, L.C. Kuo, L. Jin, J.H. Lin, E.A. Emini, and J.R. Tata, </w:t>
      </w:r>
      <w:r w:rsidRPr="004C5DC9">
        <w:rPr>
          <w:i/>
          <w:noProof/>
        </w:rPr>
        <w:t>The design, synthesis and evaluation of novel HIV-1 protease inhibitors with high potency against PI-resistant viral strains</w:t>
      </w:r>
      <w:r w:rsidRPr="004C5DC9">
        <w:rPr>
          <w:noProof/>
        </w:rPr>
        <w:t>, Bioorg. Med. Chem. Lett. 13 (2003), pp. 2573-2576.</w:t>
      </w:r>
    </w:p>
    <w:p w:rsidR="00092152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Y. Cheng, T.A. Rano, T.T. Huening, F. Zhang, Z. Lu, W.A. Schleif, L. Gabryelski, D.B. Olsen, M. Stahlhut, L.C. Kuo, J.H. Lin, X. Xu, L. Jin, T.V. Olah, D.A. McLoughlin, R.C. King, K.T. Chapman, and J.R. Tata, </w:t>
      </w:r>
      <w:r w:rsidRPr="004C5DC9">
        <w:rPr>
          <w:i/>
          <w:noProof/>
        </w:rPr>
        <w:t>A combinatorial library of indinavir analogues and its in vitro and in vivo studies</w:t>
      </w:r>
      <w:r w:rsidRPr="004C5DC9">
        <w:rPr>
          <w:noProof/>
        </w:rPr>
        <w:t>, Bioorg. Med. Chem. Lett. 12 (2002), pp. 529-532.</w:t>
      </w:r>
      <w:r w:rsidR="00092152" w:rsidRPr="004C5DC9">
        <w:rPr>
          <w:noProof/>
        </w:rPr>
        <w:t>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E. Kim BM, BE, Gilbert KF, Hanifin CM, Vacca JP, Michelson SR, Darke PL, Zugay JA, Emini EA, Schleif W, Lin JH, Chen IW, Vastag K, Anderson PS, Huff JR. , </w:t>
      </w:r>
      <w:r w:rsidRPr="004C5DC9">
        <w:rPr>
          <w:i/>
          <w:noProof/>
        </w:rPr>
        <w:t xml:space="preserve">Cycloalkylpiperazines as HIV-1 protease inhibitors: enhanced oral absorption. </w:t>
      </w:r>
      <w:r w:rsidRPr="004C5DC9">
        <w:rPr>
          <w:noProof/>
        </w:rPr>
        <w:t>, Bioorg. Med. Chem. Lett. 5 (1995), pp. 2707-2712.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Z. Lu, S. Raghavan, J. Bohn, M. Charest, M.W. Stahlhut, C.A. Rutkowski, A.L. Simcoe, D.B. Olsen, W.A. Schleif, A. Carella, L. Gabryelski, L. Jin, J.H. Lin, E. Emini, K. Chapman, and J.R. Tata, </w:t>
      </w:r>
      <w:r w:rsidRPr="004C5DC9">
        <w:rPr>
          <w:i/>
          <w:noProof/>
        </w:rPr>
        <w:t>Design and synthesis of highly potent HIV protease inhibitors with activity against resistant virus</w:t>
      </w:r>
      <w:r w:rsidRPr="004C5DC9">
        <w:rPr>
          <w:noProof/>
        </w:rPr>
        <w:t>, Bioorg. Med. Chem. Lett. 13 (2003), pp. 1821-1824.</w:t>
      </w:r>
    </w:p>
    <w:p w:rsidR="002120E5" w:rsidRPr="004C5DC9" w:rsidRDefault="002120E5" w:rsidP="00092152">
      <w:pPr>
        <w:pStyle w:val="desc"/>
        <w:numPr>
          <w:ilvl w:val="0"/>
          <w:numId w:val="1"/>
        </w:numPr>
        <w:jc w:val="both"/>
      </w:pPr>
      <w:r w:rsidRPr="004C5DC9">
        <w:rPr>
          <w:noProof/>
        </w:rPr>
        <w:t xml:space="preserve">S. Raghavan, Z. Yang, R.T. Mosley, W.A. Schleif, L. Gabryelski, D.B. Olsen, M. Stahlhut, L.C. Kuo, E.A. Emini, K.T. Chapman, and J.R. Tata, </w:t>
      </w:r>
      <w:r w:rsidRPr="004C5DC9">
        <w:rPr>
          <w:i/>
          <w:noProof/>
        </w:rPr>
        <w:t>Combinatorial library of indinavir analogues: replacement for the aminoindanol at P2'</w:t>
      </w:r>
      <w:r w:rsidRPr="004C5DC9">
        <w:rPr>
          <w:noProof/>
        </w:rPr>
        <w:t>, Bioorg. Med. Chem. Lett. 12 (2002), pp. 2855-2858.</w:t>
      </w:r>
    </w:p>
    <w:p w:rsidR="002120E5" w:rsidRPr="004C5DC9" w:rsidRDefault="002120E5" w:rsidP="0009215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J.L. Duffy, N.J. Kevin, B.A. Kirk, K.T. Chapman, W.A. Schleif, D.B. Olsen, M. Stahlhut, C.A. Rutkowski, L.C. Kuo, L. Jin, J.H. Lin, E.A. Emini, and J.R. Tata,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Synthesis and activity of novel HIV protease inhibitors with improved potency against multiple PI-resistant viral strains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Bioorg. Med. Chem. Lett. 12 (2002), pp. 2423-2426.</w:t>
      </w:r>
    </w:p>
    <w:p w:rsidR="002120E5" w:rsidRPr="004C5DC9" w:rsidRDefault="002120E5" w:rsidP="0009215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Y. Cheng, F. Zhang, T.A. Rano, Z. Lu, W.A. Schleif, L. Gabryelski, D.B. Olsen, M. Stahlhut, C.A. Rutkowski, J.H. Lin, L. Jin, E.A. Emini, K.T. Chapman, and J.R. Tata,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Indinavir analogues with blocked metabolism sites as HIV protease inhibitors with improved pharmacological profiles and high potency against PI-resistant viral strains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Bioorg. Med. Chem. Lett. 12 (2002), pp. 2419-2422.</w:t>
      </w:r>
    </w:p>
    <w:p w:rsidR="004C5DC9" w:rsidRPr="004C5DC9" w:rsidRDefault="004C5DC9" w:rsidP="004C5DC9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</w:rPr>
      </w:pPr>
      <w:r w:rsidRPr="004C5DC9">
        <w:rPr>
          <w:rFonts w:ascii="Times New Roman" w:hAnsi="Times New Roman" w:cs="Times New Roman"/>
          <w:noProof/>
          <w:sz w:val="24"/>
        </w:rPr>
        <w:t xml:space="preserve">T.A. Rano, Y. Cheng, T.T. Huening, F. Zhang, W.A. Schleif, L. Gabryelski, D.B. Olsen, L.C. Kuo, J.H. Lin, X. Xu, T.V. Olah, D.A. McLoughlin, R. King, K.T. Chapman, and J.R. Tata, </w:t>
      </w:r>
      <w:r w:rsidRPr="004C5DC9">
        <w:rPr>
          <w:rFonts w:ascii="Times New Roman" w:hAnsi="Times New Roman" w:cs="Times New Roman"/>
          <w:i/>
          <w:noProof/>
          <w:sz w:val="24"/>
        </w:rPr>
        <w:t>Combinatorial diversification of indinavir: in vivo mixture dosing of an HIV protease inhibitor library</w:t>
      </w:r>
      <w:r w:rsidRPr="004C5DC9">
        <w:rPr>
          <w:rFonts w:ascii="Times New Roman" w:hAnsi="Times New Roman" w:cs="Times New Roman"/>
          <w:noProof/>
          <w:sz w:val="24"/>
        </w:rPr>
        <w:t>, Bioorg. Med. Chem. Lett. 10 (2000), pp. 1527-1530.</w:t>
      </w:r>
    </w:p>
    <w:p w:rsidR="004C5DC9" w:rsidRPr="004C5DC9" w:rsidRDefault="004C5DC9" w:rsidP="0009215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N.A. Yehia, W. Antuch, B. Beck, S. Hess, V. Schauer-Vukasinovic, M. Almstetter, P. Furer, E. Herdtweck, and A. Domling,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Novel nonpeptidic inhibitors of HIV-1 protease obtained via a new multicomponent chemistry strategy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Bioorg. Med. Chem. Lett. 14 (2004), pp. 3121-3125.</w:t>
      </w:r>
    </w:p>
    <w:p w:rsidR="004C5DC9" w:rsidRPr="004C5DC9" w:rsidRDefault="004C5DC9" w:rsidP="0009215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C.C. Mak, V.D. Le, Y.C. Lin, J.H. Elder, and C.H. Wong,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Design, synthesis, and biological evaluation of HIV/FIV protease inhibitors incorporating a conformationally constrained macrocycle with a small P3' residue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Bioorg. Med. Chem. Lett. 11 (2001), pp. 219-222.</w:t>
      </w:r>
    </w:p>
    <w:p w:rsidR="004C5DC9" w:rsidRPr="004C5DC9" w:rsidRDefault="004C5DC9" w:rsidP="0009215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C. Perez, M. Pastor, A.R. Ortiz, and F. Gago,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Comparative binding energy analysis of HIV-1 protease inhibitors: incorporation of solvent effects and validation as a powerful tool in receptor-based drug design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J. Med. Chem. 41 (1998), pp. 836-852.</w:t>
      </w:r>
    </w:p>
    <w:p w:rsidR="004C5DC9" w:rsidRPr="004C5DC9" w:rsidRDefault="004C5DC9" w:rsidP="0009215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DC9">
        <w:rPr>
          <w:rFonts w:ascii="Times New Roman" w:hAnsi="Times New Roman" w:cs="Times New Roman"/>
          <w:noProof/>
          <w:sz w:val="24"/>
          <w:szCs w:val="24"/>
        </w:rPr>
        <w:t xml:space="preserve">P.R. Jayatilleke, A.C. Nair, R. Zauhar, and W.J. Welsh, </w:t>
      </w:r>
      <w:r w:rsidRPr="004C5DC9">
        <w:rPr>
          <w:rFonts w:ascii="Times New Roman" w:hAnsi="Times New Roman" w:cs="Times New Roman"/>
          <w:i/>
          <w:noProof/>
          <w:sz w:val="24"/>
          <w:szCs w:val="24"/>
        </w:rPr>
        <w:t>Computational studies on HIV-1 protease inhibitors: influence of calculated inhibitor-enzyme binding affinities on the statistical quality of 3D-QSAR CoMFA models</w:t>
      </w:r>
      <w:r w:rsidRPr="004C5DC9">
        <w:rPr>
          <w:rFonts w:ascii="Times New Roman" w:hAnsi="Times New Roman" w:cs="Times New Roman"/>
          <w:noProof/>
          <w:sz w:val="24"/>
          <w:szCs w:val="24"/>
        </w:rPr>
        <w:t>, J. Med. Chem. 43 (2000), pp. 4446-4451.</w:t>
      </w:r>
    </w:p>
    <w:p w:rsidR="004C5DC9" w:rsidRPr="004C5DC9" w:rsidRDefault="004C5DC9" w:rsidP="004C5DC9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</w:rPr>
      </w:pPr>
      <w:r w:rsidRPr="004C5DC9">
        <w:rPr>
          <w:rFonts w:ascii="Times New Roman" w:hAnsi="Times New Roman" w:cs="Times New Roman"/>
          <w:noProof/>
          <w:sz w:val="24"/>
        </w:rPr>
        <w:t xml:space="preserve">M. Vieth, and D.J. Cummins, </w:t>
      </w:r>
      <w:r w:rsidRPr="004C5DC9">
        <w:rPr>
          <w:rFonts w:ascii="Times New Roman" w:hAnsi="Times New Roman" w:cs="Times New Roman"/>
          <w:i/>
          <w:noProof/>
          <w:sz w:val="24"/>
        </w:rPr>
        <w:t>DoMCoSAR: a novel approach for establishing the docking mode that is consistent with the structure-activity relationship. Application to HIV-1 protease inhibitors and VEGF receptor tyrosine kinase inhibitors</w:t>
      </w:r>
      <w:r w:rsidRPr="004C5DC9">
        <w:rPr>
          <w:rFonts w:ascii="Times New Roman" w:hAnsi="Times New Roman" w:cs="Times New Roman"/>
          <w:noProof/>
          <w:sz w:val="24"/>
        </w:rPr>
        <w:t>, J. Med. Chem. 43 (2000), pp. 3020-3032.</w:t>
      </w:r>
    </w:p>
    <w:p w:rsidR="00092152" w:rsidRPr="00E76225" w:rsidRDefault="00092152" w:rsidP="00045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92152" w:rsidRPr="00E76225" w:rsidSect="00162997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vOT02ce3bbb.I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B9D"/>
    <w:multiLevelType w:val="hybridMultilevel"/>
    <w:tmpl w:val="A18630EA"/>
    <w:lvl w:ilvl="0" w:tplc="1C208292">
      <w:start w:val="1"/>
      <w:numFmt w:val="decimal"/>
      <w:lvlText w:val="%1."/>
      <w:lvlJc w:val="left"/>
      <w:pPr>
        <w:ind w:left="720" w:hanging="360"/>
      </w:pPr>
      <w:rPr>
        <w:rFonts w:ascii="AdvOT02ce3bbb.I" w:hAnsi="AdvOT02ce3bbb.I" w:cs="AdvOT02ce3bbb.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Q Math numerica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</w:docVars>
  <w:rsids>
    <w:rsidRoot w:val="00045EC0"/>
    <w:rsid w:val="00045EC0"/>
    <w:rsid w:val="00077979"/>
    <w:rsid w:val="00092152"/>
    <w:rsid w:val="000B67DB"/>
    <w:rsid w:val="000C223B"/>
    <w:rsid w:val="000E206E"/>
    <w:rsid w:val="000F1199"/>
    <w:rsid w:val="000F33E9"/>
    <w:rsid w:val="00101361"/>
    <w:rsid w:val="001305FA"/>
    <w:rsid w:val="001513D1"/>
    <w:rsid w:val="00152115"/>
    <w:rsid w:val="001564EF"/>
    <w:rsid w:val="00162997"/>
    <w:rsid w:val="001932C0"/>
    <w:rsid w:val="00202CBD"/>
    <w:rsid w:val="002120E5"/>
    <w:rsid w:val="00243FD1"/>
    <w:rsid w:val="00250096"/>
    <w:rsid w:val="002517B8"/>
    <w:rsid w:val="0025263F"/>
    <w:rsid w:val="00272F6B"/>
    <w:rsid w:val="00277012"/>
    <w:rsid w:val="002930FE"/>
    <w:rsid w:val="0029532E"/>
    <w:rsid w:val="002A679B"/>
    <w:rsid w:val="002E2A9B"/>
    <w:rsid w:val="00306147"/>
    <w:rsid w:val="00317740"/>
    <w:rsid w:val="00320AF3"/>
    <w:rsid w:val="00336ED3"/>
    <w:rsid w:val="003460B7"/>
    <w:rsid w:val="00347082"/>
    <w:rsid w:val="00372537"/>
    <w:rsid w:val="003918DA"/>
    <w:rsid w:val="00395E0B"/>
    <w:rsid w:val="00396001"/>
    <w:rsid w:val="003A4DA2"/>
    <w:rsid w:val="003B1A6A"/>
    <w:rsid w:val="004225AC"/>
    <w:rsid w:val="00432486"/>
    <w:rsid w:val="00441AE6"/>
    <w:rsid w:val="00480697"/>
    <w:rsid w:val="004A5A73"/>
    <w:rsid w:val="004C5DC9"/>
    <w:rsid w:val="004C67FD"/>
    <w:rsid w:val="004C6FFD"/>
    <w:rsid w:val="004C7B97"/>
    <w:rsid w:val="004D397F"/>
    <w:rsid w:val="004D4691"/>
    <w:rsid w:val="004D78F5"/>
    <w:rsid w:val="00553973"/>
    <w:rsid w:val="00563395"/>
    <w:rsid w:val="00567884"/>
    <w:rsid w:val="005C0404"/>
    <w:rsid w:val="00662F5E"/>
    <w:rsid w:val="006A2CA3"/>
    <w:rsid w:val="006D1F28"/>
    <w:rsid w:val="006E5613"/>
    <w:rsid w:val="006E6CDE"/>
    <w:rsid w:val="006E77BD"/>
    <w:rsid w:val="00701A15"/>
    <w:rsid w:val="00706A64"/>
    <w:rsid w:val="00711629"/>
    <w:rsid w:val="00725605"/>
    <w:rsid w:val="00735233"/>
    <w:rsid w:val="00742A5C"/>
    <w:rsid w:val="00744B47"/>
    <w:rsid w:val="007532E9"/>
    <w:rsid w:val="00757EF5"/>
    <w:rsid w:val="007A1126"/>
    <w:rsid w:val="007A441E"/>
    <w:rsid w:val="007B7EBF"/>
    <w:rsid w:val="007D4DF7"/>
    <w:rsid w:val="008106B5"/>
    <w:rsid w:val="00830D3E"/>
    <w:rsid w:val="00856E0B"/>
    <w:rsid w:val="008F6A0B"/>
    <w:rsid w:val="00927884"/>
    <w:rsid w:val="009278A8"/>
    <w:rsid w:val="009B19A7"/>
    <w:rsid w:val="009C3BD2"/>
    <w:rsid w:val="009C58DC"/>
    <w:rsid w:val="009D20A4"/>
    <w:rsid w:val="009F3916"/>
    <w:rsid w:val="00A42280"/>
    <w:rsid w:val="00A43307"/>
    <w:rsid w:val="00A52408"/>
    <w:rsid w:val="00A60E2C"/>
    <w:rsid w:val="00A70BE5"/>
    <w:rsid w:val="00B00346"/>
    <w:rsid w:val="00B460DA"/>
    <w:rsid w:val="00B56FA7"/>
    <w:rsid w:val="00B74A2D"/>
    <w:rsid w:val="00B76608"/>
    <w:rsid w:val="00B84C78"/>
    <w:rsid w:val="00B9444A"/>
    <w:rsid w:val="00B95DA5"/>
    <w:rsid w:val="00BC74A5"/>
    <w:rsid w:val="00BD3708"/>
    <w:rsid w:val="00BE1B2B"/>
    <w:rsid w:val="00BE4396"/>
    <w:rsid w:val="00C03B87"/>
    <w:rsid w:val="00C047AB"/>
    <w:rsid w:val="00C05EA9"/>
    <w:rsid w:val="00C22541"/>
    <w:rsid w:val="00C649B0"/>
    <w:rsid w:val="00CA11A0"/>
    <w:rsid w:val="00CA62AC"/>
    <w:rsid w:val="00CD1C9E"/>
    <w:rsid w:val="00CF41CB"/>
    <w:rsid w:val="00D615AA"/>
    <w:rsid w:val="00DD3613"/>
    <w:rsid w:val="00DD4674"/>
    <w:rsid w:val="00E324AF"/>
    <w:rsid w:val="00E345EB"/>
    <w:rsid w:val="00E45D52"/>
    <w:rsid w:val="00E54C86"/>
    <w:rsid w:val="00E7422B"/>
    <w:rsid w:val="00E76225"/>
    <w:rsid w:val="00EB240D"/>
    <w:rsid w:val="00EC6877"/>
    <w:rsid w:val="00EE2899"/>
    <w:rsid w:val="00EE487C"/>
    <w:rsid w:val="00EF28F2"/>
    <w:rsid w:val="00F42018"/>
    <w:rsid w:val="00F61921"/>
    <w:rsid w:val="00F67DA5"/>
    <w:rsid w:val="00F96BFF"/>
    <w:rsid w:val="00FB1A79"/>
    <w:rsid w:val="00FB75DC"/>
    <w:rsid w:val="00FC39F4"/>
    <w:rsid w:val="00FD0273"/>
    <w:rsid w:val="00FE1776"/>
    <w:rsid w:val="00FE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E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5EC0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45EC0"/>
    <w:rPr>
      <w:color w:val="0000FF"/>
      <w:u w:val="single"/>
    </w:rPr>
  </w:style>
  <w:style w:type="paragraph" w:customStyle="1" w:styleId="desc">
    <w:name w:val="desc"/>
    <w:basedOn w:val="Normal"/>
    <w:rsid w:val="0004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Policepardfaut"/>
    <w:rsid w:val="00045EC0"/>
  </w:style>
  <w:style w:type="character" w:styleId="Lienhypertextesuivivisit">
    <w:name w:val="FollowedHyperlink"/>
    <w:basedOn w:val="Policepardfaut"/>
    <w:uiPriority w:val="99"/>
    <w:semiHidden/>
    <w:unhideWhenUsed/>
    <w:rsid w:val="00162997"/>
    <w:rPr>
      <w:color w:val="800080"/>
      <w:u w:val="single"/>
    </w:rPr>
  </w:style>
  <w:style w:type="paragraph" w:customStyle="1" w:styleId="xl65">
    <w:name w:val="xl65"/>
    <w:basedOn w:val="Normal"/>
    <w:rsid w:val="0016299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Normal"/>
    <w:rsid w:val="0016299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Normal"/>
    <w:rsid w:val="001629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8">
    <w:name w:val="xl68"/>
    <w:basedOn w:val="Normal"/>
    <w:rsid w:val="0016299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9">
    <w:name w:val="xl69"/>
    <w:basedOn w:val="Normal"/>
    <w:rsid w:val="0016299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0">
    <w:name w:val="xl70"/>
    <w:basedOn w:val="Normal"/>
    <w:rsid w:val="0016299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rsid w:val="0016299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3D1"/>
    <w:rPr>
      <w:rFonts w:ascii="Tahoma" w:hAnsi="Tahoma" w:cs="Tahoma"/>
      <w:sz w:val="16"/>
      <w:szCs w:val="16"/>
    </w:rPr>
  </w:style>
  <w:style w:type="paragraph" w:customStyle="1" w:styleId="EndNoteBibliography">
    <w:name w:val="EndNote Bibliography"/>
    <w:basedOn w:val="Normal"/>
    <w:rsid w:val="00B76608"/>
    <w:pPr>
      <w:spacing w:line="240" w:lineRule="auto"/>
      <w:jc w:val="both"/>
    </w:pPr>
    <w:rPr>
      <w:rFonts w:ascii="Calibri" w:hAnsi="Calibri" w:cs="Calibri"/>
      <w:szCs w:val="24"/>
      <w:lang w:val="en-ZA"/>
    </w:rPr>
  </w:style>
  <w:style w:type="table" w:styleId="Grilledutableau">
    <w:name w:val="Table Grid"/>
    <w:basedOn w:val="TableauNormal"/>
    <w:uiPriority w:val="39"/>
    <w:rsid w:val="00C2254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C74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C74A5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E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5EC0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45EC0"/>
    <w:rPr>
      <w:color w:val="0000FF"/>
      <w:u w:val="single"/>
    </w:rPr>
  </w:style>
  <w:style w:type="paragraph" w:customStyle="1" w:styleId="desc">
    <w:name w:val="desc"/>
    <w:basedOn w:val="Normal"/>
    <w:rsid w:val="0004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Policepardfaut"/>
    <w:rsid w:val="00045EC0"/>
  </w:style>
  <w:style w:type="character" w:styleId="Lienhypertextesuivivisit">
    <w:name w:val="FollowedHyperlink"/>
    <w:basedOn w:val="Policepardfaut"/>
    <w:uiPriority w:val="99"/>
    <w:semiHidden/>
    <w:unhideWhenUsed/>
    <w:rsid w:val="00162997"/>
    <w:rPr>
      <w:color w:val="800080"/>
      <w:u w:val="single"/>
    </w:rPr>
  </w:style>
  <w:style w:type="paragraph" w:customStyle="1" w:styleId="xl65">
    <w:name w:val="xl65"/>
    <w:basedOn w:val="Normal"/>
    <w:rsid w:val="0016299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Normal"/>
    <w:rsid w:val="0016299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Normal"/>
    <w:rsid w:val="001629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8">
    <w:name w:val="xl68"/>
    <w:basedOn w:val="Normal"/>
    <w:rsid w:val="0016299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9">
    <w:name w:val="xl69"/>
    <w:basedOn w:val="Normal"/>
    <w:rsid w:val="0016299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0">
    <w:name w:val="xl70"/>
    <w:basedOn w:val="Normal"/>
    <w:rsid w:val="0016299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rsid w:val="0016299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3D1"/>
    <w:rPr>
      <w:rFonts w:ascii="Tahoma" w:hAnsi="Tahoma" w:cs="Tahoma"/>
      <w:sz w:val="16"/>
      <w:szCs w:val="16"/>
    </w:rPr>
  </w:style>
  <w:style w:type="paragraph" w:customStyle="1" w:styleId="EndNoteBibliography">
    <w:name w:val="EndNote Bibliography"/>
    <w:basedOn w:val="Normal"/>
    <w:rsid w:val="00B76608"/>
    <w:pPr>
      <w:spacing w:line="240" w:lineRule="auto"/>
      <w:jc w:val="both"/>
    </w:pPr>
    <w:rPr>
      <w:rFonts w:ascii="Calibri" w:hAnsi="Calibri" w:cs="Calibri"/>
      <w:szCs w:val="24"/>
      <w:lang w:val="en-ZA"/>
    </w:rPr>
  </w:style>
  <w:style w:type="table" w:styleId="Grilledutableau">
    <w:name w:val="Table Grid"/>
    <w:basedOn w:val="TableauNormal"/>
    <w:uiPriority w:val="39"/>
    <w:rsid w:val="00C2254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C74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C74A5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14012</Words>
  <Characters>77068</Characters>
  <Application>Microsoft Office Word</Application>
  <DocSecurity>0</DocSecurity>
  <Lines>642</Lines>
  <Paragraphs>181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James</cp:lastModifiedBy>
  <cp:revision>3</cp:revision>
  <dcterms:created xsi:type="dcterms:W3CDTF">2018-09-25T06:59:00Z</dcterms:created>
  <dcterms:modified xsi:type="dcterms:W3CDTF">2018-09-25T07:00:00Z</dcterms:modified>
</cp:coreProperties>
</file>