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49" w:rsidRDefault="00746549" w:rsidP="00746549">
      <w:pPr>
        <w:spacing w:after="0" w:line="480" w:lineRule="auto"/>
        <w:rPr>
          <w:rFonts w:ascii="Times New Roman" w:hAnsi="Times New Roman" w:cs="Times New Roman"/>
          <w:b/>
          <w:sz w:val="44"/>
          <w:szCs w:val="44"/>
        </w:rPr>
      </w:pPr>
    </w:p>
    <w:p w:rsidR="000A1653" w:rsidRPr="000A1653" w:rsidRDefault="000A1653" w:rsidP="000A16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653">
        <w:rPr>
          <w:rFonts w:ascii="Times New Roman" w:hAnsi="Times New Roman" w:cs="Times New Roman" w:hint="eastAsia"/>
          <w:b/>
          <w:sz w:val="36"/>
          <w:szCs w:val="36"/>
        </w:rPr>
        <w:t>Supplementary Material</w:t>
      </w:r>
    </w:p>
    <w:p w:rsidR="00962734" w:rsidRDefault="00962734" w:rsidP="004347D2">
      <w:pPr>
        <w:spacing w:after="0" w:line="480" w:lineRule="auto"/>
        <w:rPr>
          <w:rFonts w:ascii="Times New Roman" w:hAnsi="Times New Roman" w:cs="Times New Roman"/>
          <w:sz w:val="30"/>
          <w:szCs w:val="30"/>
        </w:rPr>
      </w:pPr>
    </w:p>
    <w:p w:rsidR="004347D2" w:rsidRPr="000754CC" w:rsidRDefault="004347D2" w:rsidP="00EB1AE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754CC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 xml:space="preserve">Computational prediction on photophysical properties of two </w:t>
      </w:r>
      <w:r w:rsidRPr="000754C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excited state intramolecular proton transfer</w:t>
      </w:r>
      <w:r w:rsidRPr="000754CC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 xml:space="preserve"> (ESIPT)</w:t>
      </w:r>
      <w:r w:rsidRPr="000754C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0754CC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fluorophores bearing the benzothiazole group</w:t>
      </w:r>
      <w:r w:rsidRPr="000754C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</w:p>
    <w:p w:rsidR="004347D2" w:rsidRPr="00EA29D9" w:rsidRDefault="004347D2" w:rsidP="004347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Keke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Wen,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Xugeng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Guo*,</w:t>
      </w:r>
      <w:r w:rsidR="00EB1AEC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0D7092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Jinglai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Zhang*</w:t>
      </w:r>
    </w:p>
    <w:p w:rsidR="004347D2" w:rsidRDefault="004347D2" w:rsidP="00DF6F03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485F">
        <w:rPr>
          <w:rFonts w:ascii="Times New Roman" w:hAnsi="Times New Roman" w:cs="Times New Roman" w:hint="eastAsia"/>
          <w:iCs/>
          <w:sz w:val="24"/>
          <w:szCs w:val="24"/>
        </w:rPr>
        <w:t>Department of Chemistry</w:t>
      </w:r>
      <w:r w:rsidRPr="00E0485F">
        <w:rPr>
          <w:rFonts w:ascii="Times New Roman" w:hAnsi="Times New Roman" w:cs="Times New Roman"/>
          <w:iCs/>
          <w:sz w:val="24"/>
          <w:szCs w:val="24"/>
        </w:rPr>
        <w:t>, College of Chemistry and Chemical Engineering, Henan University, Kaifeng 475004, People’s Republic of China</w:t>
      </w:r>
    </w:p>
    <w:p w:rsidR="00E0485F" w:rsidRPr="00E0485F" w:rsidRDefault="00E0485F" w:rsidP="00DF6F03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0485F" w:rsidRDefault="004347D2" w:rsidP="00E0485F">
      <w:pPr>
        <w:adjustRightInd/>
        <w:snapToGrid/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E0485F">
        <w:rPr>
          <w:rFonts w:ascii="Times New Roman" w:hAnsi="Times New Roman" w:cs="Times New Roman" w:hint="eastAsia"/>
          <w:b/>
          <w:sz w:val="24"/>
        </w:rPr>
        <w:t>Correspond</w:t>
      </w:r>
      <w:r w:rsidR="00E0485F" w:rsidRPr="00E0485F">
        <w:rPr>
          <w:rFonts w:ascii="Times New Roman" w:hAnsi="Times New Roman" w:cs="Times New Roman" w:hint="eastAsia"/>
          <w:b/>
          <w:sz w:val="24"/>
        </w:rPr>
        <w:t>ence</w:t>
      </w:r>
    </w:p>
    <w:p w:rsidR="00E0485F" w:rsidRPr="00E0485F" w:rsidRDefault="00E0485F" w:rsidP="00E0485F">
      <w:pPr>
        <w:adjustRightInd/>
        <w:snapToGrid/>
        <w:spacing w:after="0" w:line="480" w:lineRule="auto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 w:hint="eastAsia"/>
          <w:iCs/>
          <w:color w:val="000000" w:themeColor="text1"/>
        </w:rPr>
        <w:t xml:space="preserve">Xugeng Guo, Jinglai Zhang, </w:t>
      </w:r>
      <w:r w:rsidRPr="00687D36">
        <w:rPr>
          <w:rFonts w:ascii="Times New Roman" w:hAnsi="Times New Roman" w:cs="Times New Roman"/>
          <w:iCs/>
          <w:color w:val="000000" w:themeColor="text1"/>
        </w:rPr>
        <w:t>College of Chemistry and Chemical Engineering, Henan University, Kaifeng 475004, P.R. China</w:t>
      </w:r>
    </w:p>
    <w:p w:rsidR="004347D2" w:rsidRPr="00205E68" w:rsidRDefault="004347D2" w:rsidP="00E0485F">
      <w:pPr>
        <w:adjustRightInd/>
        <w:snapToGrid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</w:t>
      </w:r>
      <w:r w:rsidR="00EB1AEC">
        <w:rPr>
          <w:rFonts w:ascii="Times New Roman" w:hAnsi="Times New Roman" w:cs="Times New Roman" w:hint="eastAsia"/>
          <w:sz w:val="24"/>
        </w:rPr>
        <w:t>*</w:t>
      </w:r>
      <w:r w:rsidRPr="00E0485F">
        <w:rPr>
          <w:rFonts w:ascii="Times New Roman" w:hAnsi="Times New Roman" w:cs="Times New Roman"/>
          <w:sz w:val="24"/>
        </w:rPr>
        <w:t>E-mail</w:t>
      </w:r>
      <w:r w:rsidRPr="00EA29D9">
        <w:rPr>
          <w:rFonts w:ascii="Times New Roman" w:hAnsi="Times New Roman" w:cs="Times New Roman"/>
          <w:sz w:val="24"/>
        </w:rPr>
        <w:t xml:space="preserve">: </w:t>
      </w:r>
      <w:r w:rsidRPr="000D7092">
        <w:rPr>
          <w:rFonts w:ascii="Times New Roman" w:hAnsi="Times New Roman" w:cs="Times New Roman"/>
          <w:color w:val="000000"/>
          <w:sz w:val="24"/>
        </w:rPr>
        <w:t>xgguo@henu.edu.cn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(X.G.); zhangjinglai</w:t>
      </w:r>
      <w:r w:rsidRPr="000D7092">
        <w:rPr>
          <w:rFonts w:ascii="Times New Roman" w:hAnsi="Times New Roman" w:cs="Times New Roman"/>
          <w:color w:val="000000"/>
          <w:sz w:val="24"/>
        </w:rPr>
        <w:t>@henu.edu.cn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(J.Z.)</w:t>
      </w:r>
    </w:p>
    <w:p w:rsidR="00962734" w:rsidRPr="004347D2" w:rsidRDefault="00962734" w:rsidP="00962734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962734" w:rsidRDefault="00962734" w:rsidP="00962734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962734" w:rsidRDefault="00962734" w:rsidP="00962734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962734" w:rsidRDefault="00962734" w:rsidP="00962734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962734" w:rsidRDefault="00962734" w:rsidP="00962734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962734" w:rsidRDefault="00962734" w:rsidP="00962734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962734" w:rsidRDefault="00962734" w:rsidP="00962734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4347D2" w:rsidRDefault="004347D2" w:rsidP="00962734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C8089F" w:rsidRDefault="00C8089F" w:rsidP="00C8089F">
      <w:pPr>
        <w:spacing w:line="22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4525200" cy="2826000"/>
            <wp:effectExtent l="0" t="0" r="0" b="0"/>
            <wp:docPr id="2" name="图片 2" descr="C:\Users\Administrator\Desktop\MS\KKWen\01\WenKK\ESIPT-1-data\Figures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S\KKWen\01\WenKK\ESIPT-1-data\Figures\Figure 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00" cy="2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34" w:rsidRDefault="008A13E2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F0">
        <w:rPr>
          <w:rFonts w:ascii="Times New Roman" w:hAnsi="Times New Roman" w:cs="Times New Roman" w:hint="eastAsia"/>
          <w:b/>
        </w:rPr>
        <w:t>F</w:t>
      </w:r>
      <w:r w:rsidR="00D93A63">
        <w:rPr>
          <w:rFonts w:ascii="Times New Roman" w:hAnsi="Times New Roman" w:cs="Times New Roman" w:hint="eastAsia"/>
          <w:b/>
        </w:rPr>
        <w:t>igure</w:t>
      </w:r>
      <w:r w:rsidRPr="00F677F0">
        <w:rPr>
          <w:rFonts w:ascii="Times New Roman" w:hAnsi="Times New Roman" w:cs="Times New Roman" w:hint="eastAsia"/>
          <w:b/>
        </w:rPr>
        <w:t xml:space="preserve"> S1</w:t>
      </w:r>
      <w:r w:rsidR="00D93A63">
        <w:rPr>
          <w:rFonts w:ascii="Times New Roman" w:hAnsi="Times New Roman" w:cs="Times New Roman" w:hint="eastAsia"/>
          <w:b/>
        </w:rPr>
        <w:t>.</w:t>
      </w:r>
      <w:r w:rsidR="00C8089F" w:rsidRPr="009A4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89F" w:rsidRPr="009A47B6">
        <w:rPr>
          <w:rFonts w:ascii="Times New Roman" w:hAnsi="Times New Roman" w:cs="Times New Roman"/>
          <w:sz w:val="24"/>
          <w:szCs w:val="24"/>
        </w:rPr>
        <w:t>PBE0/TD-PBE0 optimized S</w:t>
      </w:r>
      <w:r w:rsidR="00C8089F" w:rsidRPr="009A47B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8089F" w:rsidRPr="009A47B6">
        <w:rPr>
          <w:rFonts w:ascii="Times New Roman" w:hAnsi="Times New Roman" w:cs="Times New Roman"/>
          <w:sz w:val="24"/>
          <w:szCs w:val="24"/>
        </w:rPr>
        <w:t xml:space="preserve"> and S</w:t>
      </w:r>
      <w:r w:rsidR="00C8089F" w:rsidRPr="009A47B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8089F" w:rsidRPr="009A47B6">
        <w:rPr>
          <w:rFonts w:ascii="Times New Roman" w:hAnsi="Times New Roman" w:cs="Times New Roman"/>
          <w:sz w:val="24"/>
          <w:szCs w:val="24"/>
        </w:rPr>
        <w:t xml:space="preserve"> structure</w:t>
      </w:r>
      <w:r w:rsidR="00C8089F">
        <w:rPr>
          <w:rFonts w:ascii="Times New Roman" w:hAnsi="Times New Roman" w:cs="Times New Roman" w:hint="eastAsia"/>
          <w:sz w:val="24"/>
          <w:szCs w:val="24"/>
        </w:rPr>
        <w:t>s</w:t>
      </w:r>
      <w:r w:rsidR="00C8089F" w:rsidRPr="009A47B6">
        <w:rPr>
          <w:rFonts w:ascii="Times New Roman" w:hAnsi="Times New Roman" w:cs="Times New Roman"/>
          <w:sz w:val="24"/>
          <w:szCs w:val="24"/>
        </w:rPr>
        <w:t xml:space="preserve"> of </w:t>
      </w:r>
      <w:r w:rsidR="00C8089F" w:rsidRPr="00E009A8">
        <w:rPr>
          <w:rFonts w:ascii="Times New Roman" w:hAnsi="Times New Roman" w:cs="Times New Roman"/>
          <w:sz w:val="24"/>
          <w:szCs w:val="24"/>
        </w:rPr>
        <w:t>deprotonated</w:t>
      </w:r>
      <w:r w:rsidR="00C8089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8089F" w:rsidRPr="00E009A8">
        <w:rPr>
          <w:rFonts w:ascii="Times New Roman" w:hAnsi="Times New Roman" w:cs="Times New Roman"/>
          <w:sz w:val="24"/>
          <w:szCs w:val="24"/>
        </w:rPr>
        <w:t>anion conformers</w:t>
      </w:r>
      <w:r w:rsidR="00C8089F">
        <w:rPr>
          <w:rFonts w:ascii="Times New Roman" w:hAnsi="Times New Roman" w:cs="Times New Roman" w:hint="eastAsia"/>
          <w:sz w:val="24"/>
          <w:szCs w:val="24"/>
        </w:rPr>
        <w:t>.</w:t>
      </w:r>
    </w:p>
    <w:p w:rsidR="00E0485F" w:rsidRDefault="00E0485F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85F" w:rsidRDefault="00E0485F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EC" w:rsidRDefault="00EB1AEC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EC" w:rsidRDefault="00EB1AEC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EC" w:rsidRDefault="00EB1AEC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EC" w:rsidRDefault="00EB1AEC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EC" w:rsidRDefault="00EB1AEC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EC" w:rsidRDefault="00EB1AEC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EC" w:rsidRDefault="00EB1AEC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EC" w:rsidRDefault="00EB1AEC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EC" w:rsidRDefault="00EB1AEC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EC" w:rsidRDefault="00EB1AEC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EC" w:rsidRDefault="00EB1AEC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EC" w:rsidRDefault="00EB1AEC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EC" w:rsidRPr="00E0485F" w:rsidRDefault="00EB1AEC" w:rsidP="00E0485F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A2" w:rsidRPr="00B95D56" w:rsidRDefault="0007627D" w:rsidP="00AB65A2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7D">
        <w:rPr>
          <w:rFonts w:ascii="Times New Roman" w:hAnsi="Times New Roman" w:cs="Times New Roman" w:hint="eastAsia"/>
          <w:b/>
          <w:sz w:val="24"/>
          <w:szCs w:val="24"/>
        </w:rPr>
        <w:lastRenderedPageBreak/>
        <w:t>T</w:t>
      </w:r>
      <w:r w:rsidR="00FD7351">
        <w:rPr>
          <w:rFonts w:ascii="Times New Roman" w:hAnsi="Times New Roman" w:cs="Times New Roman" w:hint="eastAsia"/>
          <w:b/>
          <w:sz w:val="24"/>
          <w:szCs w:val="24"/>
        </w:rPr>
        <w:t>able</w:t>
      </w:r>
      <w:r w:rsidRPr="0007627D">
        <w:rPr>
          <w:rFonts w:ascii="Times New Roman" w:hAnsi="Times New Roman" w:cs="Times New Roman" w:hint="eastAsia"/>
          <w:b/>
          <w:sz w:val="24"/>
          <w:szCs w:val="24"/>
        </w:rPr>
        <w:t xml:space="preserve"> S1</w:t>
      </w:r>
      <w:r w:rsidR="00FD7351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AB65A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F065D2">
        <w:rPr>
          <w:rFonts w:ascii="Times New Roman" w:hAnsi="Times New Roman" w:cs="Times New Roman" w:hint="eastAsia"/>
          <w:sz w:val="24"/>
          <w:szCs w:val="24"/>
        </w:rPr>
        <w:t>Absorption and emission wavelengths</w:t>
      </w:r>
      <w:r w:rsidR="00AB65A2" w:rsidRPr="00B331D8">
        <w:rPr>
          <w:rFonts w:ascii="Times New Roman" w:hAnsi="Times New Roman" w:cs="Times New Roman"/>
          <w:sz w:val="24"/>
          <w:szCs w:val="24"/>
        </w:rPr>
        <w:t xml:space="preserve"> (</w:t>
      </w:r>
      <w:r w:rsidR="00AB65A2" w:rsidRPr="00B331D8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="00F065D2">
        <w:rPr>
          <w:rFonts w:ascii="Times New Roman" w:hAnsi="Times New Roman" w:cs="Times New Roman" w:hint="eastAsia"/>
          <w:iCs/>
          <w:sz w:val="24"/>
          <w:szCs w:val="24"/>
        </w:rPr>
        <w:t>,</w:t>
      </w:r>
      <w:r w:rsidR="00AB65A2" w:rsidRPr="00B331D8">
        <w:rPr>
          <w:rFonts w:ascii="Times New Roman" w:hAnsi="Times New Roman" w:cs="Times New Roman"/>
          <w:sz w:val="24"/>
          <w:szCs w:val="24"/>
        </w:rPr>
        <w:t xml:space="preserve"> in nm)</w:t>
      </w:r>
      <w:r w:rsidR="00F065D2">
        <w:rPr>
          <w:rFonts w:ascii="Times New Roman" w:hAnsi="Times New Roman" w:cs="Times New Roman" w:hint="eastAsia"/>
          <w:sz w:val="24"/>
          <w:szCs w:val="24"/>
        </w:rPr>
        <w:t xml:space="preserve"> and the corresponding </w:t>
      </w:r>
      <w:r w:rsidR="00AB65A2" w:rsidRPr="00B331D8">
        <w:rPr>
          <w:rFonts w:ascii="Times New Roman" w:hAnsi="Times New Roman" w:cs="Times New Roman"/>
          <w:sz w:val="24"/>
          <w:szCs w:val="24"/>
        </w:rPr>
        <w:t>oscillator strength</w:t>
      </w:r>
      <w:r w:rsidR="00F065D2">
        <w:rPr>
          <w:rFonts w:ascii="Times New Roman" w:hAnsi="Times New Roman" w:cs="Times New Roman" w:hint="eastAsia"/>
          <w:sz w:val="24"/>
          <w:szCs w:val="24"/>
        </w:rPr>
        <w:t>s</w:t>
      </w:r>
      <w:r w:rsidR="00AB65A2" w:rsidRPr="00B331D8">
        <w:rPr>
          <w:rFonts w:ascii="Times New Roman" w:hAnsi="Times New Roman" w:cs="Times New Roman"/>
          <w:sz w:val="24"/>
          <w:szCs w:val="24"/>
        </w:rPr>
        <w:t xml:space="preserve"> (</w:t>
      </w:r>
      <w:r w:rsidR="00AB65A2" w:rsidRPr="00B331D8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AB65A2" w:rsidRPr="00B331D8">
        <w:rPr>
          <w:rFonts w:ascii="Times New Roman" w:hAnsi="Times New Roman" w:cs="Times New Roman"/>
          <w:sz w:val="24"/>
          <w:szCs w:val="24"/>
        </w:rPr>
        <w:t>)</w:t>
      </w:r>
      <w:r w:rsidR="00F065D2">
        <w:rPr>
          <w:rFonts w:ascii="Times New Roman" w:hAnsi="Times New Roman" w:cs="Times New Roman" w:hint="eastAsia"/>
          <w:sz w:val="24"/>
          <w:szCs w:val="24"/>
        </w:rPr>
        <w:t xml:space="preserve"> of molecules </w:t>
      </w:r>
      <w:r w:rsidR="00F065D2" w:rsidRPr="00F065D2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F065D2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F065D2" w:rsidRPr="00F065D2">
        <w:rPr>
          <w:rFonts w:ascii="Times New Roman" w:hAnsi="Times New Roman" w:cs="Times New Roman" w:hint="eastAsia"/>
          <w:b/>
          <w:sz w:val="24"/>
          <w:szCs w:val="24"/>
        </w:rPr>
        <w:t>II</w:t>
      </w:r>
      <w:r w:rsidR="00AB65A2" w:rsidRPr="00B331D8">
        <w:rPr>
          <w:rFonts w:ascii="Times New Roman" w:hAnsi="Times New Roman" w:cs="Times New Roman"/>
          <w:sz w:val="24"/>
          <w:szCs w:val="24"/>
        </w:rPr>
        <w:t xml:space="preserve"> obtained by the TD-PBE0 calculation</w:t>
      </w:r>
      <w:r w:rsidR="00F065D2">
        <w:rPr>
          <w:rFonts w:ascii="Times New Roman" w:hAnsi="Times New Roman" w:cs="Times New Roman" w:hint="eastAsia"/>
          <w:sz w:val="24"/>
          <w:szCs w:val="24"/>
        </w:rPr>
        <w:t>s</w:t>
      </w:r>
      <w:r w:rsidR="00AB65A2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F065D2">
        <w:rPr>
          <w:rFonts w:ascii="Times New Roman" w:hAnsi="Times New Roman" w:cs="Times New Roman" w:hint="eastAsia"/>
          <w:sz w:val="24"/>
          <w:szCs w:val="24"/>
        </w:rPr>
        <w:t xml:space="preserve">combination with a PCM model using </w:t>
      </w:r>
      <w:r w:rsidR="00AB65A2">
        <w:rPr>
          <w:rFonts w:ascii="Times New Roman" w:hAnsi="Times New Roman" w:cs="Times New Roman" w:hint="eastAsia"/>
          <w:sz w:val="24"/>
          <w:szCs w:val="24"/>
        </w:rPr>
        <w:t>hexane</w:t>
      </w:r>
      <w:r w:rsidR="00F065D2">
        <w:rPr>
          <w:rFonts w:ascii="Times New Roman" w:hAnsi="Times New Roman" w:cs="Times New Roman" w:hint="eastAsia"/>
          <w:sz w:val="24"/>
          <w:szCs w:val="24"/>
        </w:rPr>
        <w:t xml:space="preserve"> and DMF</w:t>
      </w:r>
      <w:r w:rsidR="000428E2">
        <w:rPr>
          <w:rFonts w:ascii="Times New Roman" w:hAnsi="Times New Roman" w:cs="Times New Roman" w:hint="eastAsia"/>
          <w:sz w:val="24"/>
          <w:szCs w:val="24"/>
        </w:rPr>
        <w:t xml:space="preserve"> as solvent</w:t>
      </w:r>
      <w:r w:rsidR="00DF6F03">
        <w:rPr>
          <w:rFonts w:ascii="Times New Roman" w:hAnsi="Times New Roman" w:cs="Times New Roman" w:hint="eastAsia"/>
          <w:sz w:val="24"/>
          <w:szCs w:val="24"/>
        </w:rPr>
        <w:t>s</w:t>
      </w:r>
      <w:r w:rsidR="00F065D2">
        <w:rPr>
          <w:rFonts w:ascii="Times New Roman" w:hAnsi="Times New Roman" w:cs="Times New Roman" w:hint="eastAsia"/>
          <w:sz w:val="24"/>
          <w:szCs w:val="24"/>
        </w:rPr>
        <w:t>, respectively, along with previously computational results and experimentally available data</w:t>
      </w:r>
      <w:r w:rsidR="00AB65A2" w:rsidRPr="00B331D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656"/>
        <w:gridCol w:w="1235"/>
        <w:gridCol w:w="752"/>
        <w:gridCol w:w="827"/>
        <w:gridCol w:w="764"/>
        <w:gridCol w:w="827"/>
        <w:gridCol w:w="810"/>
      </w:tblGrid>
      <w:tr w:rsidR="00AB65A2" w:rsidTr="00AB65A2">
        <w:tc>
          <w:tcPr>
            <w:tcW w:w="9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94B">
              <w:rPr>
                <w:rFonts w:ascii="Times New Roman" w:hAnsi="Times New Roman" w:cs="Times New Roman"/>
                <w:bCs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former</w:t>
            </w:r>
          </w:p>
        </w:tc>
        <w:tc>
          <w:tcPr>
            <w:tcW w:w="9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Transition</w:t>
            </w:r>
            <w:r w:rsidRPr="0043244B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Solvent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5A2" w:rsidRPr="004324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i/>
                <w:sz w:val="24"/>
                <w:szCs w:val="24"/>
              </w:rPr>
              <w:t>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ca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l</w:t>
            </w:r>
            <w:r w:rsidRPr="0043244B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194B">
              <w:rPr>
                <w:rFonts w:ascii="Times New Roman" w:hAnsi="Times New Roman" w:cs="Times New Roman" w:hint="eastAsia"/>
                <w:bCs/>
                <w:i/>
                <w:sz w:val="24"/>
                <w:szCs w:val="24"/>
              </w:rPr>
              <w:t>f</w:t>
            </w:r>
            <w:r w:rsidRPr="0043244B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5A2" w:rsidRPr="004324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i/>
                <w:sz w:val="24"/>
                <w:szCs w:val="24"/>
              </w:rPr>
              <w:t>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ca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l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194B">
              <w:rPr>
                <w:rFonts w:ascii="Times New Roman" w:hAnsi="Times New Roman" w:cs="Times New Roman" w:hint="eastAsia"/>
                <w:bCs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5A2" w:rsidRPr="0043244B" w:rsidRDefault="00AB65A2" w:rsidP="00917011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i/>
                <w:sz w:val="24"/>
                <w:szCs w:val="24"/>
              </w:rPr>
              <w:t>λ</w:t>
            </w:r>
            <w:r w:rsidRPr="00B331D8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exp</w:t>
            </w:r>
          </w:p>
        </w:tc>
      </w:tr>
      <w:tr w:rsidR="00AB65A2" w:rsidTr="00AB65A2">
        <w:tc>
          <w:tcPr>
            <w:tcW w:w="969" w:type="pct"/>
            <w:tcBorders>
              <w:top w:val="single" w:sz="12" w:space="0" w:color="auto"/>
            </w:tcBorders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4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72" w:type="pct"/>
            <w:tcBorders>
              <w:top w:val="single" w:sz="12" w:space="0" w:color="auto"/>
            </w:tcBorders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2" w:space="0" w:color="auto"/>
            </w:tcBorders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</w:tcBorders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</w:tcBorders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12" w:space="0" w:color="auto"/>
            </w:tcBorders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 w:rsidRPr="0038194B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(E)</w:t>
            </w: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Hexane</w:t>
            </w: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367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0.57</w:t>
            </w:r>
          </w:p>
        </w:tc>
        <w:tc>
          <w:tcPr>
            <w:tcW w:w="448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367</w:t>
            </w:r>
          </w:p>
        </w:tc>
        <w:tc>
          <w:tcPr>
            <w:tcW w:w="485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0.40</w:t>
            </w:r>
          </w:p>
        </w:tc>
        <w:tc>
          <w:tcPr>
            <w:tcW w:w="47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369</w:t>
            </w:r>
            <w:r w:rsidR="00917011" w:rsidRPr="0043244B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Hexane</w:t>
            </w: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322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0.28</w:t>
            </w:r>
          </w:p>
        </w:tc>
        <w:tc>
          <w:tcPr>
            <w:tcW w:w="448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:rsidR="00AB65A2" w:rsidRPr="0038194B" w:rsidRDefault="00D57FD6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330</w:t>
            </w:r>
            <w:r w:rsidR="00917011" w:rsidRPr="0043244B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 w:rsidRPr="0038194B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(A)</w:t>
            </w: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DMF</w:t>
            </w: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459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0.77</w:t>
            </w:r>
          </w:p>
        </w:tc>
        <w:tc>
          <w:tcPr>
            <w:tcW w:w="448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516</w:t>
            </w:r>
          </w:p>
        </w:tc>
        <w:tc>
          <w:tcPr>
            <w:tcW w:w="485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0.67</w:t>
            </w:r>
          </w:p>
        </w:tc>
        <w:tc>
          <w:tcPr>
            <w:tcW w:w="47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491</w:t>
            </w:r>
            <w:r w:rsidR="00917011" w:rsidRPr="0043244B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DMF</w:t>
            </w: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323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0.16</w:t>
            </w:r>
          </w:p>
        </w:tc>
        <w:tc>
          <w:tcPr>
            <w:tcW w:w="448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</w:p>
        </w:tc>
        <w:tc>
          <w:tcPr>
            <w:tcW w:w="485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325</w:t>
            </w:r>
            <w:r w:rsidR="00917011" w:rsidRPr="0043244B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(K</w:t>
            </w:r>
            <w:r w:rsidRPr="00B95D56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Hexane</w:t>
            </w: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560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0.41</w:t>
            </w:r>
          </w:p>
        </w:tc>
        <w:tc>
          <w:tcPr>
            <w:tcW w:w="448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624</w:t>
            </w:r>
          </w:p>
        </w:tc>
        <w:tc>
          <w:tcPr>
            <w:tcW w:w="485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0.28</w:t>
            </w:r>
          </w:p>
        </w:tc>
        <w:tc>
          <w:tcPr>
            <w:tcW w:w="47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568</w:t>
            </w:r>
            <w:r w:rsidR="00917011" w:rsidRPr="0043244B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(A</w:t>
            </w:r>
            <w:r w:rsidRPr="00B95D56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DMF</w:t>
            </w: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491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0.79</w:t>
            </w:r>
          </w:p>
        </w:tc>
        <w:tc>
          <w:tcPr>
            <w:tcW w:w="448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560</w:t>
            </w:r>
          </w:p>
        </w:tc>
        <w:tc>
          <w:tcPr>
            <w:tcW w:w="485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0.53</w:t>
            </w:r>
          </w:p>
        </w:tc>
        <w:tc>
          <w:tcPr>
            <w:tcW w:w="47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516</w:t>
            </w:r>
            <w:r w:rsidR="00917011" w:rsidRPr="0043244B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94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 w:rsidRPr="0038194B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(E)</w:t>
            </w: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Hexane</w:t>
            </w: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403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48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389</w:t>
            </w:r>
          </w:p>
        </w:tc>
        <w:tc>
          <w:tcPr>
            <w:tcW w:w="485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0.71</w:t>
            </w:r>
          </w:p>
        </w:tc>
        <w:tc>
          <w:tcPr>
            <w:tcW w:w="475" w:type="pct"/>
            <w:vAlign w:val="center"/>
          </w:tcPr>
          <w:p w:rsidR="00AB65A2" w:rsidRPr="0038194B" w:rsidRDefault="00AB65A2" w:rsidP="00917011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383</w:t>
            </w:r>
            <w:r w:rsidR="00917011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Hexane</w:t>
            </w: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340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0.22</w:t>
            </w:r>
          </w:p>
        </w:tc>
        <w:tc>
          <w:tcPr>
            <w:tcW w:w="448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</w:p>
        </w:tc>
        <w:tc>
          <w:tcPr>
            <w:tcW w:w="485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:rsidR="00AB65A2" w:rsidRPr="0038194B" w:rsidRDefault="00AB65A2" w:rsidP="00917011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312</w:t>
            </w:r>
            <w:r w:rsidR="00917011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 w:rsidRPr="0038194B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(A)</w:t>
            </w: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DMF</w:t>
            </w: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547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0.98</w:t>
            </w:r>
          </w:p>
        </w:tc>
        <w:tc>
          <w:tcPr>
            <w:tcW w:w="448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586</w:t>
            </w:r>
          </w:p>
        </w:tc>
        <w:tc>
          <w:tcPr>
            <w:tcW w:w="485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0.83</w:t>
            </w:r>
          </w:p>
        </w:tc>
        <w:tc>
          <w:tcPr>
            <w:tcW w:w="475" w:type="pct"/>
            <w:vAlign w:val="center"/>
          </w:tcPr>
          <w:p w:rsidR="00AB65A2" w:rsidRPr="0038194B" w:rsidRDefault="00AB65A2" w:rsidP="00917011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528</w:t>
            </w:r>
            <w:r w:rsidR="00917011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DMF</w:t>
            </w: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360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0.34</w:t>
            </w:r>
          </w:p>
        </w:tc>
        <w:tc>
          <w:tcPr>
            <w:tcW w:w="448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</w:p>
        </w:tc>
        <w:tc>
          <w:tcPr>
            <w:tcW w:w="485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:rsidR="00AB65A2" w:rsidRPr="0038194B" w:rsidRDefault="00C9608C" w:rsidP="00917011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372</w:t>
            </w:r>
            <w:r w:rsidR="00917011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DMF</w:t>
            </w: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296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0.44</w:t>
            </w:r>
          </w:p>
        </w:tc>
        <w:tc>
          <w:tcPr>
            <w:tcW w:w="448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</w:p>
        </w:tc>
        <w:tc>
          <w:tcPr>
            <w:tcW w:w="485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306</w:t>
            </w:r>
            <w:r w:rsidR="00917011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(E</w:t>
            </w:r>
            <w:r w:rsidRPr="00B95D56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Hexane</w:t>
            </w: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475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90</w:t>
            </w:r>
          </w:p>
        </w:tc>
        <w:tc>
          <w:tcPr>
            <w:tcW w:w="448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</w:p>
        </w:tc>
        <w:tc>
          <w:tcPr>
            <w:tcW w:w="485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(K</w:t>
            </w:r>
            <w:r w:rsidRPr="00B95D56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Hexane</w:t>
            </w: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616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 w:hint="eastAsia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633</w:t>
            </w:r>
          </w:p>
        </w:tc>
        <w:tc>
          <w:tcPr>
            <w:tcW w:w="485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0.44</w:t>
            </w:r>
          </w:p>
        </w:tc>
        <w:tc>
          <w:tcPr>
            <w:tcW w:w="47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626</w:t>
            </w:r>
            <w:r w:rsidR="00917011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</w:tr>
      <w:tr w:rsidR="00AB65A2" w:rsidTr="00AB65A2">
        <w:tc>
          <w:tcPr>
            <w:tcW w:w="969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(A</w:t>
            </w:r>
            <w:r w:rsidRPr="00B95D56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972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331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DMF</w:t>
            </w:r>
          </w:p>
        </w:tc>
        <w:tc>
          <w:tcPr>
            <w:tcW w:w="441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582</w:t>
            </w:r>
          </w:p>
        </w:tc>
        <w:tc>
          <w:tcPr>
            <w:tcW w:w="48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0.84</w:t>
            </w:r>
          </w:p>
        </w:tc>
        <w:tc>
          <w:tcPr>
            <w:tcW w:w="448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648</w:t>
            </w:r>
          </w:p>
        </w:tc>
        <w:tc>
          <w:tcPr>
            <w:tcW w:w="485" w:type="pct"/>
            <w:vAlign w:val="center"/>
          </w:tcPr>
          <w:p w:rsidR="00AB65A2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0.63</w:t>
            </w:r>
          </w:p>
        </w:tc>
        <w:tc>
          <w:tcPr>
            <w:tcW w:w="475" w:type="pct"/>
            <w:vAlign w:val="center"/>
          </w:tcPr>
          <w:p w:rsidR="00AB65A2" w:rsidRPr="0038194B" w:rsidRDefault="00AB65A2" w:rsidP="00AB65A2">
            <w:pPr>
              <w:widowControl w:val="0"/>
              <w:autoSpaceDE w:val="0"/>
              <w:autoSpaceDN w:val="0"/>
              <w:adjustRightInd/>
              <w:snapToGri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616</w:t>
            </w:r>
            <w:r w:rsidR="00917011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</w:tr>
    </w:tbl>
    <w:p w:rsidR="00AB65A2" w:rsidRDefault="00AB65A2" w:rsidP="003D19C2">
      <w:pPr>
        <w:spacing w:line="220" w:lineRule="atLeast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AB65A2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proofErr w:type="gramEnd"/>
      <w:r w:rsidRPr="00AB65A2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TD-PBE0/</w:t>
      </w:r>
      <w:r w:rsidRPr="00CA6E92">
        <w:rPr>
          <w:rFonts w:ascii="Times New Roman" w:hAnsi="Times New Roman" w:cs="Times New Roman"/>
          <w:bCs/>
          <w:kern w:val="2"/>
          <w:sz w:val="24"/>
          <w:szCs w:val="24"/>
        </w:rPr>
        <w:t>6-311+G(d,p)</w:t>
      </w:r>
      <w:r w:rsidR="00F065D2">
        <w:rPr>
          <w:rFonts w:ascii="Times New Roman" w:hAnsi="Times New Roman" w:cs="Times New Roman" w:hint="eastAsia"/>
          <w:bCs/>
          <w:kern w:val="2"/>
          <w:sz w:val="24"/>
          <w:szCs w:val="24"/>
        </w:rPr>
        <w:t xml:space="preserve"> calculations from</w:t>
      </w:r>
      <w:r>
        <w:rPr>
          <w:rFonts w:ascii="Times New Roman" w:hAnsi="Times New Roman" w:cs="Times New Roman" w:hint="eastAsia"/>
          <w:bCs/>
          <w:kern w:val="2"/>
          <w:sz w:val="24"/>
          <w:szCs w:val="24"/>
        </w:rPr>
        <w:t xml:space="preserve"> this work.</w:t>
      </w:r>
    </w:p>
    <w:p w:rsidR="00AB65A2" w:rsidRDefault="00AB65A2" w:rsidP="00AB65A2">
      <w:pPr>
        <w:spacing w:line="220" w:lineRule="atLeast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b</w:t>
      </w:r>
      <w:proofErr w:type="gramEnd"/>
      <w:r w:rsidRPr="00AB65A2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TD-B3LYP/</w:t>
      </w:r>
      <w:r w:rsidR="00F065D2">
        <w:rPr>
          <w:rFonts w:ascii="Times New Roman" w:hAnsi="Times New Roman" w:cs="Times New Roman"/>
          <w:bCs/>
          <w:kern w:val="2"/>
          <w:sz w:val="24"/>
          <w:szCs w:val="24"/>
        </w:rPr>
        <w:t>6-31</w:t>
      </w:r>
      <w:r w:rsidRPr="00CA6E92">
        <w:rPr>
          <w:rFonts w:ascii="Times New Roman" w:hAnsi="Times New Roman" w:cs="Times New Roman"/>
          <w:bCs/>
          <w:kern w:val="2"/>
          <w:sz w:val="24"/>
          <w:szCs w:val="24"/>
        </w:rPr>
        <w:t>+G(d,p)</w:t>
      </w:r>
      <w:r w:rsidR="00F065D2">
        <w:rPr>
          <w:rFonts w:ascii="Times New Roman" w:hAnsi="Times New Roman" w:cs="Times New Roman" w:hint="eastAsia"/>
          <w:bCs/>
          <w:kern w:val="2"/>
          <w:sz w:val="24"/>
          <w:szCs w:val="24"/>
        </w:rPr>
        <w:t xml:space="preserve"> calculations from previous work [</w:t>
      </w:r>
      <w:r w:rsidR="00917011" w:rsidRPr="00917011">
        <w:rPr>
          <w:rFonts w:ascii="Times New Roman" w:hAnsi="Times New Roman" w:cs="Times New Roman" w:hint="eastAsia"/>
          <w:bCs/>
          <w:color w:val="000000" w:themeColor="text1"/>
          <w:kern w:val="2"/>
          <w:sz w:val="24"/>
          <w:szCs w:val="24"/>
        </w:rPr>
        <w:t>1</w:t>
      </w:r>
      <w:r w:rsidR="00F065D2">
        <w:rPr>
          <w:rFonts w:ascii="Times New Roman" w:hAnsi="Times New Roman" w:cs="Times New Roman" w:hint="eastAsia"/>
          <w:bCs/>
          <w:kern w:val="2"/>
          <w:sz w:val="24"/>
          <w:szCs w:val="24"/>
        </w:rPr>
        <w:t>]</w:t>
      </w:r>
      <w:r>
        <w:rPr>
          <w:rFonts w:ascii="Times New Roman" w:hAnsi="Times New Roman" w:cs="Times New Roman" w:hint="eastAsia"/>
          <w:bCs/>
          <w:kern w:val="2"/>
          <w:sz w:val="24"/>
          <w:szCs w:val="24"/>
        </w:rPr>
        <w:t>.</w:t>
      </w:r>
    </w:p>
    <w:p w:rsidR="00F065D2" w:rsidRDefault="00F065D2" w:rsidP="00F065D2">
      <w:pPr>
        <w:spacing w:line="220" w:lineRule="atLeast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c</w:t>
      </w:r>
      <w:proofErr w:type="gramEnd"/>
      <w:r w:rsidRPr="00AB65A2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Experimental values from Ref. [</w:t>
      </w:r>
      <w:r w:rsidR="00917011" w:rsidRPr="0091701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]</w:t>
      </w:r>
      <w:r>
        <w:rPr>
          <w:rFonts w:ascii="Times New Roman" w:hAnsi="Times New Roman" w:cs="Times New Roman" w:hint="eastAsia"/>
          <w:bCs/>
          <w:kern w:val="2"/>
          <w:sz w:val="24"/>
          <w:szCs w:val="24"/>
        </w:rPr>
        <w:t>.</w:t>
      </w:r>
    </w:p>
    <w:p w:rsidR="00917011" w:rsidRDefault="00917011" w:rsidP="00917011">
      <w:pPr>
        <w:spacing w:line="220" w:lineRule="atLeast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d</w:t>
      </w:r>
      <w:proofErr w:type="gramEnd"/>
      <w:r w:rsidRPr="00AB65A2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Experimental values from Ref. [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]</w:t>
      </w:r>
      <w:r>
        <w:rPr>
          <w:rFonts w:ascii="Times New Roman" w:hAnsi="Times New Roman" w:cs="Times New Roman" w:hint="eastAsia"/>
          <w:bCs/>
          <w:kern w:val="2"/>
          <w:sz w:val="24"/>
          <w:szCs w:val="24"/>
        </w:rPr>
        <w:t>.</w:t>
      </w:r>
    </w:p>
    <w:p w:rsidR="00917011" w:rsidRDefault="00917011" w:rsidP="00EF690A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917011" w:rsidRPr="00917011" w:rsidRDefault="00917011" w:rsidP="00EF690A">
      <w:pPr>
        <w:spacing w:line="220" w:lineRule="atLeast"/>
        <w:rPr>
          <w:rFonts w:ascii="Times New Roman" w:hAnsi="Times New Roman" w:cs="Times New Roman"/>
          <w:b/>
          <w:sz w:val="30"/>
          <w:szCs w:val="30"/>
        </w:rPr>
      </w:pPr>
      <w:r w:rsidRPr="00917011">
        <w:rPr>
          <w:rFonts w:ascii="Times New Roman" w:hAnsi="Times New Roman" w:cs="Times New Roman" w:hint="eastAsia"/>
          <w:b/>
          <w:sz w:val="30"/>
          <w:szCs w:val="30"/>
        </w:rPr>
        <w:t>References</w:t>
      </w:r>
    </w:p>
    <w:p w:rsidR="00917011" w:rsidRDefault="00917011" w:rsidP="00917011">
      <w:pPr>
        <w:widowControl w:val="0"/>
        <w:autoSpaceDE w:val="0"/>
        <w:autoSpaceDN w:val="0"/>
        <w:adjustRightInd/>
        <w:snapToGrid/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[1] X. Zhang, J.-Y. Liu, W.-W. Ma,</w:t>
      </w:r>
      <w:r w:rsidR="00EB1AEC">
        <w:rPr>
          <w:rFonts w:ascii="Times New Roman" w:hAnsi="Times New Roman" w:cs="Times New Roman" w:hint="eastAsia"/>
          <w:sz w:val="24"/>
          <w:szCs w:val="24"/>
        </w:rPr>
        <w:t xml:space="preserve"> and</w:t>
      </w:r>
      <w:r>
        <w:rPr>
          <w:rFonts w:ascii="Times New Roman" w:hAnsi="Times New Roman" w:cs="Times New Roman" w:hint="eastAsia"/>
          <w:sz w:val="24"/>
          <w:szCs w:val="24"/>
        </w:rPr>
        <w:t xml:space="preserve"> M.-L. Yang, J. Mater. Chem. B </w:t>
      </w:r>
      <w:r w:rsidRPr="00EB1AEC">
        <w:rPr>
          <w:rFonts w:ascii="Times New Roman" w:hAnsi="Times New Roman" w:cs="Times New Roman" w:hint="eastAsia"/>
          <w:b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 xml:space="preserve"> 6662</w:t>
      </w:r>
      <w:r w:rsidR="00EB1AEC">
        <w:rPr>
          <w:rFonts w:ascii="Times New Roman" w:hAnsi="Times New Roman" w:cs="Times New Roman" w:hint="eastAsia"/>
          <w:sz w:val="24"/>
          <w:szCs w:val="24"/>
        </w:rPr>
        <w:t xml:space="preserve"> (2016)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17011" w:rsidRDefault="00917011" w:rsidP="00917011">
      <w:pPr>
        <w:widowControl w:val="0"/>
        <w:autoSpaceDE w:val="0"/>
        <w:autoSpaceDN w:val="0"/>
        <w:adjustRightInd/>
        <w:snapToGrid/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[2] X. Zhang</w:t>
      </w:r>
      <w:r w:rsidR="00EB1AEC">
        <w:rPr>
          <w:rFonts w:ascii="Times New Roman" w:hAnsi="Times New Roman" w:cs="Times New Roman" w:hint="eastAsia"/>
          <w:sz w:val="24"/>
          <w:szCs w:val="24"/>
        </w:rPr>
        <w:t xml:space="preserve"> and</w:t>
      </w:r>
      <w:r>
        <w:rPr>
          <w:rFonts w:ascii="Times New Roman" w:hAnsi="Times New Roman" w:cs="Times New Roman" w:hint="eastAsia"/>
          <w:sz w:val="24"/>
          <w:szCs w:val="24"/>
        </w:rPr>
        <w:t xml:space="preserve"> J-Y. Liu, Dyes Pigm. </w:t>
      </w:r>
      <w:r w:rsidRPr="00EB1AEC">
        <w:rPr>
          <w:rFonts w:ascii="Times New Roman" w:hAnsi="Times New Roman" w:cs="Times New Roman" w:hint="eastAsia"/>
          <w:b/>
          <w:sz w:val="24"/>
          <w:szCs w:val="24"/>
        </w:rPr>
        <w:t>125</w:t>
      </w:r>
      <w:r>
        <w:rPr>
          <w:rFonts w:ascii="Times New Roman" w:hAnsi="Times New Roman" w:cs="Times New Roman" w:hint="eastAsia"/>
          <w:sz w:val="24"/>
          <w:szCs w:val="24"/>
        </w:rPr>
        <w:t xml:space="preserve">  80</w:t>
      </w:r>
      <w:r w:rsidR="00EB1AEC">
        <w:rPr>
          <w:rFonts w:ascii="Times New Roman" w:hAnsi="Times New Roman" w:cs="Times New Roman" w:hint="eastAsia"/>
          <w:sz w:val="24"/>
          <w:szCs w:val="24"/>
        </w:rPr>
        <w:t xml:space="preserve"> (2016)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17011" w:rsidRDefault="00917011" w:rsidP="00EF690A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FD7351" w:rsidRDefault="00FD7351" w:rsidP="00EF690A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FD7351" w:rsidRDefault="00FD7351" w:rsidP="00EF690A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FD7351" w:rsidRDefault="00FD7351" w:rsidP="00EF690A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FD7351" w:rsidRDefault="00FD7351" w:rsidP="00EF690A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FD7351" w:rsidRDefault="00047649" w:rsidP="00047649">
      <w:pPr>
        <w:spacing w:line="22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3745064" cy="4315752"/>
            <wp:effectExtent l="0" t="0" r="0" b="0"/>
            <wp:docPr id="1" name="图片 1" descr="C:\Users\Administrator\Desktop\MS\KKWen\01\Tougao\MP\wenkk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S\KKWen\01\Tougao\MP\wenkk\Figure 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058" cy="43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49" w:rsidRPr="00047649" w:rsidRDefault="00047649" w:rsidP="00047649">
      <w:pPr>
        <w:widowControl w:val="0"/>
        <w:autoSpaceDE w:val="0"/>
        <w:autoSpaceDN w:val="0"/>
        <w:adjustRightInd/>
        <w:snapToGrid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49">
        <w:rPr>
          <w:rFonts w:ascii="Times New Roman" w:hAnsi="Times New Roman" w:cs="Times New Roman" w:hint="eastAsia"/>
          <w:b/>
          <w:sz w:val="24"/>
          <w:szCs w:val="24"/>
        </w:rPr>
        <w:t>Figure S</w:t>
      </w:r>
      <w:r w:rsidRPr="00047649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047649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047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</w:t>
      </w:r>
      <w:r w:rsidRPr="00047649">
        <w:rPr>
          <w:rFonts w:ascii="Times New Roman" w:hAnsi="Times New Roman" w:cs="Times New Roman"/>
          <w:sz w:val="24"/>
          <w:szCs w:val="24"/>
        </w:rPr>
        <w:t>rontier molecular orbitals for the investigated molecules</w:t>
      </w:r>
      <w:r w:rsidR="004F60BB">
        <w:rPr>
          <w:rFonts w:ascii="Times New Roman" w:hAnsi="Times New Roman" w:cs="Times New Roman" w:hint="eastAsia"/>
          <w:sz w:val="24"/>
          <w:szCs w:val="24"/>
        </w:rPr>
        <w:t xml:space="preserve"> in the ground state</w:t>
      </w:r>
      <w:r w:rsidRPr="00047649">
        <w:rPr>
          <w:rFonts w:ascii="Times New Roman" w:hAnsi="Times New Roman" w:cs="Times New Roman" w:hint="eastAsia"/>
          <w:sz w:val="24"/>
          <w:szCs w:val="24"/>
        </w:rPr>
        <w:t>.</w:t>
      </w:r>
    </w:p>
    <w:p w:rsidR="00FD7351" w:rsidRDefault="00FD7351" w:rsidP="00EF690A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FD7351" w:rsidRPr="00FF6354" w:rsidRDefault="00FD7351" w:rsidP="00EF690A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FD7351" w:rsidRPr="00FF6354" w:rsidSect="004358A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61" w:rsidRDefault="00A44D61" w:rsidP="00FF6354">
      <w:pPr>
        <w:spacing w:after="0"/>
      </w:pPr>
      <w:r>
        <w:separator/>
      </w:r>
    </w:p>
  </w:endnote>
  <w:endnote w:type="continuationSeparator" w:id="0">
    <w:p w:rsidR="00A44D61" w:rsidRDefault="00A44D61" w:rsidP="00FF6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6981"/>
      <w:docPartObj>
        <w:docPartGallery w:val="Page Numbers (Bottom of Page)"/>
        <w:docPartUnique/>
      </w:docPartObj>
    </w:sdtPr>
    <w:sdtEndPr/>
    <w:sdtContent>
      <w:p w:rsidR="00EF690A" w:rsidRDefault="00AC09A5" w:rsidP="00EF690A">
        <w:pPr>
          <w:pStyle w:val="a4"/>
          <w:jc w:val="center"/>
        </w:pPr>
        <w:r>
          <w:fldChar w:fldCharType="begin"/>
        </w:r>
        <w:r w:rsidR="00EF690A">
          <w:instrText>PAGE   \* MERGEFORMAT</w:instrText>
        </w:r>
        <w:r>
          <w:fldChar w:fldCharType="separate"/>
        </w:r>
        <w:r w:rsidR="004F60BB" w:rsidRPr="004F60BB">
          <w:rPr>
            <w:noProof/>
            <w:lang w:val="zh-CN"/>
          </w:rPr>
          <w:t>4</w:t>
        </w:r>
        <w:r>
          <w:fldChar w:fldCharType="end"/>
        </w:r>
      </w:p>
    </w:sdtContent>
  </w:sdt>
  <w:p w:rsidR="00EF690A" w:rsidRDefault="00EF69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61" w:rsidRDefault="00A44D61" w:rsidP="00FF6354">
      <w:pPr>
        <w:spacing w:after="0"/>
      </w:pPr>
      <w:r>
        <w:separator/>
      </w:r>
    </w:p>
  </w:footnote>
  <w:footnote w:type="continuationSeparator" w:id="0">
    <w:p w:rsidR="00A44D61" w:rsidRDefault="00A44D61" w:rsidP="00FF63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1790"/>
    <w:rsid w:val="000428E2"/>
    <w:rsid w:val="00047649"/>
    <w:rsid w:val="000754CC"/>
    <w:rsid w:val="0007627D"/>
    <w:rsid w:val="000A1653"/>
    <w:rsid w:val="00123F4E"/>
    <w:rsid w:val="001E0295"/>
    <w:rsid w:val="001E4480"/>
    <w:rsid w:val="002B2F41"/>
    <w:rsid w:val="002D4A7B"/>
    <w:rsid w:val="002D6C69"/>
    <w:rsid w:val="00323B43"/>
    <w:rsid w:val="003D19C2"/>
    <w:rsid w:val="003D37D8"/>
    <w:rsid w:val="00426133"/>
    <w:rsid w:val="004347D2"/>
    <w:rsid w:val="004358AB"/>
    <w:rsid w:val="00447566"/>
    <w:rsid w:val="004F60BB"/>
    <w:rsid w:val="00524EB7"/>
    <w:rsid w:val="0053533C"/>
    <w:rsid w:val="00566312"/>
    <w:rsid w:val="00587586"/>
    <w:rsid w:val="005B0A3D"/>
    <w:rsid w:val="005C2457"/>
    <w:rsid w:val="005C3FBB"/>
    <w:rsid w:val="006E03D3"/>
    <w:rsid w:val="00746549"/>
    <w:rsid w:val="007A0E2B"/>
    <w:rsid w:val="007E1DE5"/>
    <w:rsid w:val="00812410"/>
    <w:rsid w:val="0083205E"/>
    <w:rsid w:val="008A13E2"/>
    <w:rsid w:val="008B7726"/>
    <w:rsid w:val="00917011"/>
    <w:rsid w:val="00961089"/>
    <w:rsid w:val="00962734"/>
    <w:rsid w:val="00986587"/>
    <w:rsid w:val="00A44D61"/>
    <w:rsid w:val="00A81D83"/>
    <w:rsid w:val="00A95E2E"/>
    <w:rsid w:val="00AB65A2"/>
    <w:rsid w:val="00AC09A5"/>
    <w:rsid w:val="00AD57C2"/>
    <w:rsid w:val="00C3209B"/>
    <w:rsid w:val="00C4320E"/>
    <w:rsid w:val="00C47A9D"/>
    <w:rsid w:val="00C8089F"/>
    <w:rsid w:val="00C9608C"/>
    <w:rsid w:val="00CC5706"/>
    <w:rsid w:val="00D16C91"/>
    <w:rsid w:val="00D31D50"/>
    <w:rsid w:val="00D57FD6"/>
    <w:rsid w:val="00D93A63"/>
    <w:rsid w:val="00DB5D40"/>
    <w:rsid w:val="00DF6F03"/>
    <w:rsid w:val="00E0485F"/>
    <w:rsid w:val="00E97ED2"/>
    <w:rsid w:val="00EB1AEC"/>
    <w:rsid w:val="00EF690A"/>
    <w:rsid w:val="00EF70D6"/>
    <w:rsid w:val="00F065D2"/>
    <w:rsid w:val="00F508C6"/>
    <w:rsid w:val="00F94107"/>
    <w:rsid w:val="00FA0CF5"/>
    <w:rsid w:val="00FD7351"/>
    <w:rsid w:val="00FE05D2"/>
    <w:rsid w:val="00FF53F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3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35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3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354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635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6354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58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17</cp:revision>
  <dcterms:created xsi:type="dcterms:W3CDTF">2018-09-17T01:41:00Z</dcterms:created>
  <dcterms:modified xsi:type="dcterms:W3CDTF">2018-10-19T08:56:00Z</dcterms:modified>
</cp:coreProperties>
</file>