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25" w:rsidRPr="007A4681" w:rsidRDefault="00F60B25" w:rsidP="00F60B2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</w:p>
    <w:p w:rsidR="00F60B25" w:rsidRPr="00BA52FC" w:rsidRDefault="00BA52FC" w:rsidP="00F60B2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9241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FC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89560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25" w:rsidRPr="00BA52FC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38C1F8A6" wp14:editId="046CD645">
            <wp:extent cx="3009900" cy="240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FC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5E64D700" wp14:editId="5D991535">
            <wp:extent cx="2771775" cy="2171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25" w:rsidRPr="00BA52FC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0B25" w:rsidRPr="00BA52FC" w:rsidRDefault="00F60B25" w:rsidP="00F60B2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BA52FC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54CF75E8" wp14:editId="35EB3573">
            <wp:extent cx="28956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FC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1B6E5366" wp14:editId="728222A1">
            <wp:extent cx="276225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25" w:rsidRPr="00BA52FC" w:rsidRDefault="00F60B25" w:rsidP="00F60B2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F60B25" w:rsidRPr="00BA52FC" w:rsidRDefault="00F60B25" w:rsidP="00F60B25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BA52FC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05776BA2" wp14:editId="5168E41E">
            <wp:extent cx="3190875" cy="2438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FC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40042A91" wp14:editId="7AE1C414">
            <wp:extent cx="2647950" cy="2486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25" w:rsidRDefault="00F60B25" w:rsidP="00BA52F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4459FD" w:rsidRPr="00BA52FC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2FC">
        <w:rPr>
          <w:rFonts w:asciiTheme="majorBidi" w:hAnsiTheme="majorBidi" w:cstheme="majorBidi"/>
          <w:sz w:val="24"/>
          <w:szCs w:val="24"/>
        </w:rPr>
        <w:t xml:space="preserve">Intramolecular hydrogen bonds (dotted line) in the two </w:t>
      </w:r>
      <w:r w:rsidRPr="00BA52FC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BA52FC">
        <w:rPr>
          <w:rFonts w:asciiTheme="majorBidi" w:hAnsiTheme="majorBidi" w:cstheme="majorBidi"/>
          <w:sz w:val="24"/>
          <w:szCs w:val="24"/>
        </w:rPr>
        <w:t xml:space="preserve"> and </w:t>
      </w:r>
      <w:r w:rsidRPr="00BA52FC">
        <w:rPr>
          <w:rFonts w:asciiTheme="majorBidi" w:hAnsiTheme="majorBidi" w:cstheme="majorBidi"/>
          <w:i/>
          <w:iCs/>
          <w:sz w:val="24"/>
          <w:szCs w:val="24"/>
        </w:rPr>
        <w:t>Z</w:t>
      </w:r>
      <w:r w:rsidRPr="00BA52FC">
        <w:rPr>
          <w:rFonts w:asciiTheme="majorBidi" w:hAnsiTheme="majorBidi" w:cstheme="majorBidi"/>
          <w:sz w:val="24"/>
          <w:szCs w:val="24"/>
        </w:rPr>
        <w:t>-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BA52FC" w:rsidRPr="00BA52F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-c </w:t>
      </w:r>
      <w:r w:rsidRPr="00BA52FC">
        <w:rPr>
          <w:rFonts w:asciiTheme="majorBidi" w:hAnsiTheme="majorBidi" w:cstheme="majorBidi"/>
          <w:sz w:val="24"/>
          <w:szCs w:val="24"/>
        </w:rPr>
        <w:t>geometrical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2FC">
        <w:rPr>
          <w:rFonts w:asciiTheme="majorBidi" w:hAnsiTheme="majorBidi" w:cstheme="majorBidi"/>
          <w:sz w:val="24"/>
          <w:szCs w:val="24"/>
        </w:rPr>
        <w:t>isomers of enaminoesters.</w:t>
      </w:r>
    </w:p>
    <w:p w:rsidR="00E8767F" w:rsidRPr="00BA52FC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0B25" w:rsidRPr="00BA52FC" w:rsidRDefault="00F60B25" w:rsidP="004459FD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4459FD" w:rsidRPr="00BA52FC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BA52FC">
        <w:rPr>
          <w:rFonts w:asciiTheme="majorBidi" w:hAnsiTheme="majorBidi" w:cstheme="majorBidi"/>
          <w:sz w:val="24"/>
          <w:szCs w:val="24"/>
        </w:rPr>
        <w:t xml:space="preserve">. The values of ρ, </w:t>
      </w:r>
      <w:r w:rsidRPr="00BA52FC">
        <w:rPr>
          <w:rFonts w:asciiTheme="majorBidi" w:hAnsiTheme="majorBidi" w:cstheme="majorBidi"/>
          <w:sz w:val="24"/>
          <w:szCs w:val="24"/>
        </w:rPr>
        <w:sym w:font="Symbol" w:char="F0D1"/>
      </w:r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A52FC">
        <w:rPr>
          <w:rFonts w:asciiTheme="majorBidi" w:hAnsiTheme="majorBidi" w:cstheme="majorBidi"/>
          <w:sz w:val="24"/>
          <w:szCs w:val="24"/>
        </w:rPr>
        <w:t xml:space="preserve">ρ and Hamiltonian -H(r) for </w:t>
      </w:r>
      <w:r w:rsidRPr="00BA52FC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A52FC">
        <w:rPr>
          <w:rFonts w:asciiTheme="majorBidi" w:hAnsiTheme="majorBidi" w:cstheme="majorBidi"/>
          <w:sz w:val="24"/>
          <w:szCs w:val="24"/>
        </w:rPr>
        <w:t>-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>4b</w:t>
      </w:r>
      <w:r w:rsidRPr="00BA52FC">
        <w:rPr>
          <w:rFonts w:asciiTheme="majorBidi" w:hAnsiTheme="majorBidi" w:cstheme="majorBidi"/>
          <w:sz w:val="24"/>
          <w:szCs w:val="24"/>
        </w:rPr>
        <w:t xml:space="preserve"> isomer calculated at the BCP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69"/>
        <w:gridCol w:w="869"/>
        <w:gridCol w:w="870"/>
        <w:gridCol w:w="869"/>
        <w:gridCol w:w="988"/>
        <w:gridCol w:w="1003"/>
        <w:gridCol w:w="869"/>
        <w:gridCol w:w="1121"/>
        <w:gridCol w:w="1133"/>
      </w:tblGrid>
      <w:tr w:rsidR="00F60B25" w:rsidRPr="00BA52FC" w:rsidTr="002E66CF">
        <w:trPr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BA52F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</w:t>
            </w:r>
            <w:r w:rsidR="00BA52FC" w:rsidRPr="00BA52FC">
              <w:rPr>
                <w:rFonts w:asciiTheme="majorBidi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Polar solvent (ε=3.75)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Non polar solvent (ε=0.19)</w:t>
            </w:r>
          </w:p>
        </w:tc>
      </w:tr>
      <w:tr w:rsidR="00F60B25" w:rsidRPr="00BA52FC" w:rsidTr="002E66CF">
        <w:trPr>
          <w:trHeight w:val="315"/>
        </w:trPr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ρ×10³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6"/>
                <w:szCs w:val="16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16"/>
                <w:szCs w:val="16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ρ×10³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6"/>
                <w:szCs w:val="16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16"/>
                <w:szCs w:val="16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ρ×10³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6"/>
                <w:szCs w:val="16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6"/>
                <w:szCs w:val="16"/>
              </w:rPr>
            </w:pP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16"/>
                <w:szCs w:val="16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6"/>
                <w:szCs w:val="16"/>
              </w:rPr>
              <w:t xml:space="preserve"> </w:t>
            </w:r>
          </w:p>
        </w:tc>
      </w:tr>
      <w:tr w:rsidR="00F60B25" w:rsidRPr="00BA52FC" w:rsidTr="002E66CF">
        <w:trPr>
          <w:trHeight w:val="315"/>
        </w:trPr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21.38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74.73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4.72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23.18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81.79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8.06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22.31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78.32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6.37</w:t>
            </w:r>
          </w:p>
        </w:tc>
      </w:tr>
      <w:tr w:rsidR="00F60B25" w:rsidRPr="00BA52FC" w:rsidTr="002E66C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10.60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42.55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16.65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10.35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43.42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19.38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10.59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42.41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16.45</w:t>
            </w:r>
          </w:p>
        </w:tc>
      </w:tr>
      <w:tr w:rsidR="00F60B25" w:rsidRPr="00BA52FC" w:rsidTr="002E66C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13.93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59.09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60.47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14.23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59.37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14.34</w:t>
            </w:r>
          </w:p>
        </w:tc>
      </w:tr>
      <w:tr w:rsidR="00F60B25" w:rsidRPr="00BA52FC" w:rsidTr="002E66C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6.32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20.89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6.67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21.69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9.17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6.40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21.00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8.97</w:t>
            </w:r>
          </w:p>
        </w:tc>
      </w:tr>
    </w:tbl>
    <w:p w:rsidR="00E8767F" w:rsidRDefault="00E8767F" w:rsidP="004459FD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67F" w:rsidRDefault="00E8767F" w:rsidP="00E8767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0B25" w:rsidRPr="00BA52FC" w:rsidRDefault="00F60B25" w:rsidP="00E8767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4459FD" w:rsidRPr="00BA52FC">
        <w:rPr>
          <w:rFonts w:asciiTheme="majorBidi" w:hAnsiTheme="majorBidi" w:cstheme="majorBidi"/>
          <w:b/>
          <w:bCs/>
          <w:sz w:val="24"/>
          <w:szCs w:val="24"/>
        </w:rPr>
        <w:t>S2</w:t>
      </w:r>
      <w:r w:rsidRPr="00BA52FC">
        <w:rPr>
          <w:rFonts w:asciiTheme="majorBidi" w:hAnsiTheme="majorBidi" w:cstheme="majorBidi"/>
          <w:sz w:val="24"/>
          <w:szCs w:val="24"/>
        </w:rPr>
        <w:t xml:space="preserve">. The values of ρ, </w:t>
      </w:r>
      <w:r w:rsidRPr="00BA52FC">
        <w:rPr>
          <w:rFonts w:asciiTheme="majorBidi" w:hAnsiTheme="majorBidi" w:cstheme="majorBidi"/>
          <w:sz w:val="24"/>
          <w:szCs w:val="24"/>
        </w:rPr>
        <w:sym w:font="Symbol" w:char="F0D1"/>
      </w:r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A52FC">
        <w:rPr>
          <w:rFonts w:asciiTheme="majorBidi" w:hAnsiTheme="majorBidi" w:cstheme="majorBidi"/>
          <w:sz w:val="24"/>
          <w:szCs w:val="24"/>
        </w:rPr>
        <w:t xml:space="preserve">ρ and Hamiltonian -H(r) for </w:t>
      </w:r>
      <w:r w:rsidRPr="00BA52FC">
        <w:rPr>
          <w:rFonts w:asciiTheme="majorBidi" w:hAnsiTheme="majorBidi" w:cstheme="majorBidi"/>
          <w:i/>
          <w:iCs/>
          <w:sz w:val="24"/>
          <w:szCs w:val="24"/>
        </w:rPr>
        <w:t>Z</w:t>
      </w:r>
      <w:r w:rsidRPr="00BA52FC">
        <w:rPr>
          <w:rFonts w:asciiTheme="majorBidi" w:hAnsiTheme="majorBidi" w:cstheme="majorBidi"/>
          <w:sz w:val="24"/>
          <w:szCs w:val="24"/>
        </w:rPr>
        <w:t>-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4b </w:t>
      </w:r>
      <w:r w:rsidRPr="00BA52FC">
        <w:rPr>
          <w:rFonts w:asciiTheme="majorBidi" w:hAnsiTheme="majorBidi" w:cstheme="majorBidi"/>
          <w:sz w:val="24"/>
          <w:szCs w:val="24"/>
        </w:rPr>
        <w:t>isomer calculated at the BCP</w:t>
      </w:r>
    </w:p>
    <w:p w:rsidR="00F60B25" w:rsidRPr="00BA52FC" w:rsidRDefault="00F60B25" w:rsidP="00F60B2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69"/>
        <w:gridCol w:w="973"/>
        <w:gridCol w:w="992"/>
        <w:gridCol w:w="869"/>
        <w:gridCol w:w="975"/>
        <w:gridCol w:w="992"/>
        <w:gridCol w:w="869"/>
        <w:gridCol w:w="975"/>
        <w:gridCol w:w="988"/>
      </w:tblGrid>
      <w:tr w:rsidR="00F60B25" w:rsidRPr="00BA52FC" w:rsidTr="002E66CF">
        <w:trPr>
          <w:trHeight w:val="300"/>
        </w:trPr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BA52F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Z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</w:t>
            </w:r>
            <w:r w:rsidR="00BA52FC" w:rsidRPr="00BA52FC">
              <w:rPr>
                <w:rFonts w:asciiTheme="majorBidi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Polar solvent (ε=3.75)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Non polar solvent (ε=0.19)</w:t>
            </w:r>
          </w:p>
        </w:tc>
      </w:tr>
      <w:tr w:rsidR="00F60B25" w:rsidRPr="00BA52FC" w:rsidTr="002E66CF">
        <w:trPr>
          <w:trHeight w:val="315"/>
        </w:trPr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ρ×10³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8"/>
                <w:szCs w:val="18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>H(r)×10</w:t>
            </w:r>
            <w:r w:rsidRPr="00BA52FC">
              <w:rPr>
                <w:rFonts w:ascii="Cambria Math" w:hAnsi="Cambria Math" w:cs="Cambria Math"/>
                <w:kern w:val="24"/>
                <w:sz w:val="18"/>
                <w:szCs w:val="18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ρ×10³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8"/>
                <w:szCs w:val="18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>H(r)×10</w:t>
            </w:r>
            <w:r w:rsidRPr="00BA52FC">
              <w:rPr>
                <w:rFonts w:ascii="Cambria Math" w:hAnsi="Cambria Math" w:cs="Cambria Math"/>
                <w:kern w:val="24"/>
                <w:sz w:val="18"/>
                <w:szCs w:val="18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ρ×10³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18"/>
                <w:szCs w:val="18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18"/>
                <w:szCs w:val="18"/>
              </w:rPr>
            </w:pP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>H(r)×10</w:t>
            </w:r>
            <w:r w:rsidRPr="00BA52FC">
              <w:rPr>
                <w:rFonts w:ascii="Cambria Math" w:hAnsi="Cambria Math" w:cs="Cambria Math"/>
                <w:kern w:val="24"/>
                <w:sz w:val="18"/>
                <w:szCs w:val="18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18"/>
                <w:szCs w:val="18"/>
              </w:rPr>
              <w:t xml:space="preserve"> </w:t>
            </w:r>
          </w:p>
        </w:tc>
      </w:tr>
      <w:tr w:rsidR="00F60B25" w:rsidRPr="00BA52FC" w:rsidTr="002E66CF">
        <w:trPr>
          <w:trHeight w:val="315"/>
        </w:trPr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12.08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50.38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14.20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11.25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46.97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14.18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11.83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49.23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13.90</w:t>
            </w:r>
          </w:p>
        </w:tc>
      </w:tr>
      <w:tr w:rsidR="00F60B25" w:rsidRPr="00BA52FC" w:rsidTr="002E66CF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11.78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47.71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11.75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48.18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12.70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48.26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11.76</w:t>
            </w:r>
          </w:p>
        </w:tc>
      </w:tr>
      <w:tr w:rsidR="00F60B25" w:rsidRPr="00BA52FC" w:rsidTr="002E66CF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6.89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25.79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5.78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22.17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7.77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24.57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8.22</w:t>
            </w:r>
          </w:p>
        </w:tc>
      </w:tr>
      <w:tr w:rsidR="00F60B25" w:rsidRPr="00BA52FC" w:rsidTr="002E66CF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41.93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7.54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60B25" w:rsidRPr="00BA52FC" w:rsidTr="002E66CF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48.18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12.70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73.52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28.47</w:t>
            </w:r>
          </w:p>
        </w:tc>
      </w:tr>
    </w:tbl>
    <w:p w:rsidR="00F60B25" w:rsidRPr="00BA52FC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0B25" w:rsidRPr="00BA52FC" w:rsidRDefault="00F60B25" w:rsidP="004459FD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4459FD" w:rsidRPr="00BA52FC">
        <w:rPr>
          <w:rFonts w:asciiTheme="majorBidi" w:hAnsiTheme="majorBidi" w:cstheme="majorBidi"/>
          <w:b/>
          <w:bCs/>
          <w:sz w:val="24"/>
          <w:szCs w:val="24"/>
        </w:rPr>
        <w:t>S3</w:t>
      </w:r>
      <w:r w:rsidRPr="00BA52FC">
        <w:rPr>
          <w:rFonts w:asciiTheme="majorBidi" w:hAnsiTheme="majorBidi" w:cstheme="majorBidi"/>
          <w:sz w:val="24"/>
          <w:szCs w:val="24"/>
        </w:rPr>
        <w:t xml:space="preserve">. The values of ρ, </w:t>
      </w:r>
      <w:r w:rsidRPr="00BA52FC">
        <w:rPr>
          <w:rFonts w:asciiTheme="majorBidi" w:hAnsiTheme="majorBidi" w:cstheme="majorBidi"/>
          <w:sz w:val="24"/>
          <w:szCs w:val="24"/>
        </w:rPr>
        <w:sym w:font="Symbol" w:char="F0D1"/>
      </w:r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A52FC">
        <w:rPr>
          <w:rFonts w:asciiTheme="majorBidi" w:hAnsiTheme="majorBidi" w:cstheme="majorBidi"/>
          <w:sz w:val="24"/>
          <w:szCs w:val="24"/>
        </w:rPr>
        <w:t xml:space="preserve">ρ and Hamiltonian -H(r) for </w:t>
      </w:r>
      <w:r w:rsidRPr="00BA52FC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BA52FC">
        <w:rPr>
          <w:rFonts w:asciiTheme="majorBidi" w:hAnsiTheme="majorBidi" w:cstheme="majorBidi"/>
          <w:sz w:val="24"/>
          <w:szCs w:val="24"/>
        </w:rPr>
        <w:t>-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>4c</w:t>
      </w:r>
      <w:r w:rsidRPr="00BA52FC">
        <w:rPr>
          <w:rFonts w:asciiTheme="majorBidi" w:hAnsiTheme="majorBidi" w:cstheme="majorBidi"/>
          <w:sz w:val="24"/>
          <w:szCs w:val="24"/>
        </w:rPr>
        <w:t xml:space="preserve"> isomer calculated at the BCP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749"/>
        <w:gridCol w:w="1022"/>
        <w:gridCol w:w="1102"/>
        <w:gridCol w:w="749"/>
        <w:gridCol w:w="1022"/>
        <w:gridCol w:w="1102"/>
        <w:gridCol w:w="749"/>
        <w:gridCol w:w="1022"/>
        <w:gridCol w:w="1102"/>
      </w:tblGrid>
      <w:tr w:rsidR="00F60B25" w:rsidRPr="00BA52FC" w:rsidTr="002E66CF">
        <w:trPr>
          <w:trHeight w:val="300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E-4c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Polar solvent (ε=3.75)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Non polar solvent (ε=0.19)</w:t>
            </w:r>
          </w:p>
        </w:tc>
      </w:tr>
      <w:tr w:rsidR="00F60B25" w:rsidRPr="00BA52FC" w:rsidTr="002E66CF">
        <w:trPr>
          <w:trHeight w:val="315"/>
          <w:jc w:val="center"/>
        </w:trPr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</w:p>
        </w:tc>
      </w:tr>
      <w:tr w:rsidR="00F60B25" w:rsidRPr="00BA52FC" w:rsidTr="002E66CF">
        <w:trPr>
          <w:trHeight w:val="315"/>
          <w:jc w:val="center"/>
        </w:trPr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22.09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77.35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5.70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22.10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77.33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5.46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22.38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78.48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6.11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15.55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72.46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24.84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15.48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72.64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25.22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52.96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9.63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51.75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52.67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9.54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42.49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16.28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46.83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23.54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10.50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42.70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17.38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67.25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31.16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67.69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31.39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13.70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67.39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31.22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9.49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23.05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9.94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6.66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22.19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9.53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59.12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60.42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14.20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14.05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59.53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14.31</w:t>
            </w:r>
          </w:p>
        </w:tc>
      </w:tr>
      <w:tr w:rsidR="00F60B25" w:rsidRPr="00BA52FC" w:rsidTr="002E66CF">
        <w:trPr>
          <w:trHeight w:val="300"/>
          <w:jc w:val="center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13.22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48.86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9.66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13.31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49.15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9.62</w:t>
            </w:r>
          </w:p>
        </w:tc>
      </w:tr>
    </w:tbl>
    <w:p w:rsidR="00F60B25" w:rsidRPr="00BA52FC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0B25" w:rsidRPr="00BA52FC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767F" w:rsidRDefault="00E8767F" w:rsidP="004459F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8767F" w:rsidRDefault="00E8767F" w:rsidP="00E8767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8767F" w:rsidRDefault="00E8767F" w:rsidP="00E8767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F60B25" w:rsidRPr="00BA52FC" w:rsidRDefault="00F60B25" w:rsidP="00E8767F">
      <w:pPr>
        <w:bidi w:val="0"/>
        <w:spacing w:after="0" w:line="240" w:lineRule="auto"/>
        <w:jc w:val="both"/>
      </w:pPr>
      <w:r w:rsidRPr="00BA52FC">
        <w:rPr>
          <w:rFonts w:asciiTheme="majorBidi" w:hAnsiTheme="majorBidi" w:cstheme="majorBidi"/>
          <w:b/>
          <w:bCs/>
        </w:rPr>
        <w:lastRenderedPageBreak/>
        <w:t>Ta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 xml:space="preserve">ble </w:t>
      </w:r>
      <w:r w:rsidR="004459FD" w:rsidRPr="00BA52FC">
        <w:rPr>
          <w:rFonts w:asciiTheme="majorBidi" w:hAnsiTheme="majorBidi" w:cstheme="majorBidi"/>
          <w:b/>
          <w:bCs/>
          <w:sz w:val="24"/>
          <w:szCs w:val="24"/>
        </w:rPr>
        <w:t>S4</w:t>
      </w:r>
      <w:r w:rsidRPr="00BA52FC">
        <w:rPr>
          <w:rFonts w:asciiTheme="majorBidi" w:hAnsiTheme="majorBidi" w:cstheme="majorBidi"/>
          <w:sz w:val="24"/>
          <w:szCs w:val="24"/>
        </w:rPr>
        <w:t xml:space="preserve"> The values of ρ, </w:t>
      </w:r>
      <w:r w:rsidRPr="00BA52FC">
        <w:rPr>
          <w:rFonts w:asciiTheme="majorBidi" w:hAnsiTheme="majorBidi" w:cstheme="majorBidi"/>
          <w:sz w:val="24"/>
          <w:szCs w:val="24"/>
        </w:rPr>
        <w:sym w:font="Symbol" w:char="F0D1"/>
      </w:r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A52FC">
        <w:rPr>
          <w:rFonts w:asciiTheme="majorBidi" w:hAnsiTheme="majorBidi" w:cstheme="majorBidi"/>
          <w:sz w:val="24"/>
          <w:szCs w:val="24"/>
        </w:rPr>
        <w:t xml:space="preserve">ρ and Hamiltonian -H(r) for </w:t>
      </w:r>
      <w:r w:rsidRPr="00BA52FC">
        <w:rPr>
          <w:rFonts w:asciiTheme="majorBidi" w:hAnsiTheme="majorBidi" w:cstheme="majorBidi"/>
          <w:b/>
          <w:bCs/>
          <w:i/>
          <w:iCs/>
          <w:sz w:val="24"/>
          <w:szCs w:val="24"/>
        </w:rPr>
        <w:t>Z</w:t>
      </w:r>
      <w:r w:rsidRPr="00BA52FC">
        <w:rPr>
          <w:rFonts w:asciiTheme="majorBidi" w:hAnsiTheme="majorBidi" w:cstheme="majorBidi"/>
          <w:sz w:val="24"/>
          <w:szCs w:val="24"/>
        </w:rPr>
        <w:t>-</w:t>
      </w:r>
      <w:r w:rsidRPr="00BA52FC">
        <w:rPr>
          <w:rFonts w:asciiTheme="majorBidi" w:hAnsiTheme="majorBidi" w:cstheme="majorBidi"/>
          <w:b/>
          <w:bCs/>
          <w:sz w:val="24"/>
          <w:szCs w:val="24"/>
        </w:rPr>
        <w:t>4c</w:t>
      </w:r>
      <w:r w:rsidRPr="00BA52FC">
        <w:rPr>
          <w:rFonts w:asciiTheme="majorBidi" w:hAnsiTheme="majorBidi" w:cstheme="majorBidi"/>
          <w:sz w:val="24"/>
          <w:szCs w:val="24"/>
        </w:rPr>
        <w:t xml:space="preserve"> isomer calculated at the BCP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73"/>
        <w:gridCol w:w="1022"/>
        <w:gridCol w:w="1103"/>
        <w:gridCol w:w="773"/>
        <w:gridCol w:w="1022"/>
        <w:gridCol w:w="1103"/>
        <w:gridCol w:w="773"/>
        <w:gridCol w:w="1022"/>
        <w:gridCol w:w="1103"/>
      </w:tblGrid>
      <w:tr w:rsidR="00F60B25" w:rsidRPr="00BA52FC" w:rsidTr="002E66CF">
        <w:trPr>
          <w:trHeight w:val="315"/>
        </w:trPr>
        <w:tc>
          <w:tcPr>
            <w:tcW w:w="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Z-4c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Polar solvent (ε=3.75)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A52FC">
              <w:rPr>
                <w:rFonts w:asciiTheme="majorBidi" w:hAnsiTheme="majorBidi" w:cstheme="majorBidi"/>
              </w:rPr>
              <w:t>Non polar solvent (ε=0.19)</w:t>
            </w:r>
          </w:p>
        </w:tc>
      </w:tr>
      <w:tr w:rsidR="00F60B25" w:rsidRPr="00BA52FC" w:rsidTr="002E66CF">
        <w:trPr>
          <w:trHeight w:val="315"/>
        </w:trPr>
        <w:tc>
          <w:tcPr>
            <w:tcW w:w="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ρ×10³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="MS Mincho" w:eastAsia="MS Mincho" w:hAnsi="MS Mincho" w:cs="MS Mincho" w:hint="eastAsia"/>
                <w:kern w:val="24"/>
                <w:sz w:val="22"/>
                <w:szCs w:val="22"/>
                <w:lang w:val="el-GR"/>
              </w:rPr>
              <w:t>▽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  <w:lang w:val="el-GR"/>
              </w:rPr>
              <w:t>²ρ×10³</w:t>
            </w:r>
            <w:r w:rsidRPr="00BA52FC">
              <w:rPr>
                <w:rFonts w:asciiTheme="majorBidi" w:eastAsia="MS Gothic" w:hAnsiTheme="majorBidi" w:cstheme="majorBidi"/>
                <w:kern w:val="24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pStyle w:val="NormalWeb"/>
              <w:bidi w:val="0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>-H(r)×10</w:t>
            </w:r>
            <w:r w:rsidRPr="00BA52FC">
              <w:rPr>
                <w:rFonts w:ascii="Cambria Math" w:hAnsi="Cambria Math" w:cs="Cambria Math"/>
                <w:kern w:val="24"/>
                <w:sz w:val="22"/>
                <w:szCs w:val="22"/>
              </w:rPr>
              <w:t>⁴</w:t>
            </w:r>
            <w:r w:rsidRPr="00BA52FC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</w:t>
            </w:r>
          </w:p>
        </w:tc>
      </w:tr>
      <w:tr w:rsidR="00F60B25" w:rsidRPr="00BA52FC" w:rsidTr="002E66CF">
        <w:trPr>
          <w:trHeight w:val="315"/>
        </w:trPr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10.6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40.4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6.85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6.10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28.90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13.52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9.63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38.07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8.42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17.29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72.81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18.4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17.19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74.48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20.57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17.27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72.98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18.69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50.65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8.69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13.48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49.35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8.49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13.64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50.21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8.66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11.44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47.42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17.08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11.20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48.88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20.35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11.40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47.56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17.49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13.81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67.62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31.17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13.90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68.20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13.83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67.77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31.24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3.38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13.53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6.37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3.32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13.38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6.33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11.98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50.13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15.37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47.23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14.77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11.87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49.65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15.25</w:t>
            </w:r>
          </w:p>
        </w:tc>
      </w:tr>
      <w:tr w:rsidR="00F60B25" w:rsidRPr="00BA52FC" w:rsidTr="002E66CF">
        <w:trPr>
          <w:trHeight w:val="300"/>
        </w:trPr>
        <w:tc>
          <w:tcPr>
            <w:tcW w:w="35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5.58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22.29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9.08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:rsidR="00F60B25" w:rsidRPr="00BA52FC" w:rsidRDefault="00F60B25" w:rsidP="00F60B25">
      <w:pPr>
        <w:bidi w:val="0"/>
        <w:spacing w:before="240" w:line="240" w:lineRule="auto"/>
        <w:jc w:val="both"/>
        <w:rPr>
          <w:rFonts w:asciiTheme="majorBidi" w:hAnsiTheme="majorBidi" w:cstheme="majorBidi"/>
        </w:rPr>
      </w:pPr>
    </w:p>
    <w:p w:rsidR="00F60B25" w:rsidRPr="00BA52FC" w:rsidRDefault="00F60B25" w:rsidP="00DB7E4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BA52FC">
        <w:rPr>
          <w:rFonts w:asciiTheme="majorBidi" w:hAnsiTheme="majorBidi" w:cstheme="majorBidi"/>
          <w:b/>
          <w:bCs/>
        </w:rPr>
        <w:t xml:space="preserve">Table </w:t>
      </w:r>
      <w:r w:rsidR="004459FD" w:rsidRPr="00BA52FC">
        <w:rPr>
          <w:rFonts w:asciiTheme="majorBidi" w:hAnsiTheme="majorBidi" w:cstheme="majorBidi"/>
          <w:b/>
          <w:bCs/>
        </w:rPr>
        <w:t>S5</w:t>
      </w:r>
      <w:r w:rsidRPr="00BA52FC">
        <w:rPr>
          <w:rFonts w:asciiTheme="majorBidi" w:hAnsiTheme="majorBidi" w:cstheme="majorBidi"/>
          <w:b/>
          <w:bCs/>
        </w:rPr>
        <w:t xml:space="preserve">. </w:t>
      </w:r>
      <w:r w:rsidRPr="00BA52FC">
        <w:rPr>
          <w:rFonts w:asciiTheme="majorBidi" w:hAnsiTheme="majorBidi" w:cstheme="majorBidi"/>
          <w:lang w:bidi="ar-SA"/>
        </w:rPr>
        <w:t xml:space="preserve">The most important geometrical parameters corresponding to H Bonds (Bond Lengths) and bonding angles </w:t>
      </w:r>
      <w:r w:rsidRPr="00BA52FC">
        <w:rPr>
          <w:rFonts w:asciiTheme="majorBidi" w:hAnsiTheme="majorBidi" w:cstheme="majorBidi"/>
        </w:rPr>
        <w:t xml:space="preserve">for the </w:t>
      </w:r>
      <w:r w:rsidR="00DB7E42" w:rsidRPr="00BA52FC">
        <w:rPr>
          <w:rFonts w:asciiTheme="majorBidi" w:hAnsiTheme="majorBidi" w:cstheme="majorBidi"/>
        </w:rPr>
        <w:t>t</w:t>
      </w:r>
      <w:r w:rsidRPr="00BA52FC">
        <w:rPr>
          <w:rFonts w:asciiTheme="majorBidi" w:hAnsiTheme="majorBidi" w:cstheme="majorBidi"/>
        </w:rPr>
        <w:t xml:space="preserve">wo isomers of </w:t>
      </w:r>
      <w:r w:rsidR="00BA52FC" w:rsidRPr="00BA52FC">
        <w:rPr>
          <w:rFonts w:asciiTheme="majorBidi" w:hAnsiTheme="majorBidi" w:cstheme="majorBidi"/>
          <w:b/>
          <w:bCs/>
        </w:rPr>
        <w:t>4e</w:t>
      </w:r>
      <w:r w:rsidRPr="00BA52FC">
        <w:rPr>
          <w:rFonts w:asciiTheme="majorBidi" w:hAnsiTheme="majorBidi" w:cstheme="majorBidi"/>
          <w:b/>
          <w:bCs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37"/>
        <w:gridCol w:w="1138"/>
        <w:gridCol w:w="1136"/>
        <w:gridCol w:w="1241"/>
        <w:gridCol w:w="1136"/>
        <w:gridCol w:w="1138"/>
        <w:gridCol w:w="1168"/>
      </w:tblGrid>
      <w:tr w:rsidR="00F60B25" w:rsidRPr="00BA52FC" w:rsidTr="002E66CF">
        <w:trPr>
          <w:trHeight w:val="315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BA52F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</w:t>
            </w:r>
            <w:r w:rsidR="00BA52FC" w:rsidRPr="00BA52FC">
              <w:rPr>
                <w:rFonts w:asciiTheme="majorBidi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 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3.75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</w:t>
            </w:r>
            <w:r w:rsidRPr="00BA52FC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BA52FC">
              <w:rPr>
                <w:rFonts w:asciiTheme="majorBidi" w:hAnsiTheme="majorBidi" w:cstheme="majorBidi"/>
                <w:color w:val="000000"/>
              </w:rPr>
              <w:t>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0.19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BA52F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Z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</w:t>
            </w:r>
            <w:r w:rsidR="00BA52FC" w:rsidRPr="00BA52FC">
              <w:rPr>
                <w:rFonts w:asciiTheme="majorBidi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 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3.75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</w:t>
            </w:r>
            <w:r w:rsidRPr="00BA52FC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BA52FC">
              <w:rPr>
                <w:rFonts w:asciiTheme="majorBidi" w:hAnsiTheme="majorBidi" w:cstheme="majorBidi"/>
                <w:color w:val="000000"/>
              </w:rPr>
              <w:t>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0.19</w:t>
            </w:r>
          </w:p>
        </w:tc>
      </w:tr>
      <w:tr w:rsidR="00F60B25" w:rsidRPr="00BA52FC" w:rsidTr="002E66CF">
        <w:trPr>
          <w:trHeight w:val="615"/>
        </w:trPr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29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33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35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1.96</w:t>
            </w:r>
            <w:r w:rsidRPr="00BA52FC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  <w:r w:rsidRPr="00BA52FC">
              <w:rPr>
                <w:rFonts w:asciiTheme="majorBidi" w:hAnsiTheme="majorBidi" w:cstheme="majorBidi"/>
                <w:color w:val="000000"/>
              </w:rPr>
              <w:t>(163.55)</w:t>
            </w:r>
            <w:r w:rsidRPr="00BA52FC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1.92 (168.23)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1.94 (165.84)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 xml:space="preserve">1 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35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2.57 (93.04)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2.59 (94.83)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2.58 (93.19)</w:t>
            </w:r>
          </w:p>
        </w:tc>
      </w:tr>
      <w:tr w:rsidR="00F60B25" w:rsidRPr="00BA52FC" w:rsidTr="002E66CF">
        <w:trPr>
          <w:trHeight w:val="60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31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32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35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2.53 (119.02)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2.56 (101.85)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2.53 (119.33)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31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32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2.43 (114.79)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2.44 (113.68)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2.43 (114.79)</w:t>
            </w:r>
          </w:p>
        </w:tc>
      </w:tr>
      <w:tr w:rsidR="00F60B25" w:rsidRPr="00BA52FC" w:rsidTr="002E66CF">
        <w:trPr>
          <w:trHeight w:val="60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45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  <w:r w:rsidRPr="00BA52FC">
              <w:rPr>
                <w:rFonts w:asciiTheme="majorBidi" w:hAnsiTheme="majorBidi" w:cstheme="majorBidi"/>
                <w:color w:val="000000"/>
              </w:rPr>
              <w:t>…C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34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2.64 (148.09)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2.63 (146.56)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2.64 (131.49)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17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16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29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3.17 (106.03)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3.24 (107.04)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3.19 (106.67)</w:t>
            </w:r>
          </w:p>
        </w:tc>
      </w:tr>
      <w:tr w:rsidR="00F60B25" w:rsidRPr="00BA52FC" w:rsidTr="002E66CF">
        <w:trPr>
          <w:trHeight w:val="30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15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30</w:t>
            </w:r>
            <w:r w:rsidRPr="00BA52FC">
              <w:rPr>
                <w:rFonts w:asciiTheme="majorBidi" w:hAnsiTheme="majorBidi" w:cstheme="majorBidi"/>
                <w:color w:val="000000"/>
              </w:rPr>
              <w:t>…C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2.90 (115.10)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2.89 (114.65)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2.90 (114.68)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31</w:t>
            </w:r>
            <w:r w:rsidRPr="00BA52FC">
              <w:rPr>
                <w:rFonts w:asciiTheme="majorBidi" w:hAnsiTheme="majorBidi" w:cstheme="majorBidi"/>
                <w:color w:val="000000"/>
              </w:rPr>
              <w:t>N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15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2.96 (116.14)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60B25" w:rsidRPr="00BA52FC" w:rsidTr="002E66CF">
        <w:trPr>
          <w:trHeight w:val="30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31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32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29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2.33 (103.85)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2.33 (103.67)</w:t>
            </w:r>
          </w:p>
        </w:tc>
      </w:tr>
    </w:tbl>
    <w:p w:rsidR="00F60B25" w:rsidRPr="00BA52FC" w:rsidRDefault="00F60B25" w:rsidP="00E8767F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proofErr w:type="gramStart"/>
      <w:r w:rsidRPr="00BA52FC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>a</w:t>
      </w:r>
      <w:proofErr w:type="gramEnd"/>
      <w:r w:rsidRPr="00BA52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A52FC">
        <w:rPr>
          <w:rFonts w:asciiTheme="majorBidi" w:hAnsiTheme="majorBidi" w:cstheme="majorBidi"/>
          <w:i/>
          <w:iCs/>
          <w:sz w:val="20"/>
          <w:szCs w:val="20"/>
          <w:lang w:bidi="ar-SA"/>
        </w:rPr>
        <w:t xml:space="preserve">Bond lengths are in angstroms </w:t>
      </w:r>
    </w:p>
    <w:p w:rsidR="00F60B25" w:rsidRDefault="00F60B25" w:rsidP="00E8767F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gramEnd"/>
      <w:r w:rsidRPr="00BA52FC">
        <w:rPr>
          <w:rFonts w:asciiTheme="majorBidi" w:hAnsiTheme="majorBidi" w:cstheme="majorBidi"/>
          <w:i/>
          <w:iCs/>
          <w:sz w:val="24"/>
          <w:szCs w:val="24"/>
        </w:rPr>
        <w:t xml:space="preserve"> bonding angles</w:t>
      </w:r>
    </w:p>
    <w:p w:rsidR="00E8767F" w:rsidRPr="00BA52FC" w:rsidRDefault="00E8767F" w:rsidP="00E8767F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</w:p>
    <w:p w:rsidR="00F60B25" w:rsidRPr="00BA52FC" w:rsidRDefault="00F60B25" w:rsidP="004459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BA52FC">
        <w:rPr>
          <w:rFonts w:asciiTheme="majorBidi" w:hAnsiTheme="majorBidi" w:cstheme="majorBidi"/>
          <w:b/>
          <w:bCs/>
        </w:rPr>
        <w:t xml:space="preserve">Table </w:t>
      </w:r>
      <w:r w:rsidR="004459FD" w:rsidRPr="00BA52FC">
        <w:rPr>
          <w:rFonts w:asciiTheme="majorBidi" w:hAnsiTheme="majorBidi" w:cstheme="majorBidi"/>
          <w:b/>
          <w:bCs/>
        </w:rPr>
        <w:t>S6</w:t>
      </w:r>
      <w:r w:rsidRPr="00BA52FC">
        <w:rPr>
          <w:rFonts w:asciiTheme="majorBidi" w:hAnsiTheme="majorBidi" w:cstheme="majorBidi"/>
          <w:b/>
          <w:bCs/>
        </w:rPr>
        <w:t xml:space="preserve"> </w:t>
      </w:r>
      <w:r w:rsidRPr="00BA52FC">
        <w:rPr>
          <w:rFonts w:asciiTheme="majorBidi" w:hAnsiTheme="majorBidi" w:cstheme="majorBidi"/>
          <w:lang w:bidi="ar-SA"/>
        </w:rPr>
        <w:t xml:space="preserve">The most important geometrical parameters corresponding to H Bonds (Bond Lengths) and bonding angles </w:t>
      </w:r>
      <w:r w:rsidRPr="00BA52FC">
        <w:rPr>
          <w:rFonts w:asciiTheme="majorBidi" w:hAnsiTheme="majorBidi" w:cstheme="majorBidi"/>
        </w:rPr>
        <w:t xml:space="preserve">for the two isomers of </w:t>
      </w:r>
      <w:r w:rsidRPr="00BA52FC">
        <w:rPr>
          <w:rFonts w:asciiTheme="majorBidi" w:hAnsiTheme="majorBidi" w:cstheme="majorBidi"/>
          <w:b/>
          <w:bCs/>
        </w:rPr>
        <w:t>4c.</w:t>
      </w:r>
    </w:p>
    <w:tbl>
      <w:tblPr>
        <w:tblW w:w="5036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41"/>
        <w:gridCol w:w="1135"/>
        <w:gridCol w:w="1139"/>
        <w:gridCol w:w="1244"/>
        <w:gridCol w:w="1135"/>
        <w:gridCol w:w="1135"/>
        <w:gridCol w:w="1137"/>
      </w:tblGrid>
      <w:tr w:rsidR="00F60B25" w:rsidRPr="00BA52FC" w:rsidTr="002E66CF">
        <w:trPr>
          <w:trHeight w:val="315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-4c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 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3.75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</w:t>
            </w:r>
            <w:r w:rsidRPr="00BA52FC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BA52FC">
              <w:rPr>
                <w:rFonts w:asciiTheme="majorBidi" w:hAnsiTheme="majorBidi" w:cstheme="majorBidi"/>
                <w:color w:val="000000"/>
              </w:rPr>
              <w:t>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0.19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52F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Z</w:t>
            </w:r>
            <w:r w:rsidRPr="00BA52FC">
              <w:rPr>
                <w:rFonts w:asciiTheme="majorBidi" w:hAnsiTheme="majorBidi" w:cstheme="majorBidi"/>
                <w:b/>
                <w:bCs/>
                <w:color w:val="000000"/>
              </w:rPr>
              <w:t>-4c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Gas phase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 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3.75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25" w:rsidRPr="00BA52FC" w:rsidRDefault="00F60B25" w:rsidP="002E66C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solvent</w:t>
            </w:r>
            <w:r w:rsidRPr="00BA52FC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BA52FC">
              <w:rPr>
                <w:rFonts w:asciiTheme="majorBidi" w:hAnsiTheme="majorBidi" w:cstheme="majorBidi"/>
                <w:color w:val="000000"/>
              </w:rPr>
              <w:t>ε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=</w:t>
            </w:r>
            <w:r w:rsidRPr="00BA52FC">
              <w:rPr>
                <w:rFonts w:asciiTheme="majorBidi" w:hAnsiTheme="majorBidi" w:cstheme="majorBidi"/>
                <w:color w:val="000000"/>
              </w:rPr>
              <w:t>0.19</w:t>
            </w:r>
          </w:p>
        </w:tc>
      </w:tr>
      <w:tr w:rsidR="00F60B25" w:rsidRPr="00BA52FC" w:rsidTr="002E66CF">
        <w:trPr>
          <w:trHeight w:val="615"/>
        </w:trPr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46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48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1.95</w:t>
            </w:r>
            <w:r w:rsidRPr="00BA52FC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a </w:t>
            </w:r>
            <w:r w:rsidRPr="00BA52FC">
              <w:rPr>
                <w:rFonts w:asciiTheme="majorBidi" w:hAnsiTheme="majorBidi" w:cstheme="majorBidi"/>
                <w:color w:val="000000"/>
              </w:rPr>
              <w:t>(165.08)</w:t>
            </w:r>
            <w:r w:rsidRPr="00BA52FC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1.94 (164.98)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1.94 (165.45)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 xml:space="preserve">42 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46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55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2.34 (137.99)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2.64 (123.25)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2.39 (135.79)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45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2.34 (107.32)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2.35 (107.05)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2.34 (107.25)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45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2.31 (106.86)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2.31 (105.26)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2.31 (106.65)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34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36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2.33 (118.19)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2.35 (118.06)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2.34 (118.13)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34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36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2.37 (118.85)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2.38 (118.75)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2.37 (118.79)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45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2.53  (165.08)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2.58 (117.20)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2.54 (118.56)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26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29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2.48 (113.81)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2.51 (113.25)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2.49 (113.74)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23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24</w:t>
            </w:r>
            <w:r w:rsidRPr="00BA52FC">
              <w:rPr>
                <w:rFonts w:asciiTheme="majorBidi" w:hAnsiTheme="majorBidi" w:cstheme="majorBidi"/>
                <w:color w:val="000000"/>
              </w:rPr>
              <w:t>…C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30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2.42 (102.46)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2.42 (102.50)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2.42 (102.48)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23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24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2.42 (102.52)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2.41 (102.58)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2.41(102.54)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 xml:space="preserve">19 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43</w:t>
            </w:r>
            <w:r w:rsidRPr="00BA52FC">
              <w:rPr>
                <w:rFonts w:asciiTheme="majorBidi" w:hAnsiTheme="majorBidi" w:cstheme="majorBidi"/>
                <w:color w:val="000000"/>
              </w:rPr>
              <w:t>…C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2.86(115.92)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2.83(116.78)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2.86(115.98)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19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43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48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3.46 (85.45)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3.51 (83.81)</w:t>
            </w:r>
          </w:p>
        </w:tc>
      </w:tr>
      <w:tr w:rsidR="00F60B25" w:rsidRPr="00BA52FC" w:rsidTr="002E66CF">
        <w:trPr>
          <w:trHeight w:val="6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48</w:t>
            </w:r>
            <w:r w:rsidRPr="00BA52FC">
              <w:rPr>
                <w:rFonts w:asciiTheme="majorBidi" w:hAnsiTheme="majorBidi" w:cstheme="majorBidi"/>
                <w:color w:val="000000"/>
              </w:rPr>
              <w:t xml:space="preserve"> 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47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2.64(100.91)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2.63( 98.92)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 xml:space="preserve">1 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48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2.55 (94.79)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2.58 (95.59)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2.56 (94.91)</w:t>
            </w:r>
          </w:p>
        </w:tc>
      </w:tr>
      <w:tr w:rsidR="00F60B25" w:rsidRPr="00BA52FC" w:rsidTr="002E66CF">
        <w:trPr>
          <w:trHeight w:val="315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26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29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2.40(116.43)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2.39(116.39)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C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44</w:t>
            </w:r>
            <w:r w:rsidRPr="00BA52FC">
              <w:rPr>
                <w:rFonts w:asciiTheme="majorBidi" w:hAnsiTheme="majorBidi" w:cstheme="majorBidi"/>
                <w:color w:val="000000"/>
              </w:rPr>
              <w:t>H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45</w:t>
            </w:r>
            <w:r w:rsidRPr="00BA52FC">
              <w:rPr>
                <w:rFonts w:asciiTheme="majorBidi" w:hAnsiTheme="majorBidi" w:cstheme="majorBidi"/>
                <w:color w:val="000000"/>
              </w:rPr>
              <w:t>…O</w:t>
            </w:r>
            <w:r w:rsidRPr="00BA52FC">
              <w:rPr>
                <w:rFonts w:asciiTheme="majorBidi" w:hAnsiTheme="majorBidi" w:cstheme="majorBidi"/>
                <w:color w:val="000000"/>
                <w:vertAlign w:val="subscript"/>
              </w:rPr>
              <w:t>57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2.53 (112.96)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60B25" w:rsidRPr="00BA52FC" w:rsidRDefault="00F60B25" w:rsidP="002E66CF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BA52FC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:rsidR="00F60B25" w:rsidRPr="00BA52FC" w:rsidRDefault="00F60B25" w:rsidP="00F60B2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proofErr w:type="gramStart"/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gramEnd"/>
      <w:r w:rsidRPr="00BA52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A52FC">
        <w:rPr>
          <w:rFonts w:asciiTheme="majorBidi" w:hAnsiTheme="majorBidi" w:cstheme="majorBidi"/>
          <w:i/>
          <w:iCs/>
          <w:sz w:val="20"/>
          <w:szCs w:val="20"/>
          <w:lang w:bidi="ar-SA"/>
        </w:rPr>
        <w:t xml:space="preserve">Bond lengths are in angstroms </w:t>
      </w:r>
    </w:p>
    <w:p w:rsidR="00F60B25" w:rsidRPr="007A4681" w:rsidRDefault="00F60B25" w:rsidP="00F60B25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BA52FC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gramEnd"/>
      <w:r w:rsidRPr="00BA52FC">
        <w:rPr>
          <w:rFonts w:asciiTheme="majorBidi" w:hAnsiTheme="majorBidi" w:cstheme="majorBidi"/>
          <w:i/>
          <w:iCs/>
          <w:sz w:val="24"/>
          <w:szCs w:val="24"/>
        </w:rPr>
        <w:t xml:space="preserve"> bonding angles</w:t>
      </w:r>
    </w:p>
    <w:p w:rsidR="00F60B25" w:rsidRPr="007A4681" w:rsidRDefault="00F60B25" w:rsidP="00F60B25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sectPr w:rsidR="00F60B25" w:rsidRPr="007A468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06" w:rsidRDefault="00353E06" w:rsidP="004459FD">
      <w:pPr>
        <w:spacing w:after="0" w:line="240" w:lineRule="auto"/>
      </w:pPr>
      <w:r>
        <w:separator/>
      </w:r>
    </w:p>
  </w:endnote>
  <w:endnote w:type="continuationSeparator" w:id="0">
    <w:p w:rsidR="00353E06" w:rsidRDefault="00353E06" w:rsidP="004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16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FD" w:rsidRDefault="00445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6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59FD" w:rsidRDefault="0044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06" w:rsidRDefault="00353E06" w:rsidP="004459FD">
      <w:pPr>
        <w:spacing w:after="0" w:line="240" w:lineRule="auto"/>
      </w:pPr>
      <w:r>
        <w:separator/>
      </w:r>
    </w:p>
  </w:footnote>
  <w:footnote w:type="continuationSeparator" w:id="0">
    <w:p w:rsidR="00353E06" w:rsidRDefault="00353E06" w:rsidP="0044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E2E"/>
    <w:multiLevelType w:val="hybridMultilevel"/>
    <w:tmpl w:val="8982D540"/>
    <w:lvl w:ilvl="0" w:tplc="BBC036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5"/>
    <w:rsid w:val="0007570C"/>
    <w:rsid w:val="00353E06"/>
    <w:rsid w:val="004459FD"/>
    <w:rsid w:val="00557F25"/>
    <w:rsid w:val="00567D67"/>
    <w:rsid w:val="00652D6F"/>
    <w:rsid w:val="00732A34"/>
    <w:rsid w:val="00861B13"/>
    <w:rsid w:val="00B57774"/>
    <w:rsid w:val="00BA52FC"/>
    <w:rsid w:val="00D255F0"/>
    <w:rsid w:val="00DA0585"/>
    <w:rsid w:val="00DB7E42"/>
    <w:rsid w:val="00E8767F"/>
    <w:rsid w:val="00F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23A6F-E218-40B1-A500-86C8D97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25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F60B2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0B25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B2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semiHidden/>
    <w:rsid w:val="00F60B2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Hyperlink">
    <w:name w:val="Hyperlink"/>
    <w:uiPriority w:val="99"/>
    <w:unhideWhenUsed/>
    <w:rsid w:val="00F60B25"/>
    <w:rPr>
      <w:strike w:val="0"/>
      <w:dstrike w:val="0"/>
      <w:color w:val="0156AA"/>
      <w:u w:val="none"/>
      <w:effect w:val="none"/>
    </w:rPr>
  </w:style>
  <w:style w:type="paragraph" w:styleId="BodyText">
    <w:name w:val="Body Text"/>
    <w:basedOn w:val="Normal"/>
    <w:link w:val="BodyTextChar"/>
    <w:rsid w:val="00F60B25"/>
    <w:pPr>
      <w:bidi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customStyle="1" w:styleId="BodyTextChar">
    <w:name w:val="Body Text Char"/>
    <w:basedOn w:val="DefaultParagraphFont"/>
    <w:link w:val="BodyText"/>
    <w:rsid w:val="00F60B2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lainTextChar">
    <w:name w:val="Plain Text Char"/>
    <w:basedOn w:val="DefaultParagraphFont"/>
    <w:link w:val="PlainText"/>
    <w:rsid w:val="00F60B25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lainText">
    <w:name w:val="Plain Text"/>
    <w:basedOn w:val="Normal"/>
    <w:link w:val="PlainTextChar"/>
    <w:rsid w:val="00F60B25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PlainTextChar1">
    <w:name w:val="Plain Text Char1"/>
    <w:basedOn w:val="DefaultParagraphFont"/>
    <w:uiPriority w:val="99"/>
    <w:semiHidden/>
    <w:rsid w:val="00F60B25"/>
    <w:rPr>
      <w:rFonts w:ascii="Consolas" w:hAnsi="Consolas" w:cs="Consolas"/>
      <w:sz w:val="21"/>
      <w:szCs w:val="21"/>
      <w:lang w:bidi="fa-IR"/>
    </w:rPr>
  </w:style>
  <w:style w:type="character" w:customStyle="1" w:styleId="HeaderChar">
    <w:name w:val="Header Char"/>
    <w:basedOn w:val="DefaultParagraphFont"/>
    <w:link w:val="Header"/>
    <w:rsid w:val="00F60B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rsid w:val="00F60B25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HeaderChar1">
    <w:name w:val="Header Char1"/>
    <w:basedOn w:val="DefaultParagraphFont"/>
    <w:uiPriority w:val="99"/>
    <w:semiHidden/>
    <w:rsid w:val="00F60B25"/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60B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60B25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FooterChar1">
    <w:name w:val="Footer Char1"/>
    <w:basedOn w:val="DefaultParagraphFont"/>
    <w:uiPriority w:val="99"/>
    <w:semiHidden/>
    <w:rsid w:val="00F60B25"/>
    <w:rPr>
      <w:lang w:bidi="fa-IR"/>
    </w:rPr>
  </w:style>
  <w:style w:type="character" w:customStyle="1" w:styleId="BalloonTextChar">
    <w:name w:val="Balloon Text Char"/>
    <w:basedOn w:val="DefaultParagraphFont"/>
    <w:link w:val="BalloonText"/>
    <w:rsid w:val="00F60B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rsid w:val="00F60B25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F60B25"/>
    <w:rPr>
      <w:rFonts w:ascii="Segoe UI" w:hAnsi="Segoe UI" w:cs="Segoe UI"/>
      <w:sz w:val="18"/>
      <w:szCs w:val="18"/>
      <w:lang w:bidi="fa-IR"/>
    </w:rPr>
  </w:style>
  <w:style w:type="paragraph" w:customStyle="1" w:styleId="Text">
    <w:name w:val="Text"/>
    <w:basedOn w:val="PlainText"/>
    <w:rsid w:val="00F60B25"/>
    <w:pPr>
      <w:widowControl w:val="0"/>
      <w:tabs>
        <w:tab w:val="left" w:pos="284"/>
      </w:tabs>
      <w:spacing w:line="240" w:lineRule="exact"/>
      <w:ind w:firstLine="284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table" w:styleId="TableTheme">
    <w:name w:val="Table Theme"/>
    <w:basedOn w:val="TableNormal"/>
    <w:rsid w:val="00F6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F6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0B2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F60B2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6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60B25"/>
    <w:pPr>
      <w:ind w:left="720"/>
      <w:contextualSpacing/>
    </w:pPr>
  </w:style>
  <w:style w:type="character" w:styleId="EndnoteReference">
    <w:name w:val="endnote reference"/>
    <w:basedOn w:val="DefaultParagraphFont"/>
    <w:rsid w:val="00F60B25"/>
    <w:rPr>
      <w:vertAlign w:val="superscript"/>
    </w:rPr>
  </w:style>
  <w:style w:type="paragraph" w:customStyle="1" w:styleId="Els-body-text">
    <w:name w:val="Els-body-text"/>
    <w:link w:val="Els-body-textChar"/>
    <w:rsid w:val="00F60B25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ls-body-textChar">
    <w:name w:val="Els-body-text Char"/>
    <w:link w:val="Els-body-text"/>
    <w:rsid w:val="00F60B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</dc:creator>
  <cp:keywords/>
  <dc:description/>
  <cp:lastModifiedBy>Danesh</cp:lastModifiedBy>
  <cp:revision>3</cp:revision>
  <dcterms:created xsi:type="dcterms:W3CDTF">2018-09-11T13:15:00Z</dcterms:created>
  <dcterms:modified xsi:type="dcterms:W3CDTF">2018-09-11T13:29:00Z</dcterms:modified>
</cp:coreProperties>
</file>