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3E" w:rsidRPr="00D322BB" w:rsidRDefault="00D322BB" w:rsidP="00D322B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22BB">
        <w:rPr>
          <w:rFonts w:ascii="Times New Roman" w:hAnsi="Times New Roman" w:cs="Times New Roman" w:hint="eastAsia"/>
          <w:b/>
          <w:sz w:val="28"/>
          <w:szCs w:val="28"/>
        </w:rPr>
        <w:t>Supporting Information</w:t>
      </w:r>
    </w:p>
    <w:p w:rsidR="00E57B3E" w:rsidRDefault="00E57B3E" w:rsidP="00D322BB">
      <w:pPr>
        <w:spacing w:after="0"/>
        <w:jc w:val="center"/>
        <w:outlineLvl w:val="0"/>
        <w:rPr>
          <w:rFonts w:ascii="Times New Roman" w:hAnsi="Times New Roman" w:cs="Times New Roman"/>
          <w:sz w:val="21"/>
          <w:szCs w:val="21"/>
        </w:rPr>
      </w:pPr>
    </w:p>
    <w:p w:rsidR="00D322BB" w:rsidRPr="00D322BB" w:rsidRDefault="00D322BB" w:rsidP="00D322BB">
      <w:pPr>
        <w:spacing w:after="0"/>
        <w:jc w:val="center"/>
        <w:outlineLvl w:val="0"/>
        <w:rPr>
          <w:rFonts w:ascii="Times New Roman" w:hAnsi="Times New Roman" w:cs="Times New Roman"/>
          <w:sz w:val="21"/>
          <w:szCs w:val="21"/>
        </w:rPr>
      </w:pPr>
    </w:p>
    <w:p w:rsidR="00D322BB" w:rsidRPr="00D322BB" w:rsidRDefault="00D322BB" w:rsidP="00D322BB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322BB">
        <w:rPr>
          <w:rFonts w:ascii="Times New Roman" w:hAnsi="Times New Roman" w:cs="Times New Roman"/>
          <w:sz w:val="26"/>
          <w:szCs w:val="26"/>
        </w:rPr>
        <w:t>A hydroxyquinoline-appended ruthenium(II)-polypyridyl complex that induces and stabilizes G-quadruplex DNA</w:t>
      </w:r>
    </w:p>
    <w:p w:rsidR="00D322BB" w:rsidRPr="00D322BB" w:rsidRDefault="00D322BB" w:rsidP="00D322B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22BB" w:rsidRPr="00D322BB" w:rsidRDefault="00D322BB" w:rsidP="00D322BB">
      <w:pPr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D322BB">
        <w:rPr>
          <w:rFonts w:ascii="Times New Roman" w:eastAsia="SimSun" w:hAnsi="Times New Roman" w:cs="Times New Roman"/>
          <w:sz w:val="20"/>
          <w:szCs w:val="20"/>
        </w:rPr>
        <w:t>XUEXUE XU, SHUANG WANG, YAXUAN MI, HUAQIAN ZHAO, ZEBAO ZHENG</w:t>
      </w:r>
      <w:r>
        <w:rPr>
          <w:rFonts w:ascii="Times New Roman" w:eastAsia="SimSun" w:hAnsi="Times New Roman" w:cs="Times New Roman"/>
          <w:sz w:val="20"/>
          <w:szCs w:val="20"/>
        </w:rPr>
        <w:t>*</w:t>
      </w:r>
      <w:r w:rsidRPr="00D322BB">
        <w:rPr>
          <w:rFonts w:ascii="Times New Roman" w:eastAsia="SimSun" w:hAnsi="Times New Roman" w:cs="Times New Roman"/>
          <w:sz w:val="20"/>
          <w:szCs w:val="20"/>
        </w:rPr>
        <w:t xml:space="preserve"> and XIAOLONG ZHAO*</w:t>
      </w:r>
    </w:p>
    <w:p w:rsidR="00D322BB" w:rsidRDefault="00D322BB" w:rsidP="00D322BB">
      <w:pPr>
        <w:widowControl w:val="0"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sz w:val="21"/>
          <w:szCs w:val="21"/>
        </w:rPr>
      </w:pPr>
    </w:p>
    <w:p w:rsidR="00D322BB" w:rsidRDefault="00D322BB" w:rsidP="00D322BB">
      <w:pPr>
        <w:widowControl w:val="0"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sz w:val="21"/>
          <w:szCs w:val="21"/>
        </w:rPr>
      </w:pPr>
    </w:p>
    <w:p w:rsidR="00D322BB" w:rsidRDefault="00D322BB" w:rsidP="00D322BB">
      <w:pPr>
        <w:widowControl w:val="0"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sz w:val="21"/>
          <w:szCs w:val="21"/>
        </w:rPr>
      </w:pPr>
    </w:p>
    <w:p w:rsidR="00D322BB" w:rsidRDefault="00D322BB" w:rsidP="00D322BB">
      <w:pPr>
        <w:widowControl w:val="0"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sz w:val="21"/>
          <w:szCs w:val="21"/>
        </w:rPr>
      </w:pPr>
    </w:p>
    <w:p w:rsidR="00D322BB" w:rsidRDefault="00D322BB" w:rsidP="00D322BB">
      <w:pPr>
        <w:widowControl w:val="0"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sz w:val="21"/>
          <w:szCs w:val="21"/>
        </w:rPr>
      </w:pPr>
    </w:p>
    <w:p w:rsidR="00D322BB" w:rsidRDefault="00D322BB" w:rsidP="00D322BB">
      <w:pPr>
        <w:widowControl w:val="0"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sz w:val="21"/>
          <w:szCs w:val="21"/>
        </w:rPr>
      </w:pPr>
    </w:p>
    <w:p w:rsidR="00D322BB" w:rsidRDefault="00D322BB" w:rsidP="00D322BB">
      <w:pPr>
        <w:widowControl w:val="0"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sz w:val="21"/>
          <w:szCs w:val="21"/>
        </w:rPr>
      </w:pPr>
    </w:p>
    <w:p w:rsidR="00D322BB" w:rsidRDefault="00D322BB" w:rsidP="00D322BB">
      <w:pPr>
        <w:widowControl w:val="0"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sz w:val="21"/>
          <w:szCs w:val="21"/>
        </w:rPr>
      </w:pPr>
    </w:p>
    <w:p w:rsidR="005F5116" w:rsidRPr="00D322BB" w:rsidRDefault="004004BC" w:rsidP="00D322BB">
      <w:pPr>
        <w:widowControl w:val="0"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D322BB">
        <w:rPr>
          <w:rFonts w:ascii="Times New Roman" w:eastAsia="SimSun" w:hAnsi="Times New Roman" w:cs="Times New Roman"/>
          <w:sz w:val="24"/>
          <w:szCs w:val="24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289.5pt" o:ole="">
            <v:imagedata r:id="rId6" o:title=""/>
          </v:shape>
          <o:OLEObject Type="Embed" ProgID="AcroExch.Document.11" ShapeID="_x0000_i1025" DrawAspect="Content" ObjectID="_1603703927" r:id="rId7"/>
        </w:object>
      </w:r>
    </w:p>
    <w:p w:rsidR="00D322BB" w:rsidRDefault="0054793A" w:rsidP="00D322BB">
      <w:pPr>
        <w:widowControl w:val="0"/>
        <w:autoSpaceDE w:val="0"/>
        <w:autoSpaceDN w:val="0"/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D322BB">
        <w:rPr>
          <w:rFonts w:ascii="Times New Roman" w:hAnsi="Times New Roman"/>
          <w:sz w:val="24"/>
          <w:szCs w:val="24"/>
        </w:rPr>
        <w:t>Fig</w:t>
      </w:r>
      <w:r w:rsidR="00D322BB">
        <w:rPr>
          <w:rFonts w:ascii="Times New Roman" w:hAnsi="Times New Roman"/>
          <w:sz w:val="24"/>
          <w:szCs w:val="24"/>
        </w:rPr>
        <w:t>ure</w:t>
      </w:r>
      <w:r w:rsidRPr="00D322BB">
        <w:rPr>
          <w:rFonts w:ascii="Times New Roman" w:hAnsi="Times New Roman"/>
          <w:sz w:val="24"/>
          <w:szCs w:val="24"/>
        </w:rPr>
        <w:t xml:space="preserve"> S</w:t>
      </w:r>
      <w:r w:rsidRPr="00D322BB">
        <w:rPr>
          <w:rFonts w:ascii="Times New Roman" w:hAnsi="Times New Roman" w:hint="eastAsia"/>
          <w:sz w:val="24"/>
          <w:szCs w:val="24"/>
        </w:rPr>
        <w:t>1</w:t>
      </w:r>
      <w:r w:rsidR="00D322BB">
        <w:rPr>
          <w:rFonts w:ascii="Times New Roman" w:hAnsi="Times New Roman"/>
          <w:sz w:val="24"/>
          <w:szCs w:val="24"/>
        </w:rPr>
        <w:t>.</w:t>
      </w:r>
      <w:r w:rsidRPr="00D322BB">
        <w:rPr>
          <w:rFonts w:ascii="Times New Roman" w:hAnsi="Times New Roman" w:hint="eastAsia"/>
          <w:sz w:val="24"/>
          <w:szCs w:val="24"/>
        </w:rPr>
        <w:t xml:space="preserve"> </w:t>
      </w:r>
      <w:r w:rsidRPr="00D322BB">
        <w:rPr>
          <w:rFonts w:ascii="Times New Roman" w:hAnsi="Times New Roman"/>
          <w:sz w:val="24"/>
          <w:szCs w:val="24"/>
          <w:vertAlign w:val="superscript"/>
        </w:rPr>
        <w:t>1</w:t>
      </w:r>
      <w:r w:rsidRPr="00D322BB">
        <w:rPr>
          <w:rFonts w:ascii="Times New Roman" w:hAnsi="Times New Roman"/>
          <w:sz w:val="24"/>
          <w:szCs w:val="24"/>
        </w:rPr>
        <w:t>H NMR spectra of</w:t>
      </w:r>
      <w:r w:rsidRPr="00D322BB">
        <w:rPr>
          <w:rFonts w:ascii="Times New Roman" w:hAnsi="Times New Roman" w:hint="eastAsia"/>
          <w:sz w:val="24"/>
          <w:szCs w:val="24"/>
        </w:rPr>
        <w:t xml:space="preserve"> the ligand.</w:t>
      </w:r>
    </w:p>
    <w:p w:rsidR="00D322BB" w:rsidRDefault="00D322BB">
      <w:pPr>
        <w:adjustRightInd/>
        <w:snapToGrid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4793A" w:rsidRPr="00D322BB" w:rsidRDefault="00626693" w:rsidP="00D322BB">
      <w:pPr>
        <w:widowControl w:val="0"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D322BB">
        <w:rPr>
          <w:rFonts w:ascii="Times New Roman" w:eastAsia="SimSun" w:hAnsi="Times New Roman" w:cs="Times New Roman"/>
          <w:sz w:val="24"/>
          <w:szCs w:val="24"/>
        </w:rPr>
        <w:object w:dxaOrig="12630" w:dyaOrig="8925">
          <v:shape id="_x0000_i1026" type="#_x0000_t75" style="width:410.25pt;height:289.5pt" o:ole="">
            <v:imagedata r:id="rId8" o:title=""/>
          </v:shape>
          <o:OLEObject Type="Embed" ProgID="AcroExch.Document.11" ShapeID="_x0000_i1026" DrawAspect="Content" ObjectID="_1603703928" r:id="rId9"/>
        </w:object>
      </w:r>
    </w:p>
    <w:p w:rsidR="00D322BB" w:rsidRDefault="00626693" w:rsidP="00D322BB">
      <w:pPr>
        <w:widowControl w:val="0"/>
        <w:autoSpaceDE w:val="0"/>
        <w:autoSpaceDN w:val="0"/>
        <w:spacing w:before="120" w:after="240"/>
        <w:jc w:val="center"/>
        <w:rPr>
          <w:rFonts w:ascii="Times New Roman" w:hAnsi="Times New Roman"/>
          <w:sz w:val="24"/>
          <w:szCs w:val="24"/>
        </w:rPr>
      </w:pPr>
      <w:r w:rsidRPr="00D322BB">
        <w:rPr>
          <w:rFonts w:ascii="Times New Roman" w:hAnsi="Times New Roman"/>
          <w:sz w:val="24"/>
          <w:szCs w:val="24"/>
        </w:rPr>
        <w:t>Fig</w:t>
      </w:r>
      <w:r w:rsidR="00D322BB">
        <w:rPr>
          <w:rFonts w:ascii="Times New Roman" w:hAnsi="Times New Roman"/>
          <w:sz w:val="24"/>
          <w:szCs w:val="24"/>
        </w:rPr>
        <w:t>ure</w:t>
      </w:r>
      <w:r w:rsidRPr="00D322BB">
        <w:rPr>
          <w:rFonts w:ascii="Times New Roman" w:hAnsi="Times New Roman"/>
          <w:sz w:val="24"/>
          <w:szCs w:val="24"/>
        </w:rPr>
        <w:t xml:space="preserve"> S</w:t>
      </w:r>
      <w:r w:rsidRPr="00D322BB">
        <w:rPr>
          <w:rFonts w:ascii="Times New Roman" w:hAnsi="Times New Roman" w:hint="eastAsia"/>
          <w:sz w:val="24"/>
          <w:szCs w:val="24"/>
        </w:rPr>
        <w:t>2</w:t>
      </w:r>
      <w:r w:rsidR="00D322BB">
        <w:rPr>
          <w:rFonts w:ascii="Times New Roman" w:hAnsi="Times New Roman"/>
          <w:sz w:val="24"/>
          <w:szCs w:val="24"/>
        </w:rPr>
        <w:t>.</w:t>
      </w:r>
      <w:r w:rsidRPr="00D322BB">
        <w:rPr>
          <w:rFonts w:ascii="Times New Roman" w:hAnsi="Times New Roman" w:hint="eastAsia"/>
          <w:sz w:val="24"/>
          <w:szCs w:val="24"/>
        </w:rPr>
        <w:t xml:space="preserve"> </w:t>
      </w:r>
      <w:r w:rsidRPr="00D322BB">
        <w:rPr>
          <w:rFonts w:ascii="Times New Roman" w:hAnsi="Times New Roman"/>
          <w:sz w:val="24"/>
          <w:szCs w:val="24"/>
          <w:vertAlign w:val="superscript"/>
        </w:rPr>
        <w:t>1</w:t>
      </w:r>
      <w:r w:rsidRPr="00D322BB">
        <w:rPr>
          <w:rFonts w:ascii="Times New Roman" w:hAnsi="Times New Roman"/>
          <w:sz w:val="24"/>
          <w:szCs w:val="24"/>
        </w:rPr>
        <w:t>H NMR spectra of</w:t>
      </w:r>
      <w:r w:rsidRPr="00D322BB">
        <w:rPr>
          <w:rFonts w:ascii="Times New Roman" w:hAnsi="Times New Roman" w:hint="eastAsia"/>
          <w:sz w:val="24"/>
          <w:szCs w:val="24"/>
        </w:rPr>
        <w:t xml:space="preserve"> the ruthenium complex.</w:t>
      </w:r>
    </w:p>
    <w:p w:rsidR="00D322BB" w:rsidRDefault="00D322BB">
      <w:pPr>
        <w:adjustRightInd/>
        <w:snapToGrid/>
        <w:spacing w:after="0"/>
        <w:rPr>
          <w:rFonts w:ascii="Times New Roman" w:hAnsi="Times New Roman"/>
          <w:sz w:val="24"/>
          <w:szCs w:val="24"/>
        </w:rPr>
      </w:pPr>
    </w:p>
    <w:p w:rsidR="00626693" w:rsidRPr="00D322BB" w:rsidRDefault="00626693" w:rsidP="00D322BB">
      <w:pPr>
        <w:widowControl w:val="0"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D322BB">
        <w:rPr>
          <w:rFonts w:ascii="Times New Roman" w:eastAsia="SimSun" w:hAnsi="Times New Roman" w:cs="Times New Roman"/>
          <w:sz w:val="24"/>
          <w:szCs w:val="24"/>
        </w:rPr>
        <w:object w:dxaOrig="12630" w:dyaOrig="8925">
          <v:shape id="_x0000_i1027" type="#_x0000_t75" style="width:410.25pt;height:289.5pt" o:ole="">
            <v:imagedata r:id="rId10" o:title=""/>
          </v:shape>
          <o:OLEObject Type="Embed" ProgID="AcroExch.Document.11" ShapeID="_x0000_i1027" DrawAspect="Content" ObjectID="_1603703929" r:id="rId11"/>
        </w:object>
      </w:r>
    </w:p>
    <w:p w:rsidR="00D322BB" w:rsidRDefault="00935F39" w:rsidP="00D322BB">
      <w:pPr>
        <w:widowControl w:val="0"/>
        <w:autoSpaceDE w:val="0"/>
        <w:autoSpaceDN w:val="0"/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D322BB">
        <w:rPr>
          <w:rFonts w:ascii="Times New Roman" w:hAnsi="Times New Roman"/>
          <w:sz w:val="24"/>
          <w:szCs w:val="24"/>
        </w:rPr>
        <w:t>Fig</w:t>
      </w:r>
      <w:r w:rsidR="00D322BB">
        <w:rPr>
          <w:rFonts w:ascii="Times New Roman" w:hAnsi="Times New Roman"/>
          <w:sz w:val="24"/>
          <w:szCs w:val="24"/>
        </w:rPr>
        <w:t>ure</w:t>
      </w:r>
      <w:r w:rsidRPr="00D322BB">
        <w:rPr>
          <w:rFonts w:ascii="Times New Roman" w:hAnsi="Times New Roman"/>
          <w:sz w:val="24"/>
          <w:szCs w:val="24"/>
        </w:rPr>
        <w:t xml:space="preserve"> S</w:t>
      </w:r>
      <w:r w:rsidRPr="00D322BB">
        <w:rPr>
          <w:rFonts w:ascii="Times New Roman" w:hAnsi="Times New Roman" w:hint="eastAsia"/>
          <w:sz w:val="24"/>
          <w:szCs w:val="24"/>
        </w:rPr>
        <w:t>3</w:t>
      </w:r>
      <w:r w:rsidR="00D322BB">
        <w:rPr>
          <w:rFonts w:ascii="Times New Roman" w:hAnsi="Times New Roman"/>
          <w:sz w:val="24"/>
          <w:szCs w:val="24"/>
        </w:rPr>
        <w:t>.</w:t>
      </w:r>
      <w:r w:rsidRPr="00D322BB">
        <w:rPr>
          <w:rFonts w:ascii="Times New Roman" w:hAnsi="Times New Roman" w:hint="eastAsia"/>
          <w:sz w:val="24"/>
          <w:szCs w:val="24"/>
        </w:rPr>
        <w:t xml:space="preserve"> </w:t>
      </w:r>
      <w:r w:rsidRPr="00D322BB">
        <w:rPr>
          <w:rFonts w:ascii="Times New Roman" w:hAnsi="Times New Roman"/>
          <w:sz w:val="24"/>
          <w:szCs w:val="24"/>
          <w:vertAlign w:val="superscript"/>
        </w:rPr>
        <w:t>1</w:t>
      </w:r>
      <w:r w:rsidRPr="00D322BB">
        <w:rPr>
          <w:rFonts w:ascii="Times New Roman" w:hAnsi="Times New Roman" w:hint="eastAsia"/>
          <w:sz w:val="24"/>
          <w:szCs w:val="24"/>
          <w:vertAlign w:val="superscript"/>
        </w:rPr>
        <w:t>3</w:t>
      </w:r>
      <w:r w:rsidRPr="00D322BB">
        <w:rPr>
          <w:rFonts w:ascii="Times New Roman" w:hAnsi="Times New Roman" w:hint="eastAsia"/>
          <w:sz w:val="24"/>
          <w:szCs w:val="24"/>
        </w:rPr>
        <w:t>C</w:t>
      </w:r>
      <w:r w:rsidRPr="00D322BB">
        <w:rPr>
          <w:rFonts w:ascii="Times New Roman" w:hAnsi="Times New Roman"/>
          <w:sz w:val="24"/>
          <w:szCs w:val="24"/>
        </w:rPr>
        <w:t xml:space="preserve"> NMR spectra of</w:t>
      </w:r>
      <w:r w:rsidRPr="00D322BB">
        <w:rPr>
          <w:rFonts w:ascii="Times New Roman" w:hAnsi="Times New Roman" w:hint="eastAsia"/>
          <w:sz w:val="24"/>
          <w:szCs w:val="24"/>
        </w:rPr>
        <w:t xml:space="preserve"> the ruthenium complex.</w:t>
      </w:r>
    </w:p>
    <w:p w:rsidR="00701385" w:rsidRPr="00D322BB" w:rsidRDefault="00056794" w:rsidP="00D32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2BB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4320000" cy="2199600"/>
            <wp:effectExtent l="0" t="0" r="4445" b="0"/>
            <wp:docPr id="1" name="图片 1" descr="F:\Article\论文11\4 part\优化结构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ticle\论文11\4 part\优化结构图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94" w:rsidRPr="00D322BB" w:rsidRDefault="00056794" w:rsidP="00D322BB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D322BB">
        <w:rPr>
          <w:rFonts w:ascii="Times New Roman" w:hAnsi="Times New Roman"/>
          <w:sz w:val="24"/>
          <w:szCs w:val="24"/>
        </w:rPr>
        <w:t>Fig</w:t>
      </w:r>
      <w:r w:rsidR="00D322BB">
        <w:rPr>
          <w:rFonts w:ascii="Times New Roman" w:hAnsi="Times New Roman"/>
          <w:sz w:val="24"/>
          <w:szCs w:val="24"/>
        </w:rPr>
        <w:t>ure</w:t>
      </w:r>
      <w:r w:rsidRPr="00D322BB">
        <w:rPr>
          <w:rFonts w:ascii="Times New Roman" w:hAnsi="Times New Roman"/>
          <w:sz w:val="24"/>
          <w:szCs w:val="24"/>
        </w:rPr>
        <w:t xml:space="preserve"> S</w:t>
      </w:r>
      <w:r w:rsidR="005F5116" w:rsidRPr="00D322BB">
        <w:rPr>
          <w:rFonts w:ascii="Times New Roman" w:hAnsi="Times New Roman" w:hint="eastAsia"/>
          <w:sz w:val="24"/>
          <w:szCs w:val="24"/>
        </w:rPr>
        <w:t>4</w:t>
      </w:r>
      <w:r w:rsidR="00D322BB">
        <w:rPr>
          <w:rFonts w:ascii="Times New Roman" w:hAnsi="Times New Roman"/>
          <w:sz w:val="24"/>
          <w:szCs w:val="24"/>
        </w:rPr>
        <w:t>.</w:t>
      </w:r>
      <w:r w:rsidRPr="00D322BB">
        <w:rPr>
          <w:rFonts w:ascii="Times New Roman" w:hAnsi="Times New Roman"/>
          <w:sz w:val="24"/>
          <w:szCs w:val="24"/>
        </w:rPr>
        <w:t xml:space="preserve"> </w:t>
      </w:r>
      <w:r w:rsidR="007A5849" w:rsidRPr="00D322BB">
        <w:rPr>
          <w:rFonts w:ascii="Times New Roman" w:hAnsi="Times New Roman" w:hint="eastAsia"/>
          <w:sz w:val="24"/>
          <w:szCs w:val="24"/>
        </w:rPr>
        <w:t xml:space="preserve">The optimized structure of </w:t>
      </w:r>
      <w:r w:rsidR="00626693" w:rsidRPr="00D322BB">
        <w:rPr>
          <w:rFonts w:ascii="Times New Roman" w:hAnsi="Times New Roman" w:hint="eastAsia"/>
          <w:sz w:val="24"/>
          <w:szCs w:val="24"/>
        </w:rPr>
        <w:t xml:space="preserve">the </w:t>
      </w:r>
      <w:r w:rsidR="007A5849" w:rsidRPr="00D322BB">
        <w:rPr>
          <w:rFonts w:ascii="Times New Roman" w:hAnsi="Times New Roman" w:hint="eastAsia"/>
          <w:sz w:val="24"/>
          <w:szCs w:val="24"/>
        </w:rPr>
        <w:t>ruthenium complex.</w:t>
      </w:r>
    </w:p>
    <w:sectPr w:rsidR="00056794" w:rsidRPr="00D322BB" w:rsidSect="00D322BB">
      <w:footerReference w:type="default" r:id="rId13"/>
      <w:pgSz w:w="12240" w:h="15840" w:code="1"/>
      <w:pgMar w:top="1296" w:right="1440" w:bottom="1296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B7" w:rsidRDefault="004324B7" w:rsidP="006149B3">
      <w:pPr>
        <w:spacing w:after="0"/>
      </w:pPr>
      <w:r>
        <w:separator/>
      </w:r>
    </w:p>
  </w:endnote>
  <w:endnote w:type="continuationSeparator" w:id="0">
    <w:p w:rsidR="004324B7" w:rsidRDefault="004324B7" w:rsidP="006149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547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E1862" w:rsidRPr="006E1862" w:rsidRDefault="006E1862" w:rsidP="006E1862">
        <w:pPr>
          <w:pStyle w:val="Footer"/>
          <w:spacing w:after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18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18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18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4B1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E18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B7" w:rsidRDefault="004324B7" w:rsidP="006149B3">
      <w:pPr>
        <w:spacing w:after="0"/>
      </w:pPr>
      <w:r>
        <w:separator/>
      </w:r>
    </w:p>
  </w:footnote>
  <w:footnote w:type="continuationSeparator" w:id="0">
    <w:p w:rsidR="004324B7" w:rsidRDefault="004324B7" w:rsidP="006149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85"/>
    <w:rsid w:val="00056794"/>
    <w:rsid w:val="003E35E8"/>
    <w:rsid w:val="004004BC"/>
    <w:rsid w:val="00420B00"/>
    <w:rsid w:val="004324B7"/>
    <w:rsid w:val="0054793A"/>
    <w:rsid w:val="005F5116"/>
    <w:rsid w:val="006149B3"/>
    <w:rsid w:val="00626693"/>
    <w:rsid w:val="006E1862"/>
    <w:rsid w:val="00701385"/>
    <w:rsid w:val="007A5849"/>
    <w:rsid w:val="008904CB"/>
    <w:rsid w:val="00935F39"/>
    <w:rsid w:val="00963195"/>
    <w:rsid w:val="009A4B1E"/>
    <w:rsid w:val="009A784B"/>
    <w:rsid w:val="009C5DA4"/>
    <w:rsid w:val="00A06167"/>
    <w:rsid w:val="00B34E29"/>
    <w:rsid w:val="00B527A4"/>
    <w:rsid w:val="00D322BB"/>
    <w:rsid w:val="00E5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F357D3-604C-4D12-A0B5-EA6DFDFF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3E"/>
    <w:pPr>
      <w:adjustRightInd w:val="0"/>
      <w:snapToGrid w:val="0"/>
      <w:spacing w:after="200"/>
    </w:pPr>
    <w:rPr>
      <w:rFonts w:ascii="Tahoma" w:eastAsia="Microsoft YaHei" w:hAnsi="Tahoma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794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94"/>
    <w:rPr>
      <w:rFonts w:ascii="Tahoma" w:eastAsia="Microsoft YaHei" w:hAnsi="Tahom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9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149B3"/>
    <w:rPr>
      <w:rFonts w:ascii="Tahoma" w:eastAsia="Microsoft YaHei" w:hAnsi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149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149B3"/>
    <w:rPr>
      <w:rFonts w:ascii="Tahoma" w:eastAsia="Microsoft YaHei" w:hAnsi="Tahoma"/>
      <w:kern w:val="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32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I, Yuvaraj</cp:lastModifiedBy>
  <cp:revision>2</cp:revision>
  <dcterms:created xsi:type="dcterms:W3CDTF">2018-11-14T07:02:00Z</dcterms:created>
  <dcterms:modified xsi:type="dcterms:W3CDTF">2018-11-14T07:02:00Z</dcterms:modified>
</cp:coreProperties>
</file>