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F" w:rsidRDefault="00CF650F" w:rsidP="00CF650F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Information Items</w:t>
      </w:r>
    </w:p>
    <w:p w:rsidR="00CF650F" w:rsidRDefault="00CF650F" w:rsidP="00CF650F">
      <w:pPr>
        <w:rPr>
          <w:rFonts w:ascii="Times New Roman" w:hAnsi="Times New Roman"/>
          <w:sz w:val="24"/>
          <w:szCs w:val="24"/>
          <w:lang w:val="en-US"/>
        </w:rPr>
      </w:pPr>
      <w:r w:rsidRPr="00A945FC">
        <w:rPr>
          <w:rFonts w:ascii="Times New Roman" w:hAnsi="Times New Roman"/>
          <w:sz w:val="24"/>
          <w:szCs w:val="24"/>
          <w:lang w:val="en-US"/>
        </w:rPr>
        <w:t>This research study conta</w:t>
      </w:r>
      <w:r>
        <w:rPr>
          <w:rFonts w:ascii="Times New Roman" w:hAnsi="Times New Roman"/>
          <w:sz w:val="24"/>
          <w:szCs w:val="24"/>
          <w:lang w:val="en-US"/>
        </w:rPr>
        <w:t xml:space="preserve">ins supplementary files below available to readers. </w:t>
      </w:r>
    </w:p>
    <w:p w:rsidR="00CF650F" w:rsidRPr="00A945FC" w:rsidRDefault="00CF650F" w:rsidP="00CF650F">
      <w:pPr>
        <w:rPr>
          <w:rFonts w:ascii="Times New Roman" w:hAnsi="Times New Roman"/>
          <w:sz w:val="24"/>
          <w:szCs w:val="24"/>
          <w:lang w:val="en-US"/>
        </w:rPr>
      </w:pPr>
    </w:p>
    <w:p w:rsidR="00CF650F" w:rsidRPr="00B60D09" w:rsidRDefault="00CF650F" w:rsidP="00CF650F">
      <w:pPr>
        <w:spacing w:after="0" w:line="240" w:lineRule="auto"/>
        <w:rPr>
          <w:rStyle w:val="shorttext"/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Pr="00B60D09">
        <w:rPr>
          <w:rFonts w:ascii="Times New Roman" w:hAnsi="Times New Roman"/>
          <w:b/>
          <w:sz w:val="24"/>
          <w:szCs w:val="24"/>
          <w:lang w:val="en-US"/>
        </w:rPr>
        <w:t>Table 1.</w:t>
      </w:r>
      <w:proofErr w:type="gramEnd"/>
      <w:r w:rsidRPr="00B60D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60D09">
        <w:rPr>
          <w:rFonts w:ascii="Times New Roman" w:hAnsi="Times New Roman"/>
          <w:sz w:val="24"/>
          <w:szCs w:val="24"/>
          <w:lang w:val="en-US"/>
        </w:rPr>
        <w:t xml:space="preserve">Effect of </w:t>
      </w:r>
      <w:proofErr w:type="spellStart"/>
      <w:r w:rsidRPr="00B60D09">
        <w:rPr>
          <w:rFonts w:ascii="Times New Roman" w:hAnsi="Times New Roman"/>
          <w:sz w:val="24"/>
          <w:szCs w:val="24"/>
          <w:lang w:val="en-US"/>
        </w:rPr>
        <w:t>ozonation</w:t>
      </w:r>
      <w:proofErr w:type="spellEnd"/>
      <w:r w:rsidRPr="00B60D09">
        <w:rPr>
          <w:rFonts w:ascii="Times New Roman" w:hAnsi="Times New Roman"/>
          <w:sz w:val="24"/>
          <w:szCs w:val="24"/>
          <w:lang w:val="en-US"/>
        </w:rPr>
        <w:t xml:space="preserve">, packaging and storage time </w:t>
      </w:r>
      <w:r w:rsidRPr="00B60D09">
        <w:rPr>
          <w:rStyle w:val="shorttext"/>
          <w:rFonts w:ascii="Times New Roman" w:hAnsi="Times New Roman"/>
          <w:sz w:val="24"/>
          <w:szCs w:val="24"/>
          <w:lang w:val="en-US"/>
        </w:rPr>
        <w:t>on tomato fruit resistance to penetration (</w:t>
      </w:r>
      <w:proofErr w:type="spellStart"/>
      <w:r w:rsidRPr="00B60D09">
        <w:rPr>
          <w:rStyle w:val="shorttext"/>
          <w:rFonts w:ascii="Times New Roman" w:hAnsi="Times New Roman"/>
          <w:sz w:val="24"/>
          <w:szCs w:val="24"/>
          <w:lang w:val="en-US"/>
        </w:rPr>
        <w:t>mean±SD</w:t>
      </w:r>
      <w:proofErr w:type="spellEnd"/>
      <w:r w:rsidRPr="00B60D09">
        <w:rPr>
          <w:rStyle w:val="shorttext"/>
          <w:rFonts w:ascii="Times New Roman" w:hAnsi="Times New Roman"/>
          <w:sz w:val="24"/>
          <w:szCs w:val="24"/>
          <w:lang w:val="en-US"/>
        </w:rPr>
        <w:t>)</w:t>
      </w:r>
    </w:p>
    <w:tbl>
      <w:tblPr>
        <w:tblW w:w="10015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5"/>
        <w:gridCol w:w="1064"/>
        <w:gridCol w:w="1276"/>
        <w:gridCol w:w="1487"/>
        <w:gridCol w:w="1065"/>
        <w:gridCol w:w="1437"/>
        <w:gridCol w:w="1114"/>
        <w:gridCol w:w="1647"/>
      </w:tblGrid>
      <w:tr w:rsidR="00CF650F" w:rsidRPr="00B60D09" w:rsidTr="001868D1">
        <w:trPr>
          <w:trHeight w:val="234"/>
          <w:jc w:val="center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Days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Treatments</w:t>
            </w:r>
          </w:p>
        </w:tc>
      </w:tr>
      <w:tr w:rsidR="00CF650F" w:rsidRPr="00B60D09" w:rsidTr="001868D1">
        <w:trPr>
          <w:trHeight w:hRule="exact" w:val="600"/>
          <w:jc w:val="center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1ppm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1ppm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2ppm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2 ppm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B60D0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  <w:tcBorders>
              <w:top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16.27±0.87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16.27±0.87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16.27±0.87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16.27±0.87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16.27±0.87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16.27±0.87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16.27±0.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8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6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14.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5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9±0.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276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14.70±0.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8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8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14.94±0.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06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15.23±0.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43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15.54±0.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1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15.77±0.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64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16.19±0.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06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11.14±0.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2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0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48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2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91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6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3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80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4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3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4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6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5±0.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3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1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15.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41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3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64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16.08±0.33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06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9.64±0.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2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11.75±0.26</w:t>
            </w:r>
          </w:p>
        </w:tc>
        <w:tc>
          <w:tcPr>
            <w:tcW w:w="148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12.54±0.27</w:t>
            </w:r>
          </w:p>
        </w:tc>
        <w:tc>
          <w:tcPr>
            <w:tcW w:w="106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13.28±0.28</w:t>
            </w:r>
          </w:p>
        </w:tc>
        <w:tc>
          <w:tcPr>
            <w:tcW w:w="143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14.16±0.26</w:t>
            </w:r>
          </w:p>
        </w:tc>
        <w:tc>
          <w:tcPr>
            <w:tcW w:w="111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14.79±0.28</w:t>
            </w:r>
          </w:p>
        </w:tc>
        <w:tc>
          <w:tcPr>
            <w:tcW w:w="164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15.44±0.30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06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8.96±0.32</w:t>
            </w:r>
          </w:p>
        </w:tc>
        <w:tc>
          <w:tcPr>
            <w:tcW w:w="1276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11.13±0.28</w:t>
            </w:r>
          </w:p>
        </w:tc>
        <w:tc>
          <w:tcPr>
            <w:tcW w:w="148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11.86±0.25</w:t>
            </w:r>
          </w:p>
        </w:tc>
        <w:tc>
          <w:tcPr>
            <w:tcW w:w="106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12.88±0.21</w:t>
            </w:r>
          </w:p>
        </w:tc>
        <w:tc>
          <w:tcPr>
            <w:tcW w:w="143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13.58±0.28</w:t>
            </w:r>
          </w:p>
        </w:tc>
        <w:tc>
          <w:tcPr>
            <w:tcW w:w="111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14.12±0.21</w:t>
            </w:r>
          </w:p>
        </w:tc>
        <w:tc>
          <w:tcPr>
            <w:tcW w:w="164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14.83±0.25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06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7.32±0.31</w:t>
            </w:r>
          </w:p>
        </w:tc>
        <w:tc>
          <w:tcPr>
            <w:tcW w:w="1276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9.93±0.26</w:t>
            </w:r>
          </w:p>
        </w:tc>
        <w:tc>
          <w:tcPr>
            <w:tcW w:w="148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10.69±0.27</w:t>
            </w:r>
          </w:p>
        </w:tc>
        <w:tc>
          <w:tcPr>
            <w:tcW w:w="106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12.37±0.22</w:t>
            </w:r>
          </w:p>
        </w:tc>
        <w:tc>
          <w:tcPr>
            <w:tcW w:w="143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12.99±0.27</w:t>
            </w:r>
          </w:p>
        </w:tc>
        <w:tc>
          <w:tcPr>
            <w:tcW w:w="111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13.61±0.25</w:t>
            </w:r>
          </w:p>
        </w:tc>
        <w:tc>
          <w:tcPr>
            <w:tcW w:w="164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14.14±0.22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06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9.36±0.24</w:t>
            </w:r>
          </w:p>
        </w:tc>
        <w:tc>
          <w:tcPr>
            <w:tcW w:w="148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10.38±0.26</w:t>
            </w:r>
          </w:p>
        </w:tc>
        <w:tc>
          <w:tcPr>
            <w:tcW w:w="106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11.95±0.28</w:t>
            </w:r>
          </w:p>
        </w:tc>
        <w:tc>
          <w:tcPr>
            <w:tcW w:w="143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12.48±0.21</w:t>
            </w:r>
          </w:p>
        </w:tc>
        <w:tc>
          <w:tcPr>
            <w:tcW w:w="111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12.98±0.23</w:t>
            </w:r>
          </w:p>
        </w:tc>
        <w:tc>
          <w:tcPr>
            <w:tcW w:w="164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13.52±0.25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06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</w:rPr>
              <w:t>8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.88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±0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8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</w:rPr>
              <w:t>9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42±0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6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10.7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9±0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.26</w:t>
            </w:r>
          </w:p>
        </w:tc>
        <w:tc>
          <w:tcPr>
            <w:tcW w:w="143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11.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32±0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2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1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11.8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3±0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60D09">
              <w:rPr>
                <w:rFonts w:ascii="Times New Roman" w:hAnsi="Times New Roman"/>
                <w:sz w:val="16"/>
                <w:szCs w:val="16"/>
              </w:rPr>
              <w:t>1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77±0</w:t>
            </w: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B60D0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06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4.004</w:t>
            </w:r>
          </w:p>
        </w:tc>
        <w:tc>
          <w:tcPr>
            <w:tcW w:w="1276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12.851</w:t>
            </w:r>
          </w:p>
        </w:tc>
        <w:tc>
          <w:tcPr>
            <w:tcW w:w="148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15.048</w:t>
            </w:r>
          </w:p>
        </w:tc>
        <w:tc>
          <w:tcPr>
            <w:tcW w:w="106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21.274</w:t>
            </w:r>
          </w:p>
        </w:tc>
        <w:tc>
          <w:tcPr>
            <w:tcW w:w="143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24.116</w:t>
            </w:r>
          </w:p>
        </w:tc>
        <w:tc>
          <w:tcPr>
            <w:tcW w:w="111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26.970</w:t>
            </w:r>
          </w:p>
        </w:tc>
        <w:tc>
          <w:tcPr>
            <w:tcW w:w="1647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31.870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df</w:t>
            </w:r>
            <w:proofErr w:type="spellEnd"/>
          </w:p>
        </w:tc>
        <w:tc>
          <w:tcPr>
            <w:tcW w:w="1064" w:type="dxa"/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CF650F" w:rsidRPr="00B60D09" w:rsidRDefault="00CF650F" w:rsidP="001868D1"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87" w:type="dxa"/>
          </w:tcPr>
          <w:p w:rsidR="00CF650F" w:rsidRPr="00B60D09" w:rsidRDefault="00CF650F" w:rsidP="001868D1"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65" w:type="dxa"/>
          </w:tcPr>
          <w:p w:rsidR="00CF650F" w:rsidRPr="00B60D09" w:rsidRDefault="00CF650F" w:rsidP="001868D1"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37" w:type="dxa"/>
          </w:tcPr>
          <w:p w:rsidR="00CF650F" w:rsidRPr="00B60D09" w:rsidRDefault="00CF650F" w:rsidP="001868D1"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14" w:type="dxa"/>
          </w:tcPr>
          <w:p w:rsidR="00CF650F" w:rsidRPr="00B60D09" w:rsidRDefault="00CF650F" w:rsidP="001868D1"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647" w:type="dxa"/>
          </w:tcPr>
          <w:p w:rsidR="00CF650F" w:rsidRPr="00B60D09" w:rsidRDefault="00CF650F" w:rsidP="001868D1">
            <w:r w:rsidRPr="00B60D0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CF650F" w:rsidRPr="00B60D09" w:rsidTr="001868D1">
        <w:trPr>
          <w:trHeight w:hRule="exact" w:val="284"/>
          <w:jc w:val="center"/>
        </w:trPr>
        <w:tc>
          <w:tcPr>
            <w:tcW w:w="925" w:type="dxa"/>
            <w:tcBorders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650F" w:rsidRPr="00B60D09" w:rsidRDefault="00CF650F" w:rsidP="001868D1">
            <w:pPr>
              <w:spacing w:after="0" w:line="48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60D0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CF650F" w:rsidRPr="00B60D09" w:rsidRDefault="00CF650F" w:rsidP="001868D1">
            <w:pPr>
              <w:rPr>
                <w:i/>
              </w:rPr>
            </w:pPr>
            <w:r w:rsidRPr="00B60D0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F650F" w:rsidRPr="00B60D09" w:rsidRDefault="00CF650F" w:rsidP="001868D1">
            <w:pPr>
              <w:rPr>
                <w:i/>
              </w:rPr>
            </w:pPr>
            <w:r w:rsidRPr="00B60D0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F650F" w:rsidRPr="00B60D09" w:rsidRDefault="00CF650F" w:rsidP="001868D1">
            <w:pPr>
              <w:rPr>
                <w:i/>
              </w:rPr>
            </w:pPr>
            <w:r w:rsidRPr="00B60D0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F650F" w:rsidRPr="00B60D09" w:rsidRDefault="00CF650F" w:rsidP="001868D1">
            <w:pPr>
              <w:rPr>
                <w:i/>
              </w:rPr>
            </w:pPr>
            <w:r w:rsidRPr="00B60D0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F650F" w:rsidRPr="00B60D09" w:rsidRDefault="00CF650F" w:rsidP="001868D1">
            <w:pPr>
              <w:rPr>
                <w:i/>
              </w:rPr>
            </w:pPr>
            <w:r w:rsidRPr="00B60D0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</w:tr>
    </w:tbl>
    <w:p w:rsidR="00CF650F" w:rsidRPr="00B60D09" w:rsidRDefault="00CF650F" w:rsidP="00CF650F">
      <w:pPr>
        <w:spacing w:line="240" w:lineRule="auto"/>
        <w:ind w:left="-851"/>
        <w:jc w:val="left"/>
        <w:rPr>
          <w:rFonts w:ascii="Times New Roman" w:hAnsi="Times New Roman"/>
          <w:sz w:val="16"/>
          <w:szCs w:val="16"/>
          <w:lang w:val="en-US"/>
        </w:rPr>
      </w:pPr>
      <w:r w:rsidRPr="00B60D09">
        <w:rPr>
          <w:rFonts w:ascii="Times New Roman" w:hAnsi="Times New Roman"/>
          <w:sz w:val="16"/>
          <w:szCs w:val="16"/>
          <w:lang w:val="en-US"/>
        </w:rPr>
        <w:t xml:space="preserve">Mean: average value of </w:t>
      </w:r>
      <w:proofErr w:type="gramStart"/>
      <w:r w:rsidRPr="00B60D09">
        <w:rPr>
          <w:rFonts w:ascii="Times New Roman" w:hAnsi="Times New Roman"/>
          <w:sz w:val="16"/>
          <w:szCs w:val="16"/>
          <w:lang w:val="en-US"/>
        </w:rPr>
        <w:t>six  replicates</w:t>
      </w:r>
      <w:proofErr w:type="gramEnd"/>
      <w:r w:rsidRPr="00B60D09">
        <w:rPr>
          <w:rFonts w:ascii="Times New Roman" w:hAnsi="Times New Roman"/>
          <w:sz w:val="16"/>
          <w:szCs w:val="16"/>
          <w:lang w:val="en-US"/>
        </w:rPr>
        <w:t xml:space="preserve">, SD: standard deviation,  comparison of means using </w:t>
      </w:r>
      <w:r w:rsidRPr="00B60D09">
        <w:rPr>
          <w:rFonts w:ascii="Times New Roman" w:hAnsi="Times New Roman"/>
          <w:i/>
          <w:sz w:val="16"/>
          <w:szCs w:val="16"/>
          <w:lang w:val="en-US"/>
        </w:rPr>
        <w:t>T-test</w:t>
      </w:r>
      <w:r w:rsidRPr="00B60D09">
        <w:rPr>
          <w:rFonts w:ascii="Times New Roman" w:hAnsi="Times New Roman"/>
          <w:sz w:val="16"/>
          <w:szCs w:val="16"/>
          <w:lang w:val="en-US"/>
        </w:rPr>
        <w:t xml:space="preserve">  at the significance level  </w:t>
      </w:r>
      <w:r w:rsidRPr="00B60D09">
        <w:rPr>
          <w:rFonts w:ascii="Times New Roman" w:hAnsi="Times New Roman"/>
          <w:i/>
          <w:sz w:val="16"/>
          <w:szCs w:val="16"/>
          <w:lang w:val="en-US"/>
        </w:rPr>
        <w:t xml:space="preserve">p&lt;0.05, </w:t>
      </w:r>
      <w:proofErr w:type="spellStart"/>
      <w:r w:rsidRPr="00B60D09">
        <w:rPr>
          <w:rFonts w:ascii="Times New Roman" w:hAnsi="Times New Roman"/>
          <w:sz w:val="16"/>
          <w:szCs w:val="16"/>
          <w:lang w:val="en-US"/>
        </w:rPr>
        <w:t>df</w:t>
      </w:r>
      <w:proofErr w:type="spellEnd"/>
      <w:r w:rsidRPr="00B60D09">
        <w:rPr>
          <w:rFonts w:ascii="Times New Roman" w:hAnsi="Times New Roman"/>
          <w:sz w:val="16"/>
          <w:szCs w:val="16"/>
          <w:lang w:val="en-US"/>
        </w:rPr>
        <w:t>: degrees of freedom.</w:t>
      </w:r>
    </w:p>
    <w:p w:rsidR="00CF650F" w:rsidRPr="00B60D09" w:rsidRDefault="00CF650F" w:rsidP="00CF650F">
      <w:pPr>
        <w:spacing w:line="240" w:lineRule="auto"/>
        <w:ind w:hanging="851"/>
        <w:jc w:val="left"/>
        <w:rPr>
          <w:rFonts w:ascii="Times New Roman" w:hAnsi="Times New Roman"/>
          <w:sz w:val="16"/>
          <w:szCs w:val="16"/>
          <w:lang w:val="en-US"/>
        </w:rPr>
      </w:pPr>
    </w:p>
    <w:p w:rsidR="00CF650F" w:rsidRPr="00B60D09" w:rsidRDefault="00CF650F" w:rsidP="00CF650F">
      <w:pPr>
        <w:rPr>
          <w:lang w:val="en-US"/>
        </w:rPr>
      </w:pPr>
    </w:p>
    <w:p w:rsidR="00CF650F" w:rsidRDefault="00CF650F" w:rsidP="00CF650F">
      <w:pPr>
        <w:tabs>
          <w:tab w:val="left" w:pos="259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650F" w:rsidRPr="00561F29" w:rsidRDefault="00CF650F" w:rsidP="00CF650F">
      <w:pPr>
        <w:spacing w:after="20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proofErr w:type="gramStart"/>
      <w:r w:rsidRPr="00561F29">
        <w:rPr>
          <w:rFonts w:ascii="Times New Roman" w:hAnsi="Times New Roman"/>
          <w:b/>
          <w:sz w:val="24"/>
          <w:szCs w:val="24"/>
          <w:lang w:val="en-US"/>
        </w:rPr>
        <w:t>Supplementary Table 2a.</w:t>
      </w:r>
      <w:proofErr w:type="gramEnd"/>
      <w:r w:rsidRPr="00561F29">
        <w:rPr>
          <w:rFonts w:ascii="Times New Roman" w:hAnsi="Times New Roman"/>
          <w:sz w:val="24"/>
          <w:szCs w:val="24"/>
          <w:lang w:val="en-US"/>
        </w:rPr>
        <w:t xml:space="preserve"> Effect of </w:t>
      </w:r>
      <w:proofErr w:type="spellStart"/>
      <w:r w:rsidRPr="00561F29">
        <w:rPr>
          <w:rFonts w:ascii="Times New Roman" w:hAnsi="Times New Roman"/>
          <w:sz w:val="24"/>
          <w:szCs w:val="24"/>
          <w:lang w:val="en-US"/>
        </w:rPr>
        <w:t>ozonation</w:t>
      </w:r>
      <w:proofErr w:type="spellEnd"/>
      <w:r w:rsidRPr="00561F29">
        <w:rPr>
          <w:rFonts w:ascii="Times New Roman" w:hAnsi="Times New Roman"/>
          <w:sz w:val="24"/>
          <w:szCs w:val="24"/>
          <w:lang w:val="en-US"/>
        </w:rPr>
        <w:t>, packaging and storage time on tomato texture scores (</w:t>
      </w:r>
      <w:proofErr w:type="spellStart"/>
      <w:r w:rsidRPr="00561F29">
        <w:rPr>
          <w:rFonts w:ascii="Times New Roman" w:hAnsi="Times New Roman"/>
          <w:sz w:val="24"/>
          <w:szCs w:val="24"/>
          <w:lang w:val="en-US"/>
        </w:rPr>
        <w:t>mean±SD</w:t>
      </w:r>
      <w:proofErr w:type="spellEnd"/>
      <w:r w:rsidRPr="00561F29"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W w:w="885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4"/>
        <w:gridCol w:w="704"/>
        <w:gridCol w:w="1128"/>
        <w:gridCol w:w="1670"/>
        <w:gridCol w:w="989"/>
        <w:gridCol w:w="1276"/>
        <w:gridCol w:w="992"/>
        <w:gridCol w:w="1417"/>
      </w:tblGrid>
      <w:tr w:rsidR="00CF650F" w:rsidRPr="00561F29" w:rsidTr="001868D1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Days</w:t>
            </w:r>
          </w:p>
        </w:tc>
        <w:tc>
          <w:tcPr>
            <w:tcW w:w="817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Treatments</w:t>
            </w:r>
          </w:p>
        </w:tc>
      </w:tr>
      <w:tr w:rsidR="00CF650F" w:rsidRPr="00561F29" w:rsidTr="001868D1">
        <w:trPr>
          <w:trHeight w:hRule="exact" w:val="579"/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  <w:tcBorders>
              <w:top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0±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0.4</w:t>
            </w:r>
          </w:p>
        </w:tc>
        <w:tc>
          <w:tcPr>
            <w:tcW w:w="1128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±0.5</w:t>
            </w:r>
          </w:p>
        </w:tc>
        <w:tc>
          <w:tcPr>
            <w:tcW w:w="16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±0.5</w:t>
            </w:r>
          </w:p>
        </w:tc>
        <w:tc>
          <w:tcPr>
            <w:tcW w:w="989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276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±0.5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70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8±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0.3</w:t>
            </w:r>
          </w:p>
        </w:tc>
        <w:tc>
          <w:tcPr>
            <w:tcW w:w="1128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±0.5</w:t>
            </w:r>
          </w:p>
        </w:tc>
        <w:tc>
          <w:tcPr>
            <w:tcW w:w="16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989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276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±0.5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2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4.8±0.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8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9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276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70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6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4.4±0.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.5±0.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9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.6±0.5</w:t>
            </w:r>
          </w:p>
        </w:tc>
        <w:tc>
          <w:tcPr>
            <w:tcW w:w="1276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.7±0.5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8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±0.5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70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3.1±0.2</w:t>
            </w:r>
          </w:p>
        </w:tc>
        <w:tc>
          <w:tcPr>
            <w:tcW w:w="1128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.7±0.3</w:t>
            </w:r>
          </w:p>
        </w:tc>
        <w:tc>
          <w:tcPr>
            <w:tcW w:w="16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989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.1±0.4</w:t>
            </w:r>
          </w:p>
        </w:tc>
        <w:tc>
          <w:tcPr>
            <w:tcW w:w="1276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4.2±0.5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.3±0.5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.4±0.5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0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3.6±0.4</w:t>
            </w:r>
          </w:p>
        </w:tc>
        <w:tc>
          <w:tcPr>
            <w:tcW w:w="16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.7±0.4</w:t>
            </w:r>
          </w:p>
        </w:tc>
        <w:tc>
          <w:tcPr>
            <w:tcW w:w="989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3.8±0.4</w:t>
            </w:r>
          </w:p>
        </w:tc>
        <w:tc>
          <w:tcPr>
            <w:tcW w:w="1276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.0±0.4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.1±0.4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1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0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6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989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276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6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7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8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70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4.340</w:t>
            </w:r>
          </w:p>
        </w:tc>
        <w:tc>
          <w:tcPr>
            <w:tcW w:w="1128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17.253</w:t>
            </w:r>
          </w:p>
        </w:tc>
        <w:tc>
          <w:tcPr>
            <w:tcW w:w="16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18.728</w:t>
            </w:r>
          </w:p>
        </w:tc>
        <w:tc>
          <w:tcPr>
            <w:tcW w:w="989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20.647</w:t>
            </w:r>
          </w:p>
        </w:tc>
        <w:tc>
          <w:tcPr>
            <w:tcW w:w="1276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23.938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25.524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26.770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df</w:t>
            </w:r>
            <w:proofErr w:type="spellEnd"/>
          </w:p>
        </w:tc>
        <w:tc>
          <w:tcPr>
            <w:tcW w:w="704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28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70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89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</w:tr>
    </w:tbl>
    <w:p w:rsidR="00CF650F" w:rsidRPr="00561F29" w:rsidRDefault="00CF650F" w:rsidP="00CF650F">
      <w:pPr>
        <w:spacing w:line="240" w:lineRule="auto"/>
        <w:ind w:hanging="851"/>
        <w:jc w:val="left"/>
        <w:rPr>
          <w:rFonts w:ascii="Times New Roman" w:hAnsi="Times New Roman"/>
          <w:sz w:val="16"/>
          <w:szCs w:val="16"/>
          <w:lang w:val="en-US"/>
        </w:rPr>
      </w:pPr>
      <w:r w:rsidRPr="00561F29">
        <w:rPr>
          <w:rFonts w:ascii="Times New Roman" w:hAnsi="Times New Roman"/>
          <w:sz w:val="16"/>
          <w:szCs w:val="16"/>
          <w:lang w:val="en-US"/>
        </w:rPr>
        <w:lastRenderedPageBreak/>
        <w:t xml:space="preserve">                  Mean: average values </w:t>
      </w:r>
      <w:proofErr w:type="gramStart"/>
      <w:r w:rsidRPr="00561F29">
        <w:rPr>
          <w:rFonts w:ascii="Times New Roman" w:hAnsi="Times New Roman"/>
          <w:sz w:val="16"/>
          <w:szCs w:val="16"/>
          <w:lang w:val="en-US"/>
        </w:rPr>
        <w:t>of  a</w:t>
      </w:r>
      <w:proofErr w:type="gramEnd"/>
      <w:r w:rsidRPr="00561F29">
        <w:rPr>
          <w:rFonts w:ascii="Times New Roman" w:hAnsi="Times New Roman"/>
          <w:sz w:val="16"/>
          <w:szCs w:val="16"/>
          <w:lang w:val="en-US"/>
        </w:rPr>
        <w:t xml:space="preserve"> ten member sensory panel, SD: standard deviation values,   comparison of means using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>T-test</w:t>
      </w:r>
      <w:r w:rsidRPr="00561F29">
        <w:rPr>
          <w:rFonts w:ascii="Times New Roman" w:hAnsi="Times New Roman"/>
          <w:sz w:val="16"/>
          <w:szCs w:val="16"/>
          <w:lang w:val="en-US"/>
        </w:rPr>
        <w:t xml:space="preserve">  at the significance level 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 xml:space="preserve">p&lt;0.05, </w:t>
      </w:r>
      <w:proofErr w:type="spellStart"/>
      <w:r w:rsidRPr="00561F29">
        <w:rPr>
          <w:rFonts w:ascii="Times New Roman" w:hAnsi="Times New Roman"/>
          <w:sz w:val="16"/>
          <w:szCs w:val="16"/>
          <w:lang w:val="en-US"/>
        </w:rPr>
        <w:t>df</w:t>
      </w:r>
      <w:proofErr w:type="spellEnd"/>
      <w:r w:rsidRPr="00561F29">
        <w:rPr>
          <w:rFonts w:ascii="Times New Roman" w:hAnsi="Times New Roman"/>
          <w:sz w:val="16"/>
          <w:szCs w:val="16"/>
          <w:lang w:val="en-US"/>
        </w:rPr>
        <w:t xml:space="preserve">: degrees of freedom </w:t>
      </w:r>
    </w:p>
    <w:p w:rsidR="00CF650F" w:rsidRPr="00561F29" w:rsidRDefault="00CF650F" w:rsidP="00CF650F">
      <w:pPr>
        <w:spacing w:line="240" w:lineRule="auto"/>
        <w:ind w:hanging="851"/>
        <w:jc w:val="left"/>
        <w:rPr>
          <w:rFonts w:ascii="Times New Roman" w:hAnsi="Times New Roman"/>
          <w:sz w:val="16"/>
          <w:szCs w:val="16"/>
          <w:lang w:val="en-US"/>
        </w:rPr>
      </w:pPr>
    </w:p>
    <w:p w:rsidR="00CF650F" w:rsidRPr="00561F29" w:rsidRDefault="00CF650F" w:rsidP="00CF650F">
      <w:pPr>
        <w:pStyle w:val="BodyTextIndent2"/>
        <w:spacing w:before="0" w:line="480" w:lineRule="auto"/>
        <w:ind w:right="0" w:firstLine="0"/>
        <w:rPr>
          <w:rFonts w:ascii="Times New Roman" w:hAnsi="Times New Roman" w:cs="Times New Roman"/>
          <w:b/>
          <w:szCs w:val="24"/>
          <w:lang w:val="en-US"/>
        </w:rPr>
      </w:pPr>
    </w:p>
    <w:p w:rsidR="00CF650F" w:rsidRPr="00561F29" w:rsidRDefault="00CF650F" w:rsidP="00CF650F">
      <w:pPr>
        <w:pStyle w:val="BodyTextIndent2"/>
        <w:spacing w:before="0" w:line="240" w:lineRule="auto"/>
        <w:ind w:right="0" w:firstLine="0"/>
        <w:rPr>
          <w:rFonts w:ascii="Times New Roman" w:hAnsi="Times New Roman" w:cs="Times New Roman"/>
          <w:szCs w:val="24"/>
          <w:lang w:val="en-US"/>
        </w:rPr>
      </w:pPr>
      <w:proofErr w:type="gramStart"/>
      <w:r w:rsidRPr="00561F29">
        <w:rPr>
          <w:rFonts w:ascii="Times New Roman" w:hAnsi="Times New Roman"/>
          <w:b/>
          <w:szCs w:val="24"/>
          <w:lang w:val="en-US"/>
        </w:rPr>
        <w:t>Supplementary Table 2b</w:t>
      </w:r>
      <w:r w:rsidRPr="00561F29">
        <w:rPr>
          <w:rFonts w:ascii="Times New Roman" w:hAnsi="Times New Roman" w:cs="Times New Roman"/>
          <w:b/>
          <w:szCs w:val="24"/>
          <w:lang w:val="en-US"/>
        </w:rPr>
        <w:t>.</w:t>
      </w:r>
      <w:proofErr w:type="gramEnd"/>
      <w:r w:rsidRPr="00561F29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61F29">
        <w:rPr>
          <w:rFonts w:ascii="Times New Roman" w:hAnsi="Times New Roman" w:cs="Times New Roman"/>
          <w:szCs w:val="24"/>
          <w:lang w:val="en-US"/>
        </w:rPr>
        <w:t xml:space="preserve">Effect of </w:t>
      </w:r>
      <w:proofErr w:type="spellStart"/>
      <w:r w:rsidRPr="00561F29">
        <w:rPr>
          <w:rFonts w:ascii="Times New Roman" w:hAnsi="Times New Roman" w:cs="Times New Roman"/>
          <w:szCs w:val="24"/>
          <w:lang w:val="en-US"/>
        </w:rPr>
        <w:t>ozonation</w:t>
      </w:r>
      <w:proofErr w:type="spellEnd"/>
      <w:r w:rsidRPr="00561F29">
        <w:rPr>
          <w:rFonts w:ascii="Times New Roman" w:hAnsi="Times New Roman" w:cs="Times New Roman"/>
          <w:szCs w:val="24"/>
          <w:lang w:val="en-US"/>
        </w:rPr>
        <w:t>, packaging and storage time on tomato taste scores (</w:t>
      </w:r>
      <w:proofErr w:type="spellStart"/>
      <w:r w:rsidRPr="00561F29">
        <w:rPr>
          <w:rFonts w:ascii="Times New Roman" w:hAnsi="Times New Roman" w:cs="Times New Roman"/>
          <w:szCs w:val="24"/>
          <w:lang w:val="en-US"/>
        </w:rPr>
        <w:t>mean±SD</w:t>
      </w:r>
      <w:proofErr w:type="spellEnd"/>
      <w:r w:rsidRPr="00561F29">
        <w:rPr>
          <w:rFonts w:ascii="Times New Roman" w:hAnsi="Times New Roman" w:cs="Times New Roman"/>
          <w:szCs w:val="24"/>
          <w:lang w:val="en-US"/>
        </w:rPr>
        <w:t>)</w:t>
      </w:r>
    </w:p>
    <w:tbl>
      <w:tblPr>
        <w:tblW w:w="861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7"/>
        <w:gridCol w:w="800"/>
        <w:gridCol w:w="1024"/>
        <w:gridCol w:w="1421"/>
        <w:gridCol w:w="993"/>
        <w:gridCol w:w="1464"/>
        <w:gridCol w:w="851"/>
        <w:gridCol w:w="1370"/>
      </w:tblGrid>
      <w:tr w:rsidR="00CF650F" w:rsidRPr="00561F29" w:rsidTr="001868D1">
        <w:trPr>
          <w:trHeight w:val="255"/>
          <w:jc w:val="center"/>
        </w:trPr>
        <w:tc>
          <w:tcPr>
            <w:tcW w:w="687" w:type="dxa"/>
            <w:tcBorders>
              <w:top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Days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Treatments</w:t>
            </w:r>
          </w:p>
        </w:tc>
      </w:tr>
      <w:tr w:rsidR="00CF650F" w:rsidRPr="00561F29" w:rsidTr="001868D1">
        <w:trPr>
          <w:trHeight w:hRule="exact" w:val="681"/>
          <w:jc w:val="center"/>
        </w:trPr>
        <w:tc>
          <w:tcPr>
            <w:tcW w:w="687" w:type="dxa"/>
            <w:tcBorders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  <w:tcBorders>
              <w:top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0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02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42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99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46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±0.5</w:t>
            </w:r>
          </w:p>
        </w:tc>
        <w:tc>
          <w:tcPr>
            <w:tcW w:w="13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0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2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02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6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42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8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99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46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5.0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±0.5</w:t>
            </w:r>
          </w:p>
        </w:tc>
        <w:tc>
          <w:tcPr>
            <w:tcW w:w="13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5.0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80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6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±0.3</w:t>
            </w:r>
          </w:p>
        </w:tc>
        <w:tc>
          <w:tcPr>
            <w:tcW w:w="102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2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.5±0.4</w:t>
            </w:r>
          </w:p>
        </w:tc>
        <w:tc>
          <w:tcPr>
            <w:tcW w:w="99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4.8±0.4</w:t>
            </w:r>
          </w:p>
        </w:tc>
        <w:tc>
          <w:tcPr>
            <w:tcW w:w="146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.8±0.4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.8±0.4</w:t>
            </w:r>
          </w:p>
        </w:tc>
        <w:tc>
          <w:tcPr>
            <w:tcW w:w="13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.8±0.5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80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.3±0.3</w:t>
            </w:r>
          </w:p>
        </w:tc>
        <w:tc>
          <w:tcPr>
            <w:tcW w:w="102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1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42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4.3±0.4</w:t>
            </w:r>
          </w:p>
        </w:tc>
        <w:tc>
          <w:tcPr>
            <w:tcW w:w="99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.6±0.4</w:t>
            </w:r>
          </w:p>
        </w:tc>
        <w:tc>
          <w:tcPr>
            <w:tcW w:w="146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.6±0.5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.7±0.4</w:t>
            </w:r>
          </w:p>
        </w:tc>
        <w:tc>
          <w:tcPr>
            <w:tcW w:w="13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.7±0.4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80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2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.8±0.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3.6±0.4</w:t>
            </w:r>
          </w:p>
        </w:tc>
        <w:tc>
          <w:tcPr>
            <w:tcW w:w="142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.8±0.4</w:t>
            </w:r>
          </w:p>
        </w:tc>
        <w:tc>
          <w:tcPr>
            <w:tcW w:w="99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.9±0.4</w:t>
            </w:r>
          </w:p>
        </w:tc>
        <w:tc>
          <w:tcPr>
            <w:tcW w:w="146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4.1±0.4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.2±0.4</w:t>
            </w:r>
          </w:p>
        </w:tc>
        <w:tc>
          <w:tcPr>
            <w:tcW w:w="13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4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±0.5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0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3.4±0.3</w:t>
            </w:r>
          </w:p>
        </w:tc>
        <w:tc>
          <w:tcPr>
            <w:tcW w:w="142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3.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6±0.3</w:t>
            </w:r>
          </w:p>
        </w:tc>
        <w:tc>
          <w:tcPr>
            <w:tcW w:w="99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.7±0.3</w:t>
            </w:r>
          </w:p>
        </w:tc>
        <w:tc>
          <w:tcPr>
            <w:tcW w:w="146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.8±0.3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3.8±0.3</w:t>
            </w:r>
          </w:p>
        </w:tc>
        <w:tc>
          <w:tcPr>
            <w:tcW w:w="13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3.9±0.3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0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3.2±0.3</w:t>
            </w:r>
          </w:p>
        </w:tc>
        <w:tc>
          <w:tcPr>
            <w:tcW w:w="142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3.3±0.3</w:t>
            </w:r>
          </w:p>
        </w:tc>
        <w:tc>
          <w:tcPr>
            <w:tcW w:w="99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3.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5±0.3</w:t>
            </w:r>
          </w:p>
        </w:tc>
        <w:tc>
          <w:tcPr>
            <w:tcW w:w="146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3.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5±0.3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3.6±0.3</w:t>
            </w:r>
          </w:p>
        </w:tc>
        <w:tc>
          <w:tcPr>
            <w:tcW w:w="13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3.7±0.3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80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4.230</w:t>
            </w:r>
          </w:p>
        </w:tc>
        <w:tc>
          <w:tcPr>
            <w:tcW w:w="102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16.701</w:t>
            </w:r>
          </w:p>
        </w:tc>
        <w:tc>
          <w:tcPr>
            <w:tcW w:w="142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18.497</w:t>
            </w:r>
          </w:p>
        </w:tc>
        <w:tc>
          <w:tcPr>
            <w:tcW w:w="99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19.779</w:t>
            </w:r>
          </w:p>
        </w:tc>
        <w:tc>
          <w:tcPr>
            <w:tcW w:w="1464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21.201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22.419</w:t>
            </w:r>
          </w:p>
        </w:tc>
        <w:tc>
          <w:tcPr>
            <w:tcW w:w="137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25.043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df</w:t>
            </w:r>
            <w:proofErr w:type="spellEnd"/>
          </w:p>
        </w:tc>
        <w:tc>
          <w:tcPr>
            <w:tcW w:w="800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24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21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64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370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87" w:type="dxa"/>
            <w:tcBorders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</w:tr>
    </w:tbl>
    <w:p w:rsidR="00CF650F" w:rsidRPr="00561F29" w:rsidRDefault="00CF650F" w:rsidP="00CF650F">
      <w:pPr>
        <w:spacing w:line="240" w:lineRule="auto"/>
        <w:ind w:hanging="851"/>
        <w:jc w:val="left"/>
        <w:rPr>
          <w:rFonts w:ascii="Times New Roman" w:hAnsi="Times New Roman"/>
          <w:sz w:val="16"/>
          <w:szCs w:val="16"/>
          <w:lang w:val="en-US"/>
        </w:rPr>
      </w:pPr>
      <w:r w:rsidRPr="00561F29">
        <w:rPr>
          <w:rFonts w:ascii="Times New Roman" w:hAnsi="Times New Roman"/>
          <w:sz w:val="16"/>
          <w:szCs w:val="16"/>
          <w:lang w:val="en-US"/>
        </w:rPr>
        <w:t xml:space="preserve">                  Mean: average values </w:t>
      </w:r>
      <w:proofErr w:type="gramStart"/>
      <w:r w:rsidRPr="00561F29">
        <w:rPr>
          <w:rFonts w:ascii="Times New Roman" w:hAnsi="Times New Roman"/>
          <w:sz w:val="16"/>
          <w:szCs w:val="16"/>
          <w:lang w:val="en-US"/>
        </w:rPr>
        <w:t>of  a</w:t>
      </w:r>
      <w:proofErr w:type="gramEnd"/>
      <w:r w:rsidRPr="00561F29">
        <w:rPr>
          <w:rFonts w:ascii="Times New Roman" w:hAnsi="Times New Roman"/>
          <w:sz w:val="16"/>
          <w:szCs w:val="16"/>
          <w:lang w:val="en-US"/>
        </w:rPr>
        <w:t xml:space="preserve"> ten member sensory panel, SD: standard deviation values , comparison of means using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>T-test</w:t>
      </w:r>
      <w:r w:rsidRPr="00561F29">
        <w:rPr>
          <w:rFonts w:ascii="Times New Roman" w:hAnsi="Times New Roman"/>
          <w:sz w:val="16"/>
          <w:szCs w:val="16"/>
          <w:lang w:val="en-US"/>
        </w:rPr>
        <w:t xml:space="preserve">  at the significance level 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 xml:space="preserve">p&lt;0.05, </w:t>
      </w:r>
      <w:proofErr w:type="spellStart"/>
      <w:r w:rsidRPr="00561F29">
        <w:rPr>
          <w:rFonts w:ascii="Times New Roman" w:hAnsi="Times New Roman"/>
          <w:sz w:val="16"/>
          <w:szCs w:val="16"/>
          <w:lang w:val="en-US"/>
        </w:rPr>
        <w:t>df</w:t>
      </w:r>
      <w:proofErr w:type="spellEnd"/>
      <w:r w:rsidRPr="00561F29">
        <w:rPr>
          <w:rFonts w:ascii="Times New Roman" w:hAnsi="Times New Roman"/>
          <w:sz w:val="16"/>
          <w:szCs w:val="16"/>
          <w:lang w:val="en-US"/>
        </w:rPr>
        <w:t xml:space="preserve">: degrees of freedom </w:t>
      </w:r>
    </w:p>
    <w:p w:rsidR="00CF650F" w:rsidRPr="00561F29" w:rsidRDefault="00CF650F" w:rsidP="00CF650F">
      <w:pPr>
        <w:spacing w:line="240" w:lineRule="auto"/>
        <w:ind w:hanging="851"/>
        <w:jc w:val="left"/>
        <w:rPr>
          <w:rFonts w:ascii="Times New Roman" w:hAnsi="Times New Roman"/>
          <w:sz w:val="16"/>
          <w:szCs w:val="16"/>
          <w:lang w:val="en-US"/>
        </w:rPr>
      </w:pPr>
    </w:p>
    <w:p w:rsidR="00CF650F" w:rsidRPr="00561F29" w:rsidRDefault="00CF650F" w:rsidP="00CF650F">
      <w:pPr>
        <w:pStyle w:val="BodyTextIndent2"/>
        <w:spacing w:before="0" w:line="480" w:lineRule="auto"/>
        <w:ind w:right="0" w:firstLine="0"/>
        <w:rPr>
          <w:rFonts w:ascii="Times New Roman" w:hAnsi="Times New Roman" w:cs="Times New Roman"/>
          <w:b/>
          <w:szCs w:val="24"/>
          <w:lang w:val="en-US"/>
        </w:rPr>
      </w:pPr>
    </w:p>
    <w:p w:rsidR="00CF650F" w:rsidRPr="00561F29" w:rsidRDefault="00CF650F" w:rsidP="00CF650F">
      <w:pPr>
        <w:pStyle w:val="BodyTextIndent2"/>
        <w:spacing w:before="0" w:line="240" w:lineRule="auto"/>
        <w:ind w:right="0" w:firstLine="0"/>
        <w:rPr>
          <w:rFonts w:ascii="Times New Roman" w:hAnsi="Times New Roman" w:cs="Times New Roman"/>
          <w:b/>
          <w:szCs w:val="24"/>
          <w:lang w:val="en-US"/>
        </w:rPr>
      </w:pPr>
    </w:p>
    <w:p w:rsidR="00CF650F" w:rsidRPr="00561F29" w:rsidRDefault="00CF650F" w:rsidP="00CF650F">
      <w:pPr>
        <w:pStyle w:val="BodyTextIndent2"/>
        <w:spacing w:before="0" w:line="240" w:lineRule="auto"/>
        <w:ind w:right="0" w:firstLine="0"/>
        <w:rPr>
          <w:rFonts w:ascii="Times New Roman" w:hAnsi="Times New Roman" w:cs="Times New Roman"/>
          <w:szCs w:val="24"/>
          <w:lang w:val="en-US"/>
        </w:rPr>
      </w:pPr>
      <w:proofErr w:type="gramStart"/>
      <w:r w:rsidRPr="00561F29">
        <w:rPr>
          <w:rFonts w:ascii="Times New Roman" w:hAnsi="Times New Roman"/>
          <w:b/>
          <w:szCs w:val="24"/>
          <w:lang w:val="en-US"/>
        </w:rPr>
        <w:t>Supplementary Table 2c</w:t>
      </w:r>
      <w:r w:rsidRPr="00561F29">
        <w:rPr>
          <w:rFonts w:ascii="Times New Roman" w:hAnsi="Times New Roman" w:cs="Times New Roman"/>
          <w:b/>
          <w:szCs w:val="24"/>
          <w:lang w:val="en-US"/>
        </w:rPr>
        <w:t>.</w:t>
      </w:r>
      <w:proofErr w:type="gramEnd"/>
      <w:r w:rsidRPr="00561F29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561F29">
        <w:rPr>
          <w:rFonts w:ascii="Times New Roman" w:hAnsi="Times New Roman" w:cs="Times New Roman"/>
          <w:szCs w:val="24"/>
          <w:lang w:val="en-US"/>
        </w:rPr>
        <w:t xml:space="preserve">Effect of </w:t>
      </w:r>
      <w:proofErr w:type="spellStart"/>
      <w:r w:rsidRPr="00561F29">
        <w:rPr>
          <w:rFonts w:ascii="Times New Roman" w:hAnsi="Times New Roman" w:cs="Times New Roman"/>
          <w:szCs w:val="24"/>
          <w:lang w:val="en-US"/>
        </w:rPr>
        <w:t>ozonation</w:t>
      </w:r>
      <w:proofErr w:type="spellEnd"/>
      <w:r w:rsidRPr="00561F29">
        <w:rPr>
          <w:rFonts w:ascii="Times New Roman" w:hAnsi="Times New Roman" w:cs="Times New Roman"/>
          <w:szCs w:val="24"/>
          <w:lang w:val="en-US"/>
        </w:rPr>
        <w:t>, packaging and storage time on tomato aroma scores (</w:t>
      </w:r>
      <w:proofErr w:type="spellStart"/>
      <w:r w:rsidRPr="00561F29">
        <w:rPr>
          <w:rFonts w:ascii="Times New Roman" w:hAnsi="Times New Roman" w:cs="Times New Roman"/>
          <w:szCs w:val="24"/>
          <w:lang w:val="en-US"/>
        </w:rPr>
        <w:t>mean±SD</w:t>
      </w:r>
      <w:proofErr w:type="spellEnd"/>
      <w:r w:rsidRPr="00561F29">
        <w:rPr>
          <w:rFonts w:ascii="Times New Roman" w:hAnsi="Times New Roman" w:cs="Times New Roman"/>
          <w:szCs w:val="24"/>
          <w:lang w:val="en-US"/>
        </w:rPr>
        <w:t>)</w:t>
      </w:r>
    </w:p>
    <w:tbl>
      <w:tblPr>
        <w:tblW w:w="855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7"/>
        <w:gridCol w:w="992"/>
        <w:gridCol w:w="992"/>
        <w:gridCol w:w="1567"/>
        <w:gridCol w:w="850"/>
        <w:gridCol w:w="1283"/>
        <w:gridCol w:w="851"/>
        <w:gridCol w:w="1417"/>
      </w:tblGrid>
      <w:tr w:rsidR="00CF650F" w:rsidRPr="00561F29" w:rsidTr="001868D1">
        <w:trPr>
          <w:trHeight w:val="255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Days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50F" w:rsidRPr="00561F29" w:rsidRDefault="00CF650F" w:rsidP="001868D1">
            <w:pPr>
              <w:tabs>
                <w:tab w:val="left" w:pos="285"/>
                <w:tab w:val="center" w:pos="4087"/>
              </w:tabs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Treatments</w:t>
            </w:r>
          </w:p>
        </w:tc>
      </w:tr>
      <w:tr w:rsidR="00CF650F" w:rsidRPr="00561F29" w:rsidTr="001868D1">
        <w:trPr>
          <w:trHeight w:hRule="exact" w:val="622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.0±0.5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  <w:tc>
          <w:tcPr>
            <w:tcW w:w="156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5.0±0.5</w:t>
            </w:r>
          </w:p>
        </w:tc>
        <w:tc>
          <w:tcPr>
            <w:tcW w:w="85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28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5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.0±0.4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4.4±0.5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4.8±0.4</w:t>
            </w:r>
          </w:p>
        </w:tc>
        <w:tc>
          <w:tcPr>
            <w:tcW w:w="156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85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28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5.0±0.4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3.9±0.3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7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±0.4</w:t>
            </w:r>
          </w:p>
        </w:tc>
        <w:tc>
          <w:tcPr>
            <w:tcW w:w="156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4.8±0.4</w:t>
            </w:r>
          </w:p>
        </w:tc>
        <w:tc>
          <w:tcPr>
            <w:tcW w:w="85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4.8±0.4</w:t>
            </w:r>
          </w:p>
        </w:tc>
        <w:tc>
          <w:tcPr>
            <w:tcW w:w="128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4.8±0.4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4.8±0.5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4.8±0.4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3.3±0.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4.5±0.4</w:t>
            </w:r>
          </w:p>
        </w:tc>
        <w:tc>
          <w:tcPr>
            <w:tcW w:w="156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4.5±0.4</w:t>
            </w:r>
          </w:p>
        </w:tc>
        <w:tc>
          <w:tcPr>
            <w:tcW w:w="85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4.6±0.3</w:t>
            </w:r>
          </w:p>
        </w:tc>
        <w:tc>
          <w:tcPr>
            <w:tcW w:w="128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4.6±0.3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4.7±0.4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4.7±0.4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1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3.8±0.4</w:t>
            </w:r>
          </w:p>
        </w:tc>
        <w:tc>
          <w:tcPr>
            <w:tcW w:w="156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3.9±0.4</w:t>
            </w:r>
          </w:p>
        </w:tc>
        <w:tc>
          <w:tcPr>
            <w:tcW w:w="85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4.0±0.4</w:t>
            </w:r>
          </w:p>
        </w:tc>
        <w:tc>
          <w:tcPr>
            <w:tcW w:w="128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4.1±0.4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4.2±0.4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4.3±0.3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3.7±0.4</w:t>
            </w:r>
          </w:p>
        </w:tc>
        <w:tc>
          <w:tcPr>
            <w:tcW w:w="156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3.7±0.4</w:t>
            </w:r>
          </w:p>
        </w:tc>
        <w:tc>
          <w:tcPr>
            <w:tcW w:w="85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3.9±0.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3.9±0.4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4.0±0.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4.0±0.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3.4±0.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3.5±0.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3.6±0.4</w:t>
            </w:r>
          </w:p>
        </w:tc>
        <w:tc>
          <w:tcPr>
            <w:tcW w:w="128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3.7±0.4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3.7±0.</w:t>
            </w:r>
            <w:r w:rsidRPr="00561F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3.8±0.4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4.305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19.945</w:t>
            </w:r>
          </w:p>
        </w:tc>
        <w:tc>
          <w:tcPr>
            <w:tcW w:w="156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19.807</w:t>
            </w:r>
          </w:p>
        </w:tc>
        <w:tc>
          <w:tcPr>
            <w:tcW w:w="850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22.295</w:t>
            </w:r>
          </w:p>
        </w:tc>
        <w:tc>
          <w:tcPr>
            <w:tcW w:w="1283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23.826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25.101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26.940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df</w:t>
            </w:r>
            <w:proofErr w:type="spellEnd"/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567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83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CF650F" w:rsidRPr="00561F29" w:rsidRDefault="00CF650F" w:rsidP="001868D1">
            <w:pPr>
              <w:jc w:val="center"/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CF650F" w:rsidRPr="00561F29" w:rsidTr="001868D1">
        <w:trPr>
          <w:trHeight w:hRule="exact" w:val="284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48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jc w:val="center"/>
              <w:rPr>
                <w:i/>
              </w:rPr>
            </w:pPr>
            <w:r w:rsidRPr="00561F2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&lt;0.001</w:t>
            </w:r>
          </w:p>
        </w:tc>
      </w:tr>
    </w:tbl>
    <w:p w:rsidR="00CF650F" w:rsidRPr="00561F29" w:rsidRDefault="00CF650F" w:rsidP="00CF650F">
      <w:pPr>
        <w:spacing w:line="240" w:lineRule="auto"/>
        <w:ind w:hanging="851"/>
        <w:jc w:val="left"/>
        <w:rPr>
          <w:rFonts w:ascii="Times New Roman" w:hAnsi="Times New Roman"/>
          <w:sz w:val="16"/>
          <w:szCs w:val="16"/>
          <w:lang w:val="en-US"/>
        </w:rPr>
      </w:pPr>
      <w:r w:rsidRPr="00561F29">
        <w:rPr>
          <w:rFonts w:ascii="Times New Roman" w:hAnsi="Times New Roman"/>
          <w:sz w:val="16"/>
          <w:szCs w:val="16"/>
          <w:lang w:val="en-US"/>
        </w:rPr>
        <w:lastRenderedPageBreak/>
        <w:t xml:space="preserve">                   Mean: average values </w:t>
      </w:r>
      <w:proofErr w:type="gramStart"/>
      <w:r w:rsidRPr="00561F29">
        <w:rPr>
          <w:rFonts w:ascii="Times New Roman" w:hAnsi="Times New Roman"/>
          <w:sz w:val="16"/>
          <w:szCs w:val="16"/>
          <w:lang w:val="en-US"/>
        </w:rPr>
        <w:t>of  a</w:t>
      </w:r>
      <w:proofErr w:type="gramEnd"/>
      <w:r w:rsidRPr="00561F29">
        <w:rPr>
          <w:rFonts w:ascii="Times New Roman" w:hAnsi="Times New Roman"/>
          <w:sz w:val="16"/>
          <w:szCs w:val="16"/>
          <w:lang w:val="en-US"/>
        </w:rPr>
        <w:t xml:space="preserve"> ten member sensory panel, SD: standard deviation values, comparison of means using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>T-test</w:t>
      </w:r>
      <w:r w:rsidRPr="00561F29">
        <w:rPr>
          <w:rFonts w:ascii="Times New Roman" w:hAnsi="Times New Roman"/>
          <w:sz w:val="16"/>
          <w:szCs w:val="16"/>
          <w:lang w:val="en-US"/>
        </w:rPr>
        <w:t xml:space="preserve">  at the significance level 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 xml:space="preserve">p&lt;0.05, </w:t>
      </w:r>
      <w:r w:rsidRPr="00561F29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561F29">
        <w:rPr>
          <w:rFonts w:ascii="Times New Roman" w:hAnsi="Times New Roman"/>
          <w:sz w:val="16"/>
          <w:szCs w:val="16"/>
          <w:lang w:val="en-US"/>
        </w:rPr>
        <w:t>df</w:t>
      </w:r>
      <w:proofErr w:type="spellEnd"/>
      <w:r w:rsidRPr="00561F29">
        <w:rPr>
          <w:rFonts w:ascii="Times New Roman" w:hAnsi="Times New Roman"/>
          <w:sz w:val="16"/>
          <w:szCs w:val="16"/>
          <w:lang w:val="en-US"/>
        </w:rPr>
        <w:t xml:space="preserve">: degrees of freedom </w:t>
      </w:r>
    </w:p>
    <w:p w:rsidR="00CF650F" w:rsidRDefault="00CF650F" w:rsidP="00CF650F">
      <w:pPr>
        <w:tabs>
          <w:tab w:val="left" w:pos="259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650F" w:rsidRDefault="00CF650F" w:rsidP="00CF650F">
      <w:pPr>
        <w:tabs>
          <w:tab w:val="left" w:pos="259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650F" w:rsidRPr="00561F29" w:rsidRDefault="00CF650F" w:rsidP="00CF650F">
      <w:pPr>
        <w:tabs>
          <w:tab w:val="left" w:pos="259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Supplementary Table 3</w:t>
      </w:r>
      <w:r w:rsidRPr="00561F29">
        <w:rPr>
          <w:rFonts w:ascii="Times New Roman" w:hAnsi="Times New Roman"/>
          <w:b/>
          <w:sz w:val="24"/>
          <w:szCs w:val="24"/>
          <w:lang w:val="en-US"/>
        </w:rPr>
        <w:t>a.</w:t>
      </w:r>
      <w:proofErr w:type="gramEnd"/>
      <w:r w:rsidRPr="00561F2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561F29">
        <w:rPr>
          <w:rFonts w:ascii="Times New Roman" w:hAnsi="Times New Roman"/>
          <w:sz w:val="24"/>
          <w:szCs w:val="24"/>
          <w:lang w:val="en-US"/>
        </w:rPr>
        <w:t>Microbial growth rate (mean values) of TVC with respect to treatment and storage time</w:t>
      </w:r>
    </w:p>
    <w:tbl>
      <w:tblPr>
        <w:tblW w:w="10340" w:type="dxa"/>
        <w:tblInd w:w="-540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580"/>
        <w:gridCol w:w="1120"/>
        <w:gridCol w:w="1500"/>
        <w:gridCol w:w="1120"/>
        <w:gridCol w:w="1660"/>
      </w:tblGrid>
      <w:tr w:rsidR="00CF650F" w:rsidRPr="00561F29" w:rsidTr="001868D1">
        <w:trPr>
          <w:trHeight w:val="30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Days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0-7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0.49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0.46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0.44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0.41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0.39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0.35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0.31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7-14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0.20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0.09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14-21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0.10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21-28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0.08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28-35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0.04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35-41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0.04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41-49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0.01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2.783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2.498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2.476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2.458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2.442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2.480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2.510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proofErr w:type="spellStart"/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df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</w:tr>
    </w:tbl>
    <w:p w:rsidR="00CF650F" w:rsidRPr="00561F29" w:rsidRDefault="00CF650F" w:rsidP="00CF650F">
      <w:pPr>
        <w:spacing w:line="240" w:lineRule="auto"/>
        <w:ind w:hanging="851"/>
        <w:jc w:val="left"/>
        <w:rPr>
          <w:rFonts w:ascii="Times New Roman" w:hAnsi="Times New Roman"/>
          <w:sz w:val="16"/>
          <w:szCs w:val="16"/>
          <w:lang w:val="en-US"/>
        </w:rPr>
      </w:pPr>
      <w:r w:rsidRPr="00561F29">
        <w:rPr>
          <w:rFonts w:ascii="Times New Roman" w:hAnsi="Times New Roman"/>
          <w:sz w:val="16"/>
          <w:szCs w:val="16"/>
          <w:lang w:val="en-US"/>
        </w:rPr>
        <w:t xml:space="preserve">            Comparison of means using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>T-</w:t>
      </w:r>
      <w:proofErr w:type="gramStart"/>
      <w:r w:rsidRPr="00561F29">
        <w:rPr>
          <w:rFonts w:ascii="Times New Roman" w:hAnsi="Times New Roman"/>
          <w:i/>
          <w:sz w:val="16"/>
          <w:szCs w:val="16"/>
          <w:lang w:val="en-US"/>
        </w:rPr>
        <w:t>test</w:t>
      </w:r>
      <w:r w:rsidRPr="00561F29">
        <w:rPr>
          <w:rFonts w:ascii="Times New Roman" w:hAnsi="Times New Roman"/>
          <w:sz w:val="16"/>
          <w:szCs w:val="16"/>
          <w:lang w:val="en-US"/>
        </w:rPr>
        <w:t xml:space="preserve">  at</w:t>
      </w:r>
      <w:proofErr w:type="gramEnd"/>
      <w:r w:rsidRPr="00561F29">
        <w:rPr>
          <w:rFonts w:ascii="Times New Roman" w:hAnsi="Times New Roman"/>
          <w:sz w:val="16"/>
          <w:szCs w:val="16"/>
          <w:lang w:val="en-US"/>
        </w:rPr>
        <w:t xml:space="preserve"> the significance level 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 xml:space="preserve">p&lt;0.05, </w:t>
      </w:r>
      <w:r w:rsidRPr="00561F29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561F29">
        <w:rPr>
          <w:rFonts w:ascii="Times New Roman" w:hAnsi="Times New Roman"/>
          <w:sz w:val="16"/>
          <w:szCs w:val="16"/>
          <w:lang w:val="en-US"/>
        </w:rPr>
        <w:t>df</w:t>
      </w:r>
      <w:proofErr w:type="spellEnd"/>
      <w:r w:rsidRPr="00561F29">
        <w:rPr>
          <w:rFonts w:ascii="Times New Roman" w:hAnsi="Times New Roman"/>
          <w:sz w:val="16"/>
          <w:szCs w:val="16"/>
          <w:lang w:val="en-US"/>
        </w:rPr>
        <w:t>: degrees of freedom .</w:t>
      </w:r>
    </w:p>
    <w:p w:rsidR="00CF650F" w:rsidRPr="00561F29" w:rsidRDefault="00CF650F" w:rsidP="00CF650F">
      <w:pPr>
        <w:pStyle w:val="BodyTextIndent2"/>
        <w:spacing w:before="0" w:line="480" w:lineRule="auto"/>
        <w:ind w:right="0" w:firstLine="0"/>
        <w:rPr>
          <w:rFonts w:ascii="Times New Roman" w:hAnsi="Times New Roman" w:cs="Times New Roman"/>
          <w:b/>
          <w:szCs w:val="24"/>
          <w:lang w:val="en-US"/>
        </w:rPr>
      </w:pPr>
    </w:p>
    <w:p w:rsidR="00CF650F" w:rsidRPr="00561F29" w:rsidRDefault="00CF650F" w:rsidP="00CF650F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561F2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CF650F" w:rsidRPr="00561F29" w:rsidRDefault="00CF650F" w:rsidP="00CF650F">
      <w:pPr>
        <w:tabs>
          <w:tab w:val="left" w:pos="259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3</w:t>
      </w:r>
      <w:r w:rsidRPr="00561F29">
        <w:rPr>
          <w:rFonts w:ascii="Times New Roman" w:hAnsi="Times New Roman"/>
          <w:b/>
          <w:sz w:val="24"/>
          <w:szCs w:val="24"/>
          <w:lang w:val="en-US"/>
        </w:rPr>
        <w:t>b.</w:t>
      </w:r>
      <w:proofErr w:type="gramEnd"/>
      <w:r w:rsidRPr="00561F2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561F29">
        <w:rPr>
          <w:rFonts w:ascii="Times New Roman" w:hAnsi="Times New Roman"/>
          <w:sz w:val="24"/>
          <w:szCs w:val="24"/>
          <w:lang w:val="en-US"/>
        </w:rPr>
        <w:t xml:space="preserve">Microbial growth rate (mean values) of </w:t>
      </w:r>
      <w:proofErr w:type="spellStart"/>
      <w:r w:rsidRPr="00561F29">
        <w:rPr>
          <w:rFonts w:ascii="Times New Roman" w:hAnsi="Times New Roman"/>
          <w:sz w:val="24"/>
          <w:szCs w:val="24"/>
          <w:lang w:val="en-US"/>
        </w:rPr>
        <w:t>psychrotrophic</w:t>
      </w:r>
      <w:proofErr w:type="spellEnd"/>
      <w:r w:rsidRPr="00561F29">
        <w:rPr>
          <w:rFonts w:ascii="Times New Roman" w:hAnsi="Times New Roman"/>
          <w:sz w:val="24"/>
          <w:szCs w:val="24"/>
          <w:lang w:val="en-US"/>
        </w:rPr>
        <w:t xml:space="preserve"> counts with respect to treatment and storage time</w:t>
      </w:r>
    </w:p>
    <w:tbl>
      <w:tblPr>
        <w:tblW w:w="10340" w:type="dxa"/>
        <w:tblInd w:w="-540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580"/>
        <w:gridCol w:w="1120"/>
        <w:gridCol w:w="1500"/>
        <w:gridCol w:w="1120"/>
        <w:gridCol w:w="1660"/>
      </w:tblGrid>
      <w:tr w:rsidR="00CF650F" w:rsidRPr="00561F29" w:rsidTr="001868D1">
        <w:trPr>
          <w:trHeight w:val="30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Days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0-7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0.44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0.43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0.38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0.35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0.29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0.20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7-14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14-21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0.07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21-28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28-35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35-41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41-49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3.251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2.456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2.694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2.981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3.297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4.438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5.383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proofErr w:type="spellStart"/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df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p&lt;0.01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p&lt;0.01</w:t>
            </w:r>
          </w:p>
        </w:tc>
      </w:tr>
    </w:tbl>
    <w:p w:rsidR="00CF650F" w:rsidRPr="00561F29" w:rsidRDefault="00CF650F" w:rsidP="00CF650F">
      <w:pPr>
        <w:spacing w:line="240" w:lineRule="auto"/>
        <w:ind w:hanging="851"/>
        <w:jc w:val="left"/>
        <w:rPr>
          <w:rFonts w:ascii="Times New Roman" w:hAnsi="Times New Roman"/>
          <w:sz w:val="16"/>
          <w:szCs w:val="16"/>
          <w:lang w:val="en-US"/>
        </w:rPr>
      </w:pPr>
      <w:r w:rsidRPr="00561F29">
        <w:rPr>
          <w:rFonts w:ascii="Times New Roman" w:hAnsi="Times New Roman"/>
          <w:sz w:val="16"/>
          <w:szCs w:val="16"/>
          <w:lang w:val="en-US"/>
        </w:rPr>
        <w:t xml:space="preserve">      Comparison of means using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>T-</w:t>
      </w:r>
      <w:proofErr w:type="gramStart"/>
      <w:r w:rsidRPr="00561F29">
        <w:rPr>
          <w:rFonts w:ascii="Times New Roman" w:hAnsi="Times New Roman"/>
          <w:i/>
          <w:sz w:val="16"/>
          <w:szCs w:val="16"/>
          <w:lang w:val="en-US"/>
        </w:rPr>
        <w:t>test</w:t>
      </w:r>
      <w:r w:rsidRPr="00561F29">
        <w:rPr>
          <w:rFonts w:ascii="Times New Roman" w:hAnsi="Times New Roman"/>
          <w:sz w:val="16"/>
          <w:szCs w:val="16"/>
          <w:lang w:val="en-US"/>
        </w:rPr>
        <w:t xml:space="preserve">  at</w:t>
      </w:r>
      <w:proofErr w:type="gramEnd"/>
      <w:r w:rsidRPr="00561F29">
        <w:rPr>
          <w:rFonts w:ascii="Times New Roman" w:hAnsi="Times New Roman"/>
          <w:sz w:val="16"/>
          <w:szCs w:val="16"/>
          <w:lang w:val="en-US"/>
        </w:rPr>
        <w:t xml:space="preserve"> the significance level 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 xml:space="preserve">p&lt;0.05, </w:t>
      </w:r>
      <w:r w:rsidRPr="00561F29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561F29">
        <w:rPr>
          <w:rFonts w:ascii="Times New Roman" w:hAnsi="Times New Roman"/>
          <w:sz w:val="16"/>
          <w:szCs w:val="16"/>
          <w:lang w:val="en-US"/>
        </w:rPr>
        <w:t>df</w:t>
      </w:r>
      <w:proofErr w:type="spellEnd"/>
      <w:r w:rsidRPr="00561F29">
        <w:rPr>
          <w:rFonts w:ascii="Times New Roman" w:hAnsi="Times New Roman"/>
          <w:sz w:val="16"/>
          <w:szCs w:val="16"/>
          <w:lang w:val="en-US"/>
        </w:rPr>
        <w:t>: degrees of freedom .</w:t>
      </w: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tabs>
          <w:tab w:val="left" w:pos="259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Supplementary Table 3</w:t>
      </w:r>
      <w:r w:rsidRPr="00561F29">
        <w:rPr>
          <w:rFonts w:ascii="Times New Roman" w:hAnsi="Times New Roman"/>
          <w:b/>
          <w:sz w:val="24"/>
          <w:szCs w:val="24"/>
          <w:lang w:val="en-US"/>
        </w:rPr>
        <w:t>c.</w:t>
      </w:r>
      <w:proofErr w:type="gramEnd"/>
      <w:r w:rsidRPr="00561F2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561F29">
        <w:rPr>
          <w:rFonts w:ascii="Times New Roman" w:hAnsi="Times New Roman"/>
          <w:sz w:val="24"/>
          <w:szCs w:val="24"/>
          <w:lang w:val="en-US"/>
        </w:rPr>
        <w:t>Microbial growth rate (mean values) of yeasts and molds with respect to treatment and storage time</w:t>
      </w:r>
    </w:p>
    <w:tbl>
      <w:tblPr>
        <w:tblW w:w="10340" w:type="dxa"/>
        <w:tblInd w:w="-540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580"/>
        <w:gridCol w:w="1120"/>
        <w:gridCol w:w="1500"/>
        <w:gridCol w:w="1120"/>
        <w:gridCol w:w="1660"/>
      </w:tblGrid>
      <w:tr w:rsidR="00CF650F" w:rsidRPr="00561F29" w:rsidTr="001868D1">
        <w:trPr>
          <w:trHeight w:val="30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Days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0.5ppm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1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F650F" w:rsidRPr="00561F29" w:rsidRDefault="00CF650F" w:rsidP="001868D1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2 ppm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</w:t>
            </w:r>
            <w:r w:rsidRPr="00561F29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61F29">
              <w:rPr>
                <w:rFonts w:ascii="Times New Roman" w:hAnsi="Times New Roman"/>
                <w:sz w:val="16"/>
                <w:szCs w:val="16"/>
                <w:lang w:val="en-US"/>
              </w:rPr>
              <w:t>-LDPE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0-7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0.32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0.31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0.29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0.28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0.20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7-14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14-21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21-28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28-35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0.07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35-41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41-49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F650F" w:rsidRPr="00561F29" w:rsidRDefault="00CF650F" w:rsidP="00186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F29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3.728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3.007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3.516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3.37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3.622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4.328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6.499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proofErr w:type="spellStart"/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df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sz w:val="16"/>
                <w:szCs w:val="16"/>
                <w:lang w:val="en-US" w:eastAsia="el-GR"/>
              </w:rPr>
              <w:t>6</w:t>
            </w:r>
          </w:p>
        </w:tc>
      </w:tr>
      <w:tr w:rsidR="00CF650F" w:rsidRPr="00561F29" w:rsidTr="001868D1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p&lt;0.01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0F" w:rsidRPr="00561F29" w:rsidRDefault="00CF650F" w:rsidP="0018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</w:pPr>
            <w:r w:rsidRPr="00561F2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el-GR"/>
              </w:rPr>
              <w:t>p&lt;0.01</w:t>
            </w:r>
          </w:p>
        </w:tc>
      </w:tr>
    </w:tbl>
    <w:p w:rsidR="00CF650F" w:rsidRPr="00561F29" w:rsidRDefault="00CF650F" w:rsidP="00CF650F">
      <w:pPr>
        <w:spacing w:line="240" w:lineRule="auto"/>
        <w:ind w:hanging="851"/>
        <w:jc w:val="left"/>
        <w:rPr>
          <w:rFonts w:ascii="Times New Roman" w:hAnsi="Times New Roman"/>
          <w:sz w:val="16"/>
          <w:szCs w:val="16"/>
          <w:lang w:val="en-US"/>
        </w:rPr>
      </w:pPr>
      <w:r w:rsidRPr="00561F29">
        <w:rPr>
          <w:rFonts w:ascii="Times New Roman" w:hAnsi="Times New Roman"/>
          <w:sz w:val="16"/>
          <w:szCs w:val="16"/>
          <w:lang w:val="en-US"/>
        </w:rPr>
        <w:t xml:space="preserve">      Comparison of means using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>T-</w:t>
      </w:r>
      <w:proofErr w:type="gramStart"/>
      <w:r w:rsidRPr="00561F29">
        <w:rPr>
          <w:rFonts w:ascii="Times New Roman" w:hAnsi="Times New Roman"/>
          <w:i/>
          <w:sz w:val="16"/>
          <w:szCs w:val="16"/>
          <w:lang w:val="en-US"/>
        </w:rPr>
        <w:t>test</w:t>
      </w:r>
      <w:r w:rsidRPr="00561F29">
        <w:rPr>
          <w:rFonts w:ascii="Times New Roman" w:hAnsi="Times New Roman"/>
          <w:sz w:val="16"/>
          <w:szCs w:val="16"/>
          <w:lang w:val="en-US"/>
        </w:rPr>
        <w:t xml:space="preserve">  at</w:t>
      </w:r>
      <w:proofErr w:type="gramEnd"/>
      <w:r w:rsidRPr="00561F29">
        <w:rPr>
          <w:rFonts w:ascii="Times New Roman" w:hAnsi="Times New Roman"/>
          <w:sz w:val="16"/>
          <w:szCs w:val="16"/>
          <w:lang w:val="en-US"/>
        </w:rPr>
        <w:t xml:space="preserve"> the significance level  </w:t>
      </w:r>
      <w:r w:rsidRPr="00561F29">
        <w:rPr>
          <w:rFonts w:ascii="Times New Roman" w:hAnsi="Times New Roman"/>
          <w:i/>
          <w:sz w:val="16"/>
          <w:szCs w:val="16"/>
          <w:lang w:val="en-US"/>
        </w:rPr>
        <w:t xml:space="preserve">p&lt;0.05, </w:t>
      </w:r>
      <w:r w:rsidRPr="00561F29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561F29">
        <w:rPr>
          <w:rFonts w:ascii="Times New Roman" w:hAnsi="Times New Roman"/>
          <w:sz w:val="16"/>
          <w:szCs w:val="16"/>
          <w:lang w:val="en-US"/>
        </w:rPr>
        <w:t>df</w:t>
      </w:r>
      <w:proofErr w:type="spellEnd"/>
      <w:r w:rsidRPr="00561F29">
        <w:rPr>
          <w:rFonts w:ascii="Times New Roman" w:hAnsi="Times New Roman"/>
          <w:sz w:val="16"/>
          <w:szCs w:val="16"/>
          <w:lang w:val="en-US"/>
        </w:rPr>
        <w:t>: degrees of freedom .</w:t>
      </w: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561F2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CF650F" w:rsidRPr="00561F29" w:rsidRDefault="00CF650F" w:rsidP="00CF650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Estimation of the p</w:t>
      </w:r>
      <w:r w:rsidRPr="00561F29">
        <w:rPr>
          <w:rFonts w:ascii="Times New Roman" w:hAnsi="Times New Roman"/>
          <w:b/>
          <w:sz w:val="24"/>
          <w:szCs w:val="24"/>
          <w:lang w:val="en-US"/>
        </w:rPr>
        <w:t>arameters of the microbial growth modeling</w:t>
      </w:r>
      <w:r>
        <w:rPr>
          <w:rFonts w:ascii="Times New Roman" w:hAnsi="Times New Roman"/>
          <w:b/>
          <w:sz w:val="24"/>
          <w:szCs w:val="24"/>
          <w:lang w:val="en-US"/>
        </w:rPr>
        <w:t>-Equations</w:t>
      </w: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561F29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561F29">
        <w:rPr>
          <w:rFonts w:ascii="Times New Roman" w:hAnsi="Times New Roman"/>
          <w:sz w:val="24"/>
          <w:szCs w:val="24"/>
          <w:lang w:val="en-US"/>
        </w:rPr>
        <w:t>-</w:t>
      </w:r>
      <w:proofErr w:type="gramStart"/>
      <w:r w:rsidRPr="00561F29">
        <w:rPr>
          <w:rFonts w:ascii="Times New Roman" w:hAnsi="Times New Roman"/>
          <w:sz w:val="24"/>
          <w:szCs w:val="24"/>
          <w:lang w:val="en-US"/>
        </w:rPr>
        <w:t>squared  can</w:t>
      </w:r>
      <w:proofErr w:type="gramEnd"/>
      <w:r w:rsidRPr="00561F29">
        <w:rPr>
          <w:rFonts w:ascii="Times New Roman" w:hAnsi="Times New Roman"/>
          <w:sz w:val="24"/>
          <w:szCs w:val="24"/>
          <w:lang w:val="en-US"/>
        </w:rPr>
        <w:t xml:space="preserve"> be defined as follows: </w:t>
      </w: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61F29">
        <w:rPr>
          <w:rFonts w:ascii="Times New Roman" w:hAnsi="Times New Roman"/>
          <w:i/>
          <w:sz w:val="24"/>
          <w:szCs w:val="24"/>
          <w:lang w:val="en-US"/>
        </w:rPr>
        <w:t xml:space="preserve">               R</w:t>
      </w:r>
      <w:r w:rsidRPr="00561F29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2 </w:t>
      </w:r>
      <w:r w:rsidRPr="00561F29">
        <w:rPr>
          <w:rFonts w:ascii="Times New Roman" w:eastAsia="MTSY" w:hAnsi="Times New Roman"/>
          <w:i/>
          <w:sz w:val="24"/>
          <w:szCs w:val="24"/>
          <w:lang w:val="en-US"/>
        </w:rPr>
        <w:t xml:space="preserve">= </w:t>
      </w:r>
      <w:r w:rsidRPr="00561F29">
        <w:rPr>
          <w:rFonts w:ascii="Times New Roman" w:hAnsi="Times New Roman"/>
          <w:i/>
          <w:sz w:val="24"/>
          <w:szCs w:val="24"/>
          <w:lang w:val="en-US"/>
        </w:rPr>
        <w:t xml:space="preserve">1 </w:t>
      </w:r>
      <w:r w:rsidRPr="00561F29">
        <w:rPr>
          <w:rFonts w:ascii="Times New Roman" w:eastAsia="MTSY" w:hAnsi="Times New Roman"/>
          <w:i/>
          <w:sz w:val="24"/>
          <w:szCs w:val="24"/>
          <w:lang w:val="en-US"/>
        </w:rPr>
        <w:t xml:space="preserve">– </w:t>
      </w:r>
      <w:proofErr w:type="spellStart"/>
      <w:r w:rsidRPr="00561F29">
        <w:rPr>
          <w:rFonts w:ascii="Times New Roman" w:hAnsi="Times New Roman"/>
          <w:i/>
          <w:sz w:val="24"/>
          <w:szCs w:val="24"/>
          <w:lang w:val="en-US"/>
        </w:rPr>
        <w:t>SS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resid</w:t>
      </w:r>
      <w:proofErr w:type="spellEnd"/>
      <w:r w:rsidRPr="00561F29">
        <w:rPr>
          <w:rFonts w:ascii="Times New Roman" w:hAnsi="Times New Roman"/>
          <w:i/>
          <w:sz w:val="24"/>
          <w:szCs w:val="24"/>
          <w:lang w:val="en-US"/>
        </w:rPr>
        <w:t>/</w:t>
      </w:r>
      <w:proofErr w:type="spellStart"/>
      <w:r w:rsidRPr="00561F29">
        <w:rPr>
          <w:rFonts w:ascii="Times New Roman" w:hAnsi="Times New Roman"/>
          <w:i/>
          <w:sz w:val="24"/>
          <w:szCs w:val="24"/>
          <w:lang w:val="en-US"/>
        </w:rPr>
        <w:t>SS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model</w:t>
      </w:r>
      <w:proofErr w:type="spellEnd"/>
      <w:r w:rsidRPr="00561F2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61F29">
        <w:rPr>
          <w:rFonts w:ascii="Times New Roman" w:eastAsia="MTSY" w:hAnsi="Times New Roman"/>
          <w:i/>
          <w:sz w:val="24"/>
          <w:szCs w:val="24"/>
          <w:lang w:val="en-US"/>
        </w:rPr>
        <w:t xml:space="preserve">+ </w:t>
      </w:r>
      <w:proofErr w:type="spellStart"/>
      <w:r w:rsidRPr="00561F29">
        <w:rPr>
          <w:rFonts w:ascii="Times New Roman" w:hAnsi="Times New Roman"/>
          <w:i/>
          <w:sz w:val="24"/>
          <w:szCs w:val="24"/>
          <w:lang w:val="en-US"/>
        </w:rPr>
        <w:t>SS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resid</w:t>
      </w:r>
      <w:proofErr w:type="spellEnd"/>
      <w:r w:rsidRPr="00561F29">
        <w:rPr>
          <w:rFonts w:ascii="Times New Roman" w:eastAsia="MTSY" w:hAnsi="Times New Roman"/>
          <w:i/>
          <w:sz w:val="24"/>
          <w:szCs w:val="24"/>
          <w:lang w:val="en-US"/>
        </w:rPr>
        <w:t xml:space="preserve">= </w:t>
      </w:r>
      <w:r w:rsidRPr="00561F29">
        <w:rPr>
          <w:rFonts w:ascii="Times New Roman" w:hAnsi="Times New Roman"/>
          <w:i/>
          <w:sz w:val="24"/>
          <w:szCs w:val="24"/>
          <w:lang w:val="en-US"/>
        </w:rPr>
        <w:t xml:space="preserve">1 </w:t>
      </w:r>
      <w:r w:rsidRPr="00561F29">
        <w:rPr>
          <w:rFonts w:ascii="Times New Roman" w:eastAsia="MTSY" w:hAnsi="Times New Roman"/>
          <w:i/>
          <w:sz w:val="24"/>
          <w:szCs w:val="24"/>
          <w:lang w:val="en-US"/>
        </w:rPr>
        <w:t xml:space="preserve">+ </w:t>
      </w:r>
      <w:proofErr w:type="spellStart"/>
      <w:r w:rsidRPr="00561F29">
        <w:rPr>
          <w:rFonts w:ascii="Times New Roman" w:hAnsi="Times New Roman"/>
          <w:i/>
          <w:sz w:val="24"/>
          <w:szCs w:val="24"/>
          <w:lang w:val="en-US"/>
        </w:rPr>
        <w:t>SS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error</w:t>
      </w:r>
      <w:proofErr w:type="spellEnd"/>
      <w:r w:rsidRPr="00561F29">
        <w:rPr>
          <w:rFonts w:ascii="Times New Roman" w:hAnsi="Times New Roman"/>
          <w:i/>
          <w:sz w:val="24"/>
          <w:szCs w:val="24"/>
          <w:lang w:val="en-US"/>
        </w:rPr>
        <w:t>/</w:t>
      </w:r>
      <w:proofErr w:type="spellStart"/>
      <w:r w:rsidRPr="00561F29">
        <w:rPr>
          <w:rFonts w:ascii="Times New Roman" w:hAnsi="Times New Roman"/>
          <w:i/>
          <w:sz w:val="24"/>
          <w:szCs w:val="24"/>
          <w:lang w:val="en-US"/>
        </w:rPr>
        <w:t>SS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total</w:t>
      </w:r>
      <w:proofErr w:type="spellEnd"/>
      <w:r w:rsidRPr="00561F29">
        <w:rPr>
          <w:rFonts w:ascii="Times New Roman" w:hAnsi="Times New Roman"/>
          <w:sz w:val="24"/>
          <w:szCs w:val="24"/>
          <w:lang w:val="en-US"/>
        </w:rPr>
        <w:t xml:space="preserve">                          (Eq.1)</w:t>
      </w: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561F2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561F29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561F29">
        <w:rPr>
          <w:rFonts w:ascii="Times New Roman" w:hAnsi="Times New Roman"/>
          <w:sz w:val="24"/>
          <w:szCs w:val="24"/>
          <w:vertAlign w:val="subscript"/>
          <w:lang w:val="en-US"/>
        </w:rPr>
        <w:t>pred</w:t>
      </w:r>
      <w:r w:rsidRPr="00561F2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61F29">
        <w:rPr>
          <w:rFonts w:ascii="Times New Roman" w:hAnsi="Times New Roman"/>
          <w:sz w:val="24"/>
          <w:szCs w:val="24"/>
          <w:lang w:val="en-US"/>
        </w:rPr>
        <w:t xml:space="preserve"> and the </w:t>
      </w:r>
      <w:r w:rsidRPr="00561F29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561F29">
        <w:rPr>
          <w:rFonts w:ascii="Times New Roman" w:hAnsi="Times New Roman"/>
          <w:sz w:val="24"/>
          <w:szCs w:val="24"/>
          <w:vertAlign w:val="subscript"/>
          <w:lang w:val="en-US"/>
        </w:rPr>
        <w:t>adj</w:t>
      </w:r>
      <w:r w:rsidRPr="00561F29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561F29">
        <w:rPr>
          <w:rFonts w:ascii="Times New Roman" w:hAnsi="Times New Roman"/>
          <w:sz w:val="24"/>
          <w:szCs w:val="24"/>
          <w:lang w:val="en-US"/>
        </w:rPr>
        <w:t xml:space="preserve"> have been obtained using </w:t>
      </w:r>
      <w:proofErr w:type="spellStart"/>
      <w:r w:rsidRPr="00561F29">
        <w:rPr>
          <w:rFonts w:ascii="Times New Roman" w:hAnsi="Times New Roman"/>
          <w:sz w:val="24"/>
          <w:szCs w:val="24"/>
          <w:lang w:val="en-US"/>
        </w:rPr>
        <w:t>Eqs</w:t>
      </w:r>
      <w:proofErr w:type="spellEnd"/>
      <w:r w:rsidRPr="00561F29">
        <w:rPr>
          <w:rFonts w:ascii="Times New Roman" w:hAnsi="Times New Roman"/>
          <w:sz w:val="24"/>
          <w:szCs w:val="24"/>
          <w:lang w:val="en-US"/>
        </w:rPr>
        <w:t>. (2) and (3).</w:t>
      </w: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61F29">
        <w:rPr>
          <w:rFonts w:ascii="Times New Roman" w:hAnsi="Times New Roman"/>
          <w:i/>
          <w:sz w:val="24"/>
          <w:szCs w:val="24"/>
          <w:lang w:val="en-US"/>
        </w:rPr>
        <w:t xml:space="preserve">      R</w:t>
      </w:r>
      <w:r w:rsidRPr="00561F2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ad</w:t>
      </w:r>
      <w:r w:rsidRPr="00561F29">
        <w:rPr>
          <w:rFonts w:ascii="Times New Roman" w:hAnsi="Times New Roman"/>
          <w:i/>
          <w:sz w:val="24"/>
          <w:szCs w:val="24"/>
          <w:lang w:val="en-US"/>
        </w:rPr>
        <w:t>j= 1 – (n – 1/n – p) (</w:t>
      </w:r>
      <w:proofErr w:type="spellStart"/>
      <w:r w:rsidRPr="00561F29">
        <w:rPr>
          <w:rFonts w:ascii="Times New Roman" w:hAnsi="Times New Roman"/>
          <w:i/>
          <w:sz w:val="24"/>
          <w:szCs w:val="24"/>
          <w:lang w:val="en-US"/>
        </w:rPr>
        <w:t>SS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error</w:t>
      </w:r>
      <w:proofErr w:type="spellEnd"/>
      <w:r w:rsidRPr="00561F29">
        <w:rPr>
          <w:rFonts w:ascii="Times New Roman" w:hAnsi="Times New Roman"/>
          <w:i/>
          <w:sz w:val="24"/>
          <w:szCs w:val="24"/>
          <w:lang w:val="en-US"/>
        </w:rPr>
        <w:t>/</w:t>
      </w:r>
      <w:proofErr w:type="spellStart"/>
      <w:r w:rsidRPr="00561F29">
        <w:rPr>
          <w:rFonts w:ascii="Times New Roman" w:hAnsi="Times New Roman"/>
          <w:i/>
          <w:sz w:val="24"/>
          <w:szCs w:val="24"/>
          <w:lang w:val="en-US"/>
        </w:rPr>
        <w:t>SS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total</w:t>
      </w:r>
      <w:proofErr w:type="spellEnd"/>
      <w:r w:rsidRPr="00561F29">
        <w:rPr>
          <w:rFonts w:ascii="Times New Roman" w:hAnsi="Times New Roman"/>
          <w:i/>
          <w:sz w:val="24"/>
          <w:szCs w:val="24"/>
          <w:lang w:val="en-US"/>
        </w:rPr>
        <w:t>) = 1 − (n − 1)</w:t>
      </w:r>
      <w:proofErr w:type="gramStart"/>
      <w:r w:rsidRPr="00561F29">
        <w:rPr>
          <w:rFonts w:ascii="Times New Roman" w:hAnsi="Times New Roman"/>
          <w:i/>
          <w:sz w:val="24"/>
          <w:szCs w:val="24"/>
          <w:lang w:val="en-US"/>
        </w:rPr>
        <w:t>/(</w:t>
      </w:r>
      <w:proofErr w:type="gramEnd"/>
      <w:r w:rsidRPr="00561F29">
        <w:rPr>
          <w:rFonts w:ascii="Times New Roman" w:hAnsi="Times New Roman"/>
          <w:i/>
          <w:sz w:val="24"/>
          <w:szCs w:val="24"/>
          <w:lang w:val="en-US"/>
        </w:rPr>
        <w:t>n = p)(1 − R</w:t>
      </w:r>
      <w:r w:rsidRPr="00561F2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561F2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561F29">
        <w:rPr>
          <w:rFonts w:ascii="Times New Roman" w:hAnsi="Times New Roman"/>
          <w:sz w:val="24"/>
          <w:szCs w:val="24"/>
          <w:lang w:val="en-US"/>
        </w:rPr>
        <w:t xml:space="preserve">      (Eq.2)</w:t>
      </w: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61F29">
        <w:rPr>
          <w:rFonts w:ascii="Times New Roman" w:hAnsi="Times New Roman"/>
          <w:i/>
          <w:sz w:val="24"/>
          <w:szCs w:val="24"/>
          <w:lang w:val="en-US"/>
        </w:rPr>
        <w:t xml:space="preserve">      R</w:t>
      </w:r>
      <w:r w:rsidRPr="00561F2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pred</w:t>
      </w:r>
      <w:r w:rsidRPr="00561F29">
        <w:rPr>
          <w:rFonts w:ascii="Times New Roman" w:hAnsi="Times New Roman"/>
          <w:i/>
          <w:sz w:val="24"/>
          <w:szCs w:val="24"/>
          <w:lang w:val="en-US"/>
        </w:rPr>
        <w:t>= (1 – PESS) / (</w:t>
      </w:r>
      <w:proofErr w:type="spellStart"/>
      <w:r w:rsidRPr="00561F29">
        <w:rPr>
          <w:rFonts w:ascii="Times New Roman" w:hAnsi="Times New Roman"/>
          <w:i/>
          <w:sz w:val="24"/>
          <w:szCs w:val="24"/>
          <w:lang w:val="en-US"/>
        </w:rPr>
        <w:t>SS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total</w:t>
      </w:r>
      <w:proofErr w:type="spellEnd"/>
      <w:r w:rsidRPr="00561F29">
        <w:rPr>
          <w:rFonts w:ascii="Times New Roman" w:hAnsi="Times New Roman"/>
          <w:i/>
          <w:sz w:val="24"/>
          <w:szCs w:val="24"/>
          <w:lang w:val="en-US"/>
        </w:rPr>
        <w:t xml:space="preserve"> − </w:t>
      </w:r>
      <w:proofErr w:type="spellStart"/>
      <w:r w:rsidRPr="00561F29">
        <w:rPr>
          <w:rFonts w:ascii="Times New Roman" w:hAnsi="Times New Roman"/>
          <w:i/>
          <w:sz w:val="24"/>
          <w:szCs w:val="24"/>
          <w:lang w:val="en-US"/>
        </w:rPr>
        <w:t>SS</w:t>
      </w:r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>block</w:t>
      </w:r>
      <w:proofErr w:type="spellEnd"/>
      <w:r w:rsidRPr="00561F29">
        <w:rPr>
          <w:rFonts w:ascii="Times New Roman" w:hAnsi="Times New Roman"/>
          <w:i/>
          <w:sz w:val="24"/>
          <w:szCs w:val="24"/>
          <w:vertAlign w:val="subscript"/>
          <w:lang w:val="en-US"/>
        </w:rPr>
        <w:t xml:space="preserve">)                                                                          </w:t>
      </w:r>
      <w:r w:rsidRPr="00561F29">
        <w:rPr>
          <w:rFonts w:ascii="Times New Roman" w:hAnsi="Times New Roman"/>
          <w:sz w:val="24"/>
          <w:szCs w:val="24"/>
          <w:lang w:val="en-US"/>
        </w:rPr>
        <w:t>(Eq.3)</w:t>
      </w: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61F29">
        <w:rPr>
          <w:rFonts w:ascii="Times New Roman" w:hAnsi="Times New Roman"/>
          <w:sz w:val="24"/>
          <w:szCs w:val="24"/>
          <w:lang w:val="en-US"/>
        </w:rPr>
        <w:t>where</w:t>
      </w:r>
      <w:proofErr w:type="gramEnd"/>
      <w:r w:rsidRPr="00561F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1F29">
        <w:rPr>
          <w:rFonts w:ascii="Times New Roman" w:hAnsi="Times New Roman"/>
          <w:i/>
          <w:iCs/>
          <w:sz w:val="24"/>
          <w:szCs w:val="24"/>
          <w:lang w:val="en-US"/>
        </w:rPr>
        <w:t xml:space="preserve">n </w:t>
      </w:r>
      <w:r w:rsidRPr="00561F29">
        <w:rPr>
          <w:rFonts w:ascii="Times New Roman" w:hAnsi="Times New Roman"/>
          <w:sz w:val="24"/>
          <w:szCs w:val="24"/>
          <w:lang w:val="en-US"/>
        </w:rPr>
        <w:t xml:space="preserve">is the number of experiments, </w:t>
      </w:r>
      <w:r w:rsidRPr="00561F29">
        <w:rPr>
          <w:rFonts w:ascii="Times New Roman" w:hAnsi="Times New Roman"/>
          <w:i/>
          <w:iCs/>
          <w:sz w:val="24"/>
          <w:szCs w:val="24"/>
          <w:lang w:val="en-US"/>
        </w:rPr>
        <w:t xml:space="preserve">p </w:t>
      </w:r>
      <w:r w:rsidRPr="00561F29">
        <w:rPr>
          <w:rFonts w:ascii="Times New Roman" w:hAnsi="Times New Roman"/>
          <w:sz w:val="24"/>
          <w:szCs w:val="24"/>
          <w:lang w:val="en-US"/>
        </w:rPr>
        <w:t>is the number of model parameters including intercept and any block coefficient, and PESS  is the prediction error of sum of squares:</w:t>
      </w: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650F" w:rsidRPr="00561F29" w:rsidRDefault="00CF650F" w:rsidP="00CF650F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61F29">
        <w:rPr>
          <w:rFonts w:ascii="Times New Roman" w:hAnsi="Times New Roman"/>
          <w:sz w:val="24"/>
          <w:szCs w:val="24"/>
          <w:lang w:val="en-US"/>
        </w:rPr>
        <w:t xml:space="preserve">        PESS=</w:t>
      </w:r>
      <m:oMath>
        <m:r>
          <w:rPr>
            <w:rFonts w:ascii="Cambria Math" w:hAnsi="Times New Roman"/>
            <w:sz w:val="24"/>
            <w:szCs w:val="24"/>
            <w:lang w:val="en-US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ei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-i</m:t>
                </m:r>
              </m:e>
            </m:d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e>
        </m:nary>
      </m:oMath>
      <w:r w:rsidRPr="00561F29">
        <w:rPr>
          <w:rFonts w:ascii="Times New Roman" w:eastAsiaTheme="minorEastAsia" w:hAnsi="Times New Roman"/>
          <w:sz w:val="24"/>
          <w:szCs w:val="24"/>
          <w:lang w:val="en-US"/>
        </w:rPr>
        <w:t xml:space="preserve">  , e </w:t>
      </w:r>
      <w:proofErr w:type="spellStart"/>
      <w:r w:rsidRPr="00561F29">
        <w:rPr>
          <w:rFonts w:ascii="Times New Roman" w:eastAsiaTheme="minorEastAsia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561F29">
        <w:rPr>
          <w:rFonts w:ascii="Times New Roman" w:eastAsiaTheme="minorEastAsia" w:hAnsi="Times New Roman"/>
          <w:sz w:val="24"/>
          <w:szCs w:val="24"/>
          <w:vertAlign w:val="subscript"/>
          <w:lang w:val="en-US"/>
        </w:rPr>
        <w:t>, -</w:t>
      </w:r>
      <w:proofErr w:type="spellStart"/>
      <w:r w:rsidRPr="00561F29">
        <w:rPr>
          <w:rFonts w:ascii="Times New Roman" w:eastAsiaTheme="minorEastAsia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561F29">
        <w:rPr>
          <w:rFonts w:ascii="Times New Roman" w:eastAsiaTheme="minorEastAsia" w:hAnsi="Times New Roman"/>
          <w:sz w:val="24"/>
          <w:szCs w:val="24"/>
          <w:lang w:val="en-US"/>
        </w:rPr>
        <w:t xml:space="preserve"> = </w:t>
      </w:r>
      <w:proofErr w:type="spellStart"/>
      <w:r w:rsidRPr="00561F29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561F29">
        <w:rPr>
          <w:rFonts w:ascii="Times New Roman" w:eastAsiaTheme="minorEastAsia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561F29">
        <w:rPr>
          <w:rFonts w:ascii="Times New Roman" w:eastAsiaTheme="minorEastAsia" w:hAnsi="Times New Roman"/>
          <w:sz w:val="24"/>
          <w:szCs w:val="24"/>
          <w:lang w:val="en-US"/>
        </w:rPr>
        <w:t xml:space="preserve">- ȳ </w:t>
      </w:r>
      <w:proofErr w:type="spellStart"/>
      <w:r w:rsidRPr="00561F29">
        <w:rPr>
          <w:rFonts w:ascii="Times New Roman" w:eastAsiaTheme="minorEastAsia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561F29">
        <w:rPr>
          <w:rFonts w:ascii="Times New Roman" w:eastAsiaTheme="minorEastAsia" w:hAnsi="Times New Roman"/>
          <w:sz w:val="24"/>
          <w:szCs w:val="24"/>
          <w:vertAlign w:val="subscript"/>
          <w:lang w:val="en-US"/>
        </w:rPr>
        <w:t>, -</w:t>
      </w:r>
      <w:proofErr w:type="spellStart"/>
      <w:r w:rsidRPr="00561F29">
        <w:rPr>
          <w:rFonts w:ascii="Times New Roman" w:eastAsiaTheme="minorEastAsia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561F29">
        <w:rPr>
          <w:rFonts w:ascii="Times New Roman" w:eastAsiaTheme="minorEastAsia" w:hAnsi="Times New Roman"/>
          <w:sz w:val="24"/>
          <w:szCs w:val="24"/>
          <w:vertAlign w:val="subscript"/>
          <w:lang w:val="en-US"/>
        </w:rPr>
        <w:t xml:space="preserve"> </w:t>
      </w:r>
      <w:r w:rsidRPr="00561F2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(Eq.4)</w:t>
      </w:r>
    </w:p>
    <w:p w:rsidR="00CF650F" w:rsidRPr="00561F29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61F29">
        <w:rPr>
          <w:rFonts w:ascii="Times New Roman" w:hAnsi="Times New Roman"/>
          <w:sz w:val="24"/>
          <w:szCs w:val="24"/>
          <w:lang w:val="en-US"/>
        </w:rPr>
        <w:t xml:space="preserve">where  </w:t>
      </w:r>
      <w:proofErr w:type="spellStart"/>
      <w:r w:rsidRPr="00561F29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561F2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61F29">
        <w:rPr>
          <w:rFonts w:ascii="Times New Roman" w:hAnsi="Times New Roman"/>
          <w:sz w:val="24"/>
          <w:szCs w:val="24"/>
          <w:vertAlign w:val="subscript"/>
          <w:lang w:val="en-US"/>
        </w:rPr>
        <w:t>,</w:t>
      </w:r>
      <w:r w:rsidRPr="00561F29">
        <w:rPr>
          <w:rFonts w:ascii="Times New Roman" w:eastAsia="MTSY" w:hAnsi="Times New Roman"/>
          <w:sz w:val="24"/>
          <w:szCs w:val="24"/>
          <w:vertAlign w:val="subscript"/>
          <w:lang w:val="en-US"/>
        </w:rPr>
        <w:t>−</w:t>
      </w:r>
      <w:proofErr w:type="spellStart"/>
      <w:r w:rsidRPr="00561F2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561F2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61F29">
        <w:rPr>
          <w:rFonts w:ascii="Times New Roman" w:hAnsi="Times New Roman"/>
          <w:sz w:val="24"/>
          <w:szCs w:val="24"/>
          <w:lang w:val="en-US"/>
        </w:rPr>
        <w:t xml:space="preserve">is residual, </w:t>
      </w:r>
      <w:proofErr w:type="spellStart"/>
      <w:r w:rsidRPr="00561F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561F29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561F2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61F29">
        <w:rPr>
          <w:rFonts w:ascii="Times New Roman" w:hAnsi="Times New Roman"/>
          <w:sz w:val="24"/>
          <w:szCs w:val="24"/>
          <w:lang w:val="en-US"/>
        </w:rPr>
        <w:t xml:space="preserve">is the experimental value, and </w:t>
      </w:r>
      <w:r w:rsidRPr="00561F29">
        <w:rPr>
          <w:rFonts w:ascii="Times New Roman" w:eastAsiaTheme="minorEastAsia" w:hAnsi="Times New Roman"/>
          <w:sz w:val="24"/>
          <w:szCs w:val="24"/>
          <w:lang w:val="en-US"/>
        </w:rPr>
        <w:t xml:space="preserve"> ȳ</w:t>
      </w:r>
      <w:r w:rsidRPr="00561F29">
        <w:rPr>
          <w:rFonts w:ascii="Times New Roman" w:hAnsi="Times New Roman"/>
          <w:sz w:val="24"/>
          <w:szCs w:val="24"/>
          <w:vertAlign w:val="subscript"/>
          <w:lang w:val="en-US"/>
        </w:rPr>
        <w:t>i,</w:t>
      </w:r>
      <w:r w:rsidRPr="00561F29">
        <w:rPr>
          <w:rFonts w:ascii="Times New Roman" w:eastAsia="MTSY" w:hAnsi="Times New Roman"/>
          <w:sz w:val="24"/>
          <w:szCs w:val="24"/>
          <w:vertAlign w:val="subscript"/>
          <w:lang w:val="en-US"/>
        </w:rPr>
        <w:t>−</w:t>
      </w:r>
      <w:r w:rsidRPr="00561F29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61F29">
        <w:rPr>
          <w:rFonts w:ascii="Times New Roman" w:hAnsi="Times New Roman"/>
          <w:sz w:val="24"/>
          <w:szCs w:val="24"/>
          <w:lang w:val="en-US"/>
        </w:rPr>
        <w:t xml:space="preserve"> is the predicted value.</w:t>
      </w:r>
    </w:p>
    <w:p w:rsidR="00CF650F" w:rsidRPr="00F50D1E" w:rsidRDefault="00CF650F" w:rsidP="00CF650F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561F2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CF650F" w:rsidRPr="004F169A" w:rsidRDefault="00CF650F" w:rsidP="00CF650F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4F169A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Figures</w:t>
      </w:r>
    </w:p>
    <w:p w:rsidR="00CF650F" w:rsidRDefault="00CF650F" w:rsidP="00CF650F">
      <w:pPr>
        <w:rPr>
          <w:lang w:val="en-US"/>
        </w:rPr>
      </w:pPr>
    </w:p>
    <w:p w:rsidR="00CF650F" w:rsidRDefault="00CF650F" w:rsidP="00CF650F">
      <w:pPr>
        <w:rPr>
          <w:lang w:val="en-US"/>
        </w:rPr>
      </w:pPr>
      <w:r w:rsidRPr="004F169A">
        <w:rPr>
          <w:noProof/>
          <w:lang w:val="en-IN" w:eastAsia="en-IN"/>
        </w:rPr>
        <w:drawing>
          <wp:inline distT="0" distB="0" distL="0" distR="0" wp14:anchorId="256FCAC5" wp14:editId="4CC2BBA3">
            <wp:extent cx="5038725" cy="3238500"/>
            <wp:effectExtent l="19050" t="0" r="9525" b="0"/>
            <wp:docPr id="2" name="Γράφημα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άφημα 1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0F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Supplementary </w:t>
      </w:r>
      <w:r w:rsidRPr="002B2019">
        <w:rPr>
          <w:rFonts w:ascii="Times New Roman" w:hAnsi="Times New Roman"/>
          <w:b/>
          <w:color w:val="000000"/>
          <w:sz w:val="24"/>
          <w:szCs w:val="24"/>
          <w:lang w:val="en-US"/>
        </w:rPr>
        <w:t>F</w:t>
      </w:r>
      <w:r w:rsidRPr="00072867">
        <w:rPr>
          <w:rFonts w:ascii="Times New Roman" w:hAnsi="Times New Roman"/>
          <w:b/>
          <w:sz w:val="24"/>
          <w:szCs w:val="24"/>
          <w:lang w:val="en-US"/>
        </w:rPr>
        <w:t>ig.1.</w:t>
      </w:r>
      <w:proofErr w:type="gramEnd"/>
      <w:r w:rsidRPr="000728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72867">
        <w:rPr>
          <w:rFonts w:ascii="Times New Roman" w:hAnsi="Times New Roman"/>
          <w:sz w:val="24"/>
          <w:szCs w:val="24"/>
          <w:lang w:val="en-US"/>
        </w:rPr>
        <w:t xml:space="preserve">Effect of </w:t>
      </w:r>
      <w:proofErr w:type="spellStart"/>
      <w:r w:rsidRPr="00072867">
        <w:rPr>
          <w:rFonts w:ascii="Times New Roman" w:hAnsi="Times New Roman"/>
          <w:sz w:val="24"/>
          <w:szCs w:val="24"/>
          <w:lang w:val="en-US"/>
        </w:rPr>
        <w:t>ozonation</w:t>
      </w:r>
      <w:proofErr w:type="spellEnd"/>
      <w:r w:rsidRPr="00072867">
        <w:rPr>
          <w:rFonts w:ascii="Times New Roman" w:hAnsi="Times New Roman"/>
          <w:sz w:val="24"/>
          <w:szCs w:val="24"/>
          <w:lang w:val="en-US"/>
        </w:rPr>
        <w:t xml:space="preserve">, packaging and storage time on moisture loss (%) in tomatoes stored at 4±1 </w:t>
      </w:r>
      <w:r w:rsidRPr="00072867">
        <w:rPr>
          <w:rFonts w:ascii="Times New Roman" w:hAnsi="Times New Roman"/>
          <w:sz w:val="24"/>
          <w:szCs w:val="24"/>
          <w:vertAlign w:val="superscript"/>
          <w:lang w:val="en-US"/>
        </w:rPr>
        <w:t>°</w:t>
      </w:r>
      <w:r w:rsidRPr="00072867">
        <w:rPr>
          <w:rFonts w:ascii="Times New Roman" w:hAnsi="Times New Roman"/>
          <w:sz w:val="24"/>
          <w:szCs w:val="24"/>
          <w:lang w:val="en-US"/>
        </w:rPr>
        <w:t>C</w:t>
      </w:r>
    </w:p>
    <w:p w:rsidR="00CF650F" w:rsidRDefault="00CF650F" w:rsidP="00CF650F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CF650F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650F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650F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4F169A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3DC69F82" wp14:editId="07E21FDD">
            <wp:extent cx="5038725" cy="3238500"/>
            <wp:effectExtent l="19050" t="0" r="9525" b="0"/>
            <wp:docPr id="3" name="Γράφημ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άφημα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0F" w:rsidRPr="00072867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Supplementary </w:t>
      </w:r>
      <w:r w:rsidRPr="002B2019">
        <w:rPr>
          <w:rFonts w:ascii="Times New Roman" w:hAnsi="Times New Roman"/>
          <w:b/>
          <w:color w:val="000000"/>
          <w:sz w:val="24"/>
          <w:szCs w:val="24"/>
          <w:lang w:val="en-US"/>
        </w:rPr>
        <w:t>F</w:t>
      </w:r>
      <w:r w:rsidRPr="00072867">
        <w:rPr>
          <w:rFonts w:ascii="Times New Roman" w:hAnsi="Times New Roman"/>
          <w:b/>
          <w:sz w:val="24"/>
          <w:szCs w:val="24"/>
          <w:lang w:val="en-US"/>
        </w:rPr>
        <w:t>ig. 2</w:t>
      </w:r>
      <w:r w:rsidRPr="0007286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072867">
        <w:rPr>
          <w:rFonts w:ascii="Times New Roman" w:hAnsi="Times New Roman"/>
          <w:sz w:val="24"/>
          <w:szCs w:val="24"/>
          <w:lang w:val="en-US"/>
        </w:rPr>
        <w:t xml:space="preserve"> Effect of </w:t>
      </w:r>
      <w:proofErr w:type="spellStart"/>
      <w:r w:rsidRPr="00072867">
        <w:rPr>
          <w:rFonts w:ascii="Times New Roman" w:hAnsi="Times New Roman"/>
          <w:sz w:val="24"/>
          <w:szCs w:val="24"/>
          <w:lang w:val="en-US"/>
        </w:rPr>
        <w:t>ozonation</w:t>
      </w:r>
      <w:proofErr w:type="spellEnd"/>
      <w:r w:rsidRPr="00072867">
        <w:rPr>
          <w:rFonts w:ascii="Times New Roman" w:hAnsi="Times New Roman"/>
          <w:sz w:val="24"/>
          <w:szCs w:val="24"/>
          <w:lang w:val="en-US"/>
        </w:rPr>
        <w:t xml:space="preserve">, packaging and storage time on acidity of tomato pulp stored at 4±1 </w:t>
      </w:r>
      <w:r w:rsidRPr="00072867">
        <w:rPr>
          <w:rFonts w:ascii="Times New Roman" w:hAnsi="Times New Roman"/>
          <w:sz w:val="24"/>
          <w:szCs w:val="24"/>
          <w:vertAlign w:val="superscript"/>
          <w:lang w:val="en-US"/>
        </w:rPr>
        <w:t>°</w:t>
      </w:r>
      <w:r w:rsidRPr="00072867">
        <w:rPr>
          <w:rFonts w:ascii="Times New Roman" w:hAnsi="Times New Roman"/>
          <w:sz w:val="24"/>
          <w:szCs w:val="24"/>
          <w:lang w:val="en-US"/>
        </w:rPr>
        <w:t>C</w:t>
      </w:r>
    </w:p>
    <w:p w:rsidR="00CF650F" w:rsidRPr="00072867" w:rsidRDefault="00CF650F" w:rsidP="00CF650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61F29" w:rsidRDefault="00CF650F" w:rsidP="00CF650F">
      <w:pPr>
        <w:rPr>
          <w:lang w:val="en-US"/>
        </w:rPr>
      </w:pPr>
    </w:p>
    <w:p w:rsidR="00CF650F" w:rsidRPr="005842D4" w:rsidRDefault="00CF650F" w:rsidP="00CF650F">
      <w:pPr>
        <w:pStyle w:val="ListParagraph"/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5803B9" w:rsidRDefault="005803B9">
      <w:bookmarkStart w:id="0" w:name="_GoBack"/>
      <w:bookmarkEnd w:id="0"/>
    </w:p>
    <w:sectPr w:rsidR="005803B9" w:rsidSect="0070416C">
      <w:footerReference w:type="default" r:id="rId8"/>
      <w:pgSz w:w="11906" w:h="16838"/>
      <w:pgMar w:top="1440" w:right="1800" w:bottom="1440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39313"/>
      <w:docPartObj>
        <w:docPartGallery w:val="Page Numbers (Bottom of Page)"/>
        <w:docPartUnique/>
      </w:docPartObj>
    </w:sdtPr>
    <w:sdtEndPr/>
    <w:sdtContent>
      <w:p w:rsidR="00897EAB" w:rsidRDefault="00CF6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EAB" w:rsidRDefault="00CF650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9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E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822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B8A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020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025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6C3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228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ACD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CE1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6231"/>
    <w:multiLevelType w:val="multilevel"/>
    <w:tmpl w:val="892CF8A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FF73889"/>
    <w:multiLevelType w:val="multilevel"/>
    <w:tmpl w:val="26C47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D78C7"/>
    <w:multiLevelType w:val="hybridMultilevel"/>
    <w:tmpl w:val="56AC88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7089A"/>
    <w:multiLevelType w:val="multilevel"/>
    <w:tmpl w:val="C5E8F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48576D"/>
    <w:multiLevelType w:val="hybridMultilevel"/>
    <w:tmpl w:val="1FBA93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4E3F83"/>
    <w:multiLevelType w:val="hybridMultilevel"/>
    <w:tmpl w:val="67849112"/>
    <w:lvl w:ilvl="0" w:tplc="D1A67D60">
      <w:start w:val="1"/>
      <w:numFmt w:val="decimal"/>
      <w:lvlText w:val="%1)"/>
      <w:lvlJc w:val="left"/>
      <w:pPr>
        <w:ind w:left="3" w:hanging="360"/>
      </w:pPr>
      <w:rPr>
        <w:rFonts w:ascii="Times New Roman" w:eastAsia="Calibr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6">
    <w:nsid w:val="662A1876"/>
    <w:multiLevelType w:val="hybridMultilevel"/>
    <w:tmpl w:val="8ADA2F5C"/>
    <w:lvl w:ilvl="0" w:tplc="54DE5F2A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E4EDB"/>
    <w:multiLevelType w:val="hybridMultilevel"/>
    <w:tmpl w:val="8028EA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F"/>
    <w:rsid w:val="005803B9"/>
    <w:rsid w:val="00C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0F"/>
    <w:pPr>
      <w:spacing w:after="20" w:line="360" w:lineRule="auto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F650F"/>
  </w:style>
  <w:style w:type="character" w:customStyle="1" w:styleId="mediumtext">
    <w:name w:val="medium_text"/>
    <w:basedOn w:val="DefaultParagraphFont"/>
    <w:rsid w:val="00CF650F"/>
  </w:style>
  <w:style w:type="paragraph" w:styleId="BalloonText">
    <w:name w:val="Balloon Text"/>
    <w:basedOn w:val="Normal"/>
    <w:link w:val="BalloonTextChar"/>
    <w:uiPriority w:val="99"/>
    <w:semiHidden/>
    <w:unhideWhenUsed/>
    <w:rsid w:val="00CF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0F"/>
    <w:rPr>
      <w:rFonts w:ascii="Tahoma" w:eastAsia="Calibri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CF6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50F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CF6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0F"/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F650F"/>
    <w:pPr>
      <w:spacing w:after="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ListParagraph">
    <w:name w:val="List Paragraph"/>
    <w:basedOn w:val="Normal"/>
    <w:uiPriority w:val="34"/>
    <w:qFormat/>
    <w:rsid w:val="00CF650F"/>
    <w:pPr>
      <w:ind w:left="720"/>
      <w:contextualSpacing/>
    </w:pPr>
  </w:style>
  <w:style w:type="character" w:customStyle="1" w:styleId="shorttext">
    <w:name w:val="short_text"/>
    <w:basedOn w:val="DefaultParagraphFont"/>
    <w:rsid w:val="00CF650F"/>
  </w:style>
  <w:style w:type="paragraph" w:styleId="BodyTextIndent2">
    <w:name w:val="Body Text Indent 2"/>
    <w:basedOn w:val="Normal"/>
    <w:link w:val="BodyTextIndent2Char"/>
    <w:rsid w:val="00CF650F"/>
    <w:pPr>
      <w:widowControl w:val="0"/>
      <w:shd w:val="clear" w:color="auto" w:fill="FFFFFF"/>
      <w:autoSpaceDE w:val="0"/>
      <w:autoSpaceDN w:val="0"/>
      <w:adjustRightInd w:val="0"/>
      <w:spacing w:before="10" w:after="0" w:line="264" w:lineRule="exact"/>
      <w:ind w:right="-509" w:firstLine="739"/>
    </w:pPr>
    <w:rPr>
      <w:rFonts w:ascii="Arial" w:eastAsia="Times New Roman" w:hAnsi="Arial" w:cs="Arial"/>
      <w:sz w:val="24"/>
      <w:szCs w:val="20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CF650F"/>
    <w:rPr>
      <w:rFonts w:ascii="Arial" w:eastAsia="Times New Roman" w:hAnsi="Arial" w:cs="Arial"/>
      <w:sz w:val="24"/>
      <w:szCs w:val="20"/>
      <w:shd w:val="clear" w:color="auto" w:fill="FFFFFF"/>
      <w:lang w:val="el-GR" w:eastAsia="el-GR"/>
    </w:rPr>
  </w:style>
  <w:style w:type="character" w:customStyle="1" w:styleId="gt-icon-text">
    <w:name w:val="gt-icon-text"/>
    <w:basedOn w:val="DefaultParagraphFont"/>
    <w:rsid w:val="00CF650F"/>
  </w:style>
  <w:style w:type="character" w:styleId="Hyperlink">
    <w:name w:val="Hyperlink"/>
    <w:basedOn w:val="DefaultParagraphFont"/>
    <w:uiPriority w:val="99"/>
    <w:unhideWhenUsed/>
    <w:rsid w:val="00CF65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650F"/>
    <w:rPr>
      <w:i/>
      <w:iCs/>
    </w:rPr>
  </w:style>
  <w:style w:type="character" w:customStyle="1" w:styleId="a">
    <w:name w:val="a"/>
    <w:basedOn w:val="DefaultParagraphFont"/>
    <w:rsid w:val="00CF650F"/>
  </w:style>
  <w:style w:type="paragraph" w:styleId="BodyTextIndent">
    <w:name w:val="Body Text Indent"/>
    <w:basedOn w:val="Normal"/>
    <w:link w:val="BodyTextIndentChar"/>
    <w:rsid w:val="00CF650F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CF650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style-span">
    <w:name w:val="apple-style-span"/>
    <w:basedOn w:val="DefaultParagraphFont"/>
    <w:rsid w:val="00CF650F"/>
  </w:style>
  <w:style w:type="character" w:customStyle="1" w:styleId="apple-converted-space">
    <w:name w:val="apple-converted-space"/>
    <w:basedOn w:val="DefaultParagraphFont"/>
    <w:rsid w:val="00CF650F"/>
  </w:style>
  <w:style w:type="character" w:styleId="Strong">
    <w:name w:val="Strong"/>
    <w:basedOn w:val="DefaultParagraphFont"/>
    <w:uiPriority w:val="22"/>
    <w:qFormat/>
    <w:rsid w:val="00CF650F"/>
    <w:rPr>
      <w:b/>
      <w:bCs/>
    </w:rPr>
  </w:style>
  <w:style w:type="character" w:customStyle="1" w:styleId="referencetext1">
    <w:name w:val="referencetext1"/>
    <w:basedOn w:val="DefaultParagraphFont"/>
    <w:rsid w:val="00CF650F"/>
    <w:rPr>
      <w:vanish w:val="0"/>
      <w:webHidden w:val="0"/>
      <w:specVanish w:val="0"/>
    </w:rPr>
  </w:style>
  <w:style w:type="character" w:styleId="LineNumber">
    <w:name w:val="line number"/>
    <w:basedOn w:val="DefaultParagraphFont"/>
    <w:uiPriority w:val="99"/>
    <w:semiHidden/>
    <w:unhideWhenUsed/>
    <w:rsid w:val="00CF650F"/>
  </w:style>
  <w:style w:type="character" w:styleId="PlaceholderText">
    <w:name w:val="Placeholder Text"/>
    <w:basedOn w:val="DefaultParagraphFont"/>
    <w:uiPriority w:val="99"/>
    <w:semiHidden/>
    <w:rsid w:val="00CF650F"/>
    <w:rPr>
      <w:color w:val="808080"/>
    </w:rPr>
  </w:style>
  <w:style w:type="table" w:styleId="TableGrid">
    <w:name w:val="Table Grid"/>
    <w:basedOn w:val="TableNormal"/>
    <w:uiPriority w:val="59"/>
    <w:rsid w:val="00CF650F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0F"/>
    <w:pPr>
      <w:spacing w:after="20" w:line="360" w:lineRule="auto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F650F"/>
  </w:style>
  <w:style w:type="character" w:customStyle="1" w:styleId="mediumtext">
    <w:name w:val="medium_text"/>
    <w:basedOn w:val="DefaultParagraphFont"/>
    <w:rsid w:val="00CF650F"/>
  </w:style>
  <w:style w:type="paragraph" w:styleId="BalloonText">
    <w:name w:val="Balloon Text"/>
    <w:basedOn w:val="Normal"/>
    <w:link w:val="BalloonTextChar"/>
    <w:uiPriority w:val="99"/>
    <w:semiHidden/>
    <w:unhideWhenUsed/>
    <w:rsid w:val="00CF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0F"/>
    <w:rPr>
      <w:rFonts w:ascii="Tahoma" w:eastAsia="Calibri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CF6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50F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CF6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0F"/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F650F"/>
    <w:pPr>
      <w:spacing w:after="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ListParagraph">
    <w:name w:val="List Paragraph"/>
    <w:basedOn w:val="Normal"/>
    <w:uiPriority w:val="34"/>
    <w:qFormat/>
    <w:rsid w:val="00CF650F"/>
    <w:pPr>
      <w:ind w:left="720"/>
      <w:contextualSpacing/>
    </w:pPr>
  </w:style>
  <w:style w:type="character" w:customStyle="1" w:styleId="shorttext">
    <w:name w:val="short_text"/>
    <w:basedOn w:val="DefaultParagraphFont"/>
    <w:rsid w:val="00CF650F"/>
  </w:style>
  <w:style w:type="paragraph" w:styleId="BodyTextIndent2">
    <w:name w:val="Body Text Indent 2"/>
    <w:basedOn w:val="Normal"/>
    <w:link w:val="BodyTextIndent2Char"/>
    <w:rsid w:val="00CF650F"/>
    <w:pPr>
      <w:widowControl w:val="0"/>
      <w:shd w:val="clear" w:color="auto" w:fill="FFFFFF"/>
      <w:autoSpaceDE w:val="0"/>
      <w:autoSpaceDN w:val="0"/>
      <w:adjustRightInd w:val="0"/>
      <w:spacing w:before="10" w:after="0" w:line="264" w:lineRule="exact"/>
      <w:ind w:right="-509" w:firstLine="739"/>
    </w:pPr>
    <w:rPr>
      <w:rFonts w:ascii="Arial" w:eastAsia="Times New Roman" w:hAnsi="Arial" w:cs="Arial"/>
      <w:sz w:val="24"/>
      <w:szCs w:val="20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CF650F"/>
    <w:rPr>
      <w:rFonts w:ascii="Arial" w:eastAsia="Times New Roman" w:hAnsi="Arial" w:cs="Arial"/>
      <w:sz w:val="24"/>
      <w:szCs w:val="20"/>
      <w:shd w:val="clear" w:color="auto" w:fill="FFFFFF"/>
      <w:lang w:val="el-GR" w:eastAsia="el-GR"/>
    </w:rPr>
  </w:style>
  <w:style w:type="character" w:customStyle="1" w:styleId="gt-icon-text">
    <w:name w:val="gt-icon-text"/>
    <w:basedOn w:val="DefaultParagraphFont"/>
    <w:rsid w:val="00CF650F"/>
  </w:style>
  <w:style w:type="character" w:styleId="Hyperlink">
    <w:name w:val="Hyperlink"/>
    <w:basedOn w:val="DefaultParagraphFont"/>
    <w:uiPriority w:val="99"/>
    <w:unhideWhenUsed/>
    <w:rsid w:val="00CF65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650F"/>
    <w:rPr>
      <w:i/>
      <w:iCs/>
    </w:rPr>
  </w:style>
  <w:style w:type="character" w:customStyle="1" w:styleId="a">
    <w:name w:val="a"/>
    <w:basedOn w:val="DefaultParagraphFont"/>
    <w:rsid w:val="00CF650F"/>
  </w:style>
  <w:style w:type="paragraph" w:styleId="BodyTextIndent">
    <w:name w:val="Body Text Indent"/>
    <w:basedOn w:val="Normal"/>
    <w:link w:val="BodyTextIndentChar"/>
    <w:rsid w:val="00CF650F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CF650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style-span">
    <w:name w:val="apple-style-span"/>
    <w:basedOn w:val="DefaultParagraphFont"/>
    <w:rsid w:val="00CF650F"/>
  </w:style>
  <w:style w:type="character" w:customStyle="1" w:styleId="apple-converted-space">
    <w:name w:val="apple-converted-space"/>
    <w:basedOn w:val="DefaultParagraphFont"/>
    <w:rsid w:val="00CF650F"/>
  </w:style>
  <w:style w:type="character" w:styleId="Strong">
    <w:name w:val="Strong"/>
    <w:basedOn w:val="DefaultParagraphFont"/>
    <w:uiPriority w:val="22"/>
    <w:qFormat/>
    <w:rsid w:val="00CF650F"/>
    <w:rPr>
      <w:b/>
      <w:bCs/>
    </w:rPr>
  </w:style>
  <w:style w:type="character" w:customStyle="1" w:styleId="referencetext1">
    <w:name w:val="referencetext1"/>
    <w:basedOn w:val="DefaultParagraphFont"/>
    <w:rsid w:val="00CF650F"/>
    <w:rPr>
      <w:vanish w:val="0"/>
      <w:webHidden w:val="0"/>
      <w:specVanish w:val="0"/>
    </w:rPr>
  </w:style>
  <w:style w:type="character" w:styleId="LineNumber">
    <w:name w:val="line number"/>
    <w:basedOn w:val="DefaultParagraphFont"/>
    <w:uiPriority w:val="99"/>
    <w:semiHidden/>
    <w:unhideWhenUsed/>
    <w:rsid w:val="00CF650F"/>
  </w:style>
  <w:style w:type="character" w:styleId="PlaceholderText">
    <w:name w:val="Placeholder Text"/>
    <w:basedOn w:val="DefaultParagraphFont"/>
    <w:uiPriority w:val="99"/>
    <w:semiHidden/>
    <w:rsid w:val="00CF650F"/>
    <w:rPr>
      <w:color w:val="808080"/>
    </w:rPr>
  </w:style>
  <w:style w:type="table" w:styleId="TableGrid">
    <w:name w:val="Table Grid"/>
    <w:basedOn w:val="TableNormal"/>
    <w:uiPriority w:val="59"/>
    <w:rsid w:val="00CF650F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 Ramamoorthy, Integra-PDY, IN</dc:creator>
  <cp:lastModifiedBy>Ramya Ramamoorthy, Integra-PDY, IN</cp:lastModifiedBy>
  <cp:revision>1</cp:revision>
  <dcterms:created xsi:type="dcterms:W3CDTF">2018-11-19T05:07:00Z</dcterms:created>
  <dcterms:modified xsi:type="dcterms:W3CDTF">2018-11-19T05:08:00Z</dcterms:modified>
</cp:coreProperties>
</file>