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9A" w:rsidRPr="00FE0972" w:rsidRDefault="00AF6E9A" w:rsidP="00AF6E9A">
      <w:pPr>
        <w:spacing w:line="480" w:lineRule="auto"/>
        <w:jc w:val="center"/>
        <w:rPr>
          <w:rFonts w:ascii="Times New Roman" w:hAnsi="Times New Roman" w:cs="Times New Roman"/>
          <w:b/>
          <w:sz w:val="36"/>
        </w:rPr>
      </w:pPr>
      <w:r w:rsidRPr="00FE0972">
        <w:rPr>
          <w:rFonts w:ascii="Times New Roman" w:hAnsi="Times New Roman" w:cs="Times New Roman"/>
          <w:b/>
          <w:sz w:val="36"/>
        </w:rPr>
        <w:t>A</w:t>
      </w:r>
      <w:r w:rsidRPr="00FE0972">
        <w:rPr>
          <w:rFonts w:ascii="Times New Roman" w:hAnsi="Times New Roman" w:cs="Times New Roman" w:hint="eastAsia"/>
          <w:b/>
          <w:sz w:val="36"/>
        </w:rPr>
        <w:t xml:space="preserve">ntioxidant and antibacterial activities of modified crab shell bioactive </w:t>
      </w:r>
      <w:r w:rsidRPr="00FE0972">
        <w:rPr>
          <w:rFonts w:ascii="Times New Roman" w:hAnsi="Times New Roman" w:cs="Times New Roman"/>
          <w:b/>
          <w:sz w:val="36"/>
        </w:rPr>
        <w:t>peptides by Maillard reaction</w:t>
      </w:r>
    </w:p>
    <w:p w:rsidR="00AF6E9A" w:rsidRPr="00FE0972" w:rsidRDefault="00AF6E9A" w:rsidP="00AF6E9A">
      <w:pPr>
        <w:spacing w:line="480" w:lineRule="auto"/>
        <w:jc w:val="center"/>
        <w:rPr>
          <w:rFonts w:ascii="Times New Roman" w:hAnsi="Times New Roman" w:cs="Times New Roman"/>
          <w:b/>
          <w:sz w:val="36"/>
        </w:rPr>
      </w:pPr>
    </w:p>
    <w:p w:rsidR="00AF6E9A" w:rsidRPr="00FE0972" w:rsidRDefault="00AF6E9A" w:rsidP="00AF6E9A">
      <w:pPr>
        <w:spacing w:line="480" w:lineRule="auto"/>
        <w:jc w:val="left"/>
        <w:rPr>
          <w:rFonts w:ascii="Times New Roman" w:hAnsi="Times New Roman"/>
          <w:b/>
          <w:sz w:val="24"/>
          <w:szCs w:val="21"/>
          <w:vertAlign w:val="superscript"/>
        </w:rPr>
      </w:pPr>
      <w:r w:rsidRPr="00FE0972">
        <w:rPr>
          <w:rFonts w:ascii="Times New Roman" w:hAnsi="Times New Roman"/>
          <w:b/>
          <w:sz w:val="24"/>
          <w:szCs w:val="21"/>
        </w:rPr>
        <w:t xml:space="preserve">Wei </w:t>
      </w:r>
      <w:proofErr w:type="spellStart"/>
      <w:r w:rsidRPr="00FE0972">
        <w:rPr>
          <w:rFonts w:ascii="Times New Roman" w:hAnsi="Times New Roman"/>
          <w:b/>
          <w:sz w:val="24"/>
          <w:szCs w:val="21"/>
        </w:rPr>
        <w:t>Jiang</w:t>
      </w:r>
      <w:r w:rsidRPr="00FE0972">
        <w:rPr>
          <w:rFonts w:ascii="Times New Roman" w:hAnsi="Times New Roman"/>
          <w:b/>
          <w:sz w:val="24"/>
          <w:szCs w:val="21"/>
          <w:vertAlign w:val="superscript"/>
        </w:rPr>
        <w:t>a</w:t>
      </w:r>
      <w:proofErr w:type="spellEnd"/>
      <w:r w:rsidRPr="00FE0972">
        <w:rPr>
          <w:rFonts w:ascii="Times New Roman" w:hAnsi="Times New Roman"/>
          <w:b/>
          <w:sz w:val="24"/>
          <w:szCs w:val="21"/>
        </w:rPr>
        <w:t xml:space="preserve">, Yu </w:t>
      </w:r>
      <w:proofErr w:type="spellStart"/>
      <w:r w:rsidRPr="00FE0972">
        <w:rPr>
          <w:rFonts w:ascii="Times New Roman" w:hAnsi="Times New Roman"/>
          <w:b/>
          <w:sz w:val="24"/>
          <w:szCs w:val="21"/>
        </w:rPr>
        <w:t>Liu</w:t>
      </w:r>
      <w:r w:rsidRPr="00FE0972">
        <w:rPr>
          <w:rFonts w:ascii="Times New Roman" w:hAnsi="Times New Roman"/>
          <w:b/>
          <w:sz w:val="24"/>
          <w:szCs w:val="21"/>
          <w:vertAlign w:val="superscript"/>
        </w:rPr>
        <w:t>a</w:t>
      </w:r>
      <w:proofErr w:type="spellEnd"/>
      <w:r w:rsidRPr="00FE0972">
        <w:rPr>
          <w:rFonts w:ascii="Times New Roman" w:hAnsi="Times New Roman"/>
          <w:b/>
          <w:sz w:val="24"/>
          <w:szCs w:val="21"/>
        </w:rPr>
        <w:t>,*</w:t>
      </w:r>
      <w:r w:rsidRPr="00FE0972">
        <w:rPr>
          <w:rFonts w:ascii="Times New Roman" w:hAnsi="Times New Roman" w:hint="eastAsia"/>
          <w:b/>
          <w:sz w:val="24"/>
          <w:szCs w:val="21"/>
        </w:rPr>
        <w:t xml:space="preserve">, </w:t>
      </w:r>
      <w:proofErr w:type="spellStart"/>
      <w:r w:rsidRPr="00FE0972">
        <w:rPr>
          <w:rFonts w:ascii="Times New Roman" w:hAnsi="Times New Roman"/>
          <w:b/>
          <w:sz w:val="24"/>
          <w:szCs w:val="21"/>
        </w:rPr>
        <w:t>Xianqing</w:t>
      </w:r>
      <w:proofErr w:type="spellEnd"/>
      <w:r w:rsidRPr="00FE0972">
        <w:rPr>
          <w:rFonts w:ascii="Times New Roman" w:hAnsi="Times New Roman"/>
          <w:b/>
          <w:sz w:val="24"/>
          <w:szCs w:val="21"/>
        </w:rPr>
        <w:t xml:space="preserve"> </w:t>
      </w:r>
      <w:proofErr w:type="spellStart"/>
      <w:r w:rsidRPr="00FE0972">
        <w:rPr>
          <w:rFonts w:ascii="Times New Roman" w:hAnsi="Times New Roman"/>
          <w:b/>
          <w:sz w:val="24"/>
          <w:szCs w:val="21"/>
        </w:rPr>
        <w:t>Yang</w:t>
      </w:r>
      <w:r w:rsidRPr="00FE0972">
        <w:rPr>
          <w:rFonts w:ascii="Times New Roman" w:hAnsi="Times New Roman"/>
          <w:b/>
          <w:sz w:val="24"/>
          <w:szCs w:val="21"/>
          <w:vertAlign w:val="superscript"/>
        </w:rPr>
        <w:t>b</w:t>
      </w:r>
      <w:proofErr w:type="spellEnd"/>
      <w:r w:rsidRPr="00FE0972">
        <w:rPr>
          <w:rFonts w:ascii="Times New Roman" w:hAnsi="Times New Roman"/>
          <w:b/>
          <w:sz w:val="24"/>
          <w:szCs w:val="21"/>
        </w:rPr>
        <w:t xml:space="preserve">,*, </w:t>
      </w:r>
      <w:proofErr w:type="spellStart"/>
      <w:r w:rsidRPr="00FE0972">
        <w:rPr>
          <w:rFonts w:ascii="Times New Roman" w:hAnsi="Times New Roman"/>
          <w:b/>
          <w:sz w:val="24"/>
          <w:szCs w:val="21"/>
        </w:rPr>
        <w:t>Shiwei</w:t>
      </w:r>
      <w:proofErr w:type="spellEnd"/>
      <w:r w:rsidRPr="00FE0972">
        <w:rPr>
          <w:rFonts w:ascii="Times New Roman" w:hAnsi="Times New Roman"/>
          <w:b/>
          <w:sz w:val="24"/>
          <w:szCs w:val="21"/>
        </w:rPr>
        <w:t xml:space="preserve"> </w:t>
      </w:r>
      <w:proofErr w:type="spellStart"/>
      <w:r w:rsidRPr="00FE0972">
        <w:rPr>
          <w:rFonts w:ascii="Times New Roman" w:hAnsi="Times New Roman"/>
          <w:b/>
          <w:sz w:val="24"/>
          <w:szCs w:val="21"/>
        </w:rPr>
        <w:t>Hu</w:t>
      </w:r>
      <w:r w:rsidRPr="00FE0972">
        <w:rPr>
          <w:rFonts w:ascii="Times New Roman" w:hAnsi="Times New Roman" w:hint="eastAsia"/>
          <w:b/>
          <w:sz w:val="24"/>
          <w:szCs w:val="21"/>
          <w:vertAlign w:val="superscript"/>
        </w:rPr>
        <w:t>a</w:t>
      </w:r>
      <w:proofErr w:type="spellEnd"/>
      <w:r w:rsidRPr="00FE0972">
        <w:rPr>
          <w:rFonts w:ascii="Times New Roman" w:hAnsi="Times New Roman" w:hint="eastAsia"/>
          <w:b/>
          <w:sz w:val="24"/>
          <w:szCs w:val="21"/>
          <w:vertAlign w:val="superscript"/>
        </w:rPr>
        <w:t xml:space="preserve"> </w:t>
      </w:r>
    </w:p>
    <w:p w:rsidR="00AF6E9A" w:rsidRPr="00FE0972" w:rsidRDefault="00AF6E9A" w:rsidP="00AF6E9A">
      <w:pPr>
        <w:spacing w:line="480" w:lineRule="auto"/>
        <w:jc w:val="left"/>
        <w:rPr>
          <w:rFonts w:ascii="Times New Roman" w:hAnsi="Times New Roman"/>
          <w:b/>
          <w:sz w:val="24"/>
          <w:szCs w:val="21"/>
        </w:rPr>
      </w:pPr>
    </w:p>
    <w:p w:rsidR="00AF6E9A" w:rsidRPr="00FE0972" w:rsidRDefault="00AF6E9A" w:rsidP="00AF6E9A">
      <w:pPr>
        <w:spacing w:line="480" w:lineRule="auto"/>
        <w:rPr>
          <w:rFonts w:ascii="Times New Roman" w:hAnsi="Times New Roman"/>
          <w:iCs/>
          <w:szCs w:val="21"/>
        </w:rPr>
      </w:pPr>
      <w:proofErr w:type="gramStart"/>
      <w:r w:rsidRPr="00FE0972">
        <w:rPr>
          <w:rFonts w:ascii="Times New Roman" w:hAnsi="Times New Roman"/>
          <w:sz w:val="28"/>
          <w:szCs w:val="21"/>
          <w:vertAlign w:val="superscript"/>
        </w:rPr>
        <w:t>a</w:t>
      </w:r>
      <w:proofErr w:type="gramEnd"/>
      <w:r w:rsidRPr="00FE0972">
        <w:rPr>
          <w:rFonts w:ascii="Times New Roman" w:hAnsi="Times New Roman"/>
          <w:sz w:val="28"/>
          <w:szCs w:val="21"/>
        </w:rPr>
        <w:t xml:space="preserve"> </w:t>
      </w:r>
      <w:r w:rsidRPr="00FE0972">
        <w:rPr>
          <w:rFonts w:ascii="Times New Roman" w:hAnsi="Times New Roman"/>
          <w:iCs/>
          <w:szCs w:val="21"/>
        </w:rPr>
        <w:t>Institute</w:t>
      </w:r>
      <w:r w:rsidRPr="00FE0972">
        <w:rPr>
          <w:rFonts w:ascii="Times New Roman" w:hAnsi="Times New Roman" w:hint="eastAsia"/>
          <w:iCs/>
          <w:szCs w:val="21"/>
        </w:rPr>
        <w:t xml:space="preserve"> of</w:t>
      </w:r>
      <w:r w:rsidRPr="00FE0972">
        <w:rPr>
          <w:rFonts w:ascii="Times New Roman" w:hAnsi="Times New Roman"/>
          <w:iCs/>
          <w:szCs w:val="21"/>
        </w:rPr>
        <w:t xml:space="preserve"> Innovation </w:t>
      </w:r>
      <w:r w:rsidRPr="00FE0972">
        <w:rPr>
          <w:rFonts w:ascii="Times New Roman" w:hAnsi="Times New Roman" w:hint="eastAsia"/>
          <w:iCs/>
          <w:szCs w:val="21"/>
        </w:rPr>
        <w:t>&amp;</w:t>
      </w:r>
      <w:r w:rsidRPr="00FE0972">
        <w:rPr>
          <w:rFonts w:ascii="Times New Roman" w:hAnsi="Times New Roman"/>
          <w:iCs/>
          <w:szCs w:val="21"/>
        </w:rPr>
        <w:t xml:space="preserve"> Application, Zhejiang Ocean University, </w:t>
      </w:r>
      <w:proofErr w:type="spellStart"/>
      <w:r w:rsidRPr="00FE0972">
        <w:rPr>
          <w:rFonts w:ascii="Times New Roman" w:hAnsi="Times New Roman"/>
          <w:iCs/>
          <w:szCs w:val="21"/>
        </w:rPr>
        <w:t>Zhoushan</w:t>
      </w:r>
      <w:proofErr w:type="spellEnd"/>
      <w:r w:rsidRPr="00FE0972">
        <w:rPr>
          <w:rFonts w:ascii="Times New Roman" w:hAnsi="Times New Roman"/>
          <w:iCs/>
          <w:szCs w:val="21"/>
        </w:rPr>
        <w:t xml:space="preserve"> 316022, China</w:t>
      </w:r>
    </w:p>
    <w:p w:rsidR="00AF6E9A" w:rsidRPr="00FE0972" w:rsidRDefault="00AF6E9A" w:rsidP="00AF6E9A">
      <w:pPr>
        <w:spacing w:line="480" w:lineRule="auto"/>
        <w:rPr>
          <w:rFonts w:ascii="Times New Roman" w:hAnsi="Times New Roman"/>
          <w:iCs/>
          <w:szCs w:val="21"/>
        </w:rPr>
      </w:pPr>
    </w:p>
    <w:p w:rsidR="00AF6E9A" w:rsidRPr="00FE0972" w:rsidRDefault="00AF6E9A" w:rsidP="00AF6E9A">
      <w:pPr>
        <w:spacing w:line="480" w:lineRule="auto"/>
        <w:rPr>
          <w:rFonts w:ascii="Times New Roman" w:hAnsi="Times New Roman"/>
          <w:iCs/>
          <w:szCs w:val="21"/>
        </w:rPr>
      </w:pPr>
      <w:proofErr w:type="gramStart"/>
      <w:r w:rsidRPr="00FE0972">
        <w:rPr>
          <w:rFonts w:ascii="Times New Roman" w:hAnsi="Times New Roman"/>
          <w:iCs/>
          <w:szCs w:val="21"/>
          <w:vertAlign w:val="superscript"/>
        </w:rPr>
        <w:t>b</w:t>
      </w:r>
      <w:proofErr w:type="gramEnd"/>
      <w:r w:rsidRPr="00FE0972">
        <w:rPr>
          <w:rFonts w:ascii="Times New Roman" w:hAnsi="Times New Roman" w:hint="eastAsia"/>
          <w:iCs/>
          <w:szCs w:val="21"/>
        </w:rPr>
        <w:t xml:space="preserve"> </w:t>
      </w:r>
      <w:r w:rsidRPr="00FE0972">
        <w:rPr>
          <w:rFonts w:ascii="Times New Roman" w:hAnsi="Times New Roman"/>
          <w:iCs/>
          <w:szCs w:val="21"/>
        </w:rPr>
        <w:t xml:space="preserve">Key Laboratory of Aquatic Product Processing, Ministry of Agriculture, </w:t>
      </w:r>
      <w:r w:rsidRPr="00FE0972">
        <w:rPr>
          <w:rFonts w:ascii="Times New Roman" w:hAnsi="Times New Roman" w:hint="eastAsia"/>
          <w:iCs/>
          <w:szCs w:val="21"/>
        </w:rPr>
        <w:t>Guangzhou 510300,</w:t>
      </w:r>
      <w:r w:rsidRPr="00FE0972">
        <w:rPr>
          <w:rFonts w:ascii="Times New Roman" w:hAnsi="Times New Roman"/>
          <w:iCs/>
          <w:szCs w:val="21"/>
        </w:rPr>
        <w:t>China</w:t>
      </w:r>
    </w:p>
    <w:p w:rsidR="00AF6E9A" w:rsidRPr="00FE0972" w:rsidRDefault="00AF6E9A" w:rsidP="00AF6E9A">
      <w:pPr>
        <w:spacing w:line="480" w:lineRule="auto"/>
        <w:rPr>
          <w:rFonts w:ascii="Times New Roman" w:hAnsi="Times New Roman"/>
          <w:iCs/>
          <w:szCs w:val="21"/>
        </w:rPr>
      </w:pPr>
    </w:p>
    <w:p w:rsidR="00AF6E9A" w:rsidRPr="00FE0972" w:rsidRDefault="00AF6E9A" w:rsidP="00AF6E9A">
      <w:pPr>
        <w:spacing w:line="480" w:lineRule="auto"/>
        <w:rPr>
          <w:rFonts w:ascii="Times New Roman" w:hAnsi="Times New Roman"/>
          <w:iCs/>
          <w:szCs w:val="21"/>
        </w:rPr>
      </w:pPr>
      <w:r w:rsidRPr="00FE0972">
        <w:rPr>
          <w:rFonts w:ascii="Times New Roman" w:hAnsi="Times New Roman"/>
          <w:iCs/>
          <w:szCs w:val="21"/>
        </w:rPr>
        <w:t>*Corresponding author</w:t>
      </w:r>
      <w:r w:rsidRPr="00FE0972">
        <w:rPr>
          <w:rFonts w:ascii="Times New Roman" w:hAnsi="Times New Roman" w:hint="eastAsia"/>
          <w:iCs/>
          <w:szCs w:val="21"/>
        </w:rPr>
        <w:t xml:space="preserve">s: Yu Liu, </w:t>
      </w:r>
      <w:proofErr w:type="spellStart"/>
      <w:r w:rsidRPr="00FE0972">
        <w:rPr>
          <w:rFonts w:ascii="Times New Roman" w:hAnsi="Times New Roman" w:hint="eastAsia"/>
          <w:iCs/>
          <w:szCs w:val="21"/>
        </w:rPr>
        <w:t>Xianqing</w:t>
      </w:r>
      <w:proofErr w:type="spellEnd"/>
      <w:r w:rsidRPr="00FE0972">
        <w:rPr>
          <w:rFonts w:ascii="Times New Roman" w:hAnsi="Times New Roman" w:hint="eastAsia"/>
          <w:iCs/>
          <w:szCs w:val="21"/>
        </w:rPr>
        <w:t xml:space="preserve"> Yang</w:t>
      </w:r>
    </w:p>
    <w:p w:rsidR="00AF6E9A" w:rsidRPr="00FE0972" w:rsidRDefault="00AF6E9A" w:rsidP="00AF6E9A">
      <w:pPr>
        <w:spacing w:line="480" w:lineRule="auto"/>
        <w:rPr>
          <w:rFonts w:ascii="Times New Roman" w:hAnsi="Times New Roman"/>
          <w:szCs w:val="21"/>
          <w:shd w:val="clear" w:color="auto" w:fill="FFFFFF"/>
        </w:rPr>
      </w:pPr>
      <w:r w:rsidRPr="00FE0972">
        <w:rPr>
          <w:rFonts w:ascii="Times New Roman" w:hAnsi="Times New Roman"/>
          <w:iCs/>
          <w:szCs w:val="21"/>
        </w:rPr>
        <w:t>Tel: +580-2262589</w:t>
      </w:r>
    </w:p>
    <w:p w:rsidR="00AF6E9A" w:rsidRPr="00FE0972" w:rsidRDefault="00AF6E9A" w:rsidP="00AF6E9A">
      <w:pPr>
        <w:spacing w:line="480" w:lineRule="auto"/>
        <w:rPr>
          <w:rFonts w:ascii="Times New Roman" w:hAnsi="Times New Roman"/>
          <w:iCs/>
          <w:szCs w:val="21"/>
        </w:rPr>
      </w:pPr>
      <w:r w:rsidRPr="00FE0972">
        <w:rPr>
          <w:rFonts w:ascii="Times New Roman" w:hAnsi="Times New Roman"/>
          <w:iCs/>
          <w:szCs w:val="21"/>
        </w:rPr>
        <w:t>Fax: +580-2262589</w:t>
      </w:r>
    </w:p>
    <w:p w:rsidR="00AF6E9A" w:rsidRPr="00FE0972" w:rsidRDefault="00AF6E9A" w:rsidP="00AF6E9A">
      <w:pPr>
        <w:spacing w:line="480" w:lineRule="auto"/>
        <w:rPr>
          <w:rFonts w:ascii="Times New Roman" w:hAnsi="Times New Roman"/>
          <w:iCs/>
          <w:szCs w:val="21"/>
        </w:rPr>
      </w:pPr>
      <w:r w:rsidRPr="00FE0972">
        <w:rPr>
          <w:rFonts w:ascii="Times New Roman" w:hAnsi="Times New Roman"/>
          <w:iCs/>
          <w:szCs w:val="21"/>
        </w:rPr>
        <w:t>E-mail address: liuyu</w:t>
      </w:r>
      <w:r w:rsidRPr="00FE0972">
        <w:rPr>
          <w:rFonts w:ascii="Times New Roman" w:hAnsi="Times New Roman" w:hint="eastAsia"/>
          <w:iCs/>
          <w:szCs w:val="21"/>
        </w:rPr>
        <w:t>_zjou</w:t>
      </w:r>
      <w:r w:rsidRPr="00FE0972">
        <w:rPr>
          <w:rFonts w:ascii="Times New Roman" w:hAnsi="Times New Roman"/>
          <w:iCs/>
          <w:szCs w:val="21"/>
        </w:rPr>
        <w:t>@</w:t>
      </w:r>
      <w:r w:rsidRPr="00FE0972">
        <w:rPr>
          <w:rFonts w:ascii="Times New Roman" w:hAnsi="Times New Roman" w:hint="eastAsia"/>
          <w:iCs/>
          <w:szCs w:val="21"/>
        </w:rPr>
        <w:t>163.com</w:t>
      </w:r>
      <w:r w:rsidRPr="00FE0972">
        <w:rPr>
          <w:rFonts w:ascii="Times New Roman" w:hAnsi="Times New Roman"/>
          <w:iCs/>
          <w:szCs w:val="21"/>
        </w:rPr>
        <w:t xml:space="preserve"> (Yu Liu), </w:t>
      </w:r>
      <w:r w:rsidRPr="00FE0972">
        <w:rPr>
          <w:rFonts w:ascii="Times New Roman" w:hAnsi="Times New Roman" w:hint="eastAsia"/>
          <w:iCs/>
          <w:szCs w:val="21"/>
        </w:rPr>
        <w:t>yxqgd@163.com</w:t>
      </w:r>
      <w:r w:rsidRPr="00FE0972">
        <w:rPr>
          <w:rFonts w:ascii="Times New Roman" w:hAnsi="Times New Roman"/>
          <w:iCs/>
          <w:szCs w:val="21"/>
        </w:rPr>
        <w:t xml:space="preserve"> (</w:t>
      </w:r>
      <w:proofErr w:type="spellStart"/>
      <w:r w:rsidRPr="00FE0972">
        <w:rPr>
          <w:rFonts w:ascii="Times New Roman" w:hAnsi="Times New Roman"/>
          <w:iCs/>
          <w:szCs w:val="21"/>
        </w:rPr>
        <w:t>Xianqing</w:t>
      </w:r>
      <w:proofErr w:type="spellEnd"/>
      <w:r w:rsidRPr="00FE0972">
        <w:rPr>
          <w:rFonts w:ascii="Times New Roman" w:hAnsi="Times New Roman"/>
          <w:iCs/>
          <w:szCs w:val="21"/>
        </w:rPr>
        <w:t xml:space="preserve"> Yang)</w:t>
      </w:r>
    </w:p>
    <w:p w:rsidR="00AF6E9A" w:rsidRPr="00FE0972" w:rsidRDefault="00AF6E9A" w:rsidP="00AF6E9A">
      <w:pPr>
        <w:spacing w:line="480" w:lineRule="auto"/>
        <w:rPr>
          <w:rFonts w:ascii="Times New Roman" w:hAnsi="Times New Roman"/>
          <w:iCs/>
          <w:szCs w:val="21"/>
        </w:rPr>
      </w:pPr>
      <w:r w:rsidRPr="00FE0972">
        <w:rPr>
          <w:rFonts w:ascii="Times New Roman" w:hAnsi="Times New Roman" w:hint="eastAsia"/>
          <w:iCs/>
          <w:szCs w:val="21"/>
        </w:rPr>
        <w:t xml:space="preserve">(Running title: Bioactivity of Maillard reaction modified </w:t>
      </w:r>
      <w:r w:rsidRPr="00FE0972">
        <w:rPr>
          <w:rFonts w:ascii="Times New Roman" w:hAnsi="Times New Roman"/>
          <w:iCs/>
          <w:szCs w:val="21"/>
        </w:rPr>
        <w:t>peptide</w:t>
      </w:r>
      <w:r w:rsidRPr="00FE0972">
        <w:rPr>
          <w:rFonts w:ascii="Times New Roman" w:hAnsi="Times New Roman" w:hint="eastAsia"/>
          <w:iCs/>
          <w:szCs w:val="21"/>
        </w:rPr>
        <w:t>)</w:t>
      </w:r>
    </w:p>
    <w:p w:rsidR="004D1E10" w:rsidRPr="00FE0972" w:rsidRDefault="004D1E10"/>
    <w:p w:rsidR="004D1E10" w:rsidRPr="00FE0972" w:rsidRDefault="004D1E10" w:rsidP="004D1E10">
      <w:pPr>
        <w:jc w:val="center"/>
        <w:rPr>
          <w:rFonts w:ascii="Times New Roman" w:hAnsi="Times New Roman" w:cs="Times New Roman"/>
          <w:b/>
          <w:sz w:val="44"/>
        </w:rPr>
      </w:pPr>
      <w:r w:rsidRPr="00FE0972">
        <w:rPr>
          <w:rFonts w:ascii="Times New Roman" w:hAnsi="Times New Roman" w:cs="Times New Roman"/>
          <w:b/>
          <w:sz w:val="44"/>
        </w:rPr>
        <w:t>Supplementary Data</w:t>
      </w:r>
    </w:p>
    <w:p w:rsidR="004D1E10" w:rsidRPr="00FE0972" w:rsidRDefault="004D1E10">
      <w:pPr>
        <w:widowControl/>
        <w:jc w:val="left"/>
        <w:rPr>
          <w:rFonts w:ascii="Times New Roman" w:hAnsi="Times New Roman" w:cs="Times New Roman"/>
          <w:b/>
          <w:sz w:val="44"/>
        </w:rPr>
      </w:pPr>
      <w:r w:rsidRPr="00FE0972">
        <w:rPr>
          <w:rFonts w:ascii="Times New Roman" w:hAnsi="Times New Roman" w:cs="Times New Roman"/>
          <w:b/>
          <w:sz w:val="44"/>
        </w:rPr>
        <w:br w:type="page"/>
      </w:r>
    </w:p>
    <w:p w:rsidR="004D1E10" w:rsidRPr="00FE0972" w:rsidRDefault="004D1E10" w:rsidP="004D1E10">
      <w:pPr>
        <w:jc w:val="center"/>
        <w:rPr>
          <w:rFonts w:ascii="Times New Roman" w:hAnsi="Times New Roman" w:cs="Times New Roman"/>
          <w:b/>
          <w:sz w:val="44"/>
        </w:rPr>
      </w:pPr>
      <w:r w:rsidRPr="00FE0972">
        <w:rPr>
          <w:noProof/>
        </w:rPr>
        <w:lastRenderedPageBreak/>
        <w:drawing>
          <wp:inline distT="0" distB="0" distL="0" distR="0">
            <wp:extent cx="2869027" cy="2772000"/>
            <wp:effectExtent l="19050" t="0" r="7523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027" cy="27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DB3" w:rsidRPr="00FE0972" w:rsidRDefault="004D1E10" w:rsidP="00267DB3">
      <w:pPr>
        <w:spacing w:line="480" w:lineRule="auto"/>
        <w:jc w:val="left"/>
        <w:rPr>
          <w:rFonts w:ascii="Times New Roman" w:hAnsi="Times New Roman" w:cs="Times New Roman"/>
          <w:sz w:val="22"/>
        </w:rPr>
      </w:pPr>
      <w:proofErr w:type="gramStart"/>
      <w:r w:rsidRPr="00FE0972">
        <w:rPr>
          <w:rFonts w:ascii="Times New Roman" w:hAnsi="Times New Roman" w:cs="Times New Roman" w:hint="eastAsia"/>
          <w:b/>
          <w:sz w:val="22"/>
          <w:szCs w:val="21"/>
        </w:rPr>
        <w:t>Supplementary Figure S1.</w:t>
      </w:r>
      <w:proofErr w:type="gramEnd"/>
      <w:r w:rsidRPr="00FE0972">
        <w:rPr>
          <w:rFonts w:ascii="Times New Roman" w:hAnsi="Times New Roman" w:cs="Times New Roman" w:hint="eastAsia"/>
          <w:b/>
          <w:sz w:val="22"/>
          <w:szCs w:val="21"/>
        </w:rPr>
        <w:t xml:space="preserve"> </w:t>
      </w:r>
      <w:proofErr w:type="gramStart"/>
      <w:r w:rsidR="00F8076C" w:rsidRPr="00FE0972">
        <w:rPr>
          <w:rFonts w:ascii="Times New Roman" w:hAnsi="Times New Roman" w:cs="Times New Roman" w:hint="eastAsia"/>
          <w:sz w:val="22"/>
        </w:rPr>
        <w:t>A schematic overview of the experimental study.</w:t>
      </w:r>
      <w:proofErr w:type="gramEnd"/>
    </w:p>
    <w:p w:rsidR="00267DB3" w:rsidRPr="00FE0972" w:rsidRDefault="00267DB3">
      <w:pPr>
        <w:widowControl/>
        <w:jc w:val="left"/>
        <w:rPr>
          <w:rFonts w:ascii="Times New Roman" w:hAnsi="Times New Roman" w:cs="Times New Roman"/>
          <w:sz w:val="22"/>
        </w:rPr>
      </w:pPr>
      <w:r w:rsidRPr="00FE0972">
        <w:rPr>
          <w:rFonts w:ascii="Times New Roman" w:hAnsi="Times New Roman" w:cs="Times New Roman"/>
          <w:sz w:val="22"/>
        </w:rPr>
        <w:br w:type="page"/>
      </w:r>
    </w:p>
    <w:p w:rsidR="00267DB3" w:rsidRPr="00FE0972" w:rsidRDefault="009A41F0" w:rsidP="003C15C6">
      <w:pPr>
        <w:spacing w:line="480" w:lineRule="auto"/>
        <w:jc w:val="center"/>
        <w:rPr>
          <w:rFonts w:ascii="Times New Roman" w:hAnsi="Times New Roman" w:cs="Times New Roman"/>
          <w:b/>
          <w:sz w:val="22"/>
          <w:szCs w:val="21"/>
        </w:rPr>
      </w:pPr>
      <w:r w:rsidRPr="00FE0972">
        <w:rPr>
          <w:rFonts w:hint="eastAsia"/>
          <w:noProof/>
        </w:rPr>
        <w:lastRenderedPageBreak/>
        <w:drawing>
          <wp:inline distT="0" distB="0" distL="0" distR="0">
            <wp:extent cx="4375525" cy="25560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525" cy="25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DB3" w:rsidRPr="00FE0972" w:rsidRDefault="00267DB3" w:rsidP="00267DB3">
      <w:pPr>
        <w:spacing w:line="480" w:lineRule="auto"/>
        <w:rPr>
          <w:rFonts w:ascii="Times New Roman" w:hAnsi="Times New Roman"/>
        </w:rPr>
      </w:pPr>
      <w:proofErr w:type="gramStart"/>
      <w:r w:rsidRPr="00FE0972">
        <w:rPr>
          <w:rFonts w:ascii="Times New Roman" w:hAnsi="Times New Roman" w:cs="Times New Roman" w:hint="eastAsia"/>
          <w:b/>
          <w:sz w:val="22"/>
          <w:szCs w:val="21"/>
        </w:rPr>
        <w:t>Supplementary Figure S2.</w:t>
      </w:r>
      <w:proofErr w:type="gramEnd"/>
      <w:r w:rsidRPr="00FE0972">
        <w:rPr>
          <w:rFonts w:ascii="Times New Roman" w:hAnsi="Times New Roman" w:cs="Times New Roman" w:hint="eastAsia"/>
          <w:b/>
          <w:sz w:val="22"/>
          <w:szCs w:val="21"/>
        </w:rPr>
        <w:t xml:space="preserve"> </w:t>
      </w:r>
      <w:r w:rsidR="003C15C6" w:rsidRPr="00FE0972">
        <w:rPr>
          <w:rFonts w:ascii="Times New Roman" w:hAnsi="Times New Roman" w:hint="eastAsia"/>
          <w:szCs w:val="21"/>
        </w:rPr>
        <w:t xml:space="preserve">A typical HPLC </w:t>
      </w:r>
      <w:r w:rsidR="003C15C6" w:rsidRPr="00FE0972">
        <w:rPr>
          <w:rFonts w:ascii="Times New Roman" w:hAnsi="Times New Roman"/>
          <w:szCs w:val="21"/>
        </w:rPr>
        <w:t>chromatogram</w:t>
      </w:r>
      <w:r w:rsidR="003C15C6" w:rsidRPr="00FE0972">
        <w:rPr>
          <w:rFonts w:ascii="Times New Roman" w:hAnsi="Times New Roman" w:hint="eastAsia"/>
          <w:szCs w:val="21"/>
        </w:rPr>
        <w:t xml:space="preserve"> for the</w:t>
      </w:r>
      <w:r w:rsidRPr="00FE0972">
        <w:rPr>
          <w:rFonts w:ascii="Times New Roman" w:hAnsi="Times New Roman"/>
          <w:szCs w:val="21"/>
        </w:rPr>
        <w:t xml:space="preserve"> molecular weight distribution of the MRPs</w:t>
      </w:r>
      <w:r w:rsidR="009A41F0" w:rsidRPr="00FE0972">
        <w:rPr>
          <w:rFonts w:ascii="Times New Roman" w:hAnsi="Times New Roman" w:hint="eastAsia"/>
          <w:szCs w:val="21"/>
        </w:rPr>
        <w:t xml:space="preserve"> (A) </w:t>
      </w:r>
      <w:r w:rsidR="009A41F0" w:rsidRPr="00FE0972">
        <w:rPr>
          <w:rFonts w:ascii="Times New Roman" w:hAnsi="Times New Roman"/>
          <w:szCs w:val="21"/>
        </w:rPr>
        <w:t>and calibration curve (B)</w:t>
      </w:r>
      <w:r w:rsidRPr="00FE0972">
        <w:rPr>
          <w:rFonts w:ascii="Times New Roman" w:hAnsi="Times New Roman"/>
          <w:szCs w:val="21"/>
        </w:rPr>
        <w:t xml:space="preserve">. </w:t>
      </w:r>
      <w:r w:rsidR="00634EC8" w:rsidRPr="00FE0972">
        <w:rPr>
          <w:rFonts w:ascii="Times New Roman" w:hAnsi="Times New Roman"/>
          <w:szCs w:val="21"/>
        </w:rPr>
        <w:t xml:space="preserve">Size exclusion chromatograms using a </w:t>
      </w:r>
      <w:proofErr w:type="spellStart"/>
      <w:r w:rsidR="00634EC8" w:rsidRPr="00FE0972">
        <w:rPr>
          <w:rFonts w:ascii="Times New Roman" w:hAnsi="Times New Roman"/>
          <w:szCs w:val="24"/>
        </w:rPr>
        <w:t>TSKgel</w:t>
      </w:r>
      <w:proofErr w:type="spellEnd"/>
      <w:r w:rsidR="00634EC8" w:rsidRPr="00FE0972">
        <w:rPr>
          <w:rFonts w:ascii="Times New Roman" w:hAnsi="Times New Roman"/>
          <w:szCs w:val="24"/>
        </w:rPr>
        <w:t xml:space="preserve"> G2000SWXL column at a flow rate of 1.0 </w:t>
      </w:r>
      <w:proofErr w:type="spellStart"/>
      <w:r w:rsidR="00634EC8" w:rsidRPr="00FE0972">
        <w:rPr>
          <w:rFonts w:ascii="Times New Roman" w:hAnsi="Times New Roman"/>
          <w:szCs w:val="24"/>
        </w:rPr>
        <w:t>mL</w:t>
      </w:r>
      <w:proofErr w:type="spellEnd"/>
      <w:r w:rsidR="00634EC8" w:rsidRPr="00FE0972">
        <w:rPr>
          <w:rFonts w:ascii="Times New Roman" w:hAnsi="Times New Roman"/>
          <w:szCs w:val="24"/>
        </w:rPr>
        <w:t xml:space="preserve">/min of pH 7.2 sodium phosphate buffer (0.02 </w:t>
      </w:r>
      <w:r w:rsidR="00634EC8" w:rsidRPr="00FE0972">
        <w:rPr>
          <w:rFonts w:ascii="Times New Roman" w:hAnsi="Times New Roman"/>
          <w:szCs w:val="21"/>
        </w:rPr>
        <w:t>M)</w:t>
      </w:r>
      <w:r w:rsidR="00634EC8" w:rsidRPr="00FE0972">
        <w:rPr>
          <w:rFonts w:ascii="Times New Roman" w:hAnsi="Times New Roman"/>
          <w:szCs w:val="24"/>
        </w:rPr>
        <w:t xml:space="preserve"> containing 0.25 </w:t>
      </w:r>
      <w:r w:rsidR="00634EC8" w:rsidRPr="00FE0972">
        <w:rPr>
          <w:rFonts w:ascii="Times New Roman" w:hAnsi="Times New Roman"/>
          <w:szCs w:val="21"/>
        </w:rPr>
        <w:t>M</w:t>
      </w:r>
      <w:r w:rsidR="00634EC8" w:rsidRPr="00FE0972">
        <w:rPr>
          <w:rFonts w:ascii="Times New Roman" w:hAnsi="Times New Roman"/>
          <w:szCs w:val="24"/>
        </w:rPr>
        <w:t xml:space="preserve"> </w:t>
      </w:r>
      <w:proofErr w:type="spellStart"/>
      <w:r w:rsidR="00634EC8" w:rsidRPr="00FE0972">
        <w:rPr>
          <w:rFonts w:ascii="Times New Roman" w:hAnsi="Times New Roman"/>
          <w:szCs w:val="24"/>
        </w:rPr>
        <w:t>NaCl</w:t>
      </w:r>
      <w:proofErr w:type="spellEnd"/>
      <w:r w:rsidR="00634EC8" w:rsidRPr="00FE0972">
        <w:rPr>
          <w:rFonts w:ascii="Times New Roman" w:hAnsi="Times New Roman"/>
          <w:szCs w:val="24"/>
        </w:rPr>
        <w:t>.</w:t>
      </w:r>
      <w:r w:rsidRPr="00FE0972">
        <w:rPr>
          <w:rFonts w:ascii="Times New Roman" w:hAnsi="Times New Roman" w:hint="eastAsia"/>
          <w:szCs w:val="21"/>
        </w:rPr>
        <w:t xml:space="preserve"> </w:t>
      </w:r>
      <w:r w:rsidR="009A41F0" w:rsidRPr="00FE0972">
        <w:rPr>
          <w:rFonts w:ascii="Times New Roman" w:hAnsi="Times New Roman"/>
          <w:szCs w:val="24"/>
        </w:rPr>
        <w:t xml:space="preserve">Molecular weight distributions were calculated according to the </w:t>
      </w:r>
      <w:r w:rsidR="009A41F0" w:rsidRPr="00FE0972">
        <w:rPr>
          <w:rFonts w:ascii="Times New Roman" w:hAnsi="Times New Roman"/>
          <w:szCs w:val="21"/>
        </w:rPr>
        <w:t>calibration curve.</w:t>
      </w:r>
      <w:r w:rsidR="009A41F0" w:rsidRPr="00FE0972">
        <w:rPr>
          <w:rFonts w:ascii="Times New Roman" w:hAnsi="Times New Roman" w:hint="eastAsia"/>
          <w:szCs w:val="21"/>
        </w:rPr>
        <w:t xml:space="preserve"> </w:t>
      </w:r>
      <w:r w:rsidRPr="00FE0972">
        <w:rPr>
          <w:rFonts w:ascii="Times New Roman" w:hAnsi="Times New Roman"/>
          <w:szCs w:val="21"/>
        </w:rPr>
        <w:t>MRPs: Maillard reaction products.</w:t>
      </w:r>
    </w:p>
    <w:p w:rsidR="00267DB3" w:rsidRPr="00FE0972" w:rsidRDefault="00267DB3" w:rsidP="00267DB3">
      <w:pPr>
        <w:spacing w:line="480" w:lineRule="auto"/>
        <w:jc w:val="left"/>
        <w:rPr>
          <w:rFonts w:ascii="Times New Roman" w:hAnsi="Times New Roman" w:cs="Times New Roman"/>
          <w:sz w:val="22"/>
        </w:rPr>
      </w:pPr>
    </w:p>
    <w:p w:rsidR="004D1E10" w:rsidRPr="00FE0972" w:rsidRDefault="004D1E10" w:rsidP="00267DB3">
      <w:pPr>
        <w:spacing w:line="480" w:lineRule="auto"/>
        <w:jc w:val="left"/>
        <w:rPr>
          <w:rFonts w:ascii="Times New Roman" w:hAnsi="Times New Roman" w:cs="Times New Roman"/>
          <w:b/>
          <w:sz w:val="22"/>
          <w:szCs w:val="21"/>
        </w:rPr>
      </w:pPr>
    </w:p>
    <w:sectPr w:rsidR="004D1E10" w:rsidRPr="00FE0972" w:rsidSect="002C6E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23E" w:rsidRDefault="00AB023E" w:rsidP="004D1E10">
      <w:r>
        <w:separator/>
      </w:r>
    </w:p>
  </w:endnote>
  <w:endnote w:type="continuationSeparator" w:id="0">
    <w:p w:rsidR="00AB023E" w:rsidRDefault="00AB023E" w:rsidP="004D1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23E" w:rsidRDefault="00AB023E" w:rsidP="004D1E10">
      <w:r>
        <w:separator/>
      </w:r>
    </w:p>
  </w:footnote>
  <w:footnote w:type="continuationSeparator" w:id="0">
    <w:p w:rsidR="00AB023E" w:rsidRDefault="00AB023E" w:rsidP="004D1E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1E10"/>
    <w:rsid w:val="00026373"/>
    <w:rsid w:val="000330A5"/>
    <w:rsid w:val="0014085F"/>
    <w:rsid w:val="00202B52"/>
    <w:rsid w:val="00215444"/>
    <w:rsid w:val="00267DB3"/>
    <w:rsid w:val="002C6E32"/>
    <w:rsid w:val="003C15C6"/>
    <w:rsid w:val="004813F9"/>
    <w:rsid w:val="004D1E10"/>
    <w:rsid w:val="005C6FEA"/>
    <w:rsid w:val="00634EC8"/>
    <w:rsid w:val="006F5802"/>
    <w:rsid w:val="008849D9"/>
    <w:rsid w:val="008D4D86"/>
    <w:rsid w:val="009A41F0"/>
    <w:rsid w:val="00A2535D"/>
    <w:rsid w:val="00AB023E"/>
    <w:rsid w:val="00AF6E9A"/>
    <w:rsid w:val="00F27597"/>
    <w:rsid w:val="00F8076C"/>
    <w:rsid w:val="00FB561C"/>
    <w:rsid w:val="00FE0972"/>
    <w:rsid w:val="00FF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1E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1E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1E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1E1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D1E1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D1E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161</Words>
  <Characters>922</Characters>
  <Application>Microsoft Office Word</Application>
  <DocSecurity>0</DocSecurity>
  <Lines>7</Lines>
  <Paragraphs>2</Paragraphs>
  <ScaleCrop>false</ScaleCrop>
  <Company>china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2018-11-21T07:13:00Z</dcterms:created>
  <dcterms:modified xsi:type="dcterms:W3CDTF">2018-12-17T00:35:00Z</dcterms:modified>
</cp:coreProperties>
</file>