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9F" w:rsidRPr="004C327C" w:rsidRDefault="00C54C9F" w:rsidP="00C54C9F">
      <w:pPr>
        <w:pBdr>
          <w:left w:val="single" w:sz="24" w:space="4" w:color="auto"/>
        </w:pBdr>
        <w:jc w:val="center"/>
        <w:rPr>
          <w:rStyle w:val="Formatvorlageberschrift118ptZchn"/>
          <w:rFonts w:cs="Times New Roman"/>
          <w:sz w:val="28"/>
        </w:rPr>
      </w:pPr>
      <w:r w:rsidRPr="004C327C">
        <w:rPr>
          <w:rStyle w:val="Formatvorlageberschrift118ptZchn"/>
          <w:rFonts w:cs="Times New Roman"/>
          <w:sz w:val="28"/>
        </w:rPr>
        <w:t>First mechanosynthesis of Piperlotines A, C and derivatives through solvent-free Horner-Wadsworth-Emmons reaction</w:t>
      </w:r>
    </w:p>
    <w:p w:rsidR="00C54C9F" w:rsidRPr="004C327C" w:rsidRDefault="00C54C9F" w:rsidP="00C54C9F">
      <w:pPr>
        <w:pBdr>
          <w:left w:val="single" w:sz="24" w:space="4" w:color="auto"/>
        </w:pBdr>
        <w:jc w:val="center"/>
        <w:rPr>
          <w:rFonts w:cs="Times New Roman"/>
        </w:rPr>
      </w:pPr>
    </w:p>
    <w:p w:rsidR="00C54C9F" w:rsidRPr="004C327C" w:rsidRDefault="00C54C9F" w:rsidP="00887704">
      <w:pPr>
        <w:spacing w:after="240" w:line="360" w:lineRule="auto"/>
        <w:jc w:val="center"/>
        <w:rPr>
          <w:rFonts w:cs="Times New Roman"/>
          <w:b/>
          <w:szCs w:val="24"/>
          <w:vertAlign w:val="superscript"/>
          <w:lang w:val="es-MX"/>
        </w:rPr>
      </w:pPr>
      <w:r w:rsidRPr="004C327C">
        <w:rPr>
          <w:rFonts w:cs="Times New Roman"/>
          <w:b/>
          <w:szCs w:val="24"/>
          <w:lang w:val="es-MX"/>
        </w:rPr>
        <w:t>Oscar Abelardo Ramírez-Marroquín</w:t>
      </w:r>
      <w:r w:rsidRPr="004C327C">
        <w:rPr>
          <w:rFonts w:cs="Times New Roman"/>
          <w:b/>
          <w:szCs w:val="24"/>
          <w:vertAlign w:val="superscript"/>
          <w:lang w:val="es-MX"/>
        </w:rPr>
        <w:t>1*</w:t>
      </w:r>
      <w:r w:rsidRPr="004C327C">
        <w:rPr>
          <w:rFonts w:cs="Times New Roman"/>
          <w:b/>
          <w:szCs w:val="24"/>
          <w:lang w:val="es-MX"/>
        </w:rPr>
        <w:t xml:space="preserve"> ● Flavio Manzano-Pérez</w:t>
      </w:r>
      <w:r w:rsidRPr="004C327C">
        <w:rPr>
          <w:rFonts w:cs="Times New Roman"/>
          <w:b/>
          <w:szCs w:val="24"/>
          <w:vertAlign w:val="superscript"/>
          <w:lang w:val="es-MX"/>
        </w:rPr>
        <w:t>1</w:t>
      </w:r>
      <w:r w:rsidRPr="004C327C">
        <w:rPr>
          <w:rFonts w:cs="Times New Roman"/>
          <w:b/>
          <w:szCs w:val="24"/>
          <w:lang w:val="es-MX"/>
        </w:rPr>
        <w:t xml:space="preserve"> ● Adolfo López-Torres</w:t>
      </w:r>
      <w:r w:rsidRPr="004C327C">
        <w:rPr>
          <w:rFonts w:cs="Times New Roman"/>
          <w:b/>
          <w:szCs w:val="24"/>
          <w:vertAlign w:val="superscript"/>
          <w:lang w:val="es-MX"/>
        </w:rPr>
        <w:t xml:space="preserve">1 </w:t>
      </w:r>
      <w:r w:rsidRPr="004C327C">
        <w:rPr>
          <w:rFonts w:cs="Times New Roman"/>
          <w:b/>
          <w:szCs w:val="24"/>
          <w:lang w:val="es-MX"/>
        </w:rPr>
        <w:t>● Alejandro Hernández-López</w:t>
      </w:r>
      <w:r w:rsidRPr="004C327C">
        <w:rPr>
          <w:rFonts w:cs="Times New Roman"/>
          <w:b/>
          <w:szCs w:val="24"/>
          <w:vertAlign w:val="superscript"/>
          <w:lang w:val="es-MX"/>
        </w:rPr>
        <w:t>2</w:t>
      </w:r>
      <w:r w:rsidRPr="004C327C">
        <w:rPr>
          <w:rFonts w:cs="Times New Roman"/>
          <w:b/>
          <w:szCs w:val="24"/>
          <w:lang w:val="es-MX"/>
        </w:rPr>
        <w:t xml:space="preserve"> ● Abimelek Cortés-Pacheco</w:t>
      </w:r>
      <w:r w:rsidRPr="004C327C">
        <w:rPr>
          <w:rFonts w:cs="Times New Roman"/>
          <w:b/>
          <w:szCs w:val="24"/>
          <w:vertAlign w:val="superscript"/>
          <w:lang w:val="es-MX"/>
        </w:rPr>
        <w:t xml:space="preserve">1 </w:t>
      </w:r>
      <w:r w:rsidRPr="004C327C">
        <w:rPr>
          <w:rFonts w:cs="Times New Roman"/>
          <w:b/>
          <w:szCs w:val="24"/>
          <w:lang w:val="es-MX"/>
        </w:rPr>
        <w:t xml:space="preserve">● Miguel </w:t>
      </w:r>
      <w:proofErr w:type="spellStart"/>
      <w:r w:rsidRPr="004C327C">
        <w:rPr>
          <w:rFonts w:cs="Times New Roman"/>
          <w:b/>
          <w:szCs w:val="24"/>
          <w:lang w:val="es-MX"/>
        </w:rPr>
        <w:t>Angel</w:t>
      </w:r>
      <w:proofErr w:type="spellEnd"/>
      <w:r w:rsidRPr="004C327C">
        <w:rPr>
          <w:rFonts w:cs="Times New Roman"/>
          <w:b/>
          <w:szCs w:val="24"/>
          <w:lang w:val="es-MX"/>
        </w:rPr>
        <w:t xml:space="preserve"> Reyes-González</w:t>
      </w:r>
      <w:r w:rsidRPr="004C327C">
        <w:rPr>
          <w:rFonts w:cs="Times New Roman"/>
          <w:b/>
          <w:szCs w:val="24"/>
          <w:vertAlign w:val="superscript"/>
          <w:lang w:val="es-MX"/>
        </w:rPr>
        <w:t>3</w:t>
      </w:r>
    </w:p>
    <w:p w:rsidR="00C54C9F" w:rsidRPr="004C327C" w:rsidRDefault="00C54C9F" w:rsidP="00C54C9F">
      <w:pPr>
        <w:pStyle w:val="AuthorAffiliations"/>
        <w:pBdr>
          <w:left w:val="single" w:sz="24" w:space="4" w:color="auto"/>
        </w:pBdr>
        <w:jc w:val="both"/>
        <w:rPr>
          <w:lang w:val="es-MX"/>
        </w:rPr>
      </w:pPr>
      <w:r w:rsidRPr="004C327C">
        <w:rPr>
          <w:vertAlign w:val="superscript"/>
          <w:lang w:val="es-MX"/>
        </w:rPr>
        <w:t>1</w:t>
      </w:r>
      <w:r w:rsidRPr="004C327C">
        <w:rPr>
          <w:lang w:val="es-MX"/>
        </w:rPr>
        <w:t>Instituto de Química Aplicada, Universidad del Papaloapan, Tuxtepec, México.</w:t>
      </w:r>
    </w:p>
    <w:p w:rsidR="00C54C9F" w:rsidRPr="004C327C" w:rsidRDefault="00C54C9F" w:rsidP="00C54C9F">
      <w:pPr>
        <w:pStyle w:val="AuthorAffiliations"/>
        <w:pBdr>
          <w:left w:val="single" w:sz="24" w:space="4" w:color="auto"/>
        </w:pBdr>
        <w:jc w:val="both"/>
        <w:rPr>
          <w:lang w:val="es-MX"/>
        </w:rPr>
      </w:pPr>
      <w:r w:rsidRPr="004C327C">
        <w:rPr>
          <w:vertAlign w:val="superscript"/>
          <w:lang w:val="es-MX"/>
        </w:rPr>
        <w:t>2</w:t>
      </w:r>
      <w:r w:rsidRPr="004C327C">
        <w:rPr>
          <w:lang w:val="es-MX"/>
        </w:rPr>
        <w:t>Instituto de Biotecnología, Universidad del Papaloapan, Tuxtepec, México.</w:t>
      </w:r>
    </w:p>
    <w:p w:rsidR="00C54C9F" w:rsidRPr="004C327C" w:rsidRDefault="00C54C9F" w:rsidP="00C54C9F">
      <w:pPr>
        <w:pStyle w:val="AuthorAffiliations"/>
        <w:pBdr>
          <w:left w:val="single" w:sz="24" w:space="4" w:color="auto"/>
        </w:pBdr>
        <w:spacing w:after="240"/>
        <w:jc w:val="both"/>
        <w:rPr>
          <w:lang w:val="es-MX"/>
        </w:rPr>
      </w:pPr>
      <w:r w:rsidRPr="004C327C">
        <w:rPr>
          <w:vertAlign w:val="superscript"/>
          <w:lang w:val="es-MX"/>
        </w:rPr>
        <w:t>3</w:t>
      </w:r>
      <w:r w:rsidRPr="004C327C">
        <w:rPr>
          <w:lang w:val="es-MX"/>
        </w:rPr>
        <w:t>Facultad de Ciencias Químicas, Universidad Autónoma de Nuevo León, San Nicolás de los Garza Nuevo León, México.</w:t>
      </w:r>
    </w:p>
    <w:p w:rsidR="00C54C9F" w:rsidRPr="004C327C" w:rsidRDefault="00C54C9F" w:rsidP="00262FB2">
      <w:pPr>
        <w:spacing w:before="120" w:line="360" w:lineRule="auto"/>
        <w:ind w:left="425" w:hanging="425"/>
        <w:rPr>
          <w:vertAlign w:val="superscript"/>
          <w:lang w:val="es-MX"/>
        </w:rPr>
      </w:pPr>
    </w:p>
    <w:tbl>
      <w:tblPr>
        <w:tblW w:w="0" w:type="auto"/>
        <w:tblInd w:w="425" w:type="dxa"/>
        <w:tblLook w:val="04A0"/>
      </w:tblPr>
      <w:tblGrid>
        <w:gridCol w:w="7905"/>
        <w:gridCol w:w="1246"/>
      </w:tblGrid>
      <w:tr w:rsidR="00883944" w:rsidRPr="004C327C" w:rsidTr="00B21A83">
        <w:tc>
          <w:tcPr>
            <w:tcW w:w="9151" w:type="dxa"/>
            <w:gridSpan w:val="2"/>
            <w:shd w:val="clear" w:color="auto" w:fill="auto"/>
            <w:vAlign w:val="bottom"/>
          </w:tcPr>
          <w:p w:rsidR="00883944" w:rsidRPr="004C327C" w:rsidRDefault="000A1201" w:rsidP="00B21A83">
            <w:pPr>
              <w:spacing w:line="480" w:lineRule="auto"/>
              <w:jc w:val="center"/>
              <w:rPr>
                <w:b/>
                <w:bCs/>
                <w:szCs w:val="24"/>
              </w:rPr>
            </w:pPr>
            <w:r w:rsidRPr="004C327C">
              <w:rPr>
                <w:b/>
                <w:bCs/>
                <w:szCs w:val="24"/>
              </w:rPr>
              <w:t>CONTENTS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1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Pr="004C327C">
              <w:rPr>
                <w:vertAlign w:val="superscript"/>
              </w:rPr>
              <w:t>1</w:t>
            </w:r>
            <w:r w:rsidRPr="004C327C">
              <w:t xml:space="preserve">H, </w:t>
            </w:r>
            <w:r w:rsidRPr="004C327C">
              <w:rPr>
                <w:vertAlign w:val="superscript"/>
              </w:rPr>
              <w:t>13</w:t>
            </w:r>
            <w:r w:rsidR="001F7B31" w:rsidRPr="004C327C">
              <w:t>C, HMRS</w:t>
            </w:r>
            <w:r w:rsidRPr="004C327C">
              <w:t>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CB2488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2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2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Pr="004C327C">
              <w:t>,</w:t>
            </w:r>
            <w:r w:rsidR="001F7B31" w:rsidRPr="004C327C">
              <w:t xml:space="preserve"> </w:t>
            </w:r>
            <w:r w:rsidR="001F7B31" w:rsidRPr="004C327C">
              <w:rPr>
                <w:vertAlign w:val="superscript"/>
              </w:rPr>
              <w:t>31</w:t>
            </w:r>
            <w:r w:rsidR="001F7B31" w:rsidRPr="004C327C">
              <w:t>P,</w:t>
            </w:r>
            <w:r w:rsidRPr="004C327C">
              <w:t xml:space="preserve">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C3192B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4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3</w:t>
            </w:r>
            <w:r w:rsidR="00531E1C" w:rsidRPr="004C327C">
              <w:rPr>
                <w:b/>
              </w:rPr>
              <w:t>a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Pr="004C327C">
              <w:t>,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C3192B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6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="00531E1C" w:rsidRPr="004C327C">
              <w:rPr>
                <w:b/>
              </w:rPr>
              <w:t>3b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="00531E1C" w:rsidRPr="004C327C">
              <w:t>,</w:t>
            </w:r>
            <w:r w:rsidRPr="004C327C">
              <w:t xml:space="preserve">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531E1C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8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3572CF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="00702DC2" w:rsidRPr="004C327C">
              <w:rPr>
                <w:b/>
                <w:szCs w:val="24"/>
              </w:rPr>
              <w:t xml:space="preserve">3c </w:t>
            </w:r>
            <w:r w:rsidR="001F7B31" w:rsidRPr="004C327C">
              <w:t>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="00702DC2" w:rsidRPr="004C327C">
              <w:t>,</w:t>
            </w:r>
            <w:r w:rsidRPr="004C327C">
              <w:t xml:space="preserve">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702DC2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10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="00702DC2" w:rsidRPr="004C327C">
              <w:rPr>
                <w:b/>
                <w:szCs w:val="24"/>
              </w:rPr>
              <w:t>3d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="00702DC2" w:rsidRPr="004C327C">
              <w:t>,</w:t>
            </w:r>
            <w:r w:rsidRPr="004C327C">
              <w:t xml:space="preserve">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702DC2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12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="00702DC2" w:rsidRPr="004C327C">
              <w:rPr>
                <w:b/>
              </w:rPr>
              <w:t>3e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="00702DC2" w:rsidRPr="004C327C">
              <w:t>,</w:t>
            </w:r>
            <w:r w:rsidRPr="004C327C">
              <w:t xml:space="preserve"> HRMS)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702DC2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14</w:t>
            </w:r>
          </w:p>
        </w:tc>
      </w:tr>
      <w:tr w:rsidR="00883944" w:rsidRPr="004C327C" w:rsidTr="00B21A83">
        <w:tc>
          <w:tcPr>
            <w:tcW w:w="7905" w:type="dxa"/>
            <w:shd w:val="clear" w:color="auto" w:fill="auto"/>
          </w:tcPr>
          <w:p w:rsidR="00883944" w:rsidRPr="004C327C" w:rsidRDefault="00CB2488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="00702DC2" w:rsidRPr="004C327C">
              <w:rPr>
                <w:b/>
              </w:rPr>
              <w:t>3f</w:t>
            </w:r>
            <w:r w:rsidR="001F7B31" w:rsidRPr="004C327C">
              <w:t xml:space="preserve"> (NMR</w:t>
            </w:r>
            <w:r w:rsidRPr="004C327C">
              <w:t xml:space="preserve"> </w:t>
            </w:r>
            <w:r w:rsidR="000E2325" w:rsidRPr="004C327C">
              <w:rPr>
                <w:vertAlign w:val="superscript"/>
              </w:rPr>
              <w:t>1</w:t>
            </w:r>
            <w:r w:rsidR="000E2325" w:rsidRPr="004C327C">
              <w:t>H</w:t>
            </w:r>
            <w:r w:rsidRPr="004C327C">
              <w:t xml:space="preserve">, </w:t>
            </w:r>
            <w:r w:rsidR="000E2325" w:rsidRPr="004C327C">
              <w:rPr>
                <w:vertAlign w:val="superscript"/>
              </w:rPr>
              <w:t>13</w:t>
            </w:r>
            <w:r w:rsidR="000E2325" w:rsidRPr="004C327C">
              <w:t>C</w:t>
            </w:r>
            <w:r w:rsidR="00702DC2" w:rsidRPr="004C327C">
              <w:t>,</w:t>
            </w:r>
            <w:r w:rsidRPr="004C327C">
              <w:t xml:space="preserve"> HRMS)</w:t>
            </w:r>
          </w:p>
          <w:p w:rsidR="00702DC2" w:rsidRPr="004C327C" w:rsidRDefault="00702DC2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3g</w:t>
            </w:r>
            <w:r w:rsidRPr="004C327C">
              <w:t xml:space="preserve"> (NMR </w:t>
            </w:r>
            <w:r w:rsidRPr="004C327C">
              <w:rPr>
                <w:vertAlign w:val="superscript"/>
              </w:rPr>
              <w:t>1</w:t>
            </w:r>
            <w:r w:rsidRPr="004C327C">
              <w:t xml:space="preserve">H, </w:t>
            </w:r>
            <w:r w:rsidRPr="004C327C">
              <w:rPr>
                <w:vertAlign w:val="superscript"/>
              </w:rPr>
              <w:t>13</w:t>
            </w:r>
            <w:r w:rsidRPr="004C327C">
              <w:t>C, HMRS)</w:t>
            </w:r>
          </w:p>
          <w:p w:rsidR="00702DC2" w:rsidRPr="004C327C" w:rsidRDefault="00702DC2" w:rsidP="00702DC2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3h</w:t>
            </w:r>
            <w:r w:rsidRPr="004C327C">
              <w:t xml:space="preserve"> (NMR </w:t>
            </w:r>
            <w:r w:rsidRPr="004C327C">
              <w:rPr>
                <w:vertAlign w:val="superscript"/>
              </w:rPr>
              <w:t>1</w:t>
            </w:r>
            <w:r w:rsidRPr="004C327C">
              <w:t xml:space="preserve">H, </w:t>
            </w:r>
            <w:r w:rsidRPr="004C327C">
              <w:rPr>
                <w:vertAlign w:val="superscript"/>
              </w:rPr>
              <w:t>13</w:t>
            </w:r>
            <w:r w:rsidRPr="004C327C">
              <w:t>C, HMRS)</w:t>
            </w:r>
          </w:p>
          <w:p w:rsidR="00702DC2" w:rsidRPr="004C327C" w:rsidRDefault="00702DC2" w:rsidP="00B21A83">
            <w:pPr>
              <w:spacing w:before="120" w:line="360" w:lineRule="auto"/>
              <w:jc w:val="both"/>
            </w:pPr>
            <w:r w:rsidRPr="004C327C">
              <w:t xml:space="preserve">Spectral information of compound </w:t>
            </w:r>
            <w:r w:rsidRPr="004C327C">
              <w:rPr>
                <w:b/>
              </w:rPr>
              <w:t>3h</w:t>
            </w:r>
            <w:r w:rsidRPr="004C327C">
              <w:t xml:space="preserve"> (NMR </w:t>
            </w:r>
            <w:r w:rsidRPr="004C327C">
              <w:rPr>
                <w:vertAlign w:val="superscript"/>
              </w:rPr>
              <w:t>1</w:t>
            </w:r>
            <w:r w:rsidRPr="004C327C">
              <w:t xml:space="preserve">H, </w:t>
            </w:r>
            <w:r w:rsidRPr="004C327C">
              <w:rPr>
                <w:vertAlign w:val="superscript"/>
              </w:rPr>
              <w:t>13</w:t>
            </w:r>
            <w:r w:rsidRPr="004C327C">
              <w:t>C, HMRS)</w:t>
            </w:r>
          </w:p>
        </w:tc>
        <w:tc>
          <w:tcPr>
            <w:tcW w:w="1246" w:type="dxa"/>
            <w:shd w:val="clear" w:color="auto" w:fill="auto"/>
          </w:tcPr>
          <w:p w:rsidR="00883944" w:rsidRPr="004C327C" w:rsidRDefault="00702DC2" w:rsidP="00B21A83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16</w:t>
            </w:r>
          </w:p>
          <w:p w:rsidR="00702DC2" w:rsidRPr="004C327C" w:rsidRDefault="00702DC2" w:rsidP="00B21A83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18</w:t>
            </w:r>
          </w:p>
          <w:p w:rsidR="00702DC2" w:rsidRPr="004C327C" w:rsidRDefault="00702DC2" w:rsidP="00B21A83">
            <w:pPr>
              <w:spacing w:before="120" w:line="360" w:lineRule="auto"/>
              <w:jc w:val="both"/>
            </w:pPr>
            <w:r w:rsidRPr="004C327C">
              <w:t>p</w:t>
            </w:r>
            <w:r w:rsidR="00887704" w:rsidRPr="004C327C">
              <w:t xml:space="preserve">. </w:t>
            </w:r>
            <w:r w:rsidR="00B87F01">
              <w:t>20</w:t>
            </w:r>
          </w:p>
          <w:p w:rsidR="00702DC2" w:rsidRPr="004C327C" w:rsidRDefault="00702DC2" w:rsidP="00B87F01">
            <w:pPr>
              <w:spacing w:before="120" w:line="360" w:lineRule="auto"/>
              <w:jc w:val="both"/>
            </w:pPr>
            <w:r w:rsidRPr="004C327C">
              <w:t>p.</w:t>
            </w:r>
            <w:r w:rsidR="00887704" w:rsidRPr="004C327C">
              <w:t xml:space="preserve"> </w:t>
            </w:r>
            <w:r w:rsidR="00B87F01">
              <w:t>22</w:t>
            </w:r>
          </w:p>
        </w:tc>
      </w:tr>
    </w:tbl>
    <w:p w:rsidR="000D2770" w:rsidRPr="004C327C" w:rsidRDefault="000D2770" w:rsidP="00C3192B">
      <w:pPr>
        <w:spacing w:before="120" w:line="360" w:lineRule="auto"/>
      </w:pPr>
    </w:p>
    <w:p w:rsidR="00C54C9F" w:rsidRPr="004C327C" w:rsidRDefault="00C54C9F">
      <w:pPr>
        <w:rPr>
          <w:lang w:bidi="fa-IR"/>
        </w:rPr>
      </w:pPr>
      <w:r w:rsidRPr="004C327C">
        <w:rPr>
          <w:lang w:bidi="fa-IR"/>
        </w:rPr>
        <w:br w:type="page"/>
      </w:r>
    </w:p>
    <w:p w:rsidR="009726B5" w:rsidRPr="004C327C" w:rsidRDefault="009726B5">
      <w:pPr>
        <w:rPr>
          <w:lang w:bidi="fa-IR"/>
        </w:rPr>
      </w:pPr>
    </w:p>
    <w:p w:rsidR="001D6C9C" w:rsidRPr="004C327C" w:rsidRDefault="00536CFE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bCs/>
          <w:noProof/>
          <w:szCs w:val="24"/>
          <w:lang w:val="es-MX" w:eastAsia="es-MX"/>
        </w:rPr>
        <w:drawing>
          <wp:inline distT="0" distB="0" distL="0" distR="0">
            <wp:extent cx="5039995" cy="3517265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B9" w:rsidRPr="004C327C" w:rsidRDefault="001D6C9C" w:rsidP="001D6C9C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1 </w:t>
      </w:r>
      <w:r w:rsidRPr="004C327C">
        <w:rPr>
          <w:szCs w:val="24"/>
          <w:vertAlign w:val="superscript"/>
        </w:rPr>
        <w:t>1</w:t>
      </w:r>
      <w:r w:rsidRPr="004C327C">
        <w:rPr>
          <w:szCs w:val="24"/>
        </w:rPr>
        <w:t xml:space="preserve">H NMR spectra of </w:t>
      </w:r>
      <w:r w:rsidR="00887704" w:rsidRPr="004C327C">
        <w:rPr>
          <w:i/>
        </w:rPr>
        <w:t>N-(bromoacetyl</w:t>
      </w:r>
      <w:proofErr w:type="gramStart"/>
      <w:r w:rsidR="00887704" w:rsidRPr="004C327C">
        <w:rPr>
          <w:i/>
        </w:rPr>
        <w:t>)pyrrolidine</w:t>
      </w:r>
      <w:proofErr w:type="gramEnd"/>
      <w:r w:rsidRPr="004C327C">
        <w:t xml:space="preserve"> </w:t>
      </w:r>
      <w:r w:rsidRPr="004C327C">
        <w:rPr>
          <w:b/>
        </w:rPr>
        <w:t>1</w:t>
      </w:r>
      <w:r w:rsidR="00794BEE" w:rsidRPr="004C327C">
        <w:rPr>
          <w:b/>
        </w:rPr>
        <w:t>.</w:t>
      </w:r>
    </w:p>
    <w:p w:rsidR="001D6C9C" w:rsidRPr="004C327C" w:rsidRDefault="00536CFE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bCs/>
          <w:noProof/>
          <w:szCs w:val="24"/>
          <w:lang w:val="es-MX" w:eastAsia="es-MX"/>
        </w:rPr>
        <w:drawing>
          <wp:inline distT="0" distB="0" distL="0" distR="0">
            <wp:extent cx="5039995" cy="3517265"/>
            <wp:effectExtent l="0" t="0" r="8255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C9C" w:rsidRPr="004C327C" w:rsidRDefault="001D6C9C" w:rsidP="001D6C9C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2 </w:t>
      </w:r>
      <w:r w:rsidRPr="004C327C">
        <w:rPr>
          <w:szCs w:val="24"/>
          <w:vertAlign w:val="superscript"/>
        </w:rPr>
        <w:t>13</w:t>
      </w:r>
      <w:r w:rsidRPr="004C327C">
        <w:rPr>
          <w:szCs w:val="24"/>
        </w:rPr>
        <w:t>C NMR spectra of</w:t>
      </w:r>
      <w:r w:rsidR="008846ED" w:rsidRPr="004C327C">
        <w:t xml:space="preserve"> </w:t>
      </w:r>
      <w:r w:rsidR="00E4490D" w:rsidRPr="004C327C">
        <w:rPr>
          <w:i/>
        </w:rPr>
        <w:t>N-(bromoacetyl</w:t>
      </w:r>
      <w:proofErr w:type="gramStart"/>
      <w:r w:rsidR="00E4490D" w:rsidRPr="004C327C">
        <w:rPr>
          <w:i/>
        </w:rPr>
        <w:t>)pyrrolidine</w:t>
      </w:r>
      <w:proofErr w:type="gramEnd"/>
      <w:r w:rsidR="00E4490D" w:rsidRPr="004C327C">
        <w:t xml:space="preserve"> </w:t>
      </w:r>
      <w:r w:rsidRPr="004C327C">
        <w:rPr>
          <w:b/>
        </w:rPr>
        <w:t>1</w:t>
      </w:r>
      <w:r w:rsidR="00794BEE" w:rsidRPr="004C327C">
        <w:rPr>
          <w:b/>
        </w:rPr>
        <w:t>.</w:t>
      </w:r>
    </w:p>
    <w:p w:rsidR="00AE3C70" w:rsidRPr="004C327C" w:rsidRDefault="00536CFE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bCs/>
          <w:noProof/>
          <w:szCs w:val="24"/>
          <w:lang w:val="es-MX" w:eastAsia="es-MX"/>
        </w:rPr>
        <w:lastRenderedPageBreak/>
        <w:drawing>
          <wp:inline distT="0" distB="0" distL="0" distR="0">
            <wp:extent cx="5039995" cy="2495550"/>
            <wp:effectExtent l="0" t="0" r="825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C9C" w:rsidRPr="004C327C" w:rsidRDefault="001D6C9C" w:rsidP="001D6C9C">
      <w:pPr>
        <w:spacing w:line="480" w:lineRule="auto"/>
        <w:jc w:val="both"/>
        <w:rPr>
          <w:b/>
        </w:rPr>
      </w:pPr>
      <w:r w:rsidRPr="004C327C">
        <w:rPr>
          <w:szCs w:val="24"/>
        </w:rPr>
        <w:t>Fig. 3 HRMS spectra of</w:t>
      </w:r>
      <w:r w:rsidR="008846ED" w:rsidRPr="004C327C">
        <w:t xml:space="preserve"> </w:t>
      </w:r>
      <w:r w:rsidR="00E4490D" w:rsidRPr="004C327C">
        <w:rPr>
          <w:i/>
        </w:rPr>
        <w:t>N-(bromoacetyl</w:t>
      </w:r>
      <w:proofErr w:type="gramStart"/>
      <w:r w:rsidR="00E4490D" w:rsidRPr="004C327C">
        <w:rPr>
          <w:i/>
        </w:rPr>
        <w:t>)pyrrolidine</w:t>
      </w:r>
      <w:proofErr w:type="gramEnd"/>
      <w:r w:rsidR="00E4490D" w:rsidRPr="004C327C">
        <w:t xml:space="preserve"> </w:t>
      </w:r>
      <w:r w:rsidRPr="004C327C">
        <w:rPr>
          <w:b/>
        </w:rPr>
        <w:t>1</w:t>
      </w:r>
      <w:r w:rsidR="00794BEE" w:rsidRPr="004C327C">
        <w:rPr>
          <w:b/>
        </w:rPr>
        <w:t>.</w:t>
      </w:r>
    </w:p>
    <w:p w:rsidR="00204143" w:rsidRPr="004C327C" w:rsidRDefault="00204143" w:rsidP="001D6C9C">
      <w:pPr>
        <w:spacing w:line="480" w:lineRule="auto"/>
        <w:jc w:val="both"/>
        <w:rPr>
          <w:b/>
        </w:rPr>
      </w:pPr>
    </w:p>
    <w:p w:rsidR="008A516D" w:rsidRPr="004C327C" w:rsidRDefault="008A516D" w:rsidP="001C2601">
      <w:pPr>
        <w:spacing w:line="480" w:lineRule="auto"/>
        <w:jc w:val="both"/>
        <w:rPr>
          <w:b/>
        </w:rPr>
      </w:pPr>
      <w:r w:rsidRPr="004C327C">
        <w:rPr>
          <w:b/>
        </w:rPr>
        <w:br w:type="page"/>
      </w:r>
      <w:r w:rsidR="00536CFE"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3503930"/>
            <wp:effectExtent l="0" t="0" r="825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3BE" w:rsidRPr="004C327C" w:rsidRDefault="003143BE" w:rsidP="003143BE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4 </w:t>
      </w:r>
      <w:r w:rsidRPr="004C327C">
        <w:rPr>
          <w:szCs w:val="24"/>
          <w:vertAlign w:val="superscript"/>
        </w:rPr>
        <w:t>1</w:t>
      </w:r>
      <w:r w:rsidRPr="004C327C">
        <w:rPr>
          <w:szCs w:val="24"/>
        </w:rPr>
        <w:t xml:space="preserve">H NMR spectra of </w:t>
      </w:r>
      <w:r w:rsidR="00FE7AEC" w:rsidRPr="004C327C">
        <w:rPr>
          <w:i/>
          <w:szCs w:val="24"/>
        </w:rPr>
        <w:t>diethyl (2-oxo-2-(pyrrolidin-1-yl</w:t>
      </w:r>
      <w:proofErr w:type="gramStart"/>
      <w:r w:rsidR="00FE7AEC" w:rsidRPr="004C327C">
        <w:rPr>
          <w:i/>
          <w:szCs w:val="24"/>
        </w:rPr>
        <w:t>)ethyl</w:t>
      </w:r>
      <w:proofErr w:type="gramEnd"/>
      <w:r w:rsidR="00FE7AEC" w:rsidRPr="004C327C">
        <w:rPr>
          <w:i/>
          <w:szCs w:val="24"/>
        </w:rPr>
        <w:t>)phosphonate</w:t>
      </w:r>
      <w:r w:rsidR="00FE7AEC" w:rsidRPr="004C327C">
        <w:rPr>
          <w:szCs w:val="24"/>
        </w:rPr>
        <w:t xml:space="preserve"> </w:t>
      </w:r>
      <w:r w:rsidRPr="004C327C">
        <w:rPr>
          <w:rFonts w:cs="Times New Roman"/>
          <w:b/>
          <w:szCs w:val="24"/>
        </w:rPr>
        <w:t>2</w:t>
      </w:r>
      <w:r w:rsidRPr="004C327C">
        <w:rPr>
          <w:b/>
        </w:rPr>
        <w:t>.</w:t>
      </w:r>
    </w:p>
    <w:p w:rsidR="003143BE" w:rsidRPr="004C327C" w:rsidRDefault="00536CFE" w:rsidP="001B4C00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drawing>
          <wp:inline distT="0" distB="0" distL="0" distR="0">
            <wp:extent cx="5039995" cy="3503930"/>
            <wp:effectExtent l="0" t="0" r="825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C00" w:rsidRPr="004C327C" w:rsidRDefault="001B4C00" w:rsidP="001B4C00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5 </w:t>
      </w:r>
      <w:r w:rsidRPr="004C327C">
        <w:rPr>
          <w:szCs w:val="24"/>
          <w:vertAlign w:val="superscript"/>
        </w:rPr>
        <w:t>13</w:t>
      </w:r>
      <w:r w:rsidRPr="004C327C">
        <w:rPr>
          <w:szCs w:val="24"/>
        </w:rPr>
        <w:t xml:space="preserve">C NMR spectra of </w:t>
      </w:r>
      <w:r w:rsidR="00FE7AEC" w:rsidRPr="004C327C">
        <w:rPr>
          <w:i/>
          <w:szCs w:val="24"/>
        </w:rPr>
        <w:t>diethyl (2-oxo-2-(pyrrolidin-1-yl</w:t>
      </w:r>
      <w:proofErr w:type="gramStart"/>
      <w:r w:rsidR="00FE7AEC" w:rsidRPr="004C327C">
        <w:rPr>
          <w:i/>
          <w:szCs w:val="24"/>
        </w:rPr>
        <w:t>)ethyl</w:t>
      </w:r>
      <w:proofErr w:type="gramEnd"/>
      <w:r w:rsidR="00FE7AEC" w:rsidRPr="004C327C">
        <w:rPr>
          <w:i/>
          <w:szCs w:val="24"/>
        </w:rPr>
        <w:t>)phosphonate</w:t>
      </w:r>
      <w:r w:rsidR="00FE7AEC" w:rsidRPr="004C327C">
        <w:rPr>
          <w:szCs w:val="24"/>
        </w:rPr>
        <w:t xml:space="preserve"> </w:t>
      </w:r>
      <w:r w:rsidR="0056653B" w:rsidRPr="004C327C">
        <w:rPr>
          <w:rFonts w:cs="Times New Roman"/>
          <w:b/>
          <w:szCs w:val="24"/>
        </w:rPr>
        <w:t>2</w:t>
      </w:r>
      <w:r w:rsidR="00794BEE" w:rsidRPr="004C327C">
        <w:rPr>
          <w:b/>
        </w:rPr>
        <w:t>.</w:t>
      </w:r>
    </w:p>
    <w:p w:rsidR="00AE3C70" w:rsidRPr="004C327C" w:rsidRDefault="00536CFE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bCs/>
          <w:noProof/>
          <w:szCs w:val="24"/>
          <w:lang w:val="es-MX" w:eastAsia="es-MX"/>
        </w:rPr>
        <w:lastRenderedPageBreak/>
        <w:drawing>
          <wp:inline distT="0" distB="0" distL="0" distR="0">
            <wp:extent cx="5039995" cy="3503930"/>
            <wp:effectExtent l="0" t="0" r="8255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B9" w:rsidRPr="004C327C" w:rsidRDefault="006B056C" w:rsidP="001C2601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6 </w:t>
      </w:r>
      <w:r w:rsidRPr="004C327C">
        <w:rPr>
          <w:szCs w:val="24"/>
          <w:vertAlign w:val="superscript"/>
        </w:rPr>
        <w:t>31</w:t>
      </w:r>
      <w:r w:rsidR="003143BE" w:rsidRPr="004C327C">
        <w:rPr>
          <w:szCs w:val="24"/>
        </w:rPr>
        <w:t xml:space="preserve">P </w:t>
      </w:r>
      <w:r w:rsidRPr="004C327C">
        <w:rPr>
          <w:szCs w:val="24"/>
        </w:rPr>
        <w:t>NMR</w:t>
      </w:r>
      <w:r w:rsidR="002E7398" w:rsidRPr="004C327C">
        <w:rPr>
          <w:szCs w:val="24"/>
        </w:rPr>
        <w:t xml:space="preserve"> spectra </w:t>
      </w:r>
      <w:r w:rsidR="00FE7AEC" w:rsidRPr="004C327C">
        <w:rPr>
          <w:i/>
          <w:szCs w:val="24"/>
        </w:rPr>
        <w:t>diethyl (2-oxo-2-(pyrrolidin-1-yl</w:t>
      </w:r>
      <w:proofErr w:type="gramStart"/>
      <w:r w:rsidR="00FE7AEC" w:rsidRPr="004C327C">
        <w:rPr>
          <w:i/>
          <w:szCs w:val="24"/>
        </w:rPr>
        <w:t>)ethyl</w:t>
      </w:r>
      <w:proofErr w:type="gramEnd"/>
      <w:r w:rsidR="00FE7AEC" w:rsidRPr="004C327C">
        <w:rPr>
          <w:i/>
          <w:szCs w:val="24"/>
        </w:rPr>
        <w:t>)phosphonate</w:t>
      </w:r>
      <w:r w:rsidR="00FE7AEC" w:rsidRPr="004C327C">
        <w:rPr>
          <w:szCs w:val="24"/>
        </w:rPr>
        <w:t xml:space="preserve"> </w:t>
      </w:r>
      <w:r w:rsidR="0056653B" w:rsidRPr="004C327C">
        <w:rPr>
          <w:rFonts w:cs="Times New Roman"/>
          <w:b/>
          <w:szCs w:val="24"/>
        </w:rPr>
        <w:t>2</w:t>
      </w:r>
      <w:r w:rsidR="00794BEE" w:rsidRPr="004C327C">
        <w:rPr>
          <w:b/>
        </w:rPr>
        <w:t>.</w:t>
      </w:r>
    </w:p>
    <w:p w:rsidR="003143BE" w:rsidRPr="004C327C" w:rsidRDefault="00536CFE" w:rsidP="001C2601">
      <w:pPr>
        <w:spacing w:line="480" w:lineRule="auto"/>
        <w:jc w:val="both"/>
        <w:rPr>
          <w:szCs w:val="24"/>
        </w:rPr>
      </w:pPr>
      <w:r w:rsidRPr="004C327C">
        <w:rPr>
          <w:noProof/>
          <w:szCs w:val="24"/>
          <w:lang w:val="es-MX" w:eastAsia="es-MX"/>
        </w:rPr>
        <w:drawing>
          <wp:inline distT="0" distB="0" distL="0" distR="0">
            <wp:extent cx="5039995" cy="2961005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44C" w:rsidRPr="004C327C" w:rsidRDefault="003328A9" w:rsidP="001C2601">
      <w:pPr>
        <w:spacing w:line="480" w:lineRule="auto"/>
        <w:jc w:val="both"/>
        <w:rPr>
          <w:b/>
        </w:rPr>
      </w:pPr>
      <w:r w:rsidRPr="004C327C">
        <w:rPr>
          <w:szCs w:val="24"/>
        </w:rPr>
        <w:t>Fig. 7</w:t>
      </w:r>
      <w:r w:rsidR="00F4244C" w:rsidRPr="004C327C">
        <w:rPr>
          <w:szCs w:val="24"/>
        </w:rPr>
        <w:t xml:space="preserve"> </w:t>
      </w:r>
      <w:r w:rsidR="006B056C" w:rsidRPr="004C327C">
        <w:rPr>
          <w:szCs w:val="24"/>
        </w:rPr>
        <w:t>HRMS</w:t>
      </w:r>
      <w:r w:rsidR="00F4244C" w:rsidRPr="004C327C">
        <w:rPr>
          <w:szCs w:val="24"/>
        </w:rPr>
        <w:t xml:space="preserve"> spectra of </w:t>
      </w:r>
      <w:r w:rsidR="00FE7AEC" w:rsidRPr="004C327C">
        <w:rPr>
          <w:i/>
          <w:szCs w:val="24"/>
        </w:rPr>
        <w:t>diethyl (2-oxo-2-(pyrrolidin-1-yl</w:t>
      </w:r>
      <w:proofErr w:type="gramStart"/>
      <w:r w:rsidR="00FE7AEC" w:rsidRPr="004C327C">
        <w:rPr>
          <w:i/>
          <w:szCs w:val="24"/>
        </w:rPr>
        <w:t>)ethyl</w:t>
      </w:r>
      <w:proofErr w:type="gramEnd"/>
      <w:r w:rsidR="00FE7AEC" w:rsidRPr="004C327C">
        <w:rPr>
          <w:i/>
          <w:szCs w:val="24"/>
        </w:rPr>
        <w:t>)phosphonate</w:t>
      </w:r>
      <w:r w:rsidR="00FE7AEC" w:rsidRPr="004C327C">
        <w:rPr>
          <w:szCs w:val="24"/>
        </w:rPr>
        <w:t xml:space="preserve"> </w:t>
      </w:r>
      <w:r w:rsidR="0056653B" w:rsidRPr="004C327C">
        <w:rPr>
          <w:rFonts w:cs="Times New Roman"/>
          <w:b/>
          <w:szCs w:val="24"/>
        </w:rPr>
        <w:t>2</w:t>
      </w:r>
      <w:r w:rsidR="00D247C7" w:rsidRPr="004C327C">
        <w:rPr>
          <w:b/>
        </w:rPr>
        <w:t>.</w:t>
      </w:r>
    </w:p>
    <w:p w:rsidR="00204143" w:rsidRPr="004C327C" w:rsidRDefault="00204143" w:rsidP="001C2601">
      <w:pPr>
        <w:spacing w:line="480" w:lineRule="auto"/>
        <w:jc w:val="both"/>
        <w:rPr>
          <w:b/>
        </w:rPr>
      </w:pPr>
    </w:p>
    <w:p w:rsidR="00204143" w:rsidRPr="004C327C" w:rsidRDefault="00204143" w:rsidP="001C2601">
      <w:pPr>
        <w:spacing w:line="480" w:lineRule="auto"/>
        <w:jc w:val="both"/>
        <w:rPr>
          <w:b/>
        </w:rPr>
      </w:pPr>
    </w:p>
    <w:p w:rsidR="00204143" w:rsidRPr="004C327C" w:rsidRDefault="00204143" w:rsidP="001C2601">
      <w:pPr>
        <w:spacing w:line="480" w:lineRule="auto"/>
        <w:jc w:val="both"/>
        <w:rPr>
          <w:b/>
          <w:szCs w:val="24"/>
        </w:rPr>
      </w:pPr>
    </w:p>
    <w:p w:rsidR="003E3DDB" w:rsidRPr="004C327C" w:rsidRDefault="00536CFE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bCs/>
          <w:noProof/>
          <w:szCs w:val="24"/>
          <w:lang w:val="es-MX" w:eastAsia="es-MX"/>
        </w:rPr>
        <w:drawing>
          <wp:inline distT="0" distB="0" distL="0" distR="0">
            <wp:extent cx="4962525" cy="3490595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44C" w:rsidRPr="004C327C" w:rsidRDefault="00F4244C" w:rsidP="001C2601">
      <w:pPr>
        <w:spacing w:line="480" w:lineRule="auto"/>
        <w:jc w:val="both"/>
        <w:rPr>
          <w:b/>
          <w:szCs w:val="24"/>
        </w:rPr>
      </w:pPr>
      <w:r w:rsidRPr="004C327C">
        <w:rPr>
          <w:szCs w:val="24"/>
        </w:rPr>
        <w:t xml:space="preserve">Fig. </w:t>
      </w:r>
      <w:r w:rsidR="003328A9" w:rsidRPr="004C327C">
        <w:rPr>
          <w:szCs w:val="24"/>
        </w:rPr>
        <w:t>8</w:t>
      </w:r>
      <w:r w:rsidRPr="004C327C">
        <w:rPr>
          <w:szCs w:val="24"/>
        </w:rPr>
        <w:t xml:space="preserve"> </w:t>
      </w:r>
      <w:r w:rsidRPr="004C327C">
        <w:rPr>
          <w:szCs w:val="24"/>
          <w:vertAlign w:val="superscript"/>
        </w:rPr>
        <w:t>1</w:t>
      </w:r>
      <w:r w:rsidR="00D06CD6" w:rsidRPr="004C327C">
        <w:rPr>
          <w:szCs w:val="24"/>
        </w:rPr>
        <w:t>H</w:t>
      </w:r>
      <w:r w:rsidRPr="004C327C">
        <w:rPr>
          <w:szCs w:val="24"/>
        </w:rPr>
        <w:t xml:space="preserve"> NMR spectra of </w:t>
      </w:r>
      <w:r w:rsidR="00940B80" w:rsidRPr="004C327C">
        <w:rPr>
          <w:i/>
        </w:rPr>
        <w:t>(E)-3-(4-methoxyphenyl)-1-(pyrrolidin-1-yl</w:t>
      </w:r>
      <w:proofErr w:type="gramStart"/>
      <w:r w:rsidR="00940B80" w:rsidRPr="004C327C">
        <w:rPr>
          <w:i/>
        </w:rPr>
        <w:t>)prop</w:t>
      </w:r>
      <w:proofErr w:type="gramEnd"/>
      <w:r w:rsidR="00940B80" w:rsidRPr="004C327C">
        <w:rPr>
          <w:i/>
        </w:rPr>
        <w:t xml:space="preserve">-2-en-1-one </w:t>
      </w:r>
      <w:r w:rsidRPr="004C327C">
        <w:t xml:space="preserve"> </w:t>
      </w:r>
      <w:r w:rsidRPr="004C327C">
        <w:rPr>
          <w:b/>
        </w:rPr>
        <w:t>3</w:t>
      </w:r>
      <w:r w:rsidR="00940B80" w:rsidRPr="004C327C">
        <w:rPr>
          <w:b/>
        </w:rPr>
        <w:t>a.</w:t>
      </w:r>
    </w:p>
    <w:p w:rsidR="00D247C7" w:rsidRPr="004C327C" w:rsidRDefault="00536CFE" w:rsidP="00F4244C">
      <w:pPr>
        <w:spacing w:line="480" w:lineRule="auto"/>
        <w:jc w:val="both"/>
        <w:rPr>
          <w:szCs w:val="24"/>
        </w:rPr>
      </w:pPr>
      <w:r w:rsidRPr="004C327C">
        <w:rPr>
          <w:noProof/>
          <w:szCs w:val="24"/>
          <w:lang w:val="es-MX" w:eastAsia="es-MX"/>
        </w:rPr>
        <w:drawing>
          <wp:inline distT="0" distB="0" distL="0" distR="0">
            <wp:extent cx="4962525" cy="3490595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44C" w:rsidRPr="004C327C" w:rsidRDefault="00794BEE" w:rsidP="00F4244C">
      <w:pPr>
        <w:spacing w:line="480" w:lineRule="auto"/>
        <w:jc w:val="both"/>
        <w:rPr>
          <w:b/>
        </w:rPr>
      </w:pPr>
      <w:r w:rsidRPr="004C327C">
        <w:rPr>
          <w:szCs w:val="24"/>
        </w:rPr>
        <w:t>Fig. 9</w:t>
      </w:r>
      <w:r w:rsidR="00F86C1D" w:rsidRPr="004C327C">
        <w:rPr>
          <w:szCs w:val="24"/>
        </w:rPr>
        <w:t xml:space="preserve"> </w:t>
      </w:r>
      <w:r w:rsidR="00F86C1D" w:rsidRPr="004C327C">
        <w:rPr>
          <w:szCs w:val="24"/>
          <w:vertAlign w:val="superscript"/>
        </w:rPr>
        <w:t>13</w:t>
      </w:r>
      <w:r w:rsidR="00F86C1D" w:rsidRPr="004C327C">
        <w:rPr>
          <w:szCs w:val="24"/>
        </w:rPr>
        <w:t xml:space="preserve">C NMR spectra of </w:t>
      </w:r>
      <w:r w:rsidR="00F86C1D" w:rsidRPr="004C327C">
        <w:rPr>
          <w:i/>
        </w:rPr>
        <w:t>(E)-3-(4-methoxyphenyl)-1-(pyrrolidin-1-yl</w:t>
      </w:r>
      <w:proofErr w:type="gramStart"/>
      <w:r w:rsidR="00F86C1D" w:rsidRPr="004C327C">
        <w:rPr>
          <w:i/>
        </w:rPr>
        <w:t>)prop</w:t>
      </w:r>
      <w:proofErr w:type="gramEnd"/>
      <w:r w:rsidR="00F86C1D" w:rsidRPr="004C327C">
        <w:rPr>
          <w:i/>
        </w:rPr>
        <w:t xml:space="preserve">-2-en-1-one </w:t>
      </w:r>
      <w:r w:rsidR="00F86C1D" w:rsidRPr="004C327C">
        <w:t xml:space="preserve"> </w:t>
      </w:r>
      <w:r w:rsidR="00F86C1D" w:rsidRPr="004C327C">
        <w:rPr>
          <w:b/>
        </w:rPr>
        <w:t>3a.</w:t>
      </w:r>
    </w:p>
    <w:p w:rsidR="00BA39DA" w:rsidRPr="004C327C" w:rsidRDefault="00536CFE" w:rsidP="00F4244C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3032125"/>
            <wp:effectExtent l="19050" t="0" r="825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3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DA" w:rsidRPr="004C327C" w:rsidRDefault="00BA39DA" w:rsidP="00BA39DA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</w:t>
      </w:r>
      <w:r w:rsidR="00E016D3" w:rsidRPr="004C327C">
        <w:rPr>
          <w:szCs w:val="24"/>
        </w:rPr>
        <w:t>10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(E)-3-(4-methoxyphenyl)-1-(pyrrolidin-1-yl</w:t>
      </w:r>
      <w:proofErr w:type="gramStart"/>
      <w:r w:rsidRPr="004C327C">
        <w:rPr>
          <w:i/>
        </w:rPr>
        <w:t>)prop</w:t>
      </w:r>
      <w:proofErr w:type="gramEnd"/>
      <w:r w:rsidRPr="004C327C">
        <w:rPr>
          <w:i/>
        </w:rPr>
        <w:t xml:space="preserve">-2-en-1-one </w:t>
      </w:r>
      <w:r w:rsidRPr="004C327C">
        <w:t xml:space="preserve"> </w:t>
      </w:r>
      <w:r w:rsidRPr="004C327C">
        <w:rPr>
          <w:b/>
        </w:rPr>
        <w:t>3a.</w:t>
      </w:r>
    </w:p>
    <w:p w:rsidR="009A0A16" w:rsidRPr="004C327C" w:rsidRDefault="00BA39DA" w:rsidP="001C2601">
      <w:pPr>
        <w:spacing w:line="480" w:lineRule="auto"/>
        <w:jc w:val="both"/>
        <w:rPr>
          <w:b/>
          <w:bCs/>
          <w:szCs w:val="24"/>
        </w:rPr>
      </w:pPr>
      <w:r w:rsidRPr="004C327C">
        <w:rPr>
          <w:b/>
          <w:szCs w:val="24"/>
        </w:rPr>
        <w:br w:type="page"/>
      </w:r>
      <w:r w:rsidR="00536CFE" w:rsidRPr="004C327C">
        <w:rPr>
          <w:b/>
          <w:bCs/>
          <w:noProof/>
          <w:szCs w:val="24"/>
          <w:lang w:val="es-MX" w:eastAsia="es-MX"/>
        </w:rPr>
        <w:lastRenderedPageBreak/>
        <w:drawing>
          <wp:inline distT="0" distB="0" distL="0" distR="0">
            <wp:extent cx="5449570" cy="3832225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83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B9" w:rsidRPr="004C327C" w:rsidRDefault="00C558A7" w:rsidP="003328A9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1</w:t>
      </w:r>
      <w:r w:rsidRPr="004C327C">
        <w:rPr>
          <w:szCs w:val="24"/>
        </w:rPr>
        <w:t xml:space="preserve"> </w:t>
      </w:r>
      <w:r w:rsidRPr="004C327C">
        <w:rPr>
          <w:szCs w:val="24"/>
          <w:vertAlign w:val="superscript"/>
        </w:rPr>
        <w:t>1</w:t>
      </w:r>
      <w:r w:rsidRPr="004C327C">
        <w:rPr>
          <w:szCs w:val="24"/>
        </w:rPr>
        <w:t>H NMR</w:t>
      </w:r>
      <w:r w:rsidR="003328A9" w:rsidRPr="004C327C">
        <w:rPr>
          <w:szCs w:val="24"/>
        </w:rPr>
        <w:t xml:space="preserve"> spectra of </w:t>
      </w:r>
      <w:r w:rsidR="00A9054C" w:rsidRPr="004C327C">
        <w:rPr>
          <w:i/>
        </w:rPr>
        <w:t>(E)-3-(3</w:t>
      </w:r>
      <w:proofErr w:type="gramStart"/>
      <w:r w:rsidR="00A9054C" w:rsidRPr="004C327C">
        <w:rPr>
          <w:i/>
        </w:rPr>
        <w:t>,5</w:t>
      </w:r>
      <w:proofErr w:type="gramEnd"/>
      <w:r w:rsidR="00A9054C" w:rsidRPr="004C327C">
        <w:rPr>
          <w:i/>
        </w:rPr>
        <w:t>-dimethoxyphenyl)-1-(pyrrolidin-1-yl)prop-2-en-1-one</w:t>
      </w:r>
      <w:r w:rsidR="003328A9" w:rsidRPr="004C327C">
        <w:t xml:space="preserve"> </w:t>
      </w:r>
      <w:r w:rsidR="003328A9" w:rsidRPr="004C327C">
        <w:rPr>
          <w:b/>
        </w:rPr>
        <w:t>3</w:t>
      </w:r>
      <w:r w:rsidR="009F0D1B" w:rsidRPr="004C327C">
        <w:rPr>
          <w:b/>
        </w:rPr>
        <w:t>b</w:t>
      </w:r>
      <w:r w:rsidR="00496530" w:rsidRPr="004C327C">
        <w:rPr>
          <w:b/>
        </w:rPr>
        <w:t>.</w:t>
      </w:r>
    </w:p>
    <w:p w:rsidR="00496530" w:rsidRPr="004C327C" w:rsidRDefault="00536CFE" w:rsidP="003328A9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drawing>
          <wp:inline distT="0" distB="0" distL="0" distR="0">
            <wp:extent cx="4876800" cy="3429635"/>
            <wp:effectExtent l="1905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530" w:rsidRPr="004C327C" w:rsidRDefault="00496530" w:rsidP="00496530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2</w:t>
      </w:r>
      <w:r w:rsidRPr="004C327C">
        <w:rPr>
          <w:szCs w:val="24"/>
        </w:rPr>
        <w:t xml:space="preserve"> </w:t>
      </w:r>
      <w:r w:rsidRPr="004C327C">
        <w:rPr>
          <w:szCs w:val="24"/>
          <w:vertAlign w:val="superscript"/>
        </w:rPr>
        <w:t>1</w:t>
      </w:r>
      <w:r w:rsidR="003143BE" w:rsidRPr="004C327C">
        <w:rPr>
          <w:szCs w:val="24"/>
          <w:vertAlign w:val="superscript"/>
        </w:rPr>
        <w:t>3</w:t>
      </w:r>
      <w:r w:rsidR="003143BE" w:rsidRPr="004C327C">
        <w:rPr>
          <w:szCs w:val="24"/>
        </w:rPr>
        <w:t>C</w:t>
      </w:r>
      <w:r w:rsidR="00FA2776" w:rsidRPr="004C327C">
        <w:rPr>
          <w:szCs w:val="24"/>
        </w:rPr>
        <w:t xml:space="preserve"> </w:t>
      </w:r>
      <w:r w:rsidRPr="004C327C">
        <w:rPr>
          <w:szCs w:val="24"/>
        </w:rPr>
        <w:t xml:space="preserve">NMR spectra of </w:t>
      </w:r>
      <w:r w:rsidRPr="004C327C">
        <w:rPr>
          <w:i/>
        </w:rPr>
        <w:t>(E)-3-(3</w:t>
      </w:r>
      <w:proofErr w:type="gramStart"/>
      <w:r w:rsidRPr="004C327C">
        <w:rPr>
          <w:i/>
        </w:rPr>
        <w:t>,5</w:t>
      </w:r>
      <w:proofErr w:type="gramEnd"/>
      <w:r w:rsidRPr="004C327C">
        <w:rPr>
          <w:i/>
        </w:rPr>
        <w:t>-dimethoxyphenyl)-1-(pyrrolidin-1-yl)prop-2-en-1-one</w:t>
      </w:r>
      <w:r w:rsidRPr="004C327C">
        <w:t xml:space="preserve"> </w:t>
      </w:r>
      <w:r w:rsidRPr="004C327C">
        <w:rPr>
          <w:b/>
        </w:rPr>
        <w:t>3b.</w:t>
      </w:r>
    </w:p>
    <w:p w:rsidR="009B7D5D" w:rsidRPr="004C327C" w:rsidRDefault="00536CFE" w:rsidP="00496530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2947035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D5D" w:rsidRPr="004C327C" w:rsidRDefault="009B7D5D" w:rsidP="009B7D5D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3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(E)-3-(3</w:t>
      </w:r>
      <w:proofErr w:type="gramStart"/>
      <w:r w:rsidRPr="004C327C">
        <w:rPr>
          <w:i/>
        </w:rPr>
        <w:t>,5</w:t>
      </w:r>
      <w:proofErr w:type="gramEnd"/>
      <w:r w:rsidRPr="004C327C">
        <w:rPr>
          <w:i/>
        </w:rPr>
        <w:t>-dimethoxyphenyl)-1-(pyrrolidin-1-yl)prop-2-en-1-one</w:t>
      </w:r>
      <w:r w:rsidRPr="004C327C">
        <w:t xml:space="preserve"> </w:t>
      </w:r>
      <w:r w:rsidRPr="004C327C">
        <w:rPr>
          <w:b/>
        </w:rPr>
        <w:t>3b.</w:t>
      </w:r>
    </w:p>
    <w:p w:rsidR="00496530" w:rsidRPr="004C327C" w:rsidRDefault="009B7D5D" w:rsidP="003328A9">
      <w:pPr>
        <w:spacing w:line="480" w:lineRule="auto"/>
        <w:jc w:val="both"/>
        <w:rPr>
          <w:b/>
        </w:rPr>
      </w:pPr>
      <w:r w:rsidRPr="004C327C">
        <w:rPr>
          <w:b/>
        </w:rPr>
        <w:br w:type="page"/>
      </w:r>
      <w:r w:rsidR="00536CFE"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4591050" cy="3228340"/>
            <wp:effectExtent l="1905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8FB" w:rsidRPr="004C327C" w:rsidRDefault="00D247C7" w:rsidP="003328A9">
      <w:pPr>
        <w:spacing w:line="480" w:lineRule="auto"/>
        <w:jc w:val="both"/>
        <w:rPr>
          <w:b/>
        </w:rPr>
      </w:pPr>
      <w:r w:rsidRPr="004C327C">
        <w:rPr>
          <w:szCs w:val="24"/>
        </w:rPr>
        <w:t>Fig.1</w:t>
      </w:r>
      <w:r w:rsidR="00E016D3" w:rsidRPr="004C327C">
        <w:rPr>
          <w:szCs w:val="24"/>
        </w:rPr>
        <w:t>4</w:t>
      </w:r>
      <w:r w:rsidRPr="004C327C">
        <w:rPr>
          <w:szCs w:val="24"/>
        </w:rPr>
        <w:t xml:space="preserve"> </w:t>
      </w:r>
      <w:r w:rsidRPr="004C327C">
        <w:rPr>
          <w:szCs w:val="24"/>
          <w:vertAlign w:val="superscript"/>
        </w:rPr>
        <w:t>1</w:t>
      </w:r>
      <w:r w:rsidRPr="004C327C">
        <w:rPr>
          <w:szCs w:val="24"/>
        </w:rPr>
        <w:t xml:space="preserve">H NMR spectra of </w:t>
      </w:r>
      <w:r w:rsidRPr="004C327C">
        <w:rPr>
          <w:i/>
        </w:rPr>
        <w:t>(E)-1-(pyrrolidin-1-yl)-3-(3</w:t>
      </w:r>
      <w:proofErr w:type="gramStart"/>
      <w:r w:rsidRPr="004C327C">
        <w:rPr>
          <w:i/>
        </w:rPr>
        <w:t>,4,5</w:t>
      </w:r>
      <w:proofErr w:type="gramEnd"/>
      <w:r w:rsidRPr="004C327C">
        <w:rPr>
          <w:i/>
        </w:rPr>
        <w:t>-trimethoxyphenyl)prop-2-en-1-one</w:t>
      </w:r>
      <w:r w:rsidRPr="004C327C">
        <w:t xml:space="preserve"> </w:t>
      </w:r>
      <w:r w:rsidRPr="004C327C">
        <w:rPr>
          <w:b/>
        </w:rPr>
        <w:t>3c.</w:t>
      </w:r>
    </w:p>
    <w:p w:rsidR="00FA2776" w:rsidRPr="004C327C" w:rsidRDefault="00536CFE" w:rsidP="003328A9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drawing>
          <wp:inline distT="0" distB="0" distL="0" distR="0">
            <wp:extent cx="4810125" cy="3383280"/>
            <wp:effectExtent l="0" t="0" r="952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8FB" w:rsidRPr="004C327C" w:rsidRDefault="00794BEE" w:rsidP="00D278FB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5</w:t>
      </w:r>
      <w:r w:rsidR="00D278FB" w:rsidRPr="004C327C">
        <w:rPr>
          <w:szCs w:val="24"/>
        </w:rPr>
        <w:t xml:space="preserve"> </w:t>
      </w:r>
      <w:r w:rsidR="00D278FB" w:rsidRPr="004C327C">
        <w:rPr>
          <w:szCs w:val="24"/>
          <w:vertAlign w:val="superscript"/>
        </w:rPr>
        <w:t>13</w:t>
      </w:r>
      <w:r w:rsidR="00D278FB" w:rsidRPr="004C327C">
        <w:rPr>
          <w:szCs w:val="24"/>
        </w:rPr>
        <w:t xml:space="preserve">C NMR spectra of </w:t>
      </w:r>
      <w:r w:rsidR="00D278FB" w:rsidRPr="004C327C">
        <w:rPr>
          <w:i/>
        </w:rPr>
        <w:t>(E)-1-(pyrrolidin-1-yl)-3-(3</w:t>
      </w:r>
      <w:proofErr w:type="gramStart"/>
      <w:r w:rsidR="00D278FB" w:rsidRPr="004C327C">
        <w:rPr>
          <w:i/>
        </w:rPr>
        <w:t>,4,5</w:t>
      </w:r>
      <w:proofErr w:type="gramEnd"/>
      <w:r w:rsidR="00D278FB" w:rsidRPr="004C327C">
        <w:rPr>
          <w:i/>
        </w:rPr>
        <w:t>-trimethoxyphenyl)prop-2-en-1-one</w:t>
      </w:r>
      <w:r w:rsidR="00D278FB" w:rsidRPr="004C327C">
        <w:t xml:space="preserve"> </w:t>
      </w:r>
      <w:r w:rsidR="00D278FB" w:rsidRPr="004C327C">
        <w:rPr>
          <w:b/>
        </w:rPr>
        <w:t>3c.</w:t>
      </w:r>
    </w:p>
    <w:p w:rsidR="0071743B" w:rsidRPr="004C327C" w:rsidRDefault="00536CFE" w:rsidP="00D278FB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2950845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C9B" w:rsidRPr="004C327C" w:rsidRDefault="008E2C9B" w:rsidP="008E2C9B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6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(E)-1-(pyrrolidin-1-yl)-3-(3</w:t>
      </w:r>
      <w:proofErr w:type="gramStart"/>
      <w:r w:rsidRPr="004C327C">
        <w:rPr>
          <w:i/>
        </w:rPr>
        <w:t>,4,5</w:t>
      </w:r>
      <w:proofErr w:type="gramEnd"/>
      <w:r w:rsidRPr="004C327C">
        <w:rPr>
          <w:i/>
        </w:rPr>
        <w:t>-trimethoxyphenyl)prop-2-en-1-one</w:t>
      </w:r>
      <w:r w:rsidRPr="004C327C">
        <w:t xml:space="preserve"> </w:t>
      </w:r>
      <w:r w:rsidRPr="004C327C">
        <w:rPr>
          <w:b/>
        </w:rPr>
        <w:t>3c.</w:t>
      </w:r>
    </w:p>
    <w:p w:rsidR="008E2C9B" w:rsidRPr="004C327C" w:rsidRDefault="008E2C9B" w:rsidP="00D278FB">
      <w:pPr>
        <w:spacing w:line="480" w:lineRule="auto"/>
        <w:jc w:val="both"/>
        <w:rPr>
          <w:b/>
        </w:rPr>
      </w:pPr>
    </w:p>
    <w:p w:rsidR="00D278FB" w:rsidRPr="004C327C" w:rsidRDefault="008E2C9B" w:rsidP="008E2C9B">
      <w:pPr>
        <w:spacing w:line="480" w:lineRule="auto"/>
        <w:jc w:val="both"/>
      </w:pPr>
      <w:r w:rsidRPr="004C327C">
        <w:rPr>
          <w:b/>
        </w:rPr>
        <w:br w:type="page"/>
      </w:r>
      <w:r w:rsidR="00536CFE" w:rsidRPr="004C327C">
        <w:rPr>
          <w:noProof/>
          <w:lang w:val="es-MX" w:eastAsia="es-MX"/>
        </w:rPr>
        <w:lastRenderedPageBreak/>
        <w:drawing>
          <wp:inline distT="0" distB="0" distL="0" distR="0">
            <wp:extent cx="4772025" cy="335661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161" w:rsidRPr="004C327C" w:rsidRDefault="00794BEE" w:rsidP="00850161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E016D3" w:rsidRPr="004C327C">
        <w:rPr>
          <w:szCs w:val="24"/>
        </w:rPr>
        <w:t>7</w:t>
      </w:r>
      <w:r w:rsidR="00850161" w:rsidRPr="004C327C">
        <w:rPr>
          <w:szCs w:val="24"/>
        </w:rPr>
        <w:t xml:space="preserve"> </w:t>
      </w:r>
      <w:r w:rsidR="00850161" w:rsidRPr="004C327C">
        <w:rPr>
          <w:szCs w:val="24"/>
          <w:vertAlign w:val="superscript"/>
        </w:rPr>
        <w:t>1</w:t>
      </w:r>
      <w:r w:rsidR="00850161" w:rsidRPr="004C327C">
        <w:rPr>
          <w:szCs w:val="24"/>
        </w:rPr>
        <w:t xml:space="preserve">H NMR spectra of </w:t>
      </w:r>
      <w:r w:rsidR="00850161" w:rsidRPr="004C327C">
        <w:rPr>
          <w:i/>
        </w:rPr>
        <w:t>(E)-3-(4-(dimethylamino</w:t>
      </w:r>
      <w:proofErr w:type="gramStart"/>
      <w:r w:rsidR="00850161" w:rsidRPr="004C327C">
        <w:rPr>
          <w:i/>
        </w:rPr>
        <w:t>)phenyl</w:t>
      </w:r>
      <w:proofErr w:type="gramEnd"/>
      <w:r w:rsidR="00850161" w:rsidRPr="004C327C">
        <w:rPr>
          <w:i/>
        </w:rPr>
        <w:t>)-1-(pyrrolidin-1-yl)prop-2-en-1-one</w:t>
      </w:r>
      <w:r w:rsidR="00850161" w:rsidRPr="004C327C">
        <w:t xml:space="preserve"> </w:t>
      </w:r>
      <w:r w:rsidR="00850161" w:rsidRPr="004C327C">
        <w:rPr>
          <w:b/>
        </w:rPr>
        <w:t>3d.</w:t>
      </w:r>
    </w:p>
    <w:p w:rsidR="00850161" w:rsidRPr="004C327C" w:rsidRDefault="00536CFE" w:rsidP="008374B9">
      <w:r w:rsidRPr="004C327C">
        <w:rPr>
          <w:noProof/>
          <w:lang w:val="es-MX" w:eastAsia="es-MX"/>
        </w:rPr>
        <w:drawing>
          <wp:inline distT="0" distB="0" distL="0" distR="0">
            <wp:extent cx="5010150" cy="3523615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A1B" w:rsidRPr="004C327C" w:rsidRDefault="00794BEE" w:rsidP="00B93A1B">
      <w:pPr>
        <w:spacing w:line="480" w:lineRule="auto"/>
        <w:jc w:val="both"/>
        <w:rPr>
          <w:b/>
        </w:rPr>
      </w:pPr>
      <w:r w:rsidRPr="004C327C">
        <w:rPr>
          <w:szCs w:val="24"/>
        </w:rPr>
        <w:lastRenderedPageBreak/>
        <w:t>Fig. 1</w:t>
      </w:r>
      <w:r w:rsidR="0026427D" w:rsidRPr="004C327C">
        <w:rPr>
          <w:szCs w:val="24"/>
        </w:rPr>
        <w:t>8</w:t>
      </w:r>
      <w:r w:rsidR="00B93A1B" w:rsidRPr="004C327C">
        <w:rPr>
          <w:szCs w:val="24"/>
        </w:rPr>
        <w:t xml:space="preserve"> </w:t>
      </w:r>
      <w:r w:rsidR="00B93A1B" w:rsidRPr="004C327C">
        <w:rPr>
          <w:szCs w:val="24"/>
          <w:vertAlign w:val="superscript"/>
        </w:rPr>
        <w:t>13</w:t>
      </w:r>
      <w:r w:rsidR="00B93A1B" w:rsidRPr="004C327C">
        <w:rPr>
          <w:szCs w:val="24"/>
        </w:rPr>
        <w:t xml:space="preserve">C NMR spectra of </w:t>
      </w:r>
      <w:r w:rsidR="00B93A1B" w:rsidRPr="004C327C">
        <w:rPr>
          <w:i/>
        </w:rPr>
        <w:t>(E)-3-(4-(dimethylamino</w:t>
      </w:r>
      <w:proofErr w:type="gramStart"/>
      <w:r w:rsidR="00B93A1B" w:rsidRPr="004C327C">
        <w:rPr>
          <w:i/>
        </w:rPr>
        <w:t>)phenyl</w:t>
      </w:r>
      <w:proofErr w:type="gramEnd"/>
      <w:r w:rsidR="00B93A1B" w:rsidRPr="004C327C">
        <w:rPr>
          <w:i/>
        </w:rPr>
        <w:t>)-1-(pyrrolidin-1-yl)prop-2-en-1-one</w:t>
      </w:r>
      <w:r w:rsidR="00B93A1B" w:rsidRPr="004C327C">
        <w:t xml:space="preserve"> </w:t>
      </w:r>
      <w:r w:rsidR="00B93A1B" w:rsidRPr="004C327C">
        <w:rPr>
          <w:b/>
        </w:rPr>
        <w:t>3d.</w:t>
      </w:r>
    </w:p>
    <w:p w:rsidR="008E2C9B" w:rsidRPr="004C327C" w:rsidRDefault="00536CFE" w:rsidP="00B93A1B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drawing>
          <wp:inline distT="0" distB="0" distL="0" distR="0">
            <wp:extent cx="5039995" cy="2947035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C9B" w:rsidRPr="004C327C" w:rsidRDefault="008E2C9B" w:rsidP="008E2C9B">
      <w:pPr>
        <w:spacing w:line="480" w:lineRule="auto"/>
        <w:jc w:val="both"/>
        <w:rPr>
          <w:b/>
        </w:rPr>
      </w:pPr>
      <w:r w:rsidRPr="004C327C">
        <w:rPr>
          <w:szCs w:val="24"/>
        </w:rPr>
        <w:t>Fig. 1</w:t>
      </w:r>
      <w:r w:rsidR="0026427D" w:rsidRPr="004C327C">
        <w:rPr>
          <w:szCs w:val="24"/>
        </w:rPr>
        <w:t>9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(E)-3-(4-(dimethylamino</w:t>
      </w:r>
      <w:proofErr w:type="gramStart"/>
      <w:r w:rsidRPr="004C327C">
        <w:rPr>
          <w:i/>
        </w:rPr>
        <w:t>)phenyl</w:t>
      </w:r>
      <w:proofErr w:type="gramEnd"/>
      <w:r w:rsidRPr="004C327C">
        <w:rPr>
          <w:i/>
        </w:rPr>
        <w:t>)-1-(pyrrolidin-1-yl)prop-2-en-1-one</w:t>
      </w:r>
      <w:r w:rsidRPr="004C327C">
        <w:t xml:space="preserve"> </w:t>
      </w:r>
      <w:r w:rsidRPr="004C327C">
        <w:rPr>
          <w:b/>
        </w:rPr>
        <w:t>3d.</w:t>
      </w:r>
    </w:p>
    <w:p w:rsidR="008E2C9B" w:rsidRPr="004C327C" w:rsidRDefault="008E2C9B" w:rsidP="00B93A1B">
      <w:pPr>
        <w:spacing w:line="480" w:lineRule="auto"/>
        <w:jc w:val="both"/>
        <w:rPr>
          <w:b/>
        </w:rPr>
      </w:pPr>
    </w:p>
    <w:p w:rsidR="008E2C9B" w:rsidRPr="004C327C" w:rsidRDefault="008E2C9B" w:rsidP="00B93A1B">
      <w:pPr>
        <w:spacing w:line="480" w:lineRule="auto"/>
        <w:jc w:val="both"/>
        <w:rPr>
          <w:b/>
        </w:rPr>
      </w:pPr>
    </w:p>
    <w:p w:rsidR="008E2C9B" w:rsidRPr="004C327C" w:rsidRDefault="008E2C9B" w:rsidP="00B93A1B">
      <w:pPr>
        <w:spacing w:line="480" w:lineRule="auto"/>
        <w:jc w:val="both"/>
        <w:rPr>
          <w:b/>
        </w:rPr>
      </w:pPr>
    </w:p>
    <w:p w:rsidR="008E2C9B" w:rsidRPr="004C327C" w:rsidRDefault="008E2C9B" w:rsidP="00B93A1B">
      <w:pPr>
        <w:spacing w:line="480" w:lineRule="auto"/>
        <w:jc w:val="both"/>
        <w:rPr>
          <w:b/>
        </w:rPr>
      </w:pPr>
    </w:p>
    <w:p w:rsidR="008E2C9B" w:rsidRPr="004C327C" w:rsidRDefault="008E2C9B" w:rsidP="00B93A1B">
      <w:pPr>
        <w:spacing w:line="480" w:lineRule="auto"/>
        <w:jc w:val="both"/>
        <w:rPr>
          <w:b/>
        </w:rPr>
      </w:pPr>
      <w:r w:rsidRPr="004C327C">
        <w:rPr>
          <w:b/>
        </w:rPr>
        <w:br w:type="page"/>
      </w:r>
    </w:p>
    <w:p w:rsidR="00B93A1B" w:rsidRPr="004C327C" w:rsidRDefault="00536CFE" w:rsidP="008374B9">
      <w:r w:rsidRPr="004C327C">
        <w:rPr>
          <w:noProof/>
          <w:lang w:val="es-MX" w:eastAsia="es-MX"/>
        </w:rPr>
        <w:lastRenderedPageBreak/>
        <w:drawing>
          <wp:inline distT="0" distB="0" distL="0" distR="0">
            <wp:extent cx="4997450" cy="3514725"/>
            <wp:effectExtent l="1905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2AE" w:rsidRPr="004C327C" w:rsidRDefault="00794BEE" w:rsidP="000242AE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20</w:t>
      </w:r>
      <w:r w:rsidR="000242AE" w:rsidRPr="004C327C">
        <w:rPr>
          <w:szCs w:val="24"/>
        </w:rPr>
        <w:t xml:space="preserve"> </w:t>
      </w:r>
      <w:r w:rsidR="000242AE" w:rsidRPr="004C327C">
        <w:rPr>
          <w:szCs w:val="24"/>
          <w:vertAlign w:val="superscript"/>
        </w:rPr>
        <w:t>1</w:t>
      </w:r>
      <w:r w:rsidR="000242AE" w:rsidRPr="004C327C">
        <w:rPr>
          <w:szCs w:val="24"/>
        </w:rPr>
        <w:t xml:space="preserve">H NMR spectra of </w:t>
      </w:r>
      <w:r w:rsidR="000242AE" w:rsidRPr="004C327C">
        <w:rPr>
          <w:i/>
        </w:rPr>
        <w:t>(E)-3-(4-(methylthio</w:t>
      </w:r>
      <w:proofErr w:type="gramStart"/>
      <w:r w:rsidR="000242AE" w:rsidRPr="004C327C">
        <w:rPr>
          <w:i/>
        </w:rPr>
        <w:t>)phenyl</w:t>
      </w:r>
      <w:proofErr w:type="gramEnd"/>
      <w:r w:rsidR="000242AE" w:rsidRPr="004C327C">
        <w:rPr>
          <w:i/>
        </w:rPr>
        <w:t xml:space="preserve">)-1-(pyrrolidin-1-yl)prop-2-en-1-one </w:t>
      </w:r>
      <w:r w:rsidR="000242AE" w:rsidRPr="004C327C">
        <w:rPr>
          <w:b/>
        </w:rPr>
        <w:t>3e.</w:t>
      </w:r>
    </w:p>
    <w:p w:rsidR="00185D50" w:rsidRPr="004C327C" w:rsidRDefault="00536CFE" w:rsidP="000242AE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drawing>
          <wp:inline distT="0" distB="0" distL="0" distR="0">
            <wp:extent cx="4997450" cy="3514725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E60" w:rsidRPr="004C327C" w:rsidRDefault="00794BEE" w:rsidP="000242AE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2</w:t>
      </w:r>
      <w:r w:rsidRPr="004C327C">
        <w:rPr>
          <w:szCs w:val="24"/>
        </w:rPr>
        <w:t>1</w:t>
      </w:r>
      <w:r w:rsidR="009D2E60" w:rsidRPr="004C327C">
        <w:rPr>
          <w:szCs w:val="24"/>
        </w:rPr>
        <w:t xml:space="preserve"> </w:t>
      </w:r>
      <w:r w:rsidR="009D2E60" w:rsidRPr="004C327C">
        <w:rPr>
          <w:szCs w:val="24"/>
          <w:vertAlign w:val="superscript"/>
        </w:rPr>
        <w:t>13</w:t>
      </w:r>
      <w:r w:rsidR="009D2E60" w:rsidRPr="004C327C">
        <w:rPr>
          <w:szCs w:val="24"/>
        </w:rPr>
        <w:t xml:space="preserve">C NMR spectra of </w:t>
      </w:r>
      <w:r w:rsidR="009D2E60" w:rsidRPr="004C327C">
        <w:rPr>
          <w:i/>
        </w:rPr>
        <w:t>(E)-3-(4-(</w:t>
      </w:r>
      <w:proofErr w:type="spellStart"/>
      <w:r w:rsidR="009D2E60" w:rsidRPr="004C327C">
        <w:rPr>
          <w:i/>
        </w:rPr>
        <w:t>methylthio</w:t>
      </w:r>
      <w:proofErr w:type="spellEnd"/>
      <w:proofErr w:type="gramStart"/>
      <w:r w:rsidR="009D2E60" w:rsidRPr="004C327C">
        <w:rPr>
          <w:i/>
        </w:rPr>
        <w:t>)phenyl</w:t>
      </w:r>
      <w:proofErr w:type="gramEnd"/>
      <w:r w:rsidR="009D2E60" w:rsidRPr="004C327C">
        <w:rPr>
          <w:i/>
        </w:rPr>
        <w:t xml:space="preserve">)-1-(pyrrolidin-1-yl)prop-2-en-1-one </w:t>
      </w:r>
      <w:r w:rsidR="009D2E60" w:rsidRPr="004C327C">
        <w:rPr>
          <w:b/>
        </w:rPr>
        <w:t>3e.</w:t>
      </w:r>
    </w:p>
    <w:p w:rsidR="00297EFE" w:rsidRPr="004C327C" w:rsidRDefault="00536CFE" w:rsidP="000242AE">
      <w:pPr>
        <w:spacing w:line="480" w:lineRule="auto"/>
        <w:jc w:val="both"/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295084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FE" w:rsidRPr="004C327C" w:rsidRDefault="00297EFE" w:rsidP="00297EFE">
      <w:pPr>
        <w:spacing w:line="480" w:lineRule="auto"/>
        <w:jc w:val="both"/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22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(E)-3-(4-(</w:t>
      </w:r>
      <w:proofErr w:type="spellStart"/>
      <w:r w:rsidRPr="004C327C">
        <w:rPr>
          <w:i/>
        </w:rPr>
        <w:t>methylthio</w:t>
      </w:r>
      <w:proofErr w:type="spellEnd"/>
      <w:proofErr w:type="gramStart"/>
      <w:r w:rsidRPr="004C327C">
        <w:rPr>
          <w:i/>
        </w:rPr>
        <w:t>)phenyl</w:t>
      </w:r>
      <w:proofErr w:type="gramEnd"/>
      <w:r w:rsidRPr="004C327C">
        <w:rPr>
          <w:i/>
        </w:rPr>
        <w:t xml:space="preserve">)-1-(pyrrolidin-1-yl)prop-2-en-1-one </w:t>
      </w:r>
      <w:r w:rsidRPr="004C327C">
        <w:rPr>
          <w:b/>
        </w:rPr>
        <w:t>3e.</w:t>
      </w:r>
    </w:p>
    <w:p w:rsidR="00297EFE" w:rsidRPr="004C327C" w:rsidRDefault="00297EFE" w:rsidP="000242AE">
      <w:pPr>
        <w:spacing w:line="480" w:lineRule="auto"/>
        <w:jc w:val="both"/>
        <w:rPr>
          <w:b/>
        </w:rPr>
      </w:pPr>
    </w:p>
    <w:p w:rsidR="000242AE" w:rsidRPr="004C327C" w:rsidRDefault="00297EFE" w:rsidP="00297EFE">
      <w:pPr>
        <w:spacing w:line="480" w:lineRule="auto"/>
        <w:jc w:val="both"/>
      </w:pPr>
      <w:r w:rsidRPr="004C327C">
        <w:rPr>
          <w:b/>
        </w:rPr>
        <w:br w:type="page"/>
      </w:r>
      <w:r w:rsidR="00536CFE" w:rsidRPr="004C327C">
        <w:rPr>
          <w:noProof/>
          <w:lang w:val="es-MX" w:eastAsia="es-MX"/>
        </w:rPr>
        <w:lastRenderedPageBreak/>
        <w:drawing>
          <wp:inline distT="0" distB="0" distL="0" distR="0">
            <wp:extent cx="5000625" cy="3517265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22A" w:rsidRPr="004C327C" w:rsidRDefault="001016DA" w:rsidP="008374B9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23</w:t>
      </w:r>
      <w:r w:rsidRPr="004C327C">
        <w:rPr>
          <w:szCs w:val="24"/>
        </w:rPr>
        <w:t xml:space="preserve"> </w:t>
      </w:r>
      <w:r w:rsidRPr="004C327C">
        <w:rPr>
          <w:szCs w:val="24"/>
          <w:vertAlign w:val="superscript"/>
        </w:rPr>
        <w:t>1</w:t>
      </w:r>
      <w:r w:rsidRPr="004C327C">
        <w:rPr>
          <w:szCs w:val="24"/>
        </w:rPr>
        <w:t xml:space="preserve">H NMR spectra of </w:t>
      </w:r>
      <w:r w:rsidRPr="004C327C">
        <w:rPr>
          <w:i/>
          <w:lang w:val="en-GB"/>
        </w:rPr>
        <w:t>(2E</w:t>
      </w:r>
      <w:proofErr w:type="gramStart"/>
      <w:r w:rsidRPr="004C327C">
        <w:rPr>
          <w:i/>
          <w:lang w:val="en-GB"/>
        </w:rPr>
        <w:t>,4E</w:t>
      </w:r>
      <w:proofErr w:type="gramEnd"/>
      <w:r w:rsidRPr="004C327C">
        <w:rPr>
          <w:i/>
          <w:lang w:val="en-GB"/>
        </w:rPr>
        <w:t>)-5-phenyl-1-(pyrrolidin-1-yl)penta-2,4-dien-1-one</w:t>
      </w:r>
      <w:r w:rsidRPr="004C327C">
        <w:rPr>
          <w:lang w:val="en-GB"/>
        </w:rPr>
        <w:t xml:space="preserve"> </w:t>
      </w:r>
      <w:r w:rsidRPr="004C327C">
        <w:rPr>
          <w:b/>
        </w:rPr>
        <w:t>3f.</w:t>
      </w:r>
    </w:p>
    <w:p w:rsidR="001016DA" w:rsidRPr="004C327C" w:rsidRDefault="00536CFE" w:rsidP="008374B9">
      <w:r w:rsidRPr="004C327C">
        <w:rPr>
          <w:noProof/>
          <w:lang w:val="es-MX" w:eastAsia="es-MX"/>
        </w:rPr>
        <w:drawing>
          <wp:inline distT="0" distB="0" distL="0" distR="0">
            <wp:extent cx="4876800" cy="3430905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8FD" w:rsidRPr="004C327C" w:rsidRDefault="00794BEE" w:rsidP="001B28FD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24</w:t>
      </w:r>
      <w:r w:rsidR="001B28FD" w:rsidRPr="004C327C">
        <w:rPr>
          <w:szCs w:val="24"/>
        </w:rPr>
        <w:t xml:space="preserve"> </w:t>
      </w:r>
      <w:r w:rsidR="001B28FD" w:rsidRPr="004C327C">
        <w:rPr>
          <w:szCs w:val="24"/>
          <w:vertAlign w:val="superscript"/>
        </w:rPr>
        <w:t>13</w:t>
      </w:r>
      <w:r w:rsidR="001B28FD" w:rsidRPr="004C327C">
        <w:rPr>
          <w:szCs w:val="24"/>
        </w:rPr>
        <w:t xml:space="preserve">C NMR spectra of </w:t>
      </w:r>
      <w:r w:rsidR="001B28FD" w:rsidRPr="004C327C">
        <w:rPr>
          <w:i/>
          <w:lang w:val="en-GB"/>
        </w:rPr>
        <w:t>(2E</w:t>
      </w:r>
      <w:proofErr w:type="gramStart"/>
      <w:r w:rsidR="001B28FD" w:rsidRPr="004C327C">
        <w:rPr>
          <w:i/>
          <w:lang w:val="en-GB"/>
        </w:rPr>
        <w:t>,4E</w:t>
      </w:r>
      <w:proofErr w:type="gramEnd"/>
      <w:r w:rsidR="001B28FD" w:rsidRPr="004C327C">
        <w:rPr>
          <w:i/>
          <w:lang w:val="en-GB"/>
        </w:rPr>
        <w:t>)-5-phenyl-1-(pyrrolidin-1-yl)penta-2,4-dien-1-one</w:t>
      </w:r>
      <w:r w:rsidR="001B28FD" w:rsidRPr="004C327C">
        <w:rPr>
          <w:lang w:val="en-GB"/>
        </w:rPr>
        <w:t xml:space="preserve"> </w:t>
      </w:r>
      <w:r w:rsidR="001B28FD" w:rsidRPr="004C327C">
        <w:rPr>
          <w:b/>
        </w:rPr>
        <w:t>3f.</w:t>
      </w:r>
    </w:p>
    <w:p w:rsidR="00C44811" w:rsidRPr="004C327C" w:rsidRDefault="00C44811" w:rsidP="001B28FD">
      <w:pPr>
        <w:rPr>
          <w:b/>
        </w:rPr>
      </w:pPr>
    </w:p>
    <w:p w:rsidR="00C44811" w:rsidRPr="004C327C" w:rsidRDefault="00C44811" w:rsidP="001B28FD">
      <w:pPr>
        <w:rPr>
          <w:b/>
        </w:rPr>
      </w:pPr>
    </w:p>
    <w:p w:rsidR="00C44811" w:rsidRPr="004C327C" w:rsidRDefault="00C44811" w:rsidP="001B28FD">
      <w:pPr>
        <w:rPr>
          <w:b/>
        </w:rPr>
      </w:pPr>
    </w:p>
    <w:p w:rsidR="00C44811" w:rsidRPr="004C327C" w:rsidRDefault="00C44811" w:rsidP="001B28FD">
      <w:pPr>
        <w:rPr>
          <w:b/>
        </w:rPr>
      </w:pPr>
    </w:p>
    <w:p w:rsidR="00C44811" w:rsidRPr="004C327C" w:rsidRDefault="00536CFE" w:rsidP="001B28FD">
      <w:pPr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2950845"/>
            <wp:effectExtent l="0" t="0" r="0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811" w:rsidRPr="004C327C" w:rsidRDefault="00C44811" w:rsidP="00C44811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 xml:space="preserve">25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  <w:lang w:val="en-GB"/>
        </w:rPr>
        <w:t>(2E</w:t>
      </w:r>
      <w:proofErr w:type="gramStart"/>
      <w:r w:rsidRPr="004C327C">
        <w:rPr>
          <w:i/>
          <w:lang w:val="en-GB"/>
        </w:rPr>
        <w:t>,4E</w:t>
      </w:r>
      <w:proofErr w:type="gramEnd"/>
      <w:r w:rsidRPr="004C327C">
        <w:rPr>
          <w:i/>
          <w:lang w:val="en-GB"/>
        </w:rPr>
        <w:t>)-5-phenyl-1-(pyrrolidin-1-yl)penta-2,4-dien-1-one</w:t>
      </w:r>
      <w:r w:rsidRPr="004C327C">
        <w:rPr>
          <w:lang w:val="en-GB"/>
        </w:rPr>
        <w:t xml:space="preserve"> </w:t>
      </w:r>
      <w:r w:rsidRPr="004C327C">
        <w:rPr>
          <w:b/>
        </w:rPr>
        <w:t>3f.</w:t>
      </w:r>
    </w:p>
    <w:p w:rsidR="00C44811" w:rsidRPr="004C327C" w:rsidRDefault="00C44811" w:rsidP="001B28FD">
      <w:pPr>
        <w:rPr>
          <w:b/>
        </w:rPr>
      </w:pPr>
    </w:p>
    <w:p w:rsidR="00C44811" w:rsidRPr="004C327C" w:rsidRDefault="00C44811" w:rsidP="001B28FD">
      <w:pPr>
        <w:rPr>
          <w:b/>
        </w:rPr>
      </w:pPr>
      <w:r w:rsidRPr="004C327C">
        <w:rPr>
          <w:b/>
        </w:rPr>
        <w:br w:type="page"/>
      </w:r>
    </w:p>
    <w:p w:rsidR="001B28FD" w:rsidRPr="004C327C" w:rsidRDefault="00536CFE" w:rsidP="008374B9">
      <w:r w:rsidRPr="004C327C">
        <w:rPr>
          <w:noProof/>
          <w:lang w:val="es-MX" w:eastAsia="es-MX"/>
        </w:rPr>
        <w:lastRenderedPageBreak/>
        <w:drawing>
          <wp:inline distT="0" distB="0" distL="0" distR="0">
            <wp:extent cx="4981575" cy="3503930"/>
            <wp:effectExtent l="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CFE" w:rsidRPr="004C327C" w:rsidRDefault="00794BEE" w:rsidP="008374B9">
      <w:pPr>
        <w:rPr>
          <w:b/>
        </w:rPr>
      </w:pPr>
      <w:r w:rsidRPr="004C327C">
        <w:rPr>
          <w:szCs w:val="24"/>
        </w:rPr>
        <w:t>Fig. 2</w:t>
      </w:r>
      <w:r w:rsidR="0026427D" w:rsidRPr="004C327C">
        <w:rPr>
          <w:szCs w:val="24"/>
        </w:rPr>
        <w:t>6</w:t>
      </w:r>
      <w:r w:rsidR="00D5159A" w:rsidRPr="004C327C">
        <w:rPr>
          <w:szCs w:val="24"/>
        </w:rPr>
        <w:t xml:space="preserve"> </w:t>
      </w:r>
      <w:r w:rsidR="00D5159A" w:rsidRPr="004C327C">
        <w:rPr>
          <w:szCs w:val="24"/>
          <w:vertAlign w:val="superscript"/>
        </w:rPr>
        <w:t>1</w:t>
      </w:r>
      <w:r w:rsidR="00D5159A" w:rsidRPr="004C327C">
        <w:rPr>
          <w:szCs w:val="24"/>
        </w:rPr>
        <w:t xml:space="preserve">H NMR spectra of </w:t>
      </w:r>
      <w:r w:rsidR="00D5159A" w:rsidRPr="004C327C">
        <w:rPr>
          <w:i/>
          <w:lang w:val="en-GB"/>
        </w:rPr>
        <w:t>(E)-3-(4-chlorophenyl)-1-(pyrrolidin-1-yl</w:t>
      </w:r>
      <w:proofErr w:type="gramStart"/>
      <w:r w:rsidR="00D5159A" w:rsidRPr="004C327C">
        <w:rPr>
          <w:i/>
          <w:lang w:val="en-GB"/>
        </w:rPr>
        <w:t>)prop</w:t>
      </w:r>
      <w:proofErr w:type="gramEnd"/>
      <w:r w:rsidR="00D5159A" w:rsidRPr="004C327C">
        <w:rPr>
          <w:i/>
          <w:lang w:val="en-GB"/>
        </w:rPr>
        <w:t>-2-en-1-one</w:t>
      </w:r>
      <w:r w:rsidR="00D5159A" w:rsidRPr="004C327C">
        <w:rPr>
          <w:lang w:val="en-GB"/>
        </w:rPr>
        <w:t xml:space="preserve"> </w:t>
      </w:r>
      <w:r w:rsidR="00D5159A" w:rsidRPr="004C327C">
        <w:rPr>
          <w:b/>
        </w:rPr>
        <w:t>3g.</w:t>
      </w:r>
    </w:p>
    <w:p w:rsidR="005D34DF" w:rsidRPr="004C327C" w:rsidRDefault="00536CFE" w:rsidP="008374B9">
      <w:r w:rsidRPr="004C327C">
        <w:rPr>
          <w:noProof/>
          <w:lang w:val="es-MX" w:eastAsia="es-MX"/>
        </w:rPr>
        <w:drawing>
          <wp:inline distT="0" distB="0" distL="0" distR="0">
            <wp:extent cx="4981575" cy="3503930"/>
            <wp:effectExtent l="0" t="0" r="9525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4DF" w:rsidRPr="004C327C" w:rsidRDefault="00794BEE" w:rsidP="005D34DF">
      <w:pPr>
        <w:rPr>
          <w:b/>
        </w:rPr>
      </w:pPr>
      <w:r w:rsidRPr="004C327C">
        <w:rPr>
          <w:szCs w:val="24"/>
        </w:rPr>
        <w:t>Fig. 2</w:t>
      </w:r>
      <w:r w:rsidR="0026427D" w:rsidRPr="004C327C">
        <w:rPr>
          <w:szCs w:val="24"/>
        </w:rPr>
        <w:t>7</w:t>
      </w:r>
      <w:r w:rsidR="005D34DF" w:rsidRPr="004C327C">
        <w:rPr>
          <w:szCs w:val="24"/>
        </w:rPr>
        <w:t xml:space="preserve"> </w:t>
      </w:r>
      <w:r w:rsidR="005D34DF" w:rsidRPr="004C327C">
        <w:rPr>
          <w:szCs w:val="24"/>
          <w:vertAlign w:val="superscript"/>
        </w:rPr>
        <w:t>13</w:t>
      </w:r>
      <w:r w:rsidR="005D34DF" w:rsidRPr="004C327C">
        <w:rPr>
          <w:szCs w:val="24"/>
        </w:rPr>
        <w:t xml:space="preserve">C NMR spectra of </w:t>
      </w:r>
      <w:r w:rsidR="005D34DF" w:rsidRPr="004C327C">
        <w:rPr>
          <w:i/>
          <w:lang w:val="en-GB"/>
        </w:rPr>
        <w:t>(E)-3-(4-chlorophenyl)-1-(pyrrolidin-1-yl</w:t>
      </w:r>
      <w:proofErr w:type="gramStart"/>
      <w:r w:rsidR="005D34DF" w:rsidRPr="004C327C">
        <w:rPr>
          <w:i/>
          <w:lang w:val="en-GB"/>
        </w:rPr>
        <w:t>)prop</w:t>
      </w:r>
      <w:proofErr w:type="gramEnd"/>
      <w:r w:rsidR="005D34DF" w:rsidRPr="004C327C">
        <w:rPr>
          <w:i/>
          <w:lang w:val="en-GB"/>
        </w:rPr>
        <w:t>-2-en-1-one</w:t>
      </w:r>
      <w:r w:rsidR="005D34DF" w:rsidRPr="004C327C">
        <w:rPr>
          <w:lang w:val="en-GB"/>
        </w:rPr>
        <w:t xml:space="preserve"> </w:t>
      </w:r>
      <w:r w:rsidR="005D34DF" w:rsidRPr="004C327C">
        <w:rPr>
          <w:b/>
        </w:rPr>
        <w:t>3g.</w:t>
      </w:r>
    </w:p>
    <w:p w:rsidR="00B015DA" w:rsidRPr="004C327C" w:rsidRDefault="00B015DA" w:rsidP="005D34DF">
      <w:pPr>
        <w:rPr>
          <w:b/>
        </w:rPr>
      </w:pPr>
    </w:p>
    <w:p w:rsidR="00B015DA" w:rsidRPr="004C327C" w:rsidRDefault="00B015DA" w:rsidP="005D34DF">
      <w:pPr>
        <w:rPr>
          <w:b/>
        </w:rPr>
      </w:pPr>
    </w:p>
    <w:p w:rsidR="00B015DA" w:rsidRPr="004C327C" w:rsidRDefault="00B015DA" w:rsidP="005D34DF">
      <w:pPr>
        <w:rPr>
          <w:b/>
        </w:rPr>
      </w:pPr>
    </w:p>
    <w:p w:rsidR="00B015DA" w:rsidRPr="004C327C" w:rsidRDefault="00536CFE" w:rsidP="005D34DF">
      <w:pPr>
        <w:rPr>
          <w:b/>
        </w:rPr>
      </w:pPr>
      <w:r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5039995" cy="2947035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5DA" w:rsidRPr="004C327C" w:rsidRDefault="00B015DA" w:rsidP="00B015DA">
      <w:pPr>
        <w:rPr>
          <w:b/>
        </w:rPr>
      </w:pPr>
      <w:r w:rsidRPr="004C327C">
        <w:rPr>
          <w:szCs w:val="24"/>
        </w:rPr>
        <w:t>Fig. 2</w:t>
      </w:r>
      <w:r w:rsidR="0026427D" w:rsidRPr="004C327C">
        <w:rPr>
          <w:szCs w:val="24"/>
        </w:rPr>
        <w:t>8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  <w:lang w:val="en-GB"/>
        </w:rPr>
        <w:t>(E)-3-(4-chlorophenyl)-1-(pyrrolidin-1-yl</w:t>
      </w:r>
      <w:proofErr w:type="gramStart"/>
      <w:r w:rsidRPr="004C327C">
        <w:rPr>
          <w:i/>
          <w:lang w:val="en-GB"/>
        </w:rPr>
        <w:t>)prop</w:t>
      </w:r>
      <w:proofErr w:type="gramEnd"/>
      <w:r w:rsidRPr="004C327C">
        <w:rPr>
          <w:i/>
          <w:lang w:val="en-GB"/>
        </w:rPr>
        <w:t>-2-en-1-one</w:t>
      </w:r>
      <w:r w:rsidRPr="004C327C">
        <w:rPr>
          <w:lang w:val="en-GB"/>
        </w:rPr>
        <w:t xml:space="preserve"> </w:t>
      </w:r>
      <w:r w:rsidRPr="004C327C">
        <w:rPr>
          <w:b/>
        </w:rPr>
        <w:t>3g.</w:t>
      </w:r>
    </w:p>
    <w:p w:rsidR="00B015DA" w:rsidRPr="004C327C" w:rsidRDefault="00B015DA" w:rsidP="005D34DF">
      <w:pPr>
        <w:rPr>
          <w:b/>
        </w:rPr>
      </w:pPr>
    </w:p>
    <w:p w:rsidR="004A7BD4" w:rsidRPr="004C327C" w:rsidRDefault="00B015DA" w:rsidP="005D34DF">
      <w:pPr>
        <w:rPr>
          <w:b/>
        </w:rPr>
      </w:pPr>
      <w:r w:rsidRPr="004C327C">
        <w:rPr>
          <w:b/>
        </w:rPr>
        <w:br w:type="page"/>
      </w:r>
      <w:r w:rsidR="00536CFE" w:rsidRPr="004C327C">
        <w:rPr>
          <w:b/>
          <w:noProof/>
          <w:lang w:val="es-MX" w:eastAsia="es-MX"/>
        </w:rPr>
        <w:lastRenderedPageBreak/>
        <w:drawing>
          <wp:inline distT="0" distB="0" distL="0" distR="0">
            <wp:extent cx="4914900" cy="345694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BD4" w:rsidRPr="004C327C" w:rsidRDefault="00794BEE" w:rsidP="005D34DF">
      <w:pPr>
        <w:rPr>
          <w:b/>
        </w:rPr>
      </w:pPr>
      <w:r w:rsidRPr="004C327C">
        <w:rPr>
          <w:szCs w:val="24"/>
        </w:rPr>
        <w:t>Fig. 2</w:t>
      </w:r>
      <w:r w:rsidR="0026427D" w:rsidRPr="004C327C">
        <w:rPr>
          <w:szCs w:val="24"/>
        </w:rPr>
        <w:t>9</w:t>
      </w:r>
      <w:r w:rsidR="007A4EB9" w:rsidRPr="004C327C">
        <w:rPr>
          <w:szCs w:val="24"/>
        </w:rPr>
        <w:t xml:space="preserve"> </w:t>
      </w:r>
      <w:r w:rsidR="007A4EB9" w:rsidRPr="004C327C">
        <w:rPr>
          <w:szCs w:val="24"/>
          <w:vertAlign w:val="superscript"/>
        </w:rPr>
        <w:t>1</w:t>
      </w:r>
      <w:r w:rsidR="007A4EB9" w:rsidRPr="004C327C">
        <w:rPr>
          <w:szCs w:val="24"/>
        </w:rPr>
        <w:t xml:space="preserve">H NMR spectra of </w:t>
      </w:r>
      <w:r w:rsidR="007A4EB9" w:rsidRPr="004C327C">
        <w:rPr>
          <w:i/>
          <w:lang w:val="en-GB"/>
        </w:rPr>
        <w:t>(E)-3-(4-nitrophenyl)-1-(pyrrolidin-1-yl</w:t>
      </w:r>
      <w:proofErr w:type="gramStart"/>
      <w:r w:rsidR="007A4EB9" w:rsidRPr="004C327C">
        <w:rPr>
          <w:i/>
          <w:lang w:val="en-GB"/>
        </w:rPr>
        <w:t>)prop</w:t>
      </w:r>
      <w:proofErr w:type="gramEnd"/>
      <w:r w:rsidR="007A4EB9" w:rsidRPr="004C327C">
        <w:rPr>
          <w:i/>
          <w:lang w:val="en-GB"/>
        </w:rPr>
        <w:t>-2-en-1-one</w:t>
      </w:r>
      <w:r w:rsidR="007A4EB9" w:rsidRPr="004C327C">
        <w:rPr>
          <w:b/>
          <w:lang w:val="en-GB"/>
        </w:rPr>
        <w:t xml:space="preserve"> </w:t>
      </w:r>
      <w:r w:rsidR="007A4EB9" w:rsidRPr="004C327C">
        <w:rPr>
          <w:b/>
        </w:rPr>
        <w:t>3h.</w:t>
      </w:r>
    </w:p>
    <w:p w:rsidR="005D34DF" w:rsidRPr="004C327C" w:rsidRDefault="00536CFE" w:rsidP="008374B9">
      <w:r w:rsidRPr="004C327C">
        <w:rPr>
          <w:noProof/>
          <w:lang w:val="es-MX" w:eastAsia="es-MX"/>
        </w:rPr>
        <w:drawing>
          <wp:inline distT="0" distB="0" distL="0" distR="0">
            <wp:extent cx="4714875" cy="3315335"/>
            <wp:effectExtent l="19050" t="0" r="9525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FAA" w:rsidRPr="004C327C" w:rsidRDefault="00794BEE" w:rsidP="00CB1FAA">
      <w:pPr>
        <w:rPr>
          <w:b/>
        </w:rPr>
      </w:pPr>
      <w:r w:rsidRPr="004C327C">
        <w:rPr>
          <w:szCs w:val="24"/>
        </w:rPr>
        <w:t>Fig. 3</w:t>
      </w:r>
      <w:r w:rsidR="0026427D" w:rsidRPr="004C327C">
        <w:rPr>
          <w:szCs w:val="24"/>
        </w:rPr>
        <w:t>0</w:t>
      </w:r>
      <w:r w:rsidR="00CB1FAA" w:rsidRPr="004C327C">
        <w:rPr>
          <w:szCs w:val="24"/>
        </w:rPr>
        <w:t xml:space="preserve"> </w:t>
      </w:r>
      <w:r w:rsidR="00CB1FAA" w:rsidRPr="004C327C">
        <w:rPr>
          <w:szCs w:val="24"/>
          <w:vertAlign w:val="superscript"/>
        </w:rPr>
        <w:t>13</w:t>
      </w:r>
      <w:r w:rsidR="00CB1FAA" w:rsidRPr="004C327C">
        <w:rPr>
          <w:szCs w:val="24"/>
        </w:rPr>
        <w:t xml:space="preserve">C NMR spectra of </w:t>
      </w:r>
      <w:r w:rsidR="00CB1FAA" w:rsidRPr="004C327C">
        <w:rPr>
          <w:i/>
          <w:lang w:val="en-GB"/>
        </w:rPr>
        <w:t>(E)-3-(4-nitrophenyl)-1-(pyrrolidin-1-yl</w:t>
      </w:r>
      <w:proofErr w:type="gramStart"/>
      <w:r w:rsidR="00CB1FAA" w:rsidRPr="004C327C">
        <w:rPr>
          <w:i/>
          <w:lang w:val="en-GB"/>
        </w:rPr>
        <w:t>)prop</w:t>
      </w:r>
      <w:proofErr w:type="gramEnd"/>
      <w:r w:rsidR="00CB1FAA" w:rsidRPr="004C327C">
        <w:rPr>
          <w:i/>
          <w:lang w:val="en-GB"/>
        </w:rPr>
        <w:t>-2-en-1-one</w:t>
      </w:r>
      <w:r w:rsidR="00CB1FAA" w:rsidRPr="004C327C">
        <w:rPr>
          <w:b/>
          <w:lang w:val="en-GB"/>
        </w:rPr>
        <w:t xml:space="preserve"> </w:t>
      </w:r>
      <w:r w:rsidR="00CB1FAA" w:rsidRPr="004C327C">
        <w:rPr>
          <w:b/>
        </w:rPr>
        <w:t>3h.</w:t>
      </w:r>
    </w:p>
    <w:p w:rsidR="00500083" w:rsidRPr="004C327C" w:rsidRDefault="00500083" w:rsidP="008374B9"/>
    <w:p w:rsidR="00500083" w:rsidRPr="004C327C" w:rsidRDefault="00500083" w:rsidP="008374B9"/>
    <w:p w:rsidR="00500083" w:rsidRPr="004C327C" w:rsidRDefault="00500083" w:rsidP="008374B9"/>
    <w:p w:rsidR="00500083" w:rsidRPr="004C327C" w:rsidRDefault="00500083" w:rsidP="008374B9"/>
    <w:p w:rsidR="00500083" w:rsidRPr="004C327C" w:rsidRDefault="00500083" w:rsidP="008374B9"/>
    <w:p w:rsidR="00500083" w:rsidRPr="004C327C" w:rsidRDefault="00500083" w:rsidP="008374B9"/>
    <w:p w:rsidR="00500083" w:rsidRPr="004C327C" w:rsidRDefault="00536CFE" w:rsidP="008374B9">
      <w:r w:rsidRPr="004C327C">
        <w:rPr>
          <w:noProof/>
          <w:lang w:val="es-MX" w:eastAsia="es-MX"/>
        </w:rPr>
        <w:lastRenderedPageBreak/>
        <w:drawing>
          <wp:inline distT="0" distB="0" distL="0" distR="0">
            <wp:extent cx="5039995" cy="3004820"/>
            <wp:effectExtent l="1905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0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083" w:rsidRPr="004C327C" w:rsidRDefault="00500083" w:rsidP="008374B9"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31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  <w:lang w:val="en-GB"/>
        </w:rPr>
        <w:t>(E)-3-(4-nitrophenyl)-1-(pyrrolidin-1-yl</w:t>
      </w:r>
      <w:proofErr w:type="gramStart"/>
      <w:r w:rsidRPr="004C327C">
        <w:rPr>
          <w:i/>
          <w:lang w:val="en-GB"/>
        </w:rPr>
        <w:t>)prop</w:t>
      </w:r>
      <w:proofErr w:type="gramEnd"/>
      <w:r w:rsidRPr="004C327C">
        <w:rPr>
          <w:i/>
          <w:lang w:val="en-GB"/>
        </w:rPr>
        <w:t>-2-en-1-one</w:t>
      </w:r>
      <w:r w:rsidRPr="004C327C">
        <w:rPr>
          <w:b/>
          <w:lang w:val="en-GB"/>
        </w:rPr>
        <w:t xml:space="preserve"> </w:t>
      </w:r>
      <w:r w:rsidRPr="004C327C">
        <w:rPr>
          <w:b/>
        </w:rPr>
        <w:t>3h.</w:t>
      </w:r>
    </w:p>
    <w:p w:rsidR="00CB1FAA" w:rsidRPr="004C327C" w:rsidRDefault="00500083" w:rsidP="008374B9">
      <w:r w:rsidRPr="004C327C">
        <w:br w:type="page"/>
      </w:r>
      <w:r w:rsidR="00536CFE" w:rsidRPr="004C327C">
        <w:rPr>
          <w:noProof/>
          <w:lang w:val="es-MX" w:eastAsia="es-MX"/>
        </w:rPr>
        <w:lastRenderedPageBreak/>
        <w:drawing>
          <wp:inline distT="0" distB="0" distL="0" distR="0">
            <wp:extent cx="4772025" cy="335661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E26" w:rsidRPr="004C327C" w:rsidRDefault="00794BEE" w:rsidP="00685E26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32</w:t>
      </w:r>
      <w:r w:rsidR="00685E26" w:rsidRPr="004C327C">
        <w:rPr>
          <w:szCs w:val="24"/>
        </w:rPr>
        <w:t xml:space="preserve"> </w:t>
      </w:r>
      <w:r w:rsidR="00685E26" w:rsidRPr="004C327C">
        <w:rPr>
          <w:szCs w:val="24"/>
          <w:vertAlign w:val="superscript"/>
        </w:rPr>
        <w:t>1</w:t>
      </w:r>
      <w:r w:rsidR="00685E26" w:rsidRPr="004C327C">
        <w:rPr>
          <w:szCs w:val="24"/>
        </w:rPr>
        <w:t xml:space="preserve">H NMR spectra of </w:t>
      </w:r>
      <w:r w:rsidR="00685E26" w:rsidRPr="004C327C">
        <w:rPr>
          <w:i/>
        </w:rPr>
        <w:t>(E)-1-(pyrrolidin-1-yl)-3-(4-(trifluoromethyl</w:t>
      </w:r>
      <w:proofErr w:type="gramStart"/>
      <w:r w:rsidR="00685E26" w:rsidRPr="004C327C">
        <w:rPr>
          <w:i/>
        </w:rPr>
        <w:t>)phenyl</w:t>
      </w:r>
      <w:proofErr w:type="gramEnd"/>
      <w:r w:rsidR="00685E26" w:rsidRPr="004C327C">
        <w:rPr>
          <w:i/>
        </w:rPr>
        <w:t xml:space="preserve">)prop-2-en-1-one </w:t>
      </w:r>
      <w:r w:rsidR="00685E26" w:rsidRPr="004C327C">
        <w:rPr>
          <w:b/>
        </w:rPr>
        <w:t>3i.</w:t>
      </w:r>
    </w:p>
    <w:p w:rsidR="00685E26" w:rsidRPr="004C327C" w:rsidRDefault="00536CFE" w:rsidP="008374B9">
      <w:r w:rsidRPr="004C327C">
        <w:rPr>
          <w:noProof/>
          <w:lang w:val="es-MX" w:eastAsia="es-MX"/>
        </w:rPr>
        <w:drawing>
          <wp:inline distT="0" distB="0" distL="0" distR="0">
            <wp:extent cx="4876800" cy="343027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8A9" w:rsidRPr="004C327C" w:rsidRDefault="00794BEE" w:rsidP="00E07BB3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33</w:t>
      </w:r>
      <w:r w:rsidR="00302DB7" w:rsidRPr="004C327C">
        <w:rPr>
          <w:szCs w:val="24"/>
        </w:rPr>
        <w:t xml:space="preserve"> </w:t>
      </w:r>
      <w:r w:rsidR="00302DB7" w:rsidRPr="004C327C">
        <w:rPr>
          <w:szCs w:val="24"/>
          <w:vertAlign w:val="superscript"/>
        </w:rPr>
        <w:t>13</w:t>
      </w:r>
      <w:r w:rsidR="00302DB7" w:rsidRPr="004C327C">
        <w:rPr>
          <w:szCs w:val="24"/>
        </w:rPr>
        <w:t xml:space="preserve">C NMR spectra of </w:t>
      </w:r>
      <w:r w:rsidR="00302DB7" w:rsidRPr="004C327C">
        <w:rPr>
          <w:i/>
        </w:rPr>
        <w:t>(E)-1-(pyrrolidin-1-yl)-3-(4-(trifluoromethyl</w:t>
      </w:r>
      <w:proofErr w:type="gramStart"/>
      <w:r w:rsidR="00302DB7" w:rsidRPr="004C327C">
        <w:rPr>
          <w:i/>
        </w:rPr>
        <w:t>)phenyl</w:t>
      </w:r>
      <w:proofErr w:type="gramEnd"/>
      <w:r w:rsidR="00302DB7" w:rsidRPr="004C327C">
        <w:rPr>
          <w:i/>
        </w:rPr>
        <w:t xml:space="preserve">)prop-2-en-1-one </w:t>
      </w:r>
      <w:r w:rsidR="00302DB7" w:rsidRPr="004C327C">
        <w:rPr>
          <w:b/>
        </w:rPr>
        <w:t>3i.</w:t>
      </w:r>
    </w:p>
    <w:p w:rsidR="00DC43E0" w:rsidRPr="004C327C" w:rsidRDefault="00DC43E0" w:rsidP="00E07BB3"/>
    <w:p w:rsidR="00DC43E0" w:rsidRPr="004C327C" w:rsidRDefault="00DC43E0" w:rsidP="00E07BB3"/>
    <w:p w:rsidR="00DC43E0" w:rsidRPr="004C327C" w:rsidRDefault="00DC43E0" w:rsidP="00E07BB3"/>
    <w:p w:rsidR="00DC43E0" w:rsidRPr="004C327C" w:rsidRDefault="00DC43E0" w:rsidP="00E07BB3"/>
    <w:p w:rsidR="00DC43E0" w:rsidRPr="004C327C" w:rsidRDefault="00536CFE" w:rsidP="00E07BB3">
      <w:r w:rsidRPr="004C327C">
        <w:rPr>
          <w:noProof/>
          <w:lang w:val="es-MX" w:eastAsia="es-MX"/>
        </w:rPr>
        <w:lastRenderedPageBreak/>
        <w:drawing>
          <wp:inline distT="0" distB="0" distL="0" distR="0">
            <wp:extent cx="5039995" cy="2950845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3E0" w:rsidRDefault="00DC43E0" w:rsidP="00DC43E0">
      <w:pPr>
        <w:rPr>
          <w:b/>
        </w:rPr>
      </w:pPr>
      <w:r w:rsidRPr="004C327C">
        <w:rPr>
          <w:szCs w:val="24"/>
        </w:rPr>
        <w:t xml:space="preserve">Fig. </w:t>
      </w:r>
      <w:r w:rsidR="0026427D" w:rsidRPr="004C327C">
        <w:rPr>
          <w:szCs w:val="24"/>
        </w:rPr>
        <w:t>34</w:t>
      </w:r>
      <w:r w:rsidRPr="004C327C">
        <w:rPr>
          <w:szCs w:val="24"/>
        </w:rPr>
        <w:t xml:space="preserve"> </w:t>
      </w:r>
      <w:r w:rsidR="000402BF" w:rsidRPr="004C327C">
        <w:rPr>
          <w:szCs w:val="24"/>
        </w:rPr>
        <w:t xml:space="preserve">HRMS </w:t>
      </w:r>
      <w:r w:rsidRPr="004C327C">
        <w:rPr>
          <w:szCs w:val="24"/>
        </w:rPr>
        <w:t xml:space="preserve">spectra of </w:t>
      </w:r>
      <w:r w:rsidRPr="004C327C">
        <w:rPr>
          <w:i/>
        </w:rPr>
        <w:t>(E)-1-(pyrrolidin-1-yl)-3-(4-(trifluoromethyl</w:t>
      </w:r>
      <w:proofErr w:type="gramStart"/>
      <w:r w:rsidRPr="004C327C">
        <w:rPr>
          <w:i/>
        </w:rPr>
        <w:t>)phenyl</w:t>
      </w:r>
      <w:proofErr w:type="gramEnd"/>
      <w:r w:rsidRPr="004C327C">
        <w:rPr>
          <w:i/>
        </w:rPr>
        <w:t xml:space="preserve">)prop-2-en-1-one </w:t>
      </w:r>
      <w:r w:rsidRPr="004C327C">
        <w:rPr>
          <w:b/>
        </w:rPr>
        <w:t>3i.</w:t>
      </w:r>
    </w:p>
    <w:p w:rsidR="00DC43E0" w:rsidRPr="00E07BB3" w:rsidRDefault="00DC43E0" w:rsidP="00E07BB3"/>
    <w:sectPr w:rsidR="00DC43E0" w:rsidRPr="00E07BB3" w:rsidSect="00C54C9F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1" w:rsidRDefault="00F95951" w:rsidP="00AC692A">
      <w:r>
        <w:separator/>
      </w:r>
    </w:p>
  </w:endnote>
  <w:endnote w:type="continuationSeparator" w:id="0">
    <w:p w:rsidR="00F95951" w:rsidRDefault="00F95951" w:rsidP="00AC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46695"/>
      <w:docPartObj>
        <w:docPartGallery w:val="Page Numbers (Bottom of Page)"/>
        <w:docPartUnique/>
      </w:docPartObj>
    </w:sdtPr>
    <w:sdtContent>
      <w:p w:rsidR="00C54C9F" w:rsidRDefault="00765E3F">
        <w:pPr>
          <w:pStyle w:val="Piedepgina"/>
          <w:jc w:val="right"/>
        </w:pPr>
        <w:fldSimple w:instr=" PAGE   \* MERGEFORMAT ">
          <w:r w:rsidR="00B87F01">
            <w:rPr>
              <w:noProof/>
            </w:rPr>
            <w:t>1</w:t>
          </w:r>
        </w:fldSimple>
      </w:p>
    </w:sdtContent>
  </w:sdt>
  <w:p w:rsidR="00AC692A" w:rsidRDefault="00AC69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1" w:rsidRDefault="00F95951" w:rsidP="00AC692A">
      <w:r>
        <w:separator/>
      </w:r>
    </w:p>
  </w:footnote>
  <w:footnote w:type="continuationSeparator" w:id="0">
    <w:p w:rsidR="00F95951" w:rsidRDefault="00F95951" w:rsidP="00AC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ECF"/>
    <w:multiLevelType w:val="hybridMultilevel"/>
    <w:tmpl w:val="62D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xMDM0MjAyNDUwNrZQ0lEKTi0uzszPAykwrAUAotgdYCwAAAA="/>
    <w:docVar w:name="EN.Layout" w:val="&lt;ENLayout&gt;&lt;Style&gt;Synthetic Commu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63EC"/>
    <w:rsid w:val="000242AE"/>
    <w:rsid w:val="000402BF"/>
    <w:rsid w:val="00093830"/>
    <w:rsid w:val="000A1201"/>
    <w:rsid w:val="000D2770"/>
    <w:rsid w:val="000E2325"/>
    <w:rsid w:val="000E73C7"/>
    <w:rsid w:val="000F3F11"/>
    <w:rsid w:val="001016DA"/>
    <w:rsid w:val="0010471D"/>
    <w:rsid w:val="001412E2"/>
    <w:rsid w:val="00141AC5"/>
    <w:rsid w:val="00185D50"/>
    <w:rsid w:val="00193586"/>
    <w:rsid w:val="001B2716"/>
    <w:rsid w:val="001B28FD"/>
    <w:rsid w:val="001B4C00"/>
    <w:rsid w:val="001C2601"/>
    <w:rsid w:val="001C45E0"/>
    <w:rsid w:val="001D6C9C"/>
    <w:rsid w:val="001E2775"/>
    <w:rsid w:val="001F7B31"/>
    <w:rsid w:val="00204143"/>
    <w:rsid w:val="00246264"/>
    <w:rsid w:val="00250E04"/>
    <w:rsid w:val="00257080"/>
    <w:rsid w:val="00262FB2"/>
    <w:rsid w:val="0026427D"/>
    <w:rsid w:val="00297EFE"/>
    <w:rsid w:val="002B2811"/>
    <w:rsid w:val="002E262B"/>
    <w:rsid w:val="002E7398"/>
    <w:rsid w:val="00302DB7"/>
    <w:rsid w:val="003143BE"/>
    <w:rsid w:val="003328A9"/>
    <w:rsid w:val="00332958"/>
    <w:rsid w:val="00351B4B"/>
    <w:rsid w:val="003572CF"/>
    <w:rsid w:val="00360255"/>
    <w:rsid w:val="003738D9"/>
    <w:rsid w:val="003B4091"/>
    <w:rsid w:val="003D1B45"/>
    <w:rsid w:val="003E3DDB"/>
    <w:rsid w:val="003F11D8"/>
    <w:rsid w:val="00471495"/>
    <w:rsid w:val="00491F9B"/>
    <w:rsid w:val="00496530"/>
    <w:rsid w:val="004A45AE"/>
    <w:rsid w:val="004A7BD4"/>
    <w:rsid w:val="004B0AEF"/>
    <w:rsid w:val="004C327C"/>
    <w:rsid w:val="004D09C5"/>
    <w:rsid w:val="004D7CFC"/>
    <w:rsid w:val="004F1362"/>
    <w:rsid w:val="00500083"/>
    <w:rsid w:val="00504B7D"/>
    <w:rsid w:val="00531E1C"/>
    <w:rsid w:val="00536CFE"/>
    <w:rsid w:val="00543EEB"/>
    <w:rsid w:val="0056653B"/>
    <w:rsid w:val="00582F6F"/>
    <w:rsid w:val="005B74DB"/>
    <w:rsid w:val="005D34DF"/>
    <w:rsid w:val="00635044"/>
    <w:rsid w:val="00637CE4"/>
    <w:rsid w:val="006556C7"/>
    <w:rsid w:val="00674ADA"/>
    <w:rsid w:val="00685E26"/>
    <w:rsid w:val="006B056C"/>
    <w:rsid w:val="006D0B3A"/>
    <w:rsid w:val="00702DC2"/>
    <w:rsid w:val="0071743B"/>
    <w:rsid w:val="00765E3F"/>
    <w:rsid w:val="00794BEE"/>
    <w:rsid w:val="007974B2"/>
    <w:rsid w:val="007A4EB9"/>
    <w:rsid w:val="007C73BC"/>
    <w:rsid w:val="007D0537"/>
    <w:rsid w:val="00817105"/>
    <w:rsid w:val="008374B9"/>
    <w:rsid w:val="00850161"/>
    <w:rsid w:val="0086317A"/>
    <w:rsid w:val="00883944"/>
    <w:rsid w:val="008846ED"/>
    <w:rsid w:val="00887198"/>
    <w:rsid w:val="00887704"/>
    <w:rsid w:val="008A3755"/>
    <w:rsid w:val="008A516D"/>
    <w:rsid w:val="008E2C9B"/>
    <w:rsid w:val="008E7ADF"/>
    <w:rsid w:val="00915AEC"/>
    <w:rsid w:val="00940B80"/>
    <w:rsid w:val="009726B5"/>
    <w:rsid w:val="009763EC"/>
    <w:rsid w:val="009A0A16"/>
    <w:rsid w:val="009B7D5D"/>
    <w:rsid w:val="009D2E60"/>
    <w:rsid w:val="009F0D1B"/>
    <w:rsid w:val="00A541FD"/>
    <w:rsid w:val="00A57E4A"/>
    <w:rsid w:val="00A73D56"/>
    <w:rsid w:val="00A74E61"/>
    <w:rsid w:val="00A9054C"/>
    <w:rsid w:val="00AA398F"/>
    <w:rsid w:val="00AC692A"/>
    <w:rsid w:val="00AE3C70"/>
    <w:rsid w:val="00AF14F4"/>
    <w:rsid w:val="00B015DA"/>
    <w:rsid w:val="00B14100"/>
    <w:rsid w:val="00B21A83"/>
    <w:rsid w:val="00B348CD"/>
    <w:rsid w:val="00B87F01"/>
    <w:rsid w:val="00B93A1B"/>
    <w:rsid w:val="00BA39DA"/>
    <w:rsid w:val="00BB4793"/>
    <w:rsid w:val="00BE422A"/>
    <w:rsid w:val="00BF309A"/>
    <w:rsid w:val="00C3192B"/>
    <w:rsid w:val="00C44811"/>
    <w:rsid w:val="00C54C9F"/>
    <w:rsid w:val="00C55156"/>
    <w:rsid w:val="00C558A7"/>
    <w:rsid w:val="00C7610A"/>
    <w:rsid w:val="00CB1FAA"/>
    <w:rsid w:val="00CB2488"/>
    <w:rsid w:val="00CF52A0"/>
    <w:rsid w:val="00D06CD6"/>
    <w:rsid w:val="00D247C7"/>
    <w:rsid w:val="00D278FB"/>
    <w:rsid w:val="00D41B92"/>
    <w:rsid w:val="00D5159A"/>
    <w:rsid w:val="00DC43E0"/>
    <w:rsid w:val="00DD4F26"/>
    <w:rsid w:val="00E016D3"/>
    <w:rsid w:val="00E07BB3"/>
    <w:rsid w:val="00E13219"/>
    <w:rsid w:val="00E4490D"/>
    <w:rsid w:val="00E7019C"/>
    <w:rsid w:val="00E82CFE"/>
    <w:rsid w:val="00EB578A"/>
    <w:rsid w:val="00EE6360"/>
    <w:rsid w:val="00F00D0D"/>
    <w:rsid w:val="00F072F2"/>
    <w:rsid w:val="00F4244C"/>
    <w:rsid w:val="00F57C5D"/>
    <w:rsid w:val="00F86C1D"/>
    <w:rsid w:val="00F92674"/>
    <w:rsid w:val="00F95951"/>
    <w:rsid w:val="00F97FDD"/>
    <w:rsid w:val="00FA2776"/>
    <w:rsid w:val="00FC5044"/>
    <w:rsid w:val="00FE7AEC"/>
    <w:rsid w:val="00FF5975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B Nazani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0D"/>
    <w:rPr>
      <w:sz w:val="24"/>
      <w:szCs w:val="28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26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57080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257080"/>
    <w:rPr>
      <w:rFonts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257080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257080"/>
    <w:rPr>
      <w:rFonts w:cs="Times New Roman"/>
      <w:noProof/>
      <w:sz w:val="24"/>
      <w:szCs w:val="28"/>
    </w:rPr>
  </w:style>
  <w:style w:type="character" w:styleId="Hipervnculo">
    <w:name w:val="Hyperlink"/>
    <w:uiPriority w:val="99"/>
    <w:unhideWhenUsed/>
    <w:rsid w:val="00257080"/>
    <w:rPr>
      <w:color w:val="0563C1"/>
      <w:u w:val="single"/>
    </w:rPr>
  </w:style>
  <w:style w:type="paragraph" w:customStyle="1" w:styleId="Papersection">
    <w:name w:val="Paper section"/>
    <w:next w:val="Normal"/>
    <w:qFormat/>
    <w:rsid w:val="003B4091"/>
    <w:pPr>
      <w:numPr>
        <w:numId w:val="1"/>
      </w:numPr>
      <w:spacing w:line="480" w:lineRule="auto"/>
    </w:pPr>
    <w:rPr>
      <w:rFonts w:cs="Arial"/>
      <w:b/>
      <w:color w:val="000000"/>
      <w:sz w:val="24"/>
      <w:szCs w:val="22"/>
      <w:lang w:val="en-US" w:eastAsia="en-US"/>
    </w:rPr>
  </w:style>
  <w:style w:type="paragraph" w:customStyle="1" w:styleId="Papersubsection">
    <w:name w:val="Paper subsection"/>
    <w:next w:val="Normal"/>
    <w:qFormat/>
    <w:rsid w:val="003B4091"/>
    <w:pPr>
      <w:numPr>
        <w:ilvl w:val="1"/>
        <w:numId w:val="1"/>
      </w:numPr>
      <w:spacing w:line="480" w:lineRule="auto"/>
    </w:pPr>
    <w:rPr>
      <w:rFonts w:cs="Arial"/>
      <w:b/>
      <w:color w:val="000000"/>
      <w:sz w:val="24"/>
      <w:szCs w:val="22"/>
      <w:lang w:val="en-US" w:eastAsia="en-US"/>
    </w:rPr>
  </w:style>
  <w:style w:type="character" w:styleId="Nmerodelnea">
    <w:name w:val="line number"/>
    <w:uiPriority w:val="99"/>
    <w:unhideWhenUsed/>
    <w:rsid w:val="00360255"/>
  </w:style>
  <w:style w:type="paragraph" w:styleId="Encabezado">
    <w:name w:val="header"/>
    <w:basedOn w:val="Normal"/>
    <w:link w:val="EncabezadoCar"/>
    <w:uiPriority w:val="99"/>
    <w:unhideWhenUsed/>
    <w:rsid w:val="00AC692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AC692A"/>
    <w:rPr>
      <w:sz w:val="24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AC692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C692A"/>
    <w:rPr>
      <w:sz w:val="24"/>
      <w:szCs w:val="28"/>
    </w:rPr>
  </w:style>
  <w:style w:type="paragraph" w:customStyle="1" w:styleId="Formatvorlageberschrift1Zeilenabstand15Zeilen">
    <w:name w:val="Formatvorlage Überschrift 1 + Zeilenabstand:  15 Zeilen"/>
    <w:basedOn w:val="Ttulo1"/>
    <w:autoRedefine/>
    <w:rsid w:val="001C2601"/>
    <w:pPr>
      <w:spacing w:before="0" w:after="360" w:line="360" w:lineRule="auto"/>
      <w:jc w:val="center"/>
    </w:pPr>
    <w:rPr>
      <w:rFonts w:ascii="Times New Roman" w:hAnsi="Times New Roman"/>
      <w:kern w:val="0"/>
      <w:sz w:val="28"/>
      <w:szCs w:val="36"/>
      <w:lang w:eastAsia="de-DE"/>
    </w:rPr>
  </w:style>
  <w:style w:type="character" w:customStyle="1" w:styleId="Ttulo1Car">
    <w:name w:val="Título 1 Car"/>
    <w:link w:val="Ttulo1"/>
    <w:uiPriority w:val="9"/>
    <w:rsid w:val="001C26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88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berschrift118ptZchn">
    <w:name w:val="Formatvorlage Überschrift 1 + 18 pt Zchn"/>
    <w:link w:val="Formatvorlageberschrift118pt"/>
    <w:locked/>
    <w:rsid w:val="00CF52A0"/>
    <w:rPr>
      <w:b/>
      <w:bCs/>
      <w:sz w:val="36"/>
      <w:lang w:val="en-US" w:eastAsia="de-DE"/>
    </w:rPr>
  </w:style>
  <w:style w:type="paragraph" w:customStyle="1" w:styleId="Formatvorlageberschrift118pt">
    <w:name w:val="Formatvorlage Überschrift 1 + 18 pt"/>
    <w:basedOn w:val="Ttulo1"/>
    <w:link w:val="Formatvorlageberschrift118ptZchn"/>
    <w:autoRedefine/>
    <w:rsid w:val="00CF52A0"/>
    <w:pPr>
      <w:spacing w:before="0" w:after="240"/>
      <w:jc w:val="both"/>
    </w:pPr>
    <w:rPr>
      <w:rFonts w:ascii="Times New Roman" w:eastAsia="Calibri" w:hAnsi="Times New Roman"/>
      <w:kern w:val="0"/>
      <w:sz w:val="36"/>
      <w:szCs w:val="20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C9F"/>
    <w:rPr>
      <w:rFonts w:ascii="Tahoma" w:hAnsi="Tahoma" w:cs="Tahoma"/>
      <w:sz w:val="16"/>
      <w:szCs w:val="16"/>
      <w:lang w:val="en-US" w:eastAsia="en-US"/>
    </w:rPr>
  </w:style>
  <w:style w:type="paragraph" w:customStyle="1" w:styleId="AuthorAffiliations">
    <w:name w:val="Author Affiliations"/>
    <w:basedOn w:val="Normal"/>
    <w:link w:val="AuthorAffiliationsChar"/>
    <w:qFormat/>
    <w:rsid w:val="00C54C9F"/>
    <w:pPr>
      <w:spacing w:line="360" w:lineRule="auto"/>
    </w:pPr>
    <w:rPr>
      <w:rFonts w:eastAsiaTheme="minorHAnsi" w:cstheme="minorBidi"/>
      <w:i/>
      <w:sz w:val="20"/>
      <w:szCs w:val="22"/>
    </w:rPr>
  </w:style>
  <w:style w:type="character" w:customStyle="1" w:styleId="AuthorAffiliationsChar">
    <w:name w:val="Author Affiliations Char"/>
    <w:basedOn w:val="Fuentedeprrafopredeter"/>
    <w:link w:val="AuthorAffiliations"/>
    <w:rsid w:val="00C54C9F"/>
    <w:rPr>
      <w:rFonts w:eastAsiaTheme="minorHAnsi" w:cstheme="minorBidi"/>
      <w:i/>
      <w:szCs w:val="22"/>
      <w:lang w:val="en-US" w:eastAsia="en-US"/>
    </w:rPr>
  </w:style>
  <w:style w:type="paragraph" w:customStyle="1" w:styleId="Conclusions">
    <w:name w:val="Conclusions"/>
    <w:link w:val="ConclusionsChar"/>
    <w:qFormat/>
    <w:rsid w:val="009763EC"/>
    <w:pPr>
      <w:spacing w:line="360" w:lineRule="auto"/>
      <w:ind w:firstLine="720"/>
    </w:pPr>
    <w:rPr>
      <w:rFonts w:eastAsiaTheme="minorHAnsi" w:cs="Aharoni"/>
      <w:sz w:val="24"/>
      <w:szCs w:val="22"/>
      <w:lang w:val="en-US" w:eastAsia="en-US"/>
    </w:rPr>
  </w:style>
  <w:style w:type="paragraph" w:customStyle="1" w:styleId="ExperimentalDetails">
    <w:name w:val="Experimental Details"/>
    <w:basedOn w:val="Conclusions"/>
    <w:link w:val="ExperimentalDetailsChar"/>
    <w:qFormat/>
    <w:rsid w:val="009763EC"/>
    <w:pPr>
      <w:ind w:firstLine="0"/>
    </w:pPr>
  </w:style>
  <w:style w:type="character" w:customStyle="1" w:styleId="ConclusionsChar">
    <w:name w:val="Conclusions Char"/>
    <w:basedOn w:val="Fuentedeprrafopredeter"/>
    <w:link w:val="Conclusions"/>
    <w:rsid w:val="009763EC"/>
    <w:rPr>
      <w:rFonts w:eastAsiaTheme="minorHAnsi" w:cs="Aharoni"/>
      <w:sz w:val="24"/>
      <w:szCs w:val="22"/>
      <w:lang w:val="en-US" w:eastAsia="en-US"/>
    </w:rPr>
  </w:style>
  <w:style w:type="character" w:customStyle="1" w:styleId="ExperimentalDetailsChar">
    <w:name w:val="Experimental Details Char"/>
    <w:basedOn w:val="ConclusionsChar"/>
    <w:link w:val="ExperimentalDetails"/>
    <w:rsid w:val="009763EC"/>
  </w:style>
  <w:style w:type="paragraph" w:styleId="Textocomentario">
    <w:name w:val="annotation text"/>
    <w:basedOn w:val="Normal"/>
    <w:link w:val="TextocomentarioCar"/>
    <w:semiHidden/>
    <w:unhideWhenUsed/>
    <w:rsid w:val="009763EC"/>
    <w:pPr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763EC"/>
    <w:rPr>
      <w:rFonts w:eastAsia="Times New Roman" w:cs="Times New Roman"/>
      <w:lang w:val="en-US" w:eastAsia="de-DE"/>
    </w:rPr>
  </w:style>
  <w:style w:type="character" w:styleId="Refdecomentario">
    <w:name w:val="annotation reference"/>
    <w:basedOn w:val="Fuentedeprrafopredeter"/>
    <w:semiHidden/>
    <w:unhideWhenUsed/>
    <w:rsid w:val="009763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%20Inn.OscarInn-PC\Downloads\Supplementary%20Information%20First%20mechanosynthesis-OA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Information First mechanosynthesis-OARM</Template>
  <TotalTime>5</TotalTime>
  <Pages>23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2018-11-05T22:51:00Z</dcterms:created>
  <dcterms:modified xsi:type="dcterms:W3CDTF">2018-11-05T23:01:00Z</dcterms:modified>
</cp:coreProperties>
</file>