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1F85" w:rsidRPr="00BA7617" w:rsidRDefault="004105DF" w:rsidP="00BA7617">
      <w:pPr>
        <w:snapToGrid w:val="0"/>
        <w:spacing w:line="240" w:lineRule="auto"/>
        <w:jc w:val="center"/>
        <w:rPr>
          <w:b/>
          <w:sz w:val="30"/>
          <w:szCs w:val="30"/>
        </w:rPr>
      </w:pPr>
      <w:bookmarkStart w:id="0" w:name="_GoBack"/>
      <w:r w:rsidRPr="00BA7617">
        <w:rPr>
          <w:rFonts w:hint="eastAsia"/>
          <w:b/>
          <w:sz w:val="30"/>
          <w:szCs w:val="30"/>
        </w:rPr>
        <w:t>Su</w:t>
      </w:r>
      <w:r w:rsidRPr="00BA7617">
        <w:rPr>
          <w:b/>
          <w:sz w:val="30"/>
          <w:szCs w:val="30"/>
        </w:rPr>
        <w:t>pplementa</w:t>
      </w:r>
      <w:r w:rsidR="00B51F85" w:rsidRPr="00BA7617">
        <w:rPr>
          <w:rFonts w:hint="eastAsia"/>
          <w:b/>
          <w:sz w:val="30"/>
          <w:szCs w:val="30"/>
        </w:rPr>
        <w:t>l</w:t>
      </w:r>
      <w:r w:rsidRPr="00BA7617">
        <w:rPr>
          <w:b/>
          <w:sz w:val="30"/>
          <w:szCs w:val="30"/>
        </w:rPr>
        <w:t xml:space="preserve"> Information</w:t>
      </w:r>
    </w:p>
    <w:bookmarkEnd w:id="0"/>
    <w:p w:rsidR="003177B8" w:rsidRDefault="003177B8" w:rsidP="003177B8">
      <w:pPr>
        <w:snapToGrid w:val="0"/>
        <w:spacing w:line="240" w:lineRule="auto"/>
        <w:rPr>
          <w:b/>
        </w:rPr>
      </w:pPr>
    </w:p>
    <w:p w:rsidR="007B1FA9" w:rsidRDefault="007B1FA9" w:rsidP="003177B8">
      <w:pPr>
        <w:snapToGrid w:val="0"/>
        <w:spacing w:line="240" w:lineRule="auto"/>
        <w:rPr>
          <w:b/>
        </w:rPr>
      </w:pPr>
    </w:p>
    <w:p w:rsidR="00B51F85" w:rsidRPr="003177B8" w:rsidRDefault="00B51F85" w:rsidP="00B51F85">
      <w:pPr>
        <w:snapToGrid w:val="0"/>
        <w:spacing w:line="240" w:lineRule="auto"/>
        <w:jc w:val="center"/>
        <w:rPr>
          <w:rFonts w:cs="Times New Roman"/>
          <w:b/>
          <w:sz w:val="28"/>
          <w:szCs w:val="24"/>
        </w:rPr>
      </w:pPr>
      <w:r w:rsidRPr="003177B8">
        <w:rPr>
          <w:rFonts w:cs="Times New Roman"/>
          <w:b/>
          <w:sz w:val="28"/>
          <w:szCs w:val="24"/>
        </w:rPr>
        <w:t xml:space="preserve">Extended log-normal method of moments for </w:t>
      </w:r>
      <w:r w:rsidRPr="003177B8">
        <w:rPr>
          <w:rFonts w:cs="Times New Roman" w:hint="eastAsia"/>
          <w:b/>
          <w:sz w:val="28"/>
          <w:szCs w:val="24"/>
        </w:rPr>
        <w:t>solving</w:t>
      </w:r>
      <w:r w:rsidRPr="003177B8">
        <w:rPr>
          <w:rFonts w:cs="Times New Roman"/>
          <w:b/>
          <w:sz w:val="28"/>
          <w:szCs w:val="24"/>
        </w:rPr>
        <w:t xml:space="preserve"> the population balance equation for Brownian coagulation</w:t>
      </w:r>
    </w:p>
    <w:p w:rsidR="00B51F85" w:rsidRPr="00AB1E2D" w:rsidRDefault="00B51F85" w:rsidP="00B51F85">
      <w:pPr>
        <w:snapToGrid w:val="0"/>
        <w:spacing w:line="240" w:lineRule="auto"/>
        <w:jc w:val="center"/>
        <w:rPr>
          <w:rFonts w:cs="Times New Roman"/>
          <w:b/>
          <w:sz w:val="28"/>
          <w:szCs w:val="24"/>
        </w:rPr>
      </w:pPr>
    </w:p>
    <w:p w:rsidR="00B51F85" w:rsidRPr="00F704FF" w:rsidRDefault="00B51F85" w:rsidP="00B51F85">
      <w:pPr>
        <w:snapToGrid w:val="0"/>
        <w:spacing w:line="240" w:lineRule="auto"/>
        <w:jc w:val="center"/>
        <w:rPr>
          <w:b/>
        </w:rPr>
      </w:pPr>
      <w:r w:rsidRPr="00A364B3">
        <w:rPr>
          <w:rFonts w:cs="Times New Roman"/>
          <w:iCs/>
        </w:rPr>
        <w:t>Kaiyuan Wang</w:t>
      </w:r>
      <w:r w:rsidRPr="00A364B3">
        <w:rPr>
          <w:rFonts w:cs="Times New Roman"/>
          <w:iCs/>
          <w:sz w:val="22"/>
          <w:vertAlign w:val="superscript"/>
        </w:rPr>
        <w:t>a</w:t>
      </w:r>
      <w:r w:rsidRPr="00A364B3">
        <w:rPr>
          <w:rFonts w:cs="Times New Roman"/>
          <w:iCs/>
        </w:rPr>
        <w:t>, Suyuan Yu</w:t>
      </w:r>
      <w:r w:rsidRPr="00A364B3">
        <w:rPr>
          <w:rFonts w:cs="Times New Roman"/>
          <w:iCs/>
          <w:sz w:val="22"/>
          <w:vertAlign w:val="superscript"/>
        </w:rPr>
        <w:t>a</w:t>
      </w:r>
      <w:r w:rsidRPr="00A364B3">
        <w:rPr>
          <w:rFonts w:cs="Times New Roman"/>
          <w:iCs/>
        </w:rPr>
        <w:t>, Wei Peng</w:t>
      </w:r>
      <w:r w:rsidRPr="00A364B3">
        <w:rPr>
          <w:rFonts w:cs="Times New Roman"/>
          <w:iCs/>
          <w:sz w:val="22"/>
          <w:vertAlign w:val="superscript"/>
        </w:rPr>
        <w:t>b,</w:t>
      </w:r>
      <w:r>
        <w:rPr>
          <w:rFonts w:cs="Times New Roman"/>
          <w:iCs/>
          <w:sz w:val="22"/>
          <w:vertAlign w:val="superscript"/>
        </w:rPr>
        <w:t>c</w:t>
      </w:r>
      <w:r w:rsidRPr="00A364B3">
        <w:rPr>
          <w:rFonts w:cs="Times New Roman"/>
          <w:iCs/>
          <w:sz w:val="22"/>
          <w:vertAlign w:val="superscript"/>
        </w:rPr>
        <w:t>*</w:t>
      </w:r>
    </w:p>
    <w:p w:rsidR="00B51F85" w:rsidRDefault="00B51F85" w:rsidP="00B51F85">
      <w:pPr>
        <w:snapToGrid w:val="0"/>
        <w:spacing w:line="240" w:lineRule="auto"/>
      </w:pPr>
    </w:p>
    <w:p w:rsidR="00B51F85" w:rsidRPr="00B51F85" w:rsidRDefault="00B51F85" w:rsidP="00B51F85">
      <w:pPr>
        <w:snapToGrid w:val="0"/>
        <w:spacing w:line="240" w:lineRule="auto"/>
        <w:rPr>
          <w:rFonts w:cs="Times New Roman"/>
          <w:i/>
          <w:sz w:val="22"/>
        </w:rPr>
      </w:pPr>
      <w:r w:rsidRPr="00B51F85">
        <w:rPr>
          <w:rFonts w:eastAsia="Times New Roman" w:cs="Times New Roman"/>
          <w:sz w:val="21"/>
          <w:vertAlign w:val="superscript"/>
        </w:rPr>
        <w:t>a</w:t>
      </w:r>
      <w:r w:rsidRPr="00B51F85">
        <w:rPr>
          <w:rFonts w:eastAsia="Times New Roman" w:cs="Times New Roman"/>
          <w:sz w:val="22"/>
        </w:rPr>
        <w:t xml:space="preserve"> </w:t>
      </w:r>
      <w:r w:rsidRPr="00B51F85">
        <w:rPr>
          <w:rFonts w:eastAsia="Times New Roman" w:cs="Times New Roman"/>
          <w:i/>
          <w:sz w:val="22"/>
        </w:rPr>
        <w:t>Center for Combustion Energy,</w:t>
      </w:r>
      <w:r w:rsidRPr="00B51F85">
        <w:rPr>
          <w:rFonts w:eastAsia="Times New Roman" w:cs="Times New Roman"/>
          <w:sz w:val="22"/>
        </w:rPr>
        <w:t xml:space="preserve"> </w:t>
      </w:r>
      <w:r w:rsidRPr="00B51F85">
        <w:rPr>
          <w:rFonts w:eastAsia="Times New Roman" w:cs="Times New Roman"/>
          <w:i/>
          <w:sz w:val="22"/>
        </w:rPr>
        <w:t>Key Laboratory for Thermal Science and Power Engineering of Ministry of Education, Department of Energy and Power Engineering, Tsinghua University, Beijing 100084, China</w:t>
      </w:r>
    </w:p>
    <w:p w:rsidR="00B51F85" w:rsidRPr="00B51F85" w:rsidRDefault="00B51F85" w:rsidP="00B51F85">
      <w:pPr>
        <w:snapToGrid w:val="0"/>
        <w:spacing w:line="240" w:lineRule="auto"/>
        <w:rPr>
          <w:rFonts w:eastAsia="Times New Roman" w:cs="Times New Roman"/>
          <w:i/>
          <w:sz w:val="22"/>
        </w:rPr>
      </w:pPr>
      <w:r w:rsidRPr="00B51F85">
        <w:rPr>
          <w:rFonts w:eastAsia="Times New Roman" w:cs="Times New Roman"/>
          <w:sz w:val="21"/>
          <w:vertAlign w:val="superscript"/>
        </w:rPr>
        <w:t>b</w:t>
      </w:r>
      <w:r w:rsidRPr="00B51F85">
        <w:rPr>
          <w:rFonts w:eastAsia="Times New Roman" w:cs="Times New Roman"/>
          <w:sz w:val="22"/>
          <w:vertAlign w:val="superscript"/>
        </w:rPr>
        <w:t xml:space="preserve"> </w:t>
      </w:r>
      <w:r w:rsidRPr="00B51F85">
        <w:rPr>
          <w:rFonts w:eastAsia="Times New Roman" w:cs="Times New Roman"/>
          <w:i/>
          <w:sz w:val="22"/>
        </w:rPr>
        <w:t>Institute of Nuclear and New Energy Technology,</w:t>
      </w:r>
      <w:r w:rsidRPr="00B51F85">
        <w:rPr>
          <w:rFonts w:eastAsia="Times New Roman"/>
          <w:sz w:val="22"/>
          <w:szCs w:val="24"/>
        </w:rPr>
        <w:t xml:space="preserve"> </w:t>
      </w:r>
      <w:r w:rsidRPr="00B51F85">
        <w:rPr>
          <w:rFonts w:eastAsia="Times New Roman" w:cs="Times New Roman"/>
          <w:i/>
          <w:sz w:val="22"/>
        </w:rPr>
        <w:t>Advanced Nuclear Energy Technology Cooperation Innovation Center, Key Laboratory of Advanced Nuclear Engineering and Safety of Ministry of Education, Tsinghua University, Beijing 100084, China</w:t>
      </w:r>
    </w:p>
    <w:p w:rsidR="00B51F85" w:rsidRPr="00B51F85" w:rsidRDefault="00B51F85" w:rsidP="00B51F85">
      <w:pPr>
        <w:snapToGrid w:val="0"/>
        <w:spacing w:line="240" w:lineRule="auto"/>
        <w:rPr>
          <w:i/>
          <w:sz w:val="22"/>
        </w:rPr>
      </w:pPr>
      <w:r w:rsidRPr="00B51F85">
        <w:rPr>
          <w:sz w:val="22"/>
          <w:vertAlign w:val="superscript"/>
        </w:rPr>
        <w:t xml:space="preserve">c </w:t>
      </w:r>
      <w:r w:rsidRPr="00B51F85">
        <w:rPr>
          <w:i/>
          <w:sz w:val="22"/>
        </w:rPr>
        <w:t xml:space="preserve">State Environmental Protection Key Laboratory of </w:t>
      </w:r>
      <w:r w:rsidRPr="00B51F85">
        <w:rPr>
          <w:rFonts w:hint="eastAsia"/>
          <w:i/>
          <w:sz w:val="22"/>
        </w:rPr>
        <w:t>Sources and Control of Air Pollution Complex</w:t>
      </w:r>
      <w:r w:rsidRPr="00B51F85">
        <w:rPr>
          <w:i/>
          <w:sz w:val="22"/>
        </w:rPr>
        <w:t xml:space="preserve">, </w:t>
      </w:r>
      <w:r w:rsidRPr="00B51F85">
        <w:rPr>
          <w:rFonts w:hint="eastAsia"/>
          <w:i/>
          <w:sz w:val="22"/>
        </w:rPr>
        <w:t>Beijing 100084, China</w:t>
      </w:r>
    </w:p>
    <w:p w:rsidR="00F57B9E" w:rsidRPr="00F57B9E" w:rsidRDefault="00F57B9E" w:rsidP="00B51F85">
      <w:pPr>
        <w:snapToGrid w:val="0"/>
        <w:spacing w:line="240" w:lineRule="auto"/>
      </w:pPr>
    </w:p>
    <w:p w:rsidR="004105DF" w:rsidRDefault="004105DF" w:rsidP="00200516">
      <w:pPr>
        <w:snapToGrid w:val="0"/>
        <w:spacing w:line="240" w:lineRule="auto"/>
        <w:rPr>
          <w:rFonts w:cs="Times New Roman"/>
        </w:rPr>
      </w:pPr>
      <w:r>
        <w:rPr>
          <w:rFonts w:cs="Times New Roman"/>
        </w:rPr>
        <w:tab/>
        <w:t>This section describes the reconstruction of the</w:t>
      </w:r>
      <w:r w:rsidR="00EE4D6A">
        <w:rPr>
          <w:rFonts w:cs="Times New Roman"/>
        </w:rPr>
        <w:t xml:space="preserve"> four</w:t>
      </w:r>
      <w:r>
        <w:rPr>
          <w:rFonts w:cs="Times New Roman"/>
        </w:rPr>
        <w:t xml:space="preserve"> size distribution parameters from the first four moments.</w:t>
      </w:r>
    </w:p>
    <w:p w:rsidR="00F57B9E" w:rsidRDefault="00F57B9E" w:rsidP="00200516">
      <w:pPr>
        <w:snapToGrid w:val="0"/>
        <w:spacing w:line="240" w:lineRule="auto"/>
        <w:rPr>
          <w:rFonts w:cs="Times New Roman"/>
        </w:rPr>
      </w:pPr>
    </w:p>
    <w:p w:rsidR="00FD5F10" w:rsidRPr="00B30859" w:rsidRDefault="004105DF" w:rsidP="00200516">
      <w:pPr>
        <w:snapToGrid w:val="0"/>
        <w:spacing w:line="240" w:lineRule="auto"/>
        <w:rPr>
          <w:rFonts w:cs="Times New Roman"/>
        </w:rPr>
      </w:pPr>
      <w:r>
        <w:rPr>
          <w:rFonts w:cs="Times New Roman"/>
        </w:rPr>
        <w:tab/>
        <w:t xml:space="preserve">For </w:t>
      </w:r>
      <w:r w:rsidR="00871061" w:rsidRPr="00871061">
        <w:rPr>
          <w:rFonts w:cs="Times New Roman"/>
          <w:position w:val="-6"/>
        </w:rPr>
        <w:object w:dxaOrig="20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0.35pt;height:13.8pt" o:ole="">
            <v:imagedata r:id="rId6" o:title=""/>
          </v:shape>
          <o:OLEObject Type="Embed" ProgID="Equation.DSMT4" ShapeID="_x0000_i1025" DrawAspect="Content" ObjectID="_1606746984" r:id="rId7"/>
        </w:object>
      </w:r>
      <w:r>
        <w:rPr>
          <w:rFonts w:cs="Times New Roman"/>
        </w:rPr>
        <w:t>=0, 1, 2 and 3, Eq. (1</w:t>
      </w:r>
      <w:r w:rsidR="00E0451E">
        <w:rPr>
          <w:rFonts w:cs="Times New Roman"/>
        </w:rPr>
        <w:t>4</w:t>
      </w:r>
      <w:r>
        <w:rPr>
          <w:rFonts w:cs="Times New Roman"/>
        </w:rPr>
        <w:t>) becomes</w:t>
      </w:r>
    </w:p>
    <w:p w:rsidR="004105DF" w:rsidRDefault="004105DF" w:rsidP="00200516">
      <w:pPr>
        <w:tabs>
          <w:tab w:val="center" w:pos="4156"/>
          <w:tab w:val="right" w:pos="10110"/>
        </w:tabs>
        <w:snapToGrid w:val="0"/>
        <w:spacing w:line="240" w:lineRule="auto"/>
        <w:rPr>
          <w:rFonts w:cs="Times New Roman"/>
        </w:rPr>
      </w:pPr>
      <w:r>
        <w:rPr>
          <w:rFonts w:cs="Times New Roman"/>
        </w:rPr>
        <w:tab/>
      </w:r>
      <w:r w:rsidR="00871061" w:rsidRPr="00871061">
        <w:rPr>
          <w:rFonts w:cs="Times New Roman"/>
          <w:position w:val="-12"/>
        </w:rPr>
        <w:object w:dxaOrig="820" w:dyaOrig="360">
          <v:shape id="_x0000_i1026" type="#_x0000_t75" style="width:40.9pt;height:18.45pt" o:ole="">
            <v:imagedata r:id="rId8" o:title=""/>
          </v:shape>
          <o:OLEObject Type="Embed" ProgID="Equation.DSMT4" ShapeID="_x0000_i1026" DrawAspect="Content" ObjectID="_1606746985" r:id="rId9"/>
        </w:object>
      </w:r>
      <w:r>
        <w:rPr>
          <w:rFonts w:cs="Times New Roman"/>
        </w:rPr>
        <w:t>,</w:t>
      </w:r>
      <w:r>
        <w:rPr>
          <w:rFonts w:cs="Times New Roman"/>
        </w:rPr>
        <w:tab/>
        <w:t>(</w:t>
      </w:r>
      <w:r w:rsidR="003177B8">
        <w:rPr>
          <w:rFonts w:cs="Times New Roman"/>
        </w:rPr>
        <w:t>S</w:t>
      </w:r>
      <w:r>
        <w:rPr>
          <w:rFonts w:cs="Times New Roman"/>
        </w:rPr>
        <w:t>1)</w:t>
      </w:r>
    </w:p>
    <w:p w:rsidR="004105DF" w:rsidRDefault="004105DF" w:rsidP="00200516">
      <w:pPr>
        <w:tabs>
          <w:tab w:val="center" w:pos="4156"/>
          <w:tab w:val="right" w:pos="10110"/>
        </w:tabs>
        <w:snapToGrid w:val="0"/>
        <w:spacing w:line="240" w:lineRule="auto"/>
        <w:rPr>
          <w:rFonts w:cs="Times New Roman"/>
        </w:rPr>
      </w:pPr>
      <w:r>
        <w:rPr>
          <w:rFonts w:cs="Times New Roman"/>
        </w:rPr>
        <w:tab/>
      </w:r>
      <w:r w:rsidR="00871061" w:rsidRPr="00871061">
        <w:rPr>
          <w:rFonts w:cs="Times New Roman"/>
          <w:position w:val="-24"/>
        </w:rPr>
        <w:object w:dxaOrig="3180" w:dyaOrig="620">
          <v:shape id="_x0000_i1027" type="#_x0000_t75" style="width:159pt;height:31.1pt" o:ole="">
            <v:imagedata r:id="rId10" o:title=""/>
          </v:shape>
          <o:OLEObject Type="Embed" ProgID="Equation.DSMT4" ShapeID="_x0000_i1027" DrawAspect="Content" ObjectID="_1606746986" r:id="rId11"/>
        </w:object>
      </w:r>
      <w:r>
        <w:rPr>
          <w:rFonts w:cs="Times New Roman"/>
        </w:rPr>
        <w:t>,</w:t>
      </w:r>
      <w:r>
        <w:rPr>
          <w:rFonts w:cs="Times New Roman"/>
        </w:rPr>
        <w:tab/>
        <w:t>(</w:t>
      </w:r>
      <w:r w:rsidR="003177B8">
        <w:rPr>
          <w:rFonts w:cs="Times New Roman"/>
        </w:rPr>
        <w:t>S</w:t>
      </w:r>
      <w:r>
        <w:rPr>
          <w:rFonts w:cs="Times New Roman"/>
        </w:rPr>
        <w:t>2)</w:t>
      </w:r>
    </w:p>
    <w:p w:rsidR="004105DF" w:rsidRDefault="004105DF" w:rsidP="00200516">
      <w:pPr>
        <w:tabs>
          <w:tab w:val="center" w:pos="4156"/>
          <w:tab w:val="right" w:pos="10110"/>
        </w:tabs>
        <w:snapToGrid w:val="0"/>
        <w:spacing w:line="240" w:lineRule="auto"/>
        <w:rPr>
          <w:rFonts w:cs="Times New Roman"/>
        </w:rPr>
      </w:pPr>
      <w:r>
        <w:rPr>
          <w:rFonts w:cs="Times New Roman"/>
        </w:rPr>
        <w:tab/>
      </w:r>
      <w:r w:rsidR="00D965E9" w:rsidRPr="00D965E9">
        <w:rPr>
          <w:rFonts w:cs="Times New Roman"/>
          <w:position w:val="-24"/>
        </w:rPr>
        <w:object w:dxaOrig="3260" w:dyaOrig="620">
          <v:shape id="_x0000_i1028" type="#_x0000_t75" style="width:163pt;height:31.1pt" o:ole="">
            <v:imagedata r:id="rId12" o:title=""/>
          </v:shape>
          <o:OLEObject Type="Embed" ProgID="Equation.DSMT4" ShapeID="_x0000_i1028" DrawAspect="Content" ObjectID="_1606746987" r:id="rId13"/>
        </w:object>
      </w:r>
      <w:r>
        <w:rPr>
          <w:rFonts w:cs="Times New Roman"/>
        </w:rPr>
        <w:t>,</w:t>
      </w:r>
      <w:r>
        <w:rPr>
          <w:rFonts w:cs="Times New Roman"/>
        </w:rPr>
        <w:tab/>
        <w:t>(</w:t>
      </w:r>
      <w:r w:rsidR="003177B8">
        <w:rPr>
          <w:rFonts w:cs="Times New Roman"/>
        </w:rPr>
        <w:t>S</w:t>
      </w:r>
      <w:r>
        <w:rPr>
          <w:rFonts w:cs="Times New Roman"/>
        </w:rPr>
        <w:t>3)</w:t>
      </w:r>
    </w:p>
    <w:p w:rsidR="004105DF" w:rsidRDefault="004105DF" w:rsidP="00200516">
      <w:pPr>
        <w:tabs>
          <w:tab w:val="center" w:pos="4156"/>
          <w:tab w:val="right" w:pos="10110"/>
        </w:tabs>
        <w:snapToGrid w:val="0"/>
        <w:spacing w:line="240" w:lineRule="auto"/>
        <w:rPr>
          <w:rFonts w:cs="Times New Roman"/>
        </w:rPr>
      </w:pPr>
      <w:r>
        <w:rPr>
          <w:rFonts w:cs="Times New Roman"/>
        </w:rPr>
        <w:tab/>
      </w:r>
      <w:r w:rsidR="00871061" w:rsidRPr="00871061">
        <w:rPr>
          <w:rFonts w:cs="Times New Roman"/>
          <w:position w:val="-24"/>
        </w:rPr>
        <w:object w:dxaOrig="3280" w:dyaOrig="620">
          <v:shape id="_x0000_i1029" type="#_x0000_t75" style="width:163.6pt;height:31.1pt" o:ole="">
            <v:imagedata r:id="rId14" o:title=""/>
          </v:shape>
          <o:OLEObject Type="Embed" ProgID="Equation.DSMT4" ShapeID="_x0000_i1029" DrawAspect="Content" ObjectID="_1606746988" r:id="rId15"/>
        </w:object>
      </w:r>
      <w:r>
        <w:rPr>
          <w:rFonts w:cs="Times New Roman"/>
        </w:rPr>
        <w:t>.</w:t>
      </w:r>
      <w:r>
        <w:rPr>
          <w:rFonts w:cs="Times New Roman"/>
        </w:rPr>
        <w:tab/>
        <w:t>(</w:t>
      </w:r>
      <w:r w:rsidR="003177B8">
        <w:rPr>
          <w:rFonts w:cs="Times New Roman"/>
        </w:rPr>
        <w:t>S</w:t>
      </w:r>
      <w:r>
        <w:rPr>
          <w:rFonts w:cs="Times New Roman"/>
        </w:rPr>
        <w:t>4)</w:t>
      </w:r>
    </w:p>
    <w:p w:rsidR="004105DF" w:rsidRDefault="004105DF" w:rsidP="00200516">
      <w:pPr>
        <w:snapToGrid w:val="0"/>
        <w:spacing w:line="240" w:lineRule="auto"/>
        <w:rPr>
          <w:rFonts w:cs="Times New Roman"/>
        </w:rPr>
      </w:pPr>
      <w:r>
        <w:rPr>
          <w:rFonts w:cs="Times New Roman"/>
        </w:rPr>
        <w:t xml:space="preserve">Thus, </w:t>
      </w:r>
      <w:r w:rsidR="00871061" w:rsidRPr="00871061">
        <w:rPr>
          <w:rFonts w:cs="Times New Roman"/>
          <w:position w:val="-6"/>
        </w:rPr>
        <w:object w:dxaOrig="279" w:dyaOrig="279">
          <v:shape id="_x0000_i1030" type="#_x0000_t75" style="width:13.8pt;height:13.8pt" o:ole="">
            <v:imagedata r:id="rId16" o:title=""/>
          </v:shape>
          <o:OLEObject Type="Embed" ProgID="Equation.DSMT4" ShapeID="_x0000_i1030" DrawAspect="Content" ObjectID="_1606746989" r:id="rId17"/>
        </w:object>
      </w:r>
      <w:r>
        <w:rPr>
          <w:rFonts w:cs="Times New Roman"/>
        </w:rPr>
        <w:t xml:space="preserve"> is equal to the zeroth moment.</w:t>
      </w:r>
    </w:p>
    <w:p w:rsidR="00FD5F10" w:rsidRDefault="00FD5F10" w:rsidP="00200516">
      <w:pPr>
        <w:snapToGrid w:val="0"/>
        <w:spacing w:line="240" w:lineRule="auto"/>
        <w:rPr>
          <w:rFonts w:cs="Times New Roman"/>
        </w:rPr>
      </w:pPr>
    </w:p>
    <w:p w:rsidR="004105DF" w:rsidRDefault="004105DF" w:rsidP="00200516">
      <w:pPr>
        <w:snapToGrid w:val="0"/>
        <w:spacing w:line="240" w:lineRule="auto"/>
        <w:ind w:firstLine="420"/>
        <w:rPr>
          <w:rFonts w:cs="Times New Roman"/>
        </w:rPr>
      </w:pPr>
      <w:r>
        <w:rPr>
          <w:rFonts w:cs="Times New Roman"/>
        </w:rPr>
        <w:t xml:space="preserve">Combining the formula </w:t>
      </w:r>
      <w:r w:rsidR="00871061" w:rsidRPr="00871061">
        <w:rPr>
          <w:rFonts w:cs="Times New Roman"/>
          <w:position w:val="-14"/>
        </w:rPr>
        <w:object w:dxaOrig="5040" w:dyaOrig="400">
          <v:shape id="_x0000_i1031" type="#_x0000_t75" style="width:252.3pt;height:20.15pt" o:ole="">
            <v:imagedata r:id="rId18" o:title=""/>
          </v:shape>
          <o:OLEObject Type="Embed" ProgID="Equation.DSMT4" ShapeID="_x0000_i1031" DrawAspect="Content" ObjectID="_1606746990" r:id="rId19"/>
        </w:object>
      </w:r>
      <w:r>
        <w:rPr>
          <w:rFonts w:cs="Times New Roman"/>
        </w:rPr>
        <w:t xml:space="preserve"> with Eqs. (</w:t>
      </w:r>
      <w:r w:rsidR="003177B8">
        <w:rPr>
          <w:rFonts w:cs="Times New Roman"/>
        </w:rPr>
        <w:t>S</w:t>
      </w:r>
      <w:r>
        <w:rPr>
          <w:rFonts w:cs="Times New Roman"/>
        </w:rPr>
        <w:t>1) to (</w:t>
      </w:r>
      <w:r w:rsidR="003177B8">
        <w:rPr>
          <w:rFonts w:cs="Times New Roman"/>
        </w:rPr>
        <w:t>S</w:t>
      </w:r>
      <w:r>
        <w:rPr>
          <w:rFonts w:cs="Times New Roman"/>
        </w:rPr>
        <w:t>4) gives</w:t>
      </w:r>
    </w:p>
    <w:p w:rsidR="004105DF" w:rsidRDefault="004105DF" w:rsidP="00200516">
      <w:pPr>
        <w:tabs>
          <w:tab w:val="center" w:pos="4156"/>
          <w:tab w:val="right" w:pos="10110"/>
        </w:tabs>
        <w:snapToGrid w:val="0"/>
        <w:spacing w:line="240" w:lineRule="auto"/>
        <w:rPr>
          <w:rFonts w:cs="Times New Roman"/>
        </w:rPr>
      </w:pPr>
      <w:r>
        <w:rPr>
          <w:rFonts w:cs="Times New Roman"/>
        </w:rPr>
        <w:tab/>
      </w:r>
      <w:r w:rsidR="00871061" w:rsidRPr="00871061">
        <w:rPr>
          <w:rFonts w:cs="Times New Roman"/>
          <w:position w:val="-12"/>
        </w:rPr>
        <w:object w:dxaOrig="4140" w:dyaOrig="420">
          <v:shape id="_x0000_i1032" type="#_x0000_t75" style="width:206.8pt;height:20.75pt" o:ole="">
            <v:imagedata r:id="rId20" o:title=""/>
          </v:shape>
          <o:OLEObject Type="Embed" ProgID="Equation.DSMT4" ShapeID="_x0000_i1032" DrawAspect="Content" ObjectID="_1606746991" r:id="rId21"/>
        </w:object>
      </w:r>
      <w:r>
        <w:rPr>
          <w:rFonts w:cs="Times New Roman"/>
        </w:rPr>
        <w:t>.</w:t>
      </w:r>
      <w:r>
        <w:rPr>
          <w:rFonts w:cs="Times New Roman"/>
        </w:rPr>
        <w:tab/>
        <w:t>(</w:t>
      </w:r>
      <w:r w:rsidR="003177B8">
        <w:rPr>
          <w:rFonts w:cs="Times New Roman"/>
        </w:rPr>
        <w:t>S</w:t>
      </w:r>
      <w:r>
        <w:rPr>
          <w:rFonts w:cs="Times New Roman"/>
        </w:rPr>
        <w:t>5)</w:t>
      </w:r>
    </w:p>
    <w:p w:rsidR="004105DF" w:rsidRDefault="004105DF" w:rsidP="00200516">
      <w:pPr>
        <w:tabs>
          <w:tab w:val="center" w:pos="4156"/>
          <w:tab w:val="right" w:pos="10110"/>
        </w:tabs>
        <w:snapToGrid w:val="0"/>
        <w:spacing w:line="240" w:lineRule="auto"/>
        <w:rPr>
          <w:rFonts w:cs="Times New Roman"/>
        </w:rPr>
      </w:pPr>
      <w:r>
        <w:rPr>
          <w:rFonts w:cs="Times New Roman"/>
        </w:rPr>
        <w:t xml:space="preserve">This indicates that </w:t>
      </w:r>
      <w:r w:rsidR="00871061" w:rsidRPr="00871061">
        <w:rPr>
          <w:rFonts w:cs="Times New Roman"/>
          <w:position w:val="-6"/>
        </w:rPr>
        <w:object w:dxaOrig="580" w:dyaOrig="360">
          <v:shape id="_x0000_i1033" type="#_x0000_t75" style="width:28.8pt;height:18.45pt" o:ole="">
            <v:imagedata r:id="rId22" o:title=""/>
          </v:shape>
          <o:OLEObject Type="Embed" ProgID="Equation.DSMT4" ShapeID="_x0000_i1033" DrawAspect="Content" ObjectID="_1606746992" r:id="rId23"/>
        </w:object>
      </w:r>
      <w:r>
        <w:rPr>
          <w:rFonts w:cs="Times New Roman"/>
        </w:rPr>
        <w:t xml:space="preserve"> is the root of </w:t>
      </w:r>
      <w:r w:rsidR="00871061" w:rsidRPr="00871061">
        <w:rPr>
          <w:rFonts w:cs="Times New Roman"/>
          <w:position w:val="-12"/>
        </w:rPr>
        <w:object w:dxaOrig="4020" w:dyaOrig="380">
          <v:shape id="_x0000_i1034" type="#_x0000_t75" style="width:201pt;height:19pt" o:ole="">
            <v:imagedata r:id="rId24" o:title=""/>
          </v:shape>
          <o:OLEObject Type="Embed" ProgID="Equation.DSMT4" ShapeID="_x0000_i1034" DrawAspect="Content" ObjectID="_1606746993" r:id="rId25"/>
        </w:object>
      </w:r>
      <w:r>
        <w:rPr>
          <w:rFonts w:cs="Times New Roman"/>
        </w:rPr>
        <w:t>.</w:t>
      </w:r>
      <w:r w:rsidR="00BE3162">
        <w:rPr>
          <w:rFonts w:cs="Times New Roman" w:hint="eastAsia"/>
        </w:rPr>
        <w:t xml:space="preserve"> </w:t>
      </w:r>
      <w:r>
        <w:rPr>
          <w:rFonts w:cs="Times New Roman"/>
        </w:rPr>
        <w:t xml:space="preserve">The derivative of </w:t>
      </w:r>
      <w:r w:rsidR="00871061" w:rsidRPr="00871061">
        <w:rPr>
          <w:rFonts w:cs="Times New Roman"/>
          <w:position w:val="-10"/>
        </w:rPr>
        <w:object w:dxaOrig="540" w:dyaOrig="320">
          <v:shape id="_x0000_i1035" type="#_x0000_t75" style="width:27.05pt;height:16.15pt" o:ole="">
            <v:imagedata r:id="rId26" o:title=""/>
          </v:shape>
          <o:OLEObject Type="Embed" ProgID="Equation.DSMT4" ShapeID="_x0000_i1035" DrawAspect="Content" ObjectID="_1606746994" r:id="rId27"/>
        </w:object>
      </w:r>
      <w:r>
        <w:rPr>
          <w:rFonts w:cs="Times New Roman"/>
        </w:rPr>
        <w:t xml:space="preserve"> is </w:t>
      </w:r>
      <w:r w:rsidR="00871061" w:rsidRPr="00871061">
        <w:rPr>
          <w:rFonts w:cs="Times New Roman"/>
          <w:position w:val="-12"/>
        </w:rPr>
        <w:object w:dxaOrig="2100" w:dyaOrig="380">
          <v:shape id="_x0000_i1036" type="#_x0000_t75" style="width:104.85pt;height:19pt" o:ole="">
            <v:imagedata r:id="rId28" o:title=""/>
          </v:shape>
          <o:OLEObject Type="Embed" ProgID="Equation.DSMT4" ShapeID="_x0000_i1036" DrawAspect="Content" ObjectID="_1606746995" r:id="rId29"/>
        </w:object>
      </w:r>
      <w:r w:rsidR="00733DF7">
        <w:rPr>
          <w:rFonts w:cs="Times New Roman"/>
        </w:rPr>
        <w:t>, so</w:t>
      </w:r>
      <w:r>
        <w:rPr>
          <w:rFonts w:cs="Times New Roman"/>
        </w:rPr>
        <w:t xml:space="preserve"> </w:t>
      </w:r>
      <w:r w:rsidR="00871061" w:rsidRPr="00871061">
        <w:rPr>
          <w:rFonts w:cs="Times New Roman"/>
          <w:position w:val="-10"/>
        </w:rPr>
        <w:object w:dxaOrig="540" w:dyaOrig="320">
          <v:shape id="_x0000_i1037" type="#_x0000_t75" style="width:27.05pt;height:16.15pt" o:ole="">
            <v:imagedata r:id="rId30" o:title=""/>
          </v:shape>
          <o:OLEObject Type="Embed" ProgID="Equation.DSMT4" ShapeID="_x0000_i1037" DrawAspect="Content" ObjectID="_1606746996" r:id="rId31"/>
        </w:object>
      </w:r>
      <w:r>
        <w:rPr>
          <w:rFonts w:cs="Times New Roman"/>
        </w:rPr>
        <w:t xml:space="preserve"> has two stationary points, </w:t>
      </w:r>
      <w:r w:rsidR="00871061" w:rsidRPr="00871061">
        <w:rPr>
          <w:rFonts w:cs="Times New Roman"/>
          <w:position w:val="-6"/>
        </w:rPr>
        <w:object w:dxaOrig="560" w:dyaOrig="279">
          <v:shape id="_x0000_i1038" type="#_x0000_t75" style="width:28.2pt;height:13.8pt" o:ole="">
            <v:imagedata r:id="rId32" o:title=""/>
          </v:shape>
          <o:OLEObject Type="Embed" ProgID="Equation.DSMT4" ShapeID="_x0000_i1038" DrawAspect="Content" ObjectID="_1606746997" r:id="rId33"/>
        </w:object>
      </w:r>
      <w:r>
        <w:rPr>
          <w:rFonts w:cs="Times New Roman"/>
        </w:rPr>
        <w:t xml:space="preserve"> and </w:t>
      </w:r>
      <w:r w:rsidR="00D965E9" w:rsidRPr="00D965E9">
        <w:rPr>
          <w:rFonts w:cs="Times New Roman"/>
          <w:position w:val="-12"/>
        </w:rPr>
        <w:object w:dxaOrig="1560" w:dyaOrig="380">
          <v:shape id="_x0000_i1039" type="#_x0000_t75" style="width:77.75pt;height:19pt" o:ole="">
            <v:imagedata r:id="rId34" o:title=""/>
          </v:shape>
          <o:OLEObject Type="Embed" ProgID="Equation.DSMT4" ShapeID="_x0000_i1039" DrawAspect="Content" ObjectID="_1606746998" r:id="rId35"/>
        </w:object>
      </w:r>
      <w:r>
        <w:rPr>
          <w:rFonts w:cs="Times New Roman"/>
        </w:rPr>
        <w:t xml:space="preserve">. For </w:t>
      </w:r>
      <w:r w:rsidR="00D965E9" w:rsidRPr="00D965E9">
        <w:rPr>
          <w:rFonts w:cs="Times New Roman"/>
          <w:position w:val="-6"/>
        </w:rPr>
        <w:object w:dxaOrig="560" w:dyaOrig="279">
          <v:shape id="_x0000_i1040" type="#_x0000_t75" style="width:28.2pt;height:13.8pt" o:ole="">
            <v:imagedata r:id="rId36" o:title=""/>
          </v:shape>
          <o:OLEObject Type="Embed" ProgID="Equation.DSMT4" ShapeID="_x0000_i1040" DrawAspect="Content" ObjectID="_1606746999" r:id="rId37"/>
        </w:object>
      </w:r>
      <w:r>
        <w:rPr>
          <w:rFonts w:cs="Times New Roman"/>
        </w:rPr>
        <w:t xml:space="preserve">, </w:t>
      </w:r>
      <w:r w:rsidR="00871061" w:rsidRPr="00871061">
        <w:rPr>
          <w:rFonts w:cs="Times New Roman"/>
          <w:position w:val="-12"/>
        </w:rPr>
        <w:object w:dxaOrig="1780" w:dyaOrig="380">
          <v:shape id="_x0000_i1041" type="#_x0000_t75" style="width:89.3pt;height:19pt" o:ole="">
            <v:imagedata r:id="rId38" o:title=""/>
          </v:shape>
          <o:OLEObject Type="Embed" ProgID="Equation.DSMT4" ShapeID="_x0000_i1041" DrawAspect="Content" ObjectID="_1606747000" r:id="rId39"/>
        </w:object>
      </w:r>
      <w:r>
        <w:rPr>
          <w:rFonts w:cs="Times New Roman"/>
        </w:rPr>
        <w:t xml:space="preserve">. For </w:t>
      </w:r>
      <w:r w:rsidR="00871061" w:rsidRPr="00871061">
        <w:rPr>
          <w:rFonts w:cs="Times New Roman"/>
          <w:position w:val="-12"/>
        </w:rPr>
        <w:object w:dxaOrig="1560" w:dyaOrig="380">
          <v:shape id="_x0000_i1042" type="#_x0000_t75" style="width:77.75pt;height:19pt" o:ole="">
            <v:imagedata r:id="rId40" o:title=""/>
          </v:shape>
          <o:OLEObject Type="Embed" ProgID="Equation.DSMT4" ShapeID="_x0000_i1042" DrawAspect="Content" ObjectID="_1606747001" r:id="rId41"/>
        </w:object>
      </w:r>
      <w:r>
        <w:rPr>
          <w:rFonts w:cs="Times New Roman"/>
        </w:rPr>
        <w:t xml:space="preserve">, </w:t>
      </w:r>
    </w:p>
    <w:p w:rsidR="004105DF" w:rsidRDefault="004105DF" w:rsidP="00200516">
      <w:pPr>
        <w:tabs>
          <w:tab w:val="center" w:pos="4156"/>
          <w:tab w:val="right" w:pos="10110"/>
        </w:tabs>
        <w:snapToGrid w:val="0"/>
        <w:spacing w:line="240" w:lineRule="auto"/>
        <w:rPr>
          <w:rFonts w:cs="Times New Roman"/>
        </w:rPr>
      </w:pPr>
      <w:r>
        <w:rPr>
          <w:rFonts w:cs="Times New Roman"/>
        </w:rPr>
        <w:tab/>
      </w:r>
      <w:r w:rsidR="00871061" w:rsidRPr="00871061">
        <w:rPr>
          <w:rFonts w:cs="Times New Roman"/>
          <w:position w:val="-30"/>
        </w:rPr>
        <w:object w:dxaOrig="3040" w:dyaOrig="720">
          <v:shape id="_x0000_i1043" type="#_x0000_t75" style="width:152.05pt;height:36.3pt" o:ole="">
            <v:imagedata r:id="rId42" o:title=""/>
          </v:shape>
          <o:OLEObject Type="Embed" ProgID="Equation.DSMT4" ShapeID="_x0000_i1043" DrawAspect="Content" ObjectID="_1606747002" r:id="rId43"/>
        </w:object>
      </w:r>
      <w:r>
        <w:rPr>
          <w:rFonts w:cs="Times New Roman"/>
        </w:rPr>
        <w:t>.</w:t>
      </w:r>
      <w:r>
        <w:rPr>
          <w:rFonts w:cs="Times New Roman"/>
        </w:rPr>
        <w:tab/>
        <w:t xml:space="preserve"> (</w:t>
      </w:r>
      <w:r w:rsidR="003177B8">
        <w:rPr>
          <w:rFonts w:cs="Times New Roman"/>
        </w:rPr>
        <w:t>S</w:t>
      </w:r>
      <w:r>
        <w:rPr>
          <w:rFonts w:cs="Times New Roman"/>
        </w:rPr>
        <w:t>6)</w:t>
      </w:r>
    </w:p>
    <w:p w:rsidR="004105DF" w:rsidRPr="00FD5F10" w:rsidRDefault="004105DF" w:rsidP="00200516">
      <w:pPr>
        <w:tabs>
          <w:tab w:val="center" w:pos="4156"/>
          <w:tab w:val="right" w:pos="10110"/>
        </w:tabs>
        <w:snapToGrid w:val="0"/>
        <w:spacing w:line="240" w:lineRule="auto"/>
        <w:rPr>
          <w:rFonts w:cs="Times New Roman"/>
        </w:rPr>
      </w:pPr>
      <w:r>
        <w:rPr>
          <w:rFonts w:cs="Times New Roman"/>
        </w:rPr>
        <w:t>Substituting Eqs. (</w:t>
      </w:r>
      <w:r w:rsidR="003177B8">
        <w:rPr>
          <w:rFonts w:cs="Times New Roman"/>
        </w:rPr>
        <w:t>S</w:t>
      </w:r>
      <w:r>
        <w:rPr>
          <w:rFonts w:cs="Times New Roman"/>
        </w:rPr>
        <w:t>1) to (</w:t>
      </w:r>
      <w:r w:rsidR="003177B8">
        <w:rPr>
          <w:rFonts w:cs="Times New Roman"/>
        </w:rPr>
        <w:t>S</w:t>
      </w:r>
      <w:r>
        <w:rPr>
          <w:rFonts w:cs="Times New Roman"/>
        </w:rPr>
        <w:t>4) into Eq. (</w:t>
      </w:r>
      <w:r w:rsidR="003177B8">
        <w:rPr>
          <w:rFonts w:cs="Times New Roman"/>
        </w:rPr>
        <w:t>S</w:t>
      </w:r>
      <w:r>
        <w:rPr>
          <w:rFonts w:cs="Times New Roman"/>
        </w:rPr>
        <w:t xml:space="preserve">6) shows that the sign of </w:t>
      </w:r>
      <w:r w:rsidR="00871061" w:rsidRPr="00871061">
        <w:rPr>
          <w:rFonts w:cs="Times New Roman"/>
          <w:position w:val="-12"/>
        </w:rPr>
        <w:object w:dxaOrig="1540" w:dyaOrig="380">
          <v:shape id="_x0000_i1044" type="#_x0000_t75" style="width:76.6pt;height:19pt" o:ole="">
            <v:imagedata r:id="rId44" o:title=""/>
          </v:shape>
          <o:OLEObject Type="Embed" ProgID="Equation.DSMT4" ShapeID="_x0000_i1044" DrawAspect="Content" ObjectID="_1606747003" r:id="rId45"/>
        </w:object>
      </w:r>
      <w:r>
        <w:rPr>
          <w:rFonts w:cs="Times New Roman"/>
        </w:rPr>
        <w:t xml:space="preserve"> is the same as th</w:t>
      </w:r>
      <w:r w:rsidR="00C32CCD">
        <w:rPr>
          <w:rFonts w:cs="Times New Roman"/>
        </w:rPr>
        <w:t>at</w:t>
      </w:r>
      <w:r>
        <w:rPr>
          <w:rFonts w:cs="Times New Roman"/>
        </w:rPr>
        <w:t xml:space="preserve"> of </w:t>
      </w:r>
      <w:r w:rsidR="00871061" w:rsidRPr="00871061">
        <w:rPr>
          <w:rFonts w:cs="Times New Roman"/>
          <w:position w:val="-14"/>
        </w:rPr>
        <w:object w:dxaOrig="3379" w:dyaOrig="400">
          <v:shape id="_x0000_i1045" type="#_x0000_t75" style="width:168.75pt;height:20.15pt" o:ole="">
            <v:imagedata r:id="rId46" o:title=""/>
          </v:shape>
          <o:OLEObject Type="Embed" ProgID="Equation.DSMT4" ShapeID="_x0000_i1045" DrawAspect="Content" ObjectID="_1606747004" r:id="rId47"/>
        </w:object>
      </w:r>
      <w:r>
        <w:rPr>
          <w:rFonts w:cs="Times New Roman"/>
        </w:rPr>
        <w:t xml:space="preserve">. This </w:t>
      </w:r>
      <w:r w:rsidR="00363C4E">
        <w:rPr>
          <w:rFonts w:cs="Times New Roman"/>
        </w:rPr>
        <w:t>formula</w:t>
      </w:r>
      <w:r>
        <w:rPr>
          <w:rFonts w:cs="Times New Roman"/>
        </w:rPr>
        <w:t xml:space="preserve"> can be easily shown to be no</w:t>
      </w:r>
      <w:r w:rsidR="006705D4">
        <w:rPr>
          <w:rFonts w:cs="Times New Roman"/>
        </w:rPr>
        <w:t xml:space="preserve"> </w:t>
      </w:r>
      <w:r w:rsidR="006705D4">
        <w:rPr>
          <w:rFonts w:cs="Times New Roman" w:hint="eastAsia"/>
        </w:rPr>
        <w:t>greater</w:t>
      </w:r>
      <w:r>
        <w:rPr>
          <w:rFonts w:cs="Times New Roman"/>
        </w:rPr>
        <w:t xml:space="preserve"> than 0, so </w:t>
      </w:r>
      <w:r w:rsidR="00871061" w:rsidRPr="00871061">
        <w:rPr>
          <w:rFonts w:cs="Times New Roman"/>
          <w:position w:val="-12"/>
        </w:rPr>
        <w:object w:dxaOrig="1900" w:dyaOrig="380">
          <v:shape id="_x0000_i1046" type="#_x0000_t75" style="width:95.05pt;height:19pt" o:ole="">
            <v:imagedata r:id="rId48" o:title=""/>
          </v:shape>
          <o:OLEObject Type="Embed" ProgID="Equation.DSMT4" ShapeID="_x0000_i1046" DrawAspect="Content" ObjectID="_1606747005" r:id="rId49"/>
        </w:object>
      </w:r>
      <w:r>
        <w:rPr>
          <w:rFonts w:cs="Times New Roman"/>
        </w:rPr>
        <w:t xml:space="preserve">. </w:t>
      </w:r>
      <w:r w:rsidR="00436810">
        <w:rPr>
          <w:rFonts w:cs="Times New Roman"/>
        </w:rPr>
        <w:t>Due to</w:t>
      </w:r>
      <w:r>
        <w:rPr>
          <w:rFonts w:cs="Times New Roman"/>
        </w:rPr>
        <w:t xml:space="preserve"> the conditions </w:t>
      </w:r>
      <w:r w:rsidR="00871061" w:rsidRPr="00871061">
        <w:rPr>
          <w:rFonts w:cs="Times New Roman"/>
          <w:position w:val="-10"/>
        </w:rPr>
        <w:object w:dxaOrig="1080" w:dyaOrig="320">
          <v:shape id="_x0000_i1047" type="#_x0000_t75" style="width:54.15pt;height:16.15pt" o:ole="">
            <v:imagedata r:id="rId50" o:title=""/>
          </v:shape>
          <o:OLEObject Type="Embed" ProgID="Equation.DSMT4" ShapeID="_x0000_i1047" DrawAspect="Content" ObjectID="_1606747006" r:id="rId51"/>
        </w:object>
      </w:r>
      <w:r>
        <w:rPr>
          <w:rFonts w:cs="Times New Roman"/>
        </w:rPr>
        <w:t xml:space="preserve">, </w:t>
      </w:r>
      <w:r w:rsidR="00871061" w:rsidRPr="00871061">
        <w:rPr>
          <w:rFonts w:cs="Times New Roman"/>
          <w:position w:val="-10"/>
        </w:rPr>
        <w:object w:dxaOrig="880" w:dyaOrig="320">
          <v:shape id="_x0000_i1048" type="#_x0000_t75" style="width:43.8pt;height:16.15pt" o:ole="">
            <v:imagedata r:id="rId52" o:title=""/>
          </v:shape>
          <o:OLEObject Type="Embed" ProgID="Equation.DSMT4" ShapeID="_x0000_i1048" DrawAspect="Content" ObjectID="_1606747007" r:id="rId53"/>
        </w:object>
      </w:r>
      <w:r>
        <w:rPr>
          <w:rFonts w:cs="Times New Roman"/>
        </w:rPr>
        <w:t xml:space="preserve">, </w:t>
      </w:r>
      <w:r w:rsidR="00871061" w:rsidRPr="00871061">
        <w:rPr>
          <w:rFonts w:cs="Times New Roman"/>
          <w:position w:val="-12"/>
        </w:rPr>
        <w:object w:dxaOrig="1900" w:dyaOrig="380">
          <v:shape id="_x0000_i1049" type="#_x0000_t75" style="width:95.05pt;height:19pt" o:ole="">
            <v:imagedata r:id="rId54" o:title=""/>
          </v:shape>
          <o:OLEObject Type="Embed" ProgID="Equation.DSMT4" ShapeID="_x0000_i1049" DrawAspect="Content" ObjectID="_1606747008" r:id="rId55"/>
        </w:object>
      </w:r>
      <w:r>
        <w:rPr>
          <w:rFonts w:cs="Times New Roman"/>
        </w:rPr>
        <w:t xml:space="preserve"> and </w:t>
      </w:r>
      <w:r w:rsidR="00871061" w:rsidRPr="00871061">
        <w:rPr>
          <w:rFonts w:cs="Times New Roman"/>
          <w:position w:val="-10"/>
        </w:rPr>
        <w:object w:dxaOrig="1080" w:dyaOrig="320">
          <v:shape id="_x0000_i1050" type="#_x0000_t75" style="width:54.15pt;height:16.15pt" o:ole="">
            <v:imagedata r:id="rId56" o:title=""/>
          </v:shape>
          <o:OLEObject Type="Embed" ProgID="Equation.DSMT4" ShapeID="_x0000_i1050" DrawAspect="Content" ObjectID="_1606747009" r:id="rId57"/>
        </w:object>
      </w:r>
      <w:r>
        <w:rPr>
          <w:rFonts w:cs="Times New Roman"/>
        </w:rPr>
        <w:t xml:space="preserve">, </w:t>
      </w:r>
      <w:r w:rsidR="00871061" w:rsidRPr="00871061">
        <w:rPr>
          <w:rFonts w:cs="Times New Roman"/>
          <w:position w:val="-10"/>
        </w:rPr>
        <w:object w:dxaOrig="900" w:dyaOrig="320">
          <v:shape id="_x0000_i1051" type="#_x0000_t75" style="width:44.95pt;height:16.15pt" o:ole="">
            <v:imagedata r:id="rId58" o:title=""/>
          </v:shape>
          <o:OLEObject Type="Embed" ProgID="Equation.DSMT4" ShapeID="_x0000_i1051" DrawAspect="Content" ObjectID="_1606747010" r:id="rId59"/>
        </w:object>
      </w:r>
      <w:r>
        <w:rPr>
          <w:rFonts w:cs="Times New Roman"/>
        </w:rPr>
        <w:t xml:space="preserve"> has three real roots. Then </w:t>
      </w:r>
      <w:r w:rsidR="00871061" w:rsidRPr="00871061">
        <w:rPr>
          <w:rFonts w:cs="Times New Roman"/>
          <w:position w:val="-6"/>
        </w:rPr>
        <w:object w:dxaOrig="580" w:dyaOrig="360">
          <v:shape id="_x0000_i1052" type="#_x0000_t75" style="width:28.8pt;height:18.45pt" o:ole="">
            <v:imagedata r:id="rId60" o:title=""/>
          </v:shape>
          <o:OLEObject Type="Embed" ProgID="Equation.DSMT4" ShapeID="_x0000_i1052" DrawAspect="Content" ObjectID="_1606747011" r:id="rId61"/>
        </w:object>
      </w:r>
      <w:r>
        <w:rPr>
          <w:rFonts w:cs="Times New Roman"/>
        </w:rPr>
        <w:t xml:space="preserve"> should be equal to the second real root </w:t>
      </w:r>
      <w:r w:rsidR="00871061" w:rsidRPr="00871061">
        <w:rPr>
          <w:rFonts w:cs="Times New Roman"/>
          <w:position w:val="-12"/>
        </w:rPr>
        <w:object w:dxaOrig="260" w:dyaOrig="360">
          <v:shape id="_x0000_i1053" type="#_x0000_t75" style="width:12.65pt;height:18.45pt" o:ole="">
            <v:imagedata r:id="rId62" o:title=""/>
          </v:shape>
          <o:OLEObject Type="Embed" ProgID="Equation.DSMT4" ShapeID="_x0000_i1053" DrawAspect="Content" ObjectID="_1606747012" r:id="rId63"/>
        </w:object>
      </w:r>
      <w:r>
        <w:rPr>
          <w:rFonts w:cs="Times New Roman"/>
        </w:rPr>
        <w:t xml:space="preserve"> (sorted in descending order), as will be discussed later. Thus, </w:t>
      </w:r>
      <w:r w:rsidR="00871061" w:rsidRPr="00871061">
        <w:rPr>
          <w:rFonts w:cs="Times New Roman"/>
          <w:position w:val="-6"/>
        </w:rPr>
        <w:object w:dxaOrig="240" w:dyaOrig="320">
          <v:shape id="_x0000_i1054" type="#_x0000_t75" style="width:11.5pt;height:16.15pt" o:ole="">
            <v:imagedata r:id="rId64" o:title=""/>
          </v:shape>
          <o:OLEObject Type="Embed" ProgID="Equation.DSMT4" ShapeID="_x0000_i1054" DrawAspect="Content" ObjectID="_1606747013" r:id="rId65"/>
        </w:object>
      </w:r>
      <w:r>
        <w:t xml:space="preserve"> is expressed as</w:t>
      </w:r>
    </w:p>
    <w:p w:rsidR="004105DF" w:rsidRPr="00A731E1" w:rsidRDefault="004105DF" w:rsidP="00200516">
      <w:pPr>
        <w:tabs>
          <w:tab w:val="center" w:pos="4156"/>
          <w:tab w:val="right" w:pos="10110"/>
        </w:tabs>
        <w:snapToGrid w:val="0"/>
        <w:spacing w:line="240" w:lineRule="auto"/>
      </w:pPr>
      <w:r>
        <w:lastRenderedPageBreak/>
        <w:tab/>
      </w:r>
      <w:r w:rsidR="00871061" w:rsidRPr="00871061">
        <w:rPr>
          <w:position w:val="-24"/>
        </w:rPr>
        <w:object w:dxaOrig="1660" w:dyaOrig="700">
          <v:shape id="_x0000_i1055" type="#_x0000_t75" style="width:82.95pt;height:35.15pt" o:ole="">
            <v:imagedata r:id="rId66" o:title=""/>
          </v:shape>
          <o:OLEObject Type="Embed" ProgID="Equation.DSMT4" ShapeID="_x0000_i1055" DrawAspect="Content" ObjectID="_1606747014" r:id="rId67"/>
        </w:object>
      </w:r>
      <w:r>
        <w:t xml:space="preserve">. </w:t>
      </w:r>
      <w:r>
        <w:tab/>
        <w:t>(</w:t>
      </w:r>
      <w:r w:rsidR="003177B8">
        <w:t>S</w:t>
      </w:r>
      <w:r>
        <w:t>7)</w:t>
      </w:r>
    </w:p>
    <w:p w:rsidR="001D6B96" w:rsidRDefault="004105DF" w:rsidP="00200516">
      <w:pPr>
        <w:snapToGrid w:val="0"/>
        <w:spacing w:line="240" w:lineRule="auto"/>
        <w:rPr>
          <w:rFonts w:cs="Times New Roman"/>
        </w:rPr>
      </w:pPr>
      <w:r>
        <w:rPr>
          <w:rFonts w:cs="Times New Roman"/>
        </w:rPr>
        <w:tab/>
      </w:r>
    </w:p>
    <w:p w:rsidR="004105DF" w:rsidRPr="00434182" w:rsidRDefault="004105DF" w:rsidP="00200516">
      <w:pPr>
        <w:snapToGrid w:val="0"/>
        <w:spacing w:line="240" w:lineRule="auto"/>
        <w:ind w:firstLine="420"/>
        <w:rPr>
          <w:rFonts w:cs="Times New Roman"/>
        </w:rPr>
      </w:pPr>
      <w:r>
        <w:rPr>
          <w:rFonts w:cs="Times New Roman"/>
        </w:rPr>
        <w:t xml:space="preserve">Substituting </w:t>
      </w:r>
      <w:r>
        <w:t>Eqs. (</w:t>
      </w:r>
      <w:r w:rsidR="003177B8">
        <w:t>S</w:t>
      </w:r>
      <w:r>
        <w:t>1) and (</w:t>
      </w:r>
      <w:r w:rsidR="003177B8">
        <w:t>S</w:t>
      </w:r>
      <w:r>
        <w:t>7) into Eqs. (</w:t>
      </w:r>
      <w:r w:rsidR="003177B8">
        <w:t>S</w:t>
      </w:r>
      <w:r>
        <w:t>2) and (</w:t>
      </w:r>
      <w:r w:rsidR="003177B8">
        <w:t>S</w:t>
      </w:r>
      <w:r>
        <w:t xml:space="preserve">3) shows that </w:t>
      </w:r>
      <w:r w:rsidR="00871061" w:rsidRPr="00871061">
        <w:rPr>
          <w:position w:val="-14"/>
        </w:rPr>
        <w:object w:dxaOrig="320" w:dyaOrig="380">
          <v:shape id="_x0000_i1056" type="#_x0000_t75" style="width:16.15pt;height:19pt" o:ole="">
            <v:imagedata r:id="rId68" o:title=""/>
          </v:shape>
          <o:OLEObject Type="Embed" ProgID="Equation.DSMT4" ShapeID="_x0000_i1056" DrawAspect="Content" ObjectID="_1606747015" r:id="rId69"/>
        </w:object>
      </w:r>
      <w:r>
        <w:t xml:space="preserve"> and </w:t>
      </w:r>
      <w:r w:rsidR="00871061" w:rsidRPr="00871061">
        <w:rPr>
          <w:position w:val="-14"/>
        </w:rPr>
        <w:object w:dxaOrig="340" w:dyaOrig="380">
          <v:shape id="_x0000_i1057" type="#_x0000_t75" style="width:17.3pt;height:19pt" o:ole="">
            <v:imagedata r:id="rId70" o:title=""/>
          </v:shape>
          <o:OLEObject Type="Embed" ProgID="Equation.DSMT4" ShapeID="_x0000_i1057" DrawAspect="Content" ObjectID="_1606747016" r:id="rId71"/>
        </w:object>
      </w:r>
      <w:r>
        <w:t xml:space="preserve"> satisfy the following quadratic equation:</w:t>
      </w:r>
    </w:p>
    <w:p w:rsidR="004105DF" w:rsidRDefault="004105DF" w:rsidP="00200516">
      <w:pPr>
        <w:tabs>
          <w:tab w:val="center" w:pos="4156"/>
          <w:tab w:val="right" w:pos="10110"/>
        </w:tabs>
        <w:snapToGrid w:val="0"/>
        <w:spacing w:line="240" w:lineRule="auto"/>
        <w:rPr>
          <w:rFonts w:cs="Times New Roman"/>
        </w:rPr>
      </w:pPr>
      <w:r>
        <w:rPr>
          <w:rFonts w:cs="Times New Roman"/>
        </w:rPr>
        <w:tab/>
      </w:r>
      <w:r w:rsidR="00871061" w:rsidRPr="00871061">
        <w:rPr>
          <w:rFonts w:cs="Times New Roman"/>
          <w:position w:val="-34"/>
        </w:rPr>
        <w:object w:dxaOrig="3340" w:dyaOrig="760">
          <v:shape id="_x0000_i1058" type="#_x0000_t75" style="width:167.05pt;height:38pt" o:ole="">
            <v:imagedata r:id="rId72" o:title=""/>
          </v:shape>
          <o:OLEObject Type="Embed" ProgID="Equation.DSMT4" ShapeID="_x0000_i1058" DrawAspect="Content" ObjectID="_1606747017" r:id="rId73"/>
        </w:object>
      </w:r>
      <w:r>
        <w:rPr>
          <w:rFonts w:cs="Times New Roman"/>
        </w:rPr>
        <w:t>.</w:t>
      </w:r>
      <w:r>
        <w:rPr>
          <w:rFonts w:cs="Times New Roman"/>
        </w:rPr>
        <w:tab/>
        <w:t>(</w:t>
      </w:r>
      <w:r w:rsidR="003177B8">
        <w:rPr>
          <w:rFonts w:cs="Times New Roman"/>
        </w:rPr>
        <w:t>S</w:t>
      </w:r>
      <w:r>
        <w:rPr>
          <w:rFonts w:cs="Times New Roman"/>
        </w:rPr>
        <w:t>8)</w:t>
      </w:r>
    </w:p>
    <w:p w:rsidR="004105DF" w:rsidRDefault="00826AC6" w:rsidP="00200516">
      <w:pPr>
        <w:tabs>
          <w:tab w:val="center" w:pos="4156"/>
          <w:tab w:val="right" w:pos="10110"/>
        </w:tabs>
        <w:snapToGrid w:val="0"/>
        <w:spacing w:line="240" w:lineRule="auto"/>
      </w:pPr>
      <w:r>
        <w:rPr>
          <w:rFonts w:cs="Times New Roman"/>
        </w:rPr>
        <w:t>Then</w:t>
      </w:r>
      <w:r w:rsidR="004105DF">
        <w:rPr>
          <w:rFonts w:cs="Times New Roman"/>
        </w:rPr>
        <w:t xml:space="preserve"> </w:t>
      </w:r>
      <w:r w:rsidR="00871061" w:rsidRPr="00871061">
        <w:rPr>
          <w:rFonts w:cs="Times New Roman"/>
          <w:position w:val="-14"/>
        </w:rPr>
        <w:object w:dxaOrig="320" w:dyaOrig="380">
          <v:shape id="_x0000_i1059" type="#_x0000_t75" style="width:16.15pt;height:19pt" o:ole="">
            <v:imagedata r:id="rId74" o:title=""/>
          </v:shape>
          <o:OLEObject Type="Embed" ProgID="Equation.DSMT4" ShapeID="_x0000_i1059" DrawAspect="Content" ObjectID="_1606747018" r:id="rId75"/>
        </w:object>
      </w:r>
      <w:r w:rsidR="004105DF">
        <w:t xml:space="preserve"> and </w:t>
      </w:r>
      <w:r w:rsidR="00871061" w:rsidRPr="00871061">
        <w:rPr>
          <w:position w:val="-14"/>
        </w:rPr>
        <w:object w:dxaOrig="340" w:dyaOrig="380">
          <v:shape id="_x0000_i1060" type="#_x0000_t75" style="width:17.3pt;height:19pt" o:ole="">
            <v:imagedata r:id="rId76" o:title=""/>
          </v:shape>
          <o:OLEObject Type="Embed" ProgID="Equation.DSMT4" ShapeID="_x0000_i1060" DrawAspect="Content" ObjectID="_1606747019" r:id="rId77"/>
        </w:object>
      </w:r>
      <w:r w:rsidR="004105DF">
        <w:t xml:space="preserve"> </w:t>
      </w:r>
      <w:r w:rsidR="00271DAF">
        <w:t>can be</w:t>
      </w:r>
      <w:r>
        <w:t xml:space="preserve"> obtained by solving Eq. (</w:t>
      </w:r>
      <w:r w:rsidR="003177B8">
        <w:t>S</w:t>
      </w:r>
      <w:r>
        <w:t>8):</w:t>
      </w:r>
    </w:p>
    <w:p w:rsidR="004105DF" w:rsidRDefault="004105DF" w:rsidP="00200516">
      <w:pPr>
        <w:tabs>
          <w:tab w:val="center" w:pos="4156"/>
          <w:tab w:val="right" w:pos="10110"/>
        </w:tabs>
        <w:snapToGrid w:val="0"/>
        <w:spacing w:line="240" w:lineRule="auto"/>
        <w:rPr>
          <w:rFonts w:cs="Times New Roman"/>
        </w:rPr>
      </w:pPr>
      <w:r>
        <w:rPr>
          <w:rFonts w:cs="Times New Roman"/>
        </w:rPr>
        <w:tab/>
      </w:r>
      <w:r w:rsidR="00871061" w:rsidRPr="00871061">
        <w:rPr>
          <w:rFonts w:cs="Times New Roman"/>
          <w:position w:val="-34"/>
        </w:rPr>
        <w:object w:dxaOrig="2960" w:dyaOrig="780">
          <v:shape id="_x0000_i1061" type="#_x0000_t75" style="width:147.45pt;height:39.15pt" o:ole="">
            <v:imagedata r:id="rId78" o:title=""/>
          </v:shape>
          <o:OLEObject Type="Embed" ProgID="Equation.DSMT4" ShapeID="_x0000_i1061" DrawAspect="Content" ObjectID="_1606747020" r:id="rId79"/>
        </w:object>
      </w:r>
      <w:r>
        <w:rPr>
          <w:rFonts w:cs="Times New Roman"/>
        </w:rPr>
        <w:t>,</w:t>
      </w:r>
      <w:r>
        <w:rPr>
          <w:rFonts w:cs="Times New Roman"/>
        </w:rPr>
        <w:tab/>
        <w:t xml:space="preserve"> (</w:t>
      </w:r>
      <w:r w:rsidR="003177B8">
        <w:rPr>
          <w:rFonts w:cs="Times New Roman"/>
        </w:rPr>
        <w:t>S</w:t>
      </w:r>
      <w:r>
        <w:rPr>
          <w:rFonts w:cs="Times New Roman"/>
        </w:rPr>
        <w:t>9)</w:t>
      </w:r>
    </w:p>
    <w:p w:rsidR="004105DF" w:rsidRDefault="004105DF" w:rsidP="00200516">
      <w:pPr>
        <w:tabs>
          <w:tab w:val="center" w:pos="4156"/>
          <w:tab w:val="right" w:pos="10110"/>
        </w:tabs>
        <w:snapToGrid w:val="0"/>
        <w:spacing w:line="240" w:lineRule="auto"/>
        <w:rPr>
          <w:rFonts w:cs="Times New Roman"/>
        </w:rPr>
      </w:pPr>
      <w:r>
        <w:rPr>
          <w:rFonts w:cs="Times New Roman"/>
        </w:rPr>
        <w:tab/>
      </w:r>
      <w:r w:rsidR="00871061" w:rsidRPr="00871061">
        <w:rPr>
          <w:rFonts w:cs="Times New Roman"/>
          <w:position w:val="-34"/>
        </w:rPr>
        <w:object w:dxaOrig="2980" w:dyaOrig="780">
          <v:shape id="_x0000_i1062" type="#_x0000_t75" style="width:148.6pt;height:39.15pt" o:ole="">
            <v:imagedata r:id="rId80" o:title=""/>
          </v:shape>
          <o:OLEObject Type="Embed" ProgID="Equation.DSMT4" ShapeID="_x0000_i1062" DrawAspect="Content" ObjectID="_1606747021" r:id="rId81"/>
        </w:object>
      </w:r>
      <w:r>
        <w:rPr>
          <w:rFonts w:cs="Times New Roman"/>
        </w:rPr>
        <w:t>.</w:t>
      </w:r>
      <w:r>
        <w:rPr>
          <w:rFonts w:cs="Times New Roman"/>
        </w:rPr>
        <w:tab/>
        <w:t>(</w:t>
      </w:r>
      <w:r w:rsidR="003177B8">
        <w:rPr>
          <w:rFonts w:cs="Times New Roman"/>
        </w:rPr>
        <w:t>S</w:t>
      </w:r>
      <w:r>
        <w:rPr>
          <w:rFonts w:cs="Times New Roman"/>
        </w:rPr>
        <w:t>10)</w:t>
      </w:r>
    </w:p>
    <w:p w:rsidR="009F162D" w:rsidRDefault="009F162D" w:rsidP="00200516">
      <w:pPr>
        <w:snapToGrid w:val="0"/>
        <w:spacing w:line="240" w:lineRule="auto"/>
        <w:ind w:firstLine="420"/>
        <w:rPr>
          <w:rFonts w:cs="Times New Roman"/>
        </w:rPr>
      </w:pPr>
    </w:p>
    <w:p w:rsidR="002F3A00" w:rsidRPr="002F3A00" w:rsidRDefault="004105DF" w:rsidP="00200516">
      <w:pPr>
        <w:snapToGrid w:val="0"/>
        <w:spacing w:line="240" w:lineRule="auto"/>
        <w:ind w:firstLine="420"/>
        <w:rPr>
          <w:rFonts w:cs="Times New Roman"/>
        </w:rPr>
      </w:pPr>
      <w:r>
        <w:rPr>
          <w:rFonts w:cs="Times New Roman"/>
        </w:rPr>
        <w:t>From Eqs. (</w:t>
      </w:r>
      <w:r w:rsidR="003177B8">
        <w:rPr>
          <w:rFonts w:cs="Times New Roman"/>
        </w:rPr>
        <w:t>S</w:t>
      </w:r>
      <w:r>
        <w:rPr>
          <w:rFonts w:cs="Times New Roman"/>
        </w:rPr>
        <w:t>9) and (</w:t>
      </w:r>
      <w:r w:rsidR="003177B8">
        <w:rPr>
          <w:rFonts w:cs="Times New Roman"/>
        </w:rPr>
        <w:t>S</w:t>
      </w:r>
      <w:r>
        <w:rPr>
          <w:rFonts w:cs="Times New Roman"/>
        </w:rPr>
        <w:t xml:space="preserve">10), </w:t>
      </w:r>
      <w:r w:rsidR="00871061" w:rsidRPr="00871061">
        <w:rPr>
          <w:rFonts w:cs="Times New Roman"/>
          <w:position w:val="-12"/>
        </w:rPr>
        <w:object w:dxaOrig="260" w:dyaOrig="360">
          <v:shape id="_x0000_i1063" type="#_x0000_t75" style="width:12.65pt;height:18.45pt" o:ole="">
            <v:imagedata r:id="rId82" o:title=""/>
          </v:shape>
          <o:OLEObject Type="Embed" ProgID="Equation.DSMT4" ShapeID="_x0000_i1063" DrawAspect="Content" ObjectID="_1606747022" r:id="rId83"/>
        </w:object>
      </w:r>
      <w:r>
        <w:rPr>
          <w:rFonts w:cs="Times New Roman"/>
        </w:rPr>
        <w:t xml:space="preserve"> should be no </w:t>
      </w:r>
      <w:r w:rsidR="00555781">
        <w:rPr>
          <w:rFonts w:cs="Times New Roman"/>
        </w:rPr>
        <w:t>greater</w:t>
      </w:r>
      <w:r>
        <w:rPr>
          <w:rFonts w:cs="Times New Roman"/>
        </w:rPr>
        <w:t xml:space="preserve"> than </w:t>
      </w:r>
      <w:r w:rsidR="00871061" w:rsidRPr="00871061">
        <w:rPr>
          <w:rFonts w:cs="Times New Roman"/>
          <w:position w:val="-12"/>
        </w:rPr>
        <w:object w:dxaOrig="1180" w:dyaOrig="380">
          <v:shape id="_x0000_i1064" type="#_x0000_t75" style="width:59.35pt;height:19pt" o:ole="">
            <v:imagedata r:id="rId84" o:title=""/>
          </v:shape>
          <o:OLEObject Type="Embed" ProgID="Equation.DSMT4" ShapeID="_x0000_i1064" DrawAspect="Content" ObjectID="_1606747023" r:id="rId85"/>
        </w:object>
      </w:r>
      <w:r w:rsidR="00826AC6">
        <w:rPr>
          <w:rFonts w:cs="Times New Roman"/>
        </w:rPr>
        <w:t xml:space="preserve"> because of the square root</w:t>
      </w:r>
      <w:r w:rsidR="003104A4">
        <w:rPr>
          <w:rFonts w:cs="Times New Roman"/>
        </w:rPr>
        <w:t>,</w:t>
      </w:r>
      <w:r>
        <w:rPr>
          <w:rFonts w:cs="Times New Roman"/>
        </w:rPr>
        <w:t xml:space="preserve"> </w:t>
      </w:r>
      <w:r w:rsidR="003104A4">
        <w:rPr>
          <w:rFonts w:cs="Times New Roman"/>
        </w:rPr>
        <w:t xml:space="preserve">which indicates that </w:t>
      </w:r>
      <w:r w:rsidR="00871061" w:rsidRPr="00871061">
        <w:rPr>
          <w:rFonts w:cs="Times New Roman"/>
          <w:position w:val="-6"/>
        </w:rPr>
        <w:object w:dxaOrig="580" w:dyaOrig="360">
          <v:shape id="_x0000_i1065" type="#_x0000_t75" style="width:28.8pt;height:18.45pt" o:ole="">
            <v:imagedata r:id="rId86" o:title=""/>
          </v:shape>
          <o:OLEObject Type="Embed" ProgID="Equation.DSMT4" ShapeID="_x0000_i1065" DrawAspect="Content" ObjectID="_1606747024" r:id="rId87"/>
        </w:object>
      </w:r>
      <w:r>
        <w:rPr>
          <w:rFonts w:cs="Times New Roman"/>
        </w:rPr>
        <w:t xml:space="preserve"> must be the second real root of </w:t>
      </w:r>
      <w:r w:rsidR="00871061" w:rsidRPr="00871061">
        <w:rPr>
          <w:rFonts w:cs="Times New Roman"/>
          <w:position w:val="-10"/>
        </w:rPr>
        <w:object w:dxaOrig="900" w:dyaOrig="320">
          <v:shape id="_x0000_i1066" type="#_x0000_t75" style="width:44.95pt;height:16.15pt" o:ole="">
            <v:imagedata r:id="rId88" o:title=""/>
          </v:shape>
          <o:OLEObject Type="Embed" ProgID="Equation.DSMT4" ShapeID="_x0000_i1066" DrawAspect="Content" ObjectID="_1606747025" r:id="rId89"/>
        </w:object>
      </w:r>
      <w:r w:rsidR="00870C23">
        <w:rPr>
          <w:rFonts w:cs="Times New Roman"/>
        </w:rPr>
        <w:t xml:space="preserve">. </w:t>
      </w:r>
      <w:r w:rsidR="003104A4">
        <w:rPr>
          <w:rFonts w:cs="Times New Roman"/>
        </w:rPr>
        <w:t>Thus, t</w:t>
      </w:r>
      <w:r>
        <w:rPr>
          <w:rFonts w:cs="Times New Roman"/>
        </w:rPr>
        <w:t>he reconstruction problem has one and only one solution, as shown in Eqs. (</w:t>
      </w:r>
      <w:r w:rsidR="003177B8">
        <w:rPr>
          <w:rFonts w:cs="Times New Roman"/>
        </w:rPr>
        <w:t>S</w:t>
      </w:r>
      <w:r>
        <w:rPr>
          <w:rFonts w:cs="Times New Roman"/>
        </w:rPr>
        <w:t>1), (</w:t>
      </w:r>
      <w:r w:rsidR="003177B8">
        <w:rPr>
          <w:rFonts w:cs="Times New Roman"/>
        </w:rPr>
        <w:t>S</w:t>
      </w:r>
      <w:r>
        <w:rPr>
          <w:rFonts w:cs="Times New Roman"/>
        </w:rPr>
        <w:t>7), (</w:t>
      </w:r>
      <w:r w:rsidR="003177B8">
        <w:rPr>
          <w:rFonts w:cs="Times New Roman"/>
        </w:rPr>
        <w:t>S</w:t>
      </w:r>
      <w:r>
        <w:rPr>
          <w:rFonts w:cs="Times New Roman"/>
        </w:rPr>
        <w:t>9) and (</w:t>
      </w:r>
      <w:r w:rsidR="003177B8">
        <w:rPr>
          <w:rFonts w:cs="Times New Roman"/>
        </w:rPr>
        <w:t>S</w:t>
      </w:r>
      <w:r>
        <w:rPr>
          <w:rFonts w:cs="Times New Roman"/>
        </w:rPr>
        <w:t>10).</w:t>
      </w:r>
    </w:p>
    <w:sectPr w:rsidR="002F3A00" w:rsidRPr="002F3A0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4A6A" w:rsidRDefault="00964A6A" w:rsidP="003117A1">
      <w:pPr>
        <w:spacing w:line="240" w:lineRule="auto"/>
      </w:pPr>
      <w:r>
        <w:separator/>
      </w:r>
    </w:p>
  </w:endnote>
  <w:endnote w:type="continuationSeparator" w:id="0">
    <w:p w:rsidR="00964A6A" w:rsidRDefault="00964A6A" w:rsidP="003117A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4A6A" w:rsidRDefault="00964A6A" w:rsidP="003117A1">
      <w:pPr>
        <w:spacing w:line="240" w:lineRule="auto"/>
      </w:pPr>
      <w:r>
        <w:separator/>
      </w:r>
    </w:p>
  </w:footnote>
  <w:footnote w:type="continuationSeparator" w:id="0">
    <w:p w:rsidR="00964A6A" w:rsidRDefault="00964A6A" w:rsidP="003117A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148"/>
    <w:rsid w:val="00021385"/>
    <w:rsid w:val="00084A48"/>
    <w:rsid w:val="000A2C9B"/>
    <w:rsid w:val="000A6703"/>
    <w:rsid w:val="000D1CA8"/>
    <w:rsid w:val="000D5DB0"/>
    <w:rsid w:val="000F6E03"/>
    <w:rsid w:val="00146C8B"/>
    <w:rsid w:val="001B11A8"/>
    <w:rsid w:val="001D6B96"/>
    <w:rsid w:val="001F2316"/>
    <w:rsid w:val="00200516"/>
    <w:rsid w:val="00271DAF"/>
    <w:rsid w:val="002C5DB6"/>
    <w:rsid w:val="002E2DD3"/>
    <w:rsid w:val="002F3A00"/>
    <w:rsid w:val="003104A4"/>
    <w:rsid w:val="003117A1"/>
    <w:rsid w:val="003177B8"/>
    <w:rsid w:val="00353099"/>
    <w:rsid w:val="00363C4E"/>
    <w:rsid w:val="004105DF"/>
    <w:rsid w:val="00436810"/>
    <w:rsid w:val="00470B85"/>
    <w:rsid w:val="004A02B1"/>
    <w:rsid w:val="00506B0F"/>
    <w:rsid w:val="00522B55"/>
    <w:rsid w:val="00541148"/>
    <w:rsid w:val="00555781"/>
    <w:rsid w:val="00563BD0"/>
    <w:rsid w:val="00652854"/>
    <w:rsid w:val="006705D4"/>
    <w:rsid w:val="006D3E62"/>
    <w:rsid w:val="00733DF7"/>
    <w:rsid w:val="00742895"/>
    <w:rsid w:val="00753136"/>
    <w:rsid w:val="007A15CA"/>
    <w:rsid w:val="007B1FA9"/>
    <w:rsid w:val="007C04AB"/>
    <w:rsid w:val="007D7E55"/>
    <w:rsid w:val="00826AC6"/>
    <w:rsid w:val="00845783"/>
    <w:rsid w:val="00870C23"/>
    <w:rsid w:val="00871061"/>
    <w:rsid w:val="008A77D9"/>
    <w:rsid w:val="00964A6A"/>
    <w:rsid w:val="009A7F13"/>
    <w:rsid w:val="009F162D"/>
    <w:rsid w:val="00A5206C"/>
    <w:rsid w:val="00B3188C"/>
    <w:rsid w:val="00B51F85"/>
    <w:rsid w:val="00BA7617"/>
    <w:rsid w:val="00BE3162"/>
    <w:rsid w:val="00C32CCD"/>
    <w:rsid w:val="00C60A9A"/>
    <w:rsid w:val="00CC596D"/>
    <w:rsid w:val="00CE6CF5"/>
    <w:rsid w:val="00D20FC8"/>
    <w:rsid w:val="00D965E9"/>
    <w:rsid w:val="00DF782C"/>
    <w:rsid w:val="00E0451E"/>
    <w:rsid w:val="00E05401"/>
    <w:rsid w:val="00E078C7"/>
    <w:rsid w:val="00E770EB"/>
    <w:rsid w:val="00EE4D6A"/>
    <w:rsid w:val="00F14957"/>
    <w:rsid w:val="00F35C17"/>
    <w:rsid w:val="00F57B9E"/>
    <w:rsid w:val="00F704FF"/>
    <w:rsid w:val="00F835C3"/>
    <w:rsid w:val="00FD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F31B2C"/>
  <w15:chartTrackingRefBased/>
  <w15:docId w15:val="{8662E329-95E5-40F6-A8DE-EE81E0393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17A1"/>
    <w:pPr>
      <w:widowControl w:val="0"/>
      <w:spacing w:line="480" w:lineRule="auto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17A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hAnsiTheme="minorHAns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117A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117A1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hAnsiTheme="minorHAns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117A1"/>
    <w:rPr>
      <w:sz w:val="18"/>
      <w:szCs w:val="18"/>
    </w:rPr>
  </w:style>
  <w:style w:type="paragraph" w:customStyle="1" w:styleId="MTDisplayEquation">
    <w:name w:val="MTDisplayEquation"/>
    <w:basedOn w:val="a"/>
    <w:next w:val="a"/>
    <w:link w:val="MTDisplayEquation0"/>
    <w:rsid w:val="002F3A00"/>
    <w:pPr>
      <w:tabs>
        <w:tab w:val="center" w:pos="4160"/>
        <w:tab w:val="right" w:pos="8300"/>
      </w:tabs>
    </w:pPr>
    <w:rPr>
      <w:rFonts w:cs="Times New Roman"/>
    </w:rPr>
  </w:style>
  <w:style w:type="character" w:customStyle="1" w:styleId="MTDisplayEquation0">
    <w:name w:val="MTDisplayEquation 字符"/>
    <w:basedOn w:val="a0"/>
    <w:link w:val="MTDisplayEquation"/>
    <w:rsid w:val="002F3A00"/>
    <w:rPr>
      <w:rFonts w:ascii="Times New Roman" w:hAnsi="Times New Roman" w:cs="Times New Roman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EE4D6A"/>
    <w:pPr>
      <w:spacing w:line="240" w:lineRule="auto"/>
    </w:pPr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EE4D6A"/>
    <w:rPr>
      <w:rFonts w:ascii="Times New Roman" w:hAnsi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21" Type="http://schemas.openxmlformats.org/officeDocument/2006/relationships/oleObject" Target="embeddings/oleObject8.bin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63" Type="http://schemas.openxmlformats.org/officeDocument/2006/relationships/oleObject" Target="embeddings/oleObject29.bin"/><Relationship Id="rId68" Type="http://schemas.openxmlformats.org/officeDocument/2006/relationships/image" Target="media/image32.wmf"/><Relationship Id="rId84" Type="http://schemas.openxmlformats.org/officeDocument/2006/relationships/image" Target="media/image40.wmf"/><Relationship Id="rId89" Type="http://schemas.openxmlformats.org/officeDocument/2006/relationships/oleObject" Target="embeddings/oleObject42.bin"/><Relationship Id="rId16" Type="http://schemas.openxmlformats.org/officeDocument/2006/relationships/image" Target="media/image6.wmf"/><Relationship Id="rId11" Type="http://schemas.openxmlformats.org/officeDocument/2006/relationships/oleObject" Target="embeddings/oleObject3.bin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7.wmf"/><Relationship Id="rId74" Type="http://schemas.openxmlformats.org/officeDocument/2006/relationships/image" Target="media/image35.wmf"/><Relationship Id="rId79" Type="http://schemas.openxmlformats.org/officeDocument/2006/relationships/oleObject" Target="embeddings/oleObject37.bin"/><Relationship Id="rId5" Type="http://schemas.openxmlformats.org/officeDocument/2006/relationships/endnotes" Target="endnotes.xml"/><Relationship Id="rId90" Type="http://schemas.openxmlformats.org/officeDocument/2006/relationships/fontTable" Target="fontTable.xml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2.bin"/><Relationship Id="rId77" Type="http://schemas.openxmlformats.org/officeDocument/2006/relationships/oleObject" Target="embeddings/oleObject36.bin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4.wmf"/><Relationship Id="rId80" Type="http://schemas.openxmlformats.org/officeDocument/2006/relationships/image" Target="media/image38.wmf"/><Relationship Id="rId85" Type="http://schemas.openxmlformats.org/officeDocument/2006/relationships/oleObject" Target="embeddings/oleObject40.bin"/><Relationship Id="rId3" Type="http://schemas.openxmlformats.org/officeDocument/2006/relationships/webSettings" Target="webSetting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7.bin"/><Relationship Id="rId67" Type="http://schemas.openxmlformats.org/officeDocument/2006/relationships/oleObject" Target="embeddings/oleObject31.bin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5.bin"/><Relationship Id="rId83" Type="http://schemas.openxmlformats.org/officeDocument/2006/relationships/oleObject" Target="embeddings/oleObject39.bin"/><Relationship Id="rId88" Type="http://schemas.openxmlformats.org/officeDocument/2006/relationships/image" Target="media/image42.wmf"/><Relationship Id="rId91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0.bin"/><Relationship Id="rId73" Type="http://schemas.openxmlformats.org/officeDocument/2006/relationships/oleObject" Target="embeddings/oleObject34.bin"/><Relationship Id="rId78" Type="http://schemas.openxmlformats.org/officeDocument/2006/relationships/image" Target="media/image37.wmf"/><Relationship Id="rId81" Type="http://schemas.openxmlformats.org/officeDocument/2006/relationships/oleObject" Target="embeddings/oleObject38.bin"/><Relationship Id="rId86" Type="http://schemas.openxmlformats.org/officeDocument/2006/relationships/image" Target="media/image41.wmf"/><Relationship Id="rId4" Type="http://schemas.openxmlformats.org/officeDocument/2006/relationships/footnotes" Target="footnote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76" Type="http://schemas.openxmlformats.org/officeDocument/2006/relationships/image" Target="media/image36.wmf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3.bin"/><Relationship Id="rId2" Type="http://schemas.openxmlformats.org/officeDocument/2006/relationships/settings" Target="settings.xml"/><Relationship Id="rId29" Type="http://schemas.openxmlformats.org/officeDocument/2006/relationships/oleObject" Target="embeddings/oleObject12.bin"/><Relationship Id="rId24" Type="http://schemas.openxmlformats.org/officeDocument/2006/relationships/image" Target="media/image10.wmf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66" Type="http://schemas.openxmlformats.org/officeDocument/2006/relationships/image" Target="media/image31.wmf"/><Relationship Id="rId87" Type="http://schemas.openxmlformats.org/officeDocument/2006/relationships/oleObject" Target="embeddings/oleObject41.bin"/><Relationship Id="rId61" Type="http://schemas.openxmlformats.org/officeDocument/2006/relationships/oleObject" Target="embeddings/oleObject28.bin"/><Relationship Id="rId82" Type="http://schemas.openxmlformats.org/officeDocument/2006/relationships/image" Target="media/image39.wmf"/><Relationship Id="rId19" Type="http://schemas.openxmlformats.org/officeDocument/2006/relationships/oleObject" Target="embeddings/oleObject7.bin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252</TotalTime>
  <Pages>2</Pages>
  <Words>452</Words>
  <Characters>2577</Characters>
  <Application>Microsoft Office Word</Application>
  <DocSecurity>0</DocSecurity>
  <Lines>21</Lines>
  <Paragraphs>6</Paragraphs>
  <ScaleCrop>false</ScaleCrop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wangky</dc:creator>
  <cp:keywords/>
  <dc:description/>
  <cp:lastModifiedBy>wangky</cp:lastModifiedBy>
  <cp:revision>103</cp:revision>
  <cp:lastPrinted>2018-08-23T11:45:00Z</cp:lastPrinted>
  <dcterms:created xsi:type="dcterms:W3CDTF">2018-06-25T11:27:00Z</dcterms:created>
  <dcterms:modified xsi:type="dcterms:W3CDTF">2018-12-19T08:02:00Z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Preferences">
    <vt:lpwstr>[Styles]_x000d_
Text=Times New Roman_x000d_
Function=Times New Roman_x000d_
Variable=Times New Roman,I_x000d_
LCGreek=Times New Roman,I_x000d_
UCGreek=Times New Roman_x000d_
Symbol=Symbol_x000d_
Vector=Times New Roman,B_x000d_
Number=Times New Roman_x000d_
User1=Courier New_x000d_
User2=Times New Roman_x000d_
MTExtra=MT</vt:lpwstr>
  </property>
  <property fmtid="{D5CDD505-2E9C-101B-9397-08002B2CF9AE}" pid="3" name="MTPreferences 1">
    <vt:lpwstr> Extra_x000d_
TextFE=宋体_x000d_
_x000d_
[Sizes]_x000d_
Full=12 pt_x000d_
Script=58 %_x000d_
ScriptScript=42 %_x000d_
Symbol=150 %_x000d_
SubSymbol=100 %_x000d_
User1=75 %_x000d_
User2=150 %_x000d_
SmallLargeIncr=1 pt_x000d_
_x000d_
[Spacing]_x000d_
LineSpacing=150 %_x000d_
MatrixRowSpacing=150 %_x000d_
MatrixColSpacing=100 %_x000d_
SuperscriptHeight=45 %_x000d_
</vt:lpwstr>
  </property>
  <property fmtid="{D5CDD505-2E9C-101B-9397-08002B2CF9AE}" pid="4" name="MTPreferences 2">
    <vt:lpwstr>SubscriptDepth=25 %_x000d_
SubSupGap=8 %_x000d_
LimHeight=25 %_x000d_
LimDepth=100 %_x000d_
LimLineSpacing=100 %_x000d_
NumerHeight=35 %_x000d_
DenomDepth=100 %_x000d_
FractBarOver=8 %_x000d_
FractBarThick=5 %_x000d_
SubFractBarThick=2.5 %_x000d_
FractGap=8 %_x000d_
FenceOver=8 %_x000d_
OperSpacing=100 %_x000d_
NonOperSpacing=100 %</vt:lpwstr>
  </property>
  <property fmtid="{D5CDD505-2E9C-101B-9397-08002B2CF9AE}" pid="5" name="MTPreferences 3">
    <vt:lpwstr>_x000d_
CharWidth=0 %_x000d_
MinGap=8 %_x000d_
VertRadGap=17 %_x000d_
HorizRadGap=8 %_x000d_
RadWidth=100 %_x000d_
EmbellGap=12.5 %_x000d_
PrimeHeight=45 %_x000d_
BoxStrokeThick=5 %_x000d_
StikeThruThick=5 %_x000d_
MatrixLineThick=5 %_x000d_
RadStrokeThick=5 %_x000d_
HorizFenceGap=10 %_x000d_
_x000d_
</vt:lpwstr>
  </property>
  <property fmtid="{D5CDD505-2E9C-101B-9397-08002B2CF9AE}" pid="6" name="MTPreferenceSource">
    <vt:lpwstr>wangky.eqp</vt:lpwstr>
  </property>
  <property fmtid="{D5CDD505-2E9C-101B-9397-08002B2CF9AE}" pid="7" name="MTWinEqns">
    <vt:bool>true</vt:bool>
  </property>
</Properties>
</file>