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ACF" w:rsidRDefault="00722ACF" w:rsidP="00722ACF">
      <w:pPr>
        <w:pStyle w:val="34kopinionreviewaffiliationaddress"/>
        <w:rPr>
          <w:b/>
        </w:rPr>
      </w:pPr>
      <w:r w:rsidRPr="004D672B">
        <w:rPr>
          <w:b/>
        </w:rPr>
        <w:t>Supplementary material</w:t>
      </w:r>
    </w:p>
    <w:p w:rsidR="002B6712" w:rsidRDefault="002B6712" w:rsidP="00722ACF">
      <w:pPr>
        <w:pStyle w:val="34kopinionreviewaffiliationaddress"/>
        <w:rPr>
          <w:b/>
        </w:rPr>
      </w:pPr>
    </w:p>
    <w:p w:rsidR="002B6712" w:rsidRPr="004D672B" w:rsidRDefault="002B6712" w:rsidP="00722ACF">
      <w:pPr>
        <w:pStyle w:val="34kopinionreviewaffiliationaddress"/>
        <w:rPr>
          <w:b/>
        </w:rPr>
      </w:pPr>
    </w:p>
    <w:p w:rsidR="002B6712" w:rsidRPr="006B1BD4" w:rsidRDefault="002B6712" w:rsidP="002B6712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B1BD4">
        <w:rPr>
          <w:rFonts w:ascii="Times New Roman" w:hAnsi="Times New Roman" w:cs="Times New Roman"/>
          <w:b/>
          <w:sz w:val="36"/>
          <w:lang w:val="en-US"/>
        </w:rPr>
        <w:t xml:space="preserve">Structural and energetic basis for the inhibitory selectivity of both catalytic domains of dimeric HDAC6 </w:t>
      </w:r>
    </w:p>
    <w:p w:rsidR="00722ACF" w:rsidRPr="00D0161B" w:rsidRDefault="00722ACF" w:rsidP="00722ACF">
      <w:pPr>
        <w:rPr>
          <w:rFonts w:ascii="Times New Roman" w:hAnsi="Times New Roman" w:cs="Times New Roman"/>
          <w:lang w:val="en-US"/>
        </w:rPr>
      </w:pPr>
    </w:p>
    <w:p w:rsidR="002B6712" w:rsidRPr="006B1BD4" w:rsidRDefault="002B6712" w:rsidP="002B6712">
      <w:pPr>
        <w:spacing w:line="480" w:lineRule="auto"/>
        <w:rPr>
          <w:rFonts w:ascii="Times New Roman" w:hAnsi="Times New Roman" w:cs="Times New Roman"/>
          <w:lang w:val="es-MX"/>
        </w:rPr>
      </w:pPr>
      <w:bookmarkStart w:id="0" w:name="OLE_LINK31"/>
      <w:proofErr w:type="spellStart"/>
      <w:r w:rsidRPr="006B1BD4">
        <w:rPr>
          <w:rFonts w:ascii="Times New Roman" w:hAnsi="Times New Roman" w:cs="Times New Roman"/>
          <w:sz w:val="22"/>
          <w:vertAlign w:val="superscript"/>
          <w:lang w:val="es-MX"/>
        </w:rPr>
        <w:t>a</w:t>
      </w:r>
      <w:r w:rsidRPr="006B1BD4">
        <w:rPr>
          <w:rFonts w:ascii="Times New Roman" w:hAnsi="Times New Roman" w:cs="Times New Roman"/>
          <w:sz w:val="22"/>
          <w:lang w:val="es-MX"/>
        </w:rPr>
        <w:t>Laboratorio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 xml:space="preserve"> de Desarrollo de Nuevos Fármacos e Innovación Biotecnológica (</w:t>
      </w:r>
      <w:proofErr w:type="spellStart"/>
      <w:r w:rsidRPr="006B1BD4">
        <w:rPr>
          <w:rFonts w:ascii="Times New Roman" w:hAnsi="Times New Roman" w:cs="Times New Roman"/>
          <w:sz w:val="22"/>
          <w:lang w:val="es-MX"/>
        </w:rPr>
        <w:t>Laboratory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 xml:space="preserve"> </w:t>
      </w:r>
      <w:proofErr w:type="spellStart"/>
      <w:r w:rsidRPr="006B1BD4">
        <w:rPr>
          <w:rFonts w:ascii="Times New Roman" w:hAnsi="Times New Roman" w:cs="Times New Roman"/>
          <w:sz w:val="22"/>
          <w:lang w:val="es-MX"/>
        </w:rPr>
        <w:t>of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 xml:space="preserve"> </w:t>
      </w:r>
      <w:proofErr w:type="spellStart"/>
      <w:r w:rsidRPr="006B1BD4">
        <w:rPr>
          <w:rFonts w:ascii="Times New Roman" w:hAnsi="Times New Roman" w:cs="Times New Roman"/>
          <w:sz w:val="22"/>
          <w:lang w:val="es-MX"/>
        </w:rPr>
        <w:t>Drug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 xml:space="preserve"> </w:t>
      </w:r>
      <w:proofErr w:type="spellStart"/>
      <w:r w:rsidRPr="006B1BD4">
        <w:rPr>
          <w:rFonts w:ascii="Times New Roman" w:hAnsi="Times New Roman" w:cs="Times New Roman"/>
          <w:sz w:val="22"/>
          <w:lang w:val="es-MX"/>
        </w:rPr>
        <w:t>development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 xml:space="preserve"> and </w:t>
      </w:r>
      <w:proofErr w:type="spellStart"/>
      <w:r w:rsidRPr="006B1BD4">
        <w:rPr>
          <w:rFonts w:ascii="Times New Roman" w:hAnsi="Times New Roman" w:cs="Times New Roman"/>
          <w:sz w:val="22"/>
          <w:lang w:val="es-MX"/>
        </w:rPr>
        <w:t>biotechnology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 xml:space="preserve"> </w:t>
      </w:r>
      <w:proofErr w:type="spellStart"/>
      <w:r w:rsidRPr="006B1BD4">
        <w:rPr>
          <w:rFonts w:ascii="Times New Roman" w:hAnsi="Times New Roman" w:cs="Times New Roman"/>
          <w:sz w:val="22"/>
          <w:lang w:val="es-MX"/>
        </w:rPr>
        <w:t>innovation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 xml:space="preserve">), Sección de Estudios de Posgrado e Investigación, Escuela Superior de Medicina, Instituto Politécnico Nacional, </w:t>
      </w:r>
      <w:proofErr w:type="spellStart"/>
      <w:r w:rsidRPr="006B1BD4">
        <w:rPr>
          <w:rFonts w:ascii="Times New Roman" w:hAnsi="Times New Roman" w:cs="Times New Roman"/>
          <w:sz w:val="22"/>
          <w:lang w:val="es-MX"/>
        </w:rPr>
        <w:t>Mexico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 xml:space="preserve"> </w:t>
      </w:r>
      <w:proofErr w:type="spellStart"/>
      <w:r w:rsidRPr="006B1BD4">
        <w:rPr>
          <w:rFonts w:ascii="Times New Roman" w:hAnsi="Times New Roman" w:cs="Times New Roman"/>
          <w:sz w:val="22"/>
          <w:lang w:val="es-MX"/>
        </w:rPr>
        <w:t>city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 xml:space="preserve">, </w:t>
      </w:r>
      <w:proofErr w:type="spellStart"/>
      <w:r w:rsidRPr="006B1BD4">
        <w:rPr>
          <w:rFonts w:ascii="Times New Roman" w:hAnsi="Times New Roman" w:cs="Times New Roman"/>
          <w:sz w:val="22"/>
          <w:lang w:val="es-MX"/>
        </w:rPr>
        <w:t>Mexico</w:t>
      </w:r>
      <w:proofErr w:type="spellEnd"/>
      <w:r w:rsidRPr="006B1BD4">
        <w:rPr>
          <w:rFonts w:ascii="Times New Roman" w:hAnsi="Times New Roman" w:cs="Times New Roman"/>
          <w:sz w:val="22"/>
          <w:lang w:val="es-MX"/>
        </w:rPr>
        <w:t>, 11340</w:t>
      </w:r>
      <w:r w:rsidRPr="006B1BD4">
        <w:rPr>
          <w:rFonts w:ascii="Times New Roman" w:hAnsi="Times New Roman" w:cs="Times New Roman"/>
          <w:lang w:val="es-MX"/>
        </w:rPr>
        <w:t>.</w:t>
      </w:r>
    </w:p>
    <w:bookmarkEnd w:id="0"/>
    <w:p w:rsidR="002B6712" w:rsidRPr="006B1BD4" w:rsidRDefault="002B6712" w:rsidP="002B6712">
      <w:pPr>
        <w:spacing w:line="480" w:lineRule="auto"/>
        <w:rPr>
          <w:rFonts w:ascii="Times New Roman" w:hAnsi="Times New Roman" w:cs="Times New Roman"/>
          <w:b/>
          <w:bCs/>
          <w:lang w:val="es-MX"/>
        </w:rPr>
      </w:pPr>
    </w:p>
    <w:p w:rsidR="002B6712" w:rsidRDefault="002B6712" w:rsidP="002B6712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6B1BD4">
        <w:rPr>
          <w:rFonts w:ascii="Times New Roman" w:hAnsi="Times New Roman" w:cs="Times New Roman"/>
          <w:b/>
          <w:bCs/>
          <w:lang w:val="en-US"/>
        </w:rPr>
        <w:t xml:space="preserve">E-mail addresses: </w:t>
      </w:r>
      <w:hyperlink r:id="rId5" w:history="1">
        <w:r w:rsidRPr="006B1BD4">
          <w:rPr>
            <w:rStyle w:val="Hipervnculo"/>
            <w:rFonts w:ascii="Times New Roman" w:hAnsi="Times New Roman" w:cs="Times New Roman"/>
            <w:bCs/>
            <w:lang w:val="en-US"/>
          </w:rPr>
          <w:t>mbellor@ipn.mx, bellomartini@gmail.com</w:t>
        </w:r>
      </w:hyperlink>
      <w:r w:rsidRPr="006B1BD4">
        <w:rPr>
          <w:rFonts w:ascii="Times New Roman" w:hAnsi="Times New Roman" w:cs="Times New Roman"/>
          <w:bCs/>
          <w:lang w:val="en-US"/>
        </w:rPr>
        <w:t xml:space="preserve"> (</w:t>
      </w:r>
      <w:proofErr w:type="spellStart"/>
      <w:r w:rsidRPr="006B1BD4">
        <w:rPr>
          <w:rFonts w:ascii="Times New Roman" w:hAnsi="Times New Roman" w:cs="Times New Roman"/>
          <w:bCs/>
          <w:lang w:val="en-US"/>
        </w:rPr>
        <w:t>M.Bello</w:t>
      </w:r>
      <w:proofErr w:type="spellEnd"/>
      <w:r w:rsidRPr="006B1BD4">
        <w:rPr>
          <w:rFonts w:ascii="Times New Roman" w:hAnsi="Times New Roman" w:cs="Times New Roman"/>
          <w:bCs/>
          <w:lang w:val="en-US"/>
        </w:rPr>
        <w:t xml:space="preserve">), </w:t>
      </w:r>
      <w:hyperlink r:id="rId6" w:history="1">
        <w:r w:rsidRPr="006B1BD4">
          <w:rPr>
            <w:rStyle w:val="Hipervnculo"/>
            <w:rFonts w:ascii="Times New Roman" w:hAnsi="Times New Roman" w:cs="Times New Roman"/>
            <w:bCs/>
            <w:lang w:val="en-US"/>
          </w:rPr>
          <w:t>jcorrea-b@ipn.mx</w:t>
        </w:r>
      </w:hyperlink>
      <w:r w:rsidRPr="006B1BD4">
        <w:rPr>
          <w:rFonts w:ascii="Times New Roman" w:hAnsi="Times New Roman" w:cs="Times New Roman"/>
          <w:bCs/>
          <w:lang w:val="en-US"/>
        </w:rPr>
        <w:t xml:space="preserve">, </w:t>
      </w:r>
      <w:hyperlink r:id="rId7" w:history="1">
        <w:r w:rsidRPr="006B1BD4">
          <w:rPr>
            <w:rStyle w:val="Hipervnculo"/>
            <w:rFonts w:ascii="Times New Roman" w:hAnsi="Times New Roman" w:cs="Times New Roman"/>
            <w:bCs/>
            <w:lang w:val="en-US"/>
          </w:rPr>
          <w:t>corrjose@gmail.com</w:t>
        </w:r>
      </w:hyperlink>
      <w:r w:rsidRPr="006B1BD4">
        <w:rPr>
          <w:rFonts w:ascii="Times New Roman" w:hAnsi="Times New Roman" w:cs="Times New Roman"/>
          <w:bCs/>
          <w:lang w:val="en-US"/>
        </w:rPr>
        <w:t xml:space="preserve"> (</w:t>
      </w:r>
      <w:proofErr w:type="spellStart"/>
      <w:r w:rsidRPr="006B1BD4">
        <w:rPr>
          <w:rFonts w:ascii="Times New Roman" w:hAnsi="Times New Roman" w:cs="Times New Roman"/>
          <w:bCs/>
          <w:lang w:val="en-US"/>
        </w:rPr>
        <w:t>J.Correa-Basurto</w:t>
      </w:r>
      <w:proofErr w:type="spellEnd"/>
      <w:r w:rsidRPr="006B1BD4">
        <w:rPr>
          <w:rFonts w:ascii="Times New Roman" w:hAnsi="Times New Roman" w:cs="Times New Roman"/>
          <w:bCs/>
          <w:lang w:val="en-US"/>
        </w:rPr>
        <w:t>)</w:t>
      </w:r>
    </w:p>
    <w:p w:rsidR="00964B5F" w:rsidRPr="002B6712" w:rsidRDefault="00964B5F">
      <w:pPr>
        <w:rPr>
          <w:rFonts w:ascii="Times New Roman" w:hAnsi="Times New Roman" w:cs="Times New Roman"/>
          <w:lang w:val="en-US"/>
        </w:rPr>
      </w:pPr>
      <w:bookmarkStart w:id="1" w:name="_GoBack"/>
      <w:bookmarkEnd w:id="1"/>
    </w:p>
    <w:p w:rsidR="00722ACF" w:rsidRPr="002B6712" w:rsidRDefault="00722ACF">
      <w:pPr>
        <w:rPr>
          <w:rFonts w:ascii="Times New Roman" w:hAnsi="Times New Roman" w:cs="Times New Roman"/>
          <w:lang w:val="en-US"/>
        </w:rPr>
      </w:pPr>
    </w:p>
    <w:p w:rsidR="00752F18" w:rsidRPr="002B6712" w:rsidRDefault="00752F18" w:rsidP="00C56D27">
      <w:pPr>
        <w:rPr>
          <w:rFonts w:ascii="Times New Roman" w:hAnsi="Times New Roman" w:cs="Times New Roman"/>
          <w:lang w:val="en-US"/>
        </w:rPr>
      </w:pPr>
    </w:p>
    <w:p w:rsidR="00752F18" w:rsidRDefault="00752F18" w:rsidP="00C56D2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s-MX" w:eastAsia="es-MX" w:bidi="ar-SA"/>
        </w:rPr>
        <w:lastRenderedPageBreak/>
        <w:drawing>
          <wp:inline distT="0" distB="0" distL="0" distR="0">
            <wp:extent cx="5505450" cy="7585941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chandran_plot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631" r="967" b="1836"/>
                    <a:stretch/>
                  </pic:blipFill>
                  <pic:spPr bwMode="auto">
                    <a:xfrm>
                      <a:off x="0" y="0"/>
                      <a:ext cx="5507402" cy="758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D05" w:rsidRDefault="008040DD" w:rsidP="00C56D2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6E54B7">
        <w:rPr>
          <w:rFonts w:ascii="Times New Roman" w:hAnsi="Times New Roman" w:cs="Times New Roman"/>
          <w:b/>
          <w:lang w:val="en-US"/>
        </w:rPr>
        <w:t>1</w:t>
      </w:r>
      <w:r w:rsidRPr="000E71E5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Structure model validation using </w:t>
      </w:r>
      <w:proofErr w:type="spellStart"/>
      <w:r>
        <w:rPr>
          <w:rFonts w:ascii="Times New Roman" w:hAnsi="Times New Roman" w:cs="Times New Roman"/>
          <w:lang w:val="en-US"/>
        </w:rPr>
        <w:t>molprobity</w:t>
      </w:r>
      <w:proofErr w:type="spellEnd"/>
      <w:r w:rsidR="006E54B7">
        <w:rPr>
          <w:rFonts w:ascii="Times New Roman" w:hAnsi="Times New Roman" w:cs="Times New Roman"/>
          <w:lang w:val="en-US"/>
        </w:rPr>
        <w:fldChar w:fldCharType="begin"/>
      </w:r>
      <w:r w:rsidR="006E54B7">
        <w:rPr>
          <w:rFonts w:ascii="Times New Roman" w:hAnsi="Times New Roman" w:cs="Times New Roman"/>
          <w:lang w:val="en-US"/>
        </w:rPr>
        <w:instrText xml:space="preserve"> HYPERLINK \l "_ENREF_1" \o "Hintze, 2016 #29" </w:instrText>
      </w:r>
      <w:r w:rsidR="006E54B7">
        <w:rPr>
          <w:rFonts w:ascii="Times New Roman" w:hAnsi="Times New Roman" w:cs="Times New Roman"/>
          <w:lang w:val="en-US"/>
        </w:rPr>
      </w:r>
      <w:r w:rsidR="006E54B7">
        <w:rPr>
          <w:rFonts w:ascii="Times New Roman" w:hAnsi="Times New Roman" w:cs="Times New Roman"/>
          <w:lang w:val="en-US"/>
        </w:rPr>
        <w:fldChar w:fldCharType="separate"/>
      </w:r>
      <w:r w:rsidR="006E54B7">
        <w:rPr>
          <w:rFonts w:ascii="Times New Roman" w:hAnsi="Times New Roman" w:cs="Times New Roman"/>
          <w:lang w:val="en-US"/>
        </w:rPr>
        <w:fldChar w:fldCharType="begin"/>
      </w:r>
      <w:r w:rsidR="006E54B7">
        <w:rPr>
          <w:rFonts w:ascii="Times New Roman" w:hAnsi="Times New Roman" w:cs="Times New Roman"/>
          <w:lang w:val="en-US"/>
        </w:rPr>
        <w:instrText xml:space="preserve"> ADDIN EN.CITE &lt;EndNote&gt;&lt;Cite&gt;&lt;Author&gt;Hintze&lt;/Author&gt;&lt;Year&gt;2016&lt;/Year&gt;&lt;RecNum&gt;29&lt;/RecNum&gt;&lt;DisplayText&gt;&lt;style face="superscript"&gt;1&lt;/style&gt;&lt;/DisplayText&gt;&lt;record&gt;&lt;rec-number&gt;29&lt;/rec-number&gt;&lt;foreign-keys&gt;&lt;key app="EN" db-id="aftwxsf9mztrtxepdev5adw1ws0rtz0sfewf"&gt;29&lt;/key&gt;&lt;/foreign-keys&gt;&lt;ref-type name="Journal Article"&gt;17&lt;/ref-type&gt;&lt;contributors&gt;&lt;authors&gt;&lt;author&gt;Hintze, B. J.&lt;/author&gt;&lt;author&gt;Lewis, S. M.&lt;/author&gt;&lt;author&gt;Richardson, J. S.&lt;/author&gt;&lt;author&gt;Richardson, D. C.&lt;/author&gt;&lt;/authors&gt;&lt;/contributors&gt;&lt;auth-address&gt;Department of Biochemistry, Duke University, Durham North Carolina 27710.&lt;/auth-address&gt;&lt;titles&gt;&lt;title&gt;Molprobity&amp;apos;s ultimate rotamer-library distributions for model validation&lt;/title&gt;&lt;secondary-title&gt;Proteins&lt;/secondary-title&gt;&lt;alt-title&gt;Proteins&lt;/alt-title&gt;&lt;/titles&gt;&lt;periodical&gt;&lt;full-title&gt;Proteins&lt;/full-title&gt;&lt;abbr-1&gt;Proteins&lt;/abbr-1&gt;&lt;/periodical&gt;&lt;alt-periodical&gt;&lt;full-title&gt;Proteins&lt;/full-title&gt;&lt;abbr-1&gt;Proteins&lt;/abbr-1&gt;&lt;/alt-periodical&gt;&lt;pages&gt;1177-89&lt;/pages&gt;&lt;volume&gt;84&lt;/volume&gt;&lt;number&gt;9&lt;/number&gt;&lt;keywords&gt;&lt;keyword&gt;*Algorithms&lt;/keyword&gt;&lt;keyword&gt;Amino Acids/chemistry&lt;/keyword&gt;&lt;keyword&gt;Databases, Protein&lt;/keyword&gt;&lt;keyword&gt;Datasets as Topic&lt;/keyword&gt;&lt;keyword&gt;*Electrons&lt;/keyword&gt;&lt;keyword&gt;*Peptide Library&lt;/keyword&gt;&lt;keyword&gt;Protein Conformation&lt;/keyword&gt;&lt;keyword&gt;Proteins/*chemistry/classification&lt;/keyword&gt;&lt;keyword&gt;Statistical Distributions&lt;/keyword&gt;&lt;keyword&gt;Thermodynamics&lt;/keyword&gt;&lt;/keywords&gt;&lt;dates&gt;&lt;year&gt;2016&lt;/year&gt;&lt;pub-dates&gt;&lt;date&gt;Sep&lt;/date&gt;&lt;/pub-dates&gt;&lt;/dates&gt;&lt;isbn&gt;1097-0134 (Electronic)&amp;#xD;0887-3585 (Linking)&lt;/isbn&gt;&lt;accession-num&gt;27018641&lt;/accession-num&gt;&lt;urls&gt;&lt;related-urls&gt;&lt;url&gt;http://www.ncbi.nlm.nih.gov/pubmed/27018641&lt;/url&gt;&lt;/related-urls&gt;&lt;/urls&gt;&lt;custom2&gt;4983197&lt;/custom2&gt;&lt;electronic-resource-num&gt;10.1002/prot.25039&lt;/electronic-resource-num&gt;&lt;/record&gt;&lt;/Cite&gt;&lt;/EndNote&gt;</w:instrText>
      </w:r>
      <w:r w:rsidR="006E54B7">
        <w:rPr>
          <w:rFonts w:ascii="Times New Roman" w:hAnsi="Times New Roman" w:cs="Times New Roman"/>
          <w:lang w:val="en-US"/>
        </w:rPr>
        <w:fldChar w:fldCharType="separate"/>
      </w:r>
      <w:r w:rsidR="006E54B7" w:rsidRPr="006E54B7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="006E54B7">
        <w:rPr>
          <w:rFonts w:ascii="Times New Roman" w:hAnsi="Times New Roman" w:cs="Times New Roman"/>
          <w:lang w:val="en-US"/>
        </w:rPr>
        <w:fldChar w:fldCharType="end"/>
      </w:r>
      <w:r w:rsidR="006E54B7">
        <w:rPr>
          <w:rFonts w:ascii="Times New Roman" w:hAnsi="Times New Roman" w:cs="Times New Roman"/>
          <w:lang w:val="en-US"/>
        </w:rPr>
        <w:fldChar w:fldCharType="end"/>
      </w:r>
      <w:r w:rsidR="00E357BF">
        <w:rPr>
          <w:rFonts w:ascii="Times New Roman" w:hAnsi="Times New Roman" w:cs="Times New Roman"/>
          <w:lang w:val="en-US"/>
        </w:rPr>
        <w:t>.</w:t>
      </w:r>
    </w:p>
    <w:p w:rsidR="008040DD" w:rsidRDefault="008040DD" w:rsidP="00C56D27">
      <w:pPr>
        <w:rPr>
          <w:rFonts w:ascii="Times New Roman" w:hAnsi="Times New Roman" w:cs="Times New Roman"/>
          <w:b/>
          <w:lang w:val="en-US"/>
        </w:rPr>
      </w:pPr>
    </w:p>
    <w:p w:rsidR="00074D05" w:rsidRDefault="00074D05" w:rsidP="00C56D27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s-MX" w:eastAsia="es-MX" w:bidi="ar-SA"/>
        </w:rPr>
        <w:lastRenderedPageBreak/>
        <w:drawing>
          <wp:inline distT="0" distB="0" distL="0" distR="0">
            <wp:extent cx="5612130" cy="5612130"/>
            <wp:effectExtent l="0" t="0" r="7620" b="762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A_HDAC6_o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DD" w:rsidRDefault="008040DD" w:rsidP="00C56D27">
      <w:pPr>
        <w:rPr>
          <w:rFonts w:ascii="Times New Roman" w:hAnsi="Times New Roman" w:cs="Times New Roman"/>
          <w:b/>
          <w:lang w:val="en-US"/>
        </w:rPr>
      </w:pPr>
    </w:p>
    <w:p w:rsidR="00BF5520" w:rsidRDefault="008040DD" w:rsidP="00C56D2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6E54B7">
        <w:rPr>
          <w:rFonts w:ascii="Times New Roman" w:hAnsi="Times New Roman" w:cs="Times New Roman"/>
          <w:b/>
          <w:lang w:val="en-US"/>
        </w:rPr>
        <w:t>2</w:t>
      </w:r>
      <w:r w:rsidR="00074D05" w:rsidRPr="000E71E5">
        <w:rPr>
          <w:rFonts w:ascii="Times New Roman" w:hAnsi="Times New Roman" w:cs="Times New Roman"/>
          <w:b/>
          <w:lang w:val="en-US"/>
        </w:rPr>
        <w:t>.</w:t>
      </w:r>
      <w:r w:rsidR="00074D05">
        <w:rPr>
          <w:rFonts w:ascii="Times New Roman" w:hAnsi="Times New Roman" w:cs="Times New Roman"/>
          <w:lang w:val="en-US"/>
        </w:rPr>
        <w:t xml:space="preserve"> Structure model validation using </w:t>
      </w:r>
      <w:proofErr w:type="spellStart"/>
      <w:r w:rsidR="00074D05">
        <w:rPr>
          <w:rFonts w:ascii="Times New Roman" w:hAnsi="Times New Roman" w:cs="Times New Roman"/>
          <w:lang w:val="en-US"/>
        </w:rPr>
        <w:t>ProSa</w:t>
      </w:r>
      <w:proofErr w:type="spellEnd"/>
      <w:r w:rsidR="00074D05">
        <w:rPr>
          <w:rFonts w:ascii="Times New Roman" w:hAnsi="Times New Roman" w:cs="Times New Roman"/>
          <w:lang w:val="en-US"/>
        </w:rPr>
        <w:t xml:space="preserve"> Server</w:t>
      </w:r>
      <w:hyperlink w:anchor="_ENREF_2" w:tooltip="Wiederstein, 2007 #32" w:history="1">
        <w:r w:rsidR="006E54B7">
          <w:rPr>
            <w:rFonts w:ascii="Times New Roman" w:hAnsi="Times New Roman" w:cs="Times New Roman"/>
            <w:lang w:val="en-US"/>
          </w:rPr>
          <w:fldChar w:fldCharType="begin"/>
        </w:r>
        <w:r w:rsidR="006E54B7">
          <w:rPr>
            <w:rFonts w:ascii="Times New Roman" w:hAnsi="Times New Roman" w:cs="Times New Roman"/>
            <w:lang w:val="en-US"/>
          </w:rPr>
          <w:instrText xml:space="preserve"> ADDIN EN.CITE &lt;EndNote&gt;&lt;Cite&gt;&lt;Author&gt;Wiederstein&lt;/Author&gt;&lt;Year&gt;2007&lt;/Year&gt;&lt;RecNum&gt;32&lt;/RecNum&gt;&lt;DisplayText&gt;&lt;style face="superscript"&gt;2&lt;/style&gt;&lt;/DisplayText&gt;&lt;record&gt;&lt;rec-number&gt;32&lt;/rec-number&gt;&lt;foreign-keys&gt;&lt;key app="EN" db-id="aftwxsf9mztrtxepdev5adw1ws0rtz0sfewf"&gt;32&lt;/key&gt;&lt;/foreign-keys&gt;&lt;ref-type name="Journal Article"&gt;17&lt;/ref-type&gt;&lt;contributors&gt;&lt;authors&gt;&lt;author&gt;Wiederstein, M.&lt;/author&gt;&lt;author&gt;Sippl, M. J.&lt;/author&gt;&lt;/authors&gt;&lt;/contributors&gt;&lt;auth-address&gt;Center of Applied Molecular Engineering, Division of Bioinformatics, University of Salzburg, Hellbrunnerstrasse 34, 5020 Salzburg, Austria.&lt;/auth-address&gt;&lt;titles&gt;&lt;title&gt;ProSA-web: interactive web service for the recognition of errors in three-dimensional structures of proteins&lt;/title&gt;&lt;secondary-title&gt;Nucleic Acids Res&lt;/secondary-title&gt;&lt;alt-title&gt;Nucleic acids research&lt;/alt-title&gt;&lt;/titles&gt;&lt;periodical&gt;&lt;full-title&gt;Nucleic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research&lt;/abbr-1&gt;&lt;/alt-periodical&gt;&lt;pages&gt;W407-10&lt;/pages&gt;&lt;volume&gt;35&lt;/volume&gt;&lt;number&gt;Web Server issue&lt;/number&gt;&lt;keywords&gt;&lt;keyword&gt;Computational Biology/*methods&lt;/keyword&gt;&lt;keyword&gt;Databases, Protein&lt;/keyword&gt;&lt;keyword&gt;Escherichia coli/metabolism&lt;/keyword&gt;&lt;keyword&gt;Internet&lt;/keyword&gt;&lt;keyword&gt;Models, Molecular&lt;/keyword&gt;&lt;keyword&gt;Molecular Conformation&lt;/keyword&gt;&lt;keyword&gt;*Protein Conformation&lt;/keyword&gt;&lt;keyword&gt;Protein Denaturation&lt;/keyword&gt;&lt;keyword&gt;*Protein Folding&lt;/keyword&gt;&lt;keyword&gt;Proteins/*chemistry/ultrastructure&lt;/keyword&gt;&lt;keyword&gt;Quality Control&lt;/keyword&gt;&lt;keyword&gt;Sequence Analysis/*methods&lt;/keyword&gt;&lt;/keywords&gt;&lt;dates&gt;&lt;year&gt;2007&lt;/year&gt;&lt;pub-dates&gt;&lt;date&gt;Jul&lt;/date&gt;&lt;/pub-dates&gt;&lt;/dates&gt;&lt;isbn&gt;1362-4962 (Electronic)&amp;#xD;0305-1048 (Linking)&lt;/isbn&gt;&lt;accession-num&gt;17517781&lt;/accession-num&gt;&lt;urls&gt;&lt;related-urls&gt;&lt;url&gt;http://www.ncbi.nlm.nih.gov/pubmed/17517781&lt;/url&gt;&lt;/related-urls&gt;&lt;/urls&gt;&lt;custom2&gt;1933241&lt;/custom2&gt;&lt;electronic-resource-num&gt;10.1093/nar/gkm290&lt;/electronic-resource-num&gt;&lt;/record&gt;&lt;/Cite&gt;&lt;/EndNote&gt;</w:instrText>
        </w:r>
        <w:r w:rsidR="006E54B7">
          <w:rPr>
            <w:rFonts w:ascii="Times New Roman" w:hAnsi="Times New Roman" w:cs="Times New Roman"/>
            <w:lang w:val="en-US"/>
          </w:rPr>
          <w:fldChar w:fldCharType="separate"/>
        </w:r>
        <w:r w:rsidR="006E54B7" w:rsidRPr="006E54B7">
          <w:rPr>
            <w:rFonts w:ascii="Times New Roman" w:hAnsi="Times New Roman" w:cs="Times New Roman"/>
            <w:noProof/>
            <w:vertAlign w:val="superscript"/>
            <w:lang w:val="en-US"/>
          </w:rPr>
          <w:t>2</w:t>
        </w:r>
        <w:r w:rsidR="006E54B7">
          <w:rPr>
            <w:rFonts w:ascii="Times New Roman" w:hAnsi="Times New Roman" w:cs="Times New Roman"/>
            <w:lang w:val="en-US"/>
          </w:rPr>
          <w:fldChar w:fldCharType="end"/>
        </w:r>
      </w:hyperlink>
      <w:r w:rsidR="00074D05">
        <w:rPr>
          <w:rFonts w:ascii="Times New Roman" w:hAnsi="Times New Roman" w:cs="Times New Roman"/>
          <w:lang w:val="en-US"/>
        </w:rPr>
        <w:t xml:space="preserve">. </w:t>
      </w:r>
    </w:p>
    <w:p w:rsidR="00BF5520" w:rsidRDefault="00BF5520">
      <w:pPr>
        <w:widowControl/>
        <w:suppressAutoHyphens w:val="0"/>
        <w:spacing w:after="160" w:line="259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270420" w:rsidRDefault="0052465A" w:rsidP="00C56D2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s-MX" w:eastAsia="es-MX" w:bidi="ar-SA"/>
        </w:rPr>
        <w:lastRenderedPageBreak/>
        <w:drawing>
          <wp:inline distT="0" distB="0" distL="0" distR="0">
            <wp:extent cx="4305300" cy="82588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_A_docking_interations_A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5A" w:rsidRDefault="00270420" w:rsidP="0052465A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Figure S</w:t>
      </w:r>
      <w:r w:rsidR="006E54B7">
        <w:rPr>
          <w:rFonts w:ascii="Times New Roman" w:hAnsi="Times New Roman" w:cs="Times New Roman"/>
          <w:b/>
          <w:lang w:val="en-US"/>
        </w:rPr>
        <w:t>3</w:t>
      </w:r>
      <w:r w:rsidRPr="000E71E5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52465A">
        <w:rPr>
          <w:rFonts w:ascii="Times New Roman" w:hAnsi="Times New Roman" w:cs="Times New Roman"/>
          <w:lang w:val="en-US"/>
        </w:rPr>
        <w:t xml:space="preserve">Binding poses obtained by molecular docking among DD1-, DD2-HDAC6  and </w:t>
      </w:r>
      <w:r w:rsidR="00CD7F40">
        <w:rPr>
          <w:rFonts w:ascii="Times New Roman" w:hAnsi="Times New Roman" w:cs="Times New Roman"/>
          <w:lang w:val="en-US"/>
        </w:rPr>
        <w:t xml:space="preserve">the </w:t>
      </w:r>
      <w:r w:rsidRPr="0052465A">
        <w:rPr>
          <w:rFonts w:ascii="Times New Roman" w:hAnsi="Times New Roman" w:cs="Times New Roman"/>
          <w:lang w:val="en-US"/>
        </w:rPr>
        <w:t>following ligands: A)</w:t>
      </w:r>
      <w:r w:rsidR="00722D5C" w:rsidRPr="00722D5C">
        <w:rPr>
          <w:rFonts w:ascii="Times New Roman" w:hAnsi="Times New Roman" w:cs="Times New Roman"/>
          <w:lang w:val="en-US"/>
        </w:rPr>
        <w:t xml:space="preserve"> </w:t>
      </w:r>
      <w:r w:rsidR="00722D5C" w:rsidRPr="0052465A">
        <w:rPr>
          <w:rFonts w:ascii="Times New Roman" w:hAnsi="Times New Roman" w:cs="Times New Roman"/>
          <w:lang w:val="en-US"/>
        </w:rPr>
        <w:t>9-peptide</w:t>
      </w:r>
      <w:r w:rsidR="00722D5C">
        <w:rPr>
          <w:rFonts w:ascii="Times New Roman" w:hAnsi="Times New Roman" w:cs="Times New Roman"/>
          <w:lang w:val="en-US"/>
        </w:rPr>
        <w:t>- DD1</w:t>
      </w:r>
      <w:r w:rsidRPr="0052465A">
        <w:rPr>
          <w:rFonts w:ascii="Times New Roman" w:hAnsi="Times New Roman" w:cs="Times New Roman"/>
          <w:lang w:val="en-US"/>
        </w:rPr>
        <w:t>,B) 9-peptide</w:t>
      </w:r>
      <w:r w:rsidR="00CD7F40">
        <w:rPr>
          <w:rFonts w:ascii="Times New Roman" w:hAnsi="Times New Roman" w:cs="Times New Roman"/>
          <w:lang w:val="en-US"/>
        </w:rPr>
        <w:t>-DD2</w:t>
      </w:r>
      <w:r w:rsidRPr="0052465A">
        <w:rPr>
          <w:rFonts w:ascii="Times New Roman" w:hAnsi="Times New Roman" w:cs="Times New Roman"/>
          <w:lang w:val="en-US"/>
        </w:rPr>
        <w:t>; C)</w:t>
      </w:r>
      <w:r w:rsidR="00CD7F40">
        <w:rPr>
          <w:rFonts w:ascii="Times New Roman" w:hAnsi="Times New Roman" w:cs="Times New Roman"/>
          <w:lang w:val="en-US"/>
        </w:rPr>
        <w:t>CAY10603-DD1</w:t>
      </w:r>
      <w:r w:rsidRPr="0052465A">
        <w:rPr>
          <w:rFonts w:ascii="Times New Roman" w:hAnsi="Times New Roman" w:cs="Times New Roman"/>
          <w:lang w:val="en-US"/>
        </w:rPr>
        <w:t>, D) CAY10603</w:t>
      </w:r>
      <w:r w:rsidR="00CD7F40">
        <w:rPr>
          <w:rFonts w:ascii="Times New Roman" w:hAnsi="Times New Roman" w:cs="Times New Roman"/>
          <w:lang w:val="en-US"/>
        </w:rPr>
        <w:t>-DD2</w:t>
      </w:r>
      <w:r w:rsidRPr="0052465A">
        <w:rPr>
          <w:rFonts w:ascii="Times New Roman" w:hAnsi="Times New Roman" w:cs="Times New Roman"/>
          <w:lang w:val="en-US"/>
        </w:rPr>
        <w:t>; E)</w:t>
      </w:r>
      <w:r w:rsidR="00CD7F40">
        <w:rPr>
          <w:rFonts w:ascii="Times New Roman" w:hAnsi="Times New Roman" w:cs="Times New Roman"/>
          <w:lang w:val="en-US"/>
        </w:rPr>
        <w:t>HPOB-DD1</w:t>
      </w:r>
      <w:r w:rsidRPr="0052465A">
        <w:rPr>
          <w:rFonts w:ascii="Times New Roman" w:hAnsi="Times New Roman" w:cs="Times New Roman"/>
          <w:lang w:val="en-US"/>
        </w:rPr>
        <w:t>, F) HPBO</w:t>
      </w:r>
      <w:r w:rsidR="00CD7F40">
        <w:rPr>
          <w:rFonts w:ascii="Times New Roman" w:hAnsi="Times New Roman" w:cs="Times New Roman"/>
          <w:lang w:val="en-US"/>
        </w:rPr>
        <w:t>-DD2</w:t>
      </w:r>
      <w:r w:rsidRPr="0052465A">
        <w:rPr>
          <w:rFonts w:ascii="Times New Roman" w:hAnsi="Times New Roman" w:cs="Times New Roman"/>
          <w:lang w:val="en-US"/>
        </w:rPr>
        <w:t xml:space="preserve">; </w:t>
      </w:r>
      <w:r w:rsidR="0052465A" w:rsidRPr="0052465A">
        <w:rPr>
          <w:rFonts w:ascii="Times New Roman" w:hAnsi="Times New Roman" w:cs="Times New Roman"/>
          <w:lang w:val="en-US"/>
        </w:rPr>
        <w:t>G)</w:t>
      </w:r>
      <w:r w:rsidR="00CD7F40">
        <w:rPr>
          <w:rFonts w:ascii="Times New Roman" w:hAnsi="Times New Roman" w:cs="Times New Roman"/>
          <w:lang w:val="en-US"/>
        </w:rPr>
        <w:t xml:space="preserve"> Nexturastat-DD1</w:t>
      </w:r>
      <w:r w:rsidR="0052465A" w:rsidRPr="0052465A">
        <w:rPr>
          <w:rFonts w:ascii="Times New Roman" w:hAnsi="Times New Roman" w:cs="Times New Roman"/>
          <w:lang w:val="en-US"/>
        </w:rPr>
        <w:t>, H) Nexturastat</w:t>
      </w:r>
      <w:r w:rsidR="00CD7F40">
        <w:rPr>
          <w:rFonts w:ascii="Times New Roman" w:hAnsi="Times New Roman" w:cs="Times New Roman"/>
          <w:lang w:val="en-US"/>
        </w:rPr>
        <w:t>-DD2</w:t>
      </w:r>
      <w:r w:rsidR="0052465A" w:rsidRPr="0052465A">
        <w:rPr>
          <w:rFonts w:ascii="Times New Roman" w:hAnsi="Times New Roman" w:cs="Times New Roman"/>
          <w:lang w:val="en-US"/>
        </w:rPr>
        <w:t xml:space="preserve">. Ligands are shown as blue ball and sticks, Residues as pink sticks, </w:t>
      </w:r>
      <w:r w:rsidR="0052465A">
        <w:rPr>
          <w:rFonts w:ascii="Times New Roman" w:hAnsi="Times New Roman" w:cs="Times New Roman"/>
          <w:lang w:val="en-US"/>
        </w:rPr>
        <w:t>Zinc as green sphere.</w:t>
      </w:r>
    </w:p>
    <w:p w:rsidR="0052465A" w:rsidRDefault="0052465A">
      <w:pPr>
        <w:widowControl/>
        <w:suppressAutoHyphens w:val="0"/>
        <w:spacing w:after="160" w:line="259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52465A" w:rsidRDefault="0001212F" w:rsidP="0052465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s-MX" w:eastAsia="es-MX" w:bidi="ar-SA"/>
        </w:rPr>
        <w:lastRenderedPageBreak/>
        <w:drawing>
          <wp:inline distT="0" distB="0" distL="0" distR="0" wp14:anchorId="3E0826B8" wp14:editId="59C23D9B">
            <wp:extent cx="5181600" cy="7534954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_B_docking_interations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753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A3" w:rsidRDefault="0052465A" w:rsidP="00CD7F4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6E54B7">
        <w:rPr>
          <w:rFonts w:ascii="Times New Roman" w:hAnsi="Times New Roman" w:cs="Times New Roman"/>
          <w:b/>
          <w:lang w:val="en-US"/>
        </w:rPr>
        <w:t>4</w:t>
      </w:r>
      <w:r w:rsidRPr="000E71E5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52465A">
        <w:rPr>
          <w:rFonts w:ascii="Times New Roman" w:hAnsi="Times New Roman" w:cs="Times New Roman"/>
          <w:lang w:val="en-US"/>
        </w:rPr>
        <w:t>Binding poses obtained by molecular docking among DD1-, DD2-HDAC6  and following ligands, : A)</w:t>
      </w:r>
      <w:r w:rsidR="00CD7F40">
        <w:rPr>
          <w:rFonts w:ascii="Times New Roman" w:hAnsi="Times New Roman" w:cs="Times New Roman"/>
          <w:lang w:val="en-US"/>
        </w:rPr>
        <w:t xml:space="preserve"> Rocilinostat-DD1</w:t>
      </w:r>
      <w:r w:rsidRPr="0052465A">
        <w:rPr>
          <w:rFonts w:ascii="Times New Roman" w:hAnsi="Times New Roman" w:cs="Times New Roman"/>
          <w:lang w:val="en-US"/>
        </w:rPr>
        <w:t xml:space="preserve">,B) </w:t>
      </w:r>
      <w:r w:rsidR="00555906">
        <w:rPr>
          <w:rFonts w:ascii="Times New Roman" w:hAnsi="Times New Roman" w:cs="Times New Roman"/>
          <w:lang w:val="en-US"/>
        </w:rPr>
        <w:t>Rocilinostat</w:t>
      </w:r>
      <w:r w:rsidR="00CD7F40">
        <w:rPr>
          <w:rFonts w:ascii="Times New Roman" w:hAnsi="Times New Roman" w:cs="Times New Roman"/>
          <w:lang w:val="en-US"/>
        </w:rPr>
        <w:t>-DD2</w:t>
      </w:r>
      <w:r w:rsidRPr="0052465A">
        <w:rPr>
          <w:rFonts w:ascii="Times New Roman" w:hAnsi="Times New Roman" w:cs="Times New Roman"/>
          <w:lang w:val="en-US"/>
        </w:rPr>
        <w:t>; C)</w:t>
      </w:r>
      <w:r w:rsidR="00CD7F40">
        <w:rPr>
          <w:rFonts w:ascii="Times New Roman" w:hAnsi="Times New Roman" w:cs="Times New Roman"/>
          <w:lang w:val="en-US"/>
        </w:rPr>
        <w:t xml:space="preserve"> Tubacin-DD1</w:t>
      </w:r>
      <w:r w:rsidRPr="0052465A">
        <w:rPr>
          <w:rFonts w:ascii="Times New Roman" w:hAnsi="Times New Roman" w:cs="Times New Roman"/>
          <w:lang w:val="en-US"/>
        </w:rPr>
        <w:t xml:space="preserve">, D) </w:t>
      </w:r>
      <w:r w:rsidR="00555906">
        <w:rPr>
          <w:rFonts w:ascii="Times New Roman" w:hAnsi="Times New Roman" w:cs="Times New Roman"/>
          <w:lang w:val="en-US"/>
        </w:rPr>
        <w:t>Tubacin</w:t>
      </w:r>
      <w:r w:rsidR="00CD7F40">
        <w:rPr>
          <w:rFonts w:ascii="Times New Roman" w:hAnsi="Times New Roman" w:cs="Times New Roman"/>
          <w:lang w:val="en-US"/>
        </w:rPr>
        <w:t>-DD2</w:t>
      </w:r>
      <w:r w:rsidRPr="0052465A">
        <w:rPr>
          <w:rFonts w:ascii="Times New Roman" w:hAnsi="Times New Roman" w:cs="Times New Roman"/>
          <w:lang w:val="en-US"/>
        </w:rPr>
        <w:t>; E)</w:t>
      </w:r>
      <w:r w:rsidR="00CD7F40">
        <w:rPr>
          <w:rFonts w:ascii="Times New Roman" w:hAnsi="Times New Roman" w:cs="Times New Roman"/>
          <w:lang w:val="en-US"/>
        </w:rPr>
        <w:t xml:space="preserve"> Tubastatin-DD1</w:t>
      </w:r>
      <w:r w:rsidRPr="0052465A">
        <w:rPr>
          <w:rFonts w:ascii="Times New Roman" w:hAnsi="Times New Roman" w:cs="Times New Roman"/>
          <w:lang w:val="en-US"/>
        </w:rPr>
        <w:t xml:space="preserve">, F) </w:t>
      </w:r>
      <w:r w:rsidR="00555906">
        <w:rPr>
          <w:rFonts w:ascii="Times New Roman" w:hAnsi="Times New Roman" w:cs="Times New Roman"/>
          <w:lang w:val="en-US"/>
        </w:rPr>
        <w:t>Tubastatin</w:t>
      </w:r>
      <w:r w:rsidR="00CD7F40">
        <w:rPr>
          <w:rFonts w:ascii="Times New Roman" w:hAnsi="Times New Roman" w:cs="Times New Roman"/>
          <w:lang w:val="en-US"/>
        </w:rPr>
        <w:t>-DD2</w:t>
      </w:r>
      <w:r w:rsidRPr="0052465A">
        <w:rPr>
          <w:rFonts w:ascii="Times New Roman" w:hAnsi="Times New Roman" w:cs="Times New Roman"/>
          <w:lang w:val="en-US"/>
        </w:rPr>
        <w:t xml:space="preserve">. Ligands are shown as blue ball and sticks, Residues as pink sticks, </w:t>
      </w:r>
      <w:r>
        <w:rPr>
          <w:rFonts w:ascii="Times New Roman" w:hAnsi="Times New Roman" w:cs="Times New Roman"/>
          <w:lang w:val="en-US"/>
        </w:rPr>
        <w:t>Zinc as green sphere.</w:t>
      </w:r>
      <w:r w:rsidR="00263AA3">
        <w:rPr>
          <w:rFonts w:ascii="Times New Roman" w:hAnsi="Times New Roman" w:cs="Times New Roman"/>
          <w:lang w:val="en-US"/>
        </w:rPr>
        <w:br w:type="page"/>
      </w:r>
    </w:p>
    <w:p w:rsidR="00695434" w:rsidRDefault="00695434">
      <w:pPr>
        <w:widowControl/>
        <w:suppressAutoHyphens w:val="0"/>
        <w:spacing w:after="160" w:line="259" w:lineRule="auto"/>
        <w:rPr>
          <w:rFonts w:ascii="Times New Roman" w:hAnsi="Times New Roman" w:cs="Times New Roman"/>
          <w:lang w:val="en-US"/>
        </w:rPr>
      </w:pPr>
    </w:p>
    <w:p w:rsidR="00E357BF" w:rsidRDefault="00E357BF" w:rsidP="00E74FEE">
      <w:pPr>
        <w:widowControl/>
        <w:suppressAutoHyphens w:val="0"/>
        <w:spacing w:after="160" w:line="259" w:lineRule="auto"/>
        <w:rPr>
          <w:rFonts w:ascii="Times New Roman" w:hAnsi="Times New Roman" w:cs="Times New Roman"/>
          <w:lang w:val="en-US"/>
        </w:rPr>
      </w:pPr>
    </w:p>
    <w:p w:rsidR="00BF5520" w:rsidRPr="00BF5520" w:rsidRDefault="00BF5520" w:rsidP="00E74FEE">
      <w:pPr>
        <w:widowControl/>
        <w:suppressAutoHyphens w:val="0"/>
        <w:spacing w:after="160" w:line="259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References</w:t>
      </w:r>
    </w:p>
    <w:p w:rsidR="006E54B7" w:rsidRPr="006E54B7" w:rsidRDefault="00E357BF" w:rsidP="006E54B7">
      <w:pPr>
        <w:pStyle w:val="EndNoteBibliography"/>
      </w:pPr>
      <w:r>
        <w:rPr>
          <w:rFonts w:ascii="Times New Roman" w:hAnsi="Times New Roman" w:cs="Times New Roman"/>
          <w:lang w:val="en-US"/>
        </w:rPr>
        <w:fldChar w:fldCharType="begin"/>
      </w:r>
      <w:r>
        <w:rPr>
          <w:rFonts w:ascii="Times New Roman" w:hAnsi="Times New Roman" w:cs="Times New Roman"/>
          <w:lang w:val="en-US"/>
        </w:rPr>
        <w:instrText xml:space="preserve"> ADDIN EN.REFLIST </w:instrText>
      </w:r>
      <w:r>
        <w:rPr>
          <w:rFonts w:ascii="Times New Roman" w:hAnsi="Times New Roman" w:cs="Times New Roman"/>
          <w:lang w:val="en-US"/>
        </w:rPr>
        <w:fldChar w:fldCharType="separate"/>
      </w:r>
      <w:bookmarkStart w:id="2" w:name="_ENREF_1"/>
      <w:r w:rsidR="006E54B7" w:rsidRPr="006E54B7">
        <w:t>1.</w:t>
      </w:r>
      <w:r w:rsidR="006E54B7" w:rsidRPr="006E54B7">
        <w:tab/>
        <w:t xml:space="preserve">Hintze, B. J.; Lewis, S. M.; Richardson, J. S.; Richardson, D. C., Molprobity's ultimate rotamer-library distributions for model validation. </w:t>
      </w:r>
      <w:r w:rsidR="006E54B7" w:rsidRPr="006E54B7">
        <w:rPr>
          <w:i/>
        </w:rPr>
        <w:t xml:space="preserve">Proteins </w:t>
      </w:r>
      <w:r w:rsidR="006E54B7" w:rsidRPr="006E54B7">
        <w:rPr>
          <w:b/>
        </w:rPr>
        <w:t>2016</w:t>
      </w:r>
      <w:r w:rsidR="006E54B7" w:rsidRPr="006E54B7">
        <w:t>, 84, 1177-89.</w:t>
      </w:r>
      <w:bookmarkEnd w:id="2"/>
    </w:p>
    <w:p w:rsidR="006E54B7" w:rsidRPr="006E54B7" w:rsidRDefault="006E54B7" w:rsidP="006E54B7">
      <w:pPr>
        <w:pStyle w:val="EndNoteBibliography"/>
      </w:pPr>
      <w:bookmarkStart w:id="3" w:name="_ENREF_2"/>
      <w:r w:rsidRPr="006E54B7">
        <w:t>2.</w:t>
      </w:r>
      <w:r w:rsidRPr="006E54B7">
        <w:tab/>
        <w:t xml:space="preserve">Wiederstein, M.; Sippl, M. J., ProSA-web: interactive web service for the recognition of errors in three-dimensional structures of proteins. </w:t>
      </w:r>
      <w:r w:rsidRPr="006E54B7">
        <w:rPr>
          <w:i/>
        </w:rPr>
        <w:t xml:space="preserve">Nucleic acids research </w:t>
      </w:r>
      <w:r w:rsidRPr="006E54B7">
        <w:rPr>
          <w:b/>
        </w:rPr>
        <w:t>2007</w:t>
      </w:r>
      <w:r w:rsidRPr="006E54B7">
        <w:t>, 35, W407-10.</w:t>
      </w:r>
      <w:bookmarkEnd w:id="3"/>
    </w:p>
    <w:p w:rsidR="00270420" w:rsidRDefault="00E357BF" w:rsidP="00E74FEE">
      <w:pPr>
        <w:widowControl/>
        <w:suppressAutoHyphens w:val="0"/>
        <w:spacing w:after="160" w:line="259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fldChar w:fldCharType="end"/>
      </w:r>
    </w:p>
    <w:sectPr w:rsidR="00270420" w:rsidSect="00722D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1" w:usb1="00000000" w:usb2="00000000" w:usb3="00000000" w:csb0="00000001" w:csb1="00000000"/>
  </w:font>
  <w:font w:name="WenQuanYi Zen Hei Sharp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hemical Info Modeling&lt;/Style&gt;&lt;LeftDelim&gt;{&lt;/LeftDelim&gt;&lt;RightDelim&gt;}&lt;/RightDelim&gt;&lt;FontName&gt;Liberation Serif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ftwxsf9mztrtxepdev5adw1ws0rtz0sfewf&quot;&gt;hdac6_dimer&lt;record-ids&gt;&lt;item&gt;29&lt;/item&gt;&lt;item&gt;32&lt;/item&gt;&lt;/record-ids&gt;&lt;/item&gt;&lt;/Libraries&gt;"/>
  </w:docVars>
  <w:rsids>
    <w:rsidRoot w:val="00722ACF"/>
    <w:rsid w:val="00011235"/>
    <w:rsid w:val="0001212F"/>
    <w:rsid w:val="00033F5D"/>
    <w:rsid w:val="00055FD1"/>
    <w:rsid w:val="00064552"/>
    <w:rsid w:val="00073920"/>
    <w:rsid w:val="00074D05"/>
    <w:rsid w:val="00095B24"/>
    <w:rsid w:val="000C26C3"/>
    <w:rsid w:val="000D1750"/>
    <w:rsid w:val="000E71E5"/>
    <w:rsid w:val="00150352"/>
    <w:rsid w:val="001527A7"/>
    <w:rsid w:val="0019607A"/>
    <w:rsid w:val="001B2E91"/>
    <w:rsid w:val="001F0EC7"/>
    <w:rsid w:val="001F345A"/>
    <w:rsid w:val="002130B7"/>
    <w:rsid w:val="00235746"/>
    <w:rsid w:val="00263AA3"/>
    <w:rsid w:val="00270420"/>
    <w:rsid w:val="002B4AD3"/>
    <w:rsid w:val="002B6712"/>
    <w:rsid w:val="002D6880"/>
    <w:rsid w:val="002F0E15"/>
    <w:rsid w:val="003045B7"/>
    <w:rsid w:val="00311076"/>
    <w:rsid w:val="00327723"/>
    <w:rsid w:val="00341FC3"/>
    <w:rsid w:val="00355B99"/>
    <w:rsid w:val="00361AE0"/>
    <w:rsid w:val="00387971"/>
    <w:rsid w:val="00390B0A"/>
    <w:rsid w:val="003B01EA"/>
    <w:rsid w:val="003C72A4"/>
    <w:rsid w:val="003D01DF"/>
    <w:rsid w:val="00430970"/>
    <w:rsid w:val="00440FDA"/>
    <w:rsid w:val="00493120"/>
    <w:rsid w:val="00493720"/>
    <w:rsid w:val="00496D88"/>
    <w:rsid w:val="00515E63"/>
    <w:rsid w:val="0052465A"/>
    <w:rsid w:val="00555906"/>
    <w:rsid w:val="00592577"/>
    <w:rsid w:val="005D264C"/>
    <w:rsid w:val="00605E90"/>
    <w:rsid w:val="006368B7"/>
    <w:rsid w:val="0065734E"/>
    <w:rsid w:val="0068646F"/>
    <w:rsid w:val="00695434"/>
    <w:rsid w:val="006A1355"/>
    <w:rsid w:val="006B3154"/>
    <w:rsid w:val="006E54B7"/>
    <w:rsid w:val="00703192"/>
    <w:rsid w:val="00722ACF"/>
    <w:rsid w:val="00722D5C"/>
    <w:rsid w:val="00727E8E"/>
    <w:rsid w:val="00750B1C"/>
    <w:rsid w:val="00752F18"/>
    <w:rsid w:val="00795152"/>
    <w:rsid w:val="008040DD"/>
    <w:rsid w:val="00885610"/>
    <w:rsid w:val="008A497D"/>
    <w:rsid w:val="008A726A"/>
    <w:rsid w:val="008E3B15"/>
    <w:rsid w:val="009333F6"/>
    <w:rsid w:val="00960FEC"/>
    <w:rsid w:val="009610FE"/>
    <w:rsid w:val="00964B5F"/>
    <w:rsid w:val="00975981"/>
    <w:rsid w:val="009E3F0C"/>
    <w:rsid w:val="00A5409D"/>
    <w:rsid w:val="00A86AC4"/>
    <w:rsid w:val="00AC5DC4"/>
    <w:rsid w:val="00B02708"/>
    <w:rsid w:val="00B43CD1"/>
    <w:rsid w:val="00B64EDD"/>
    <w:rsid w:val="00BB2360"/>
    <w:rsid w:val="00BC0A28"/>
    <w:rsid w:val="00BC4FE1"/>
    <w:rsid w:val="00BF5520"/>
    <w:rsid w:val="00C34610"/>
    <w:rsid w:val="00C56D27"/>
    <w:rsid w:val="00C96DBD"/>
    <w:rsid w:val="00CA0259"/>
    <w:rsid w:val="00CA1FB1"/>
    <w:rsid w:val="00CD7F40"/>
    <w:rsid w:val="00D07E46"/>
    <w:rsid w:val="00D20E38"/>
    <w:rsid w:val="00D32B29"/>
    <w:rsid w:val="00DE3CCD"/>
    <w:rsid w:val="00DE7EF7"/>
    <w:rsid w:val="00E357BF"/>
    <w:rsid w:val="00E422A4"/>
    <w:rsid w:val="00E62AB6"/>
    <w:rsid w:val="00E74FEE"/>
    <w:rsid w:val="00ED7C79"/>
    <w:rsid w:val="00F022B5"/>
    <w:rsid w:val="00F24A61"/>
    <w:rsid w:val="00F31A29"/>
    <w:rsid w:val="00F32C39"/>
    <w:rsid w:val="00F709FA"/>
    <w:rsid w:val="00F77E80"/>
    <w:rsid w:val="00FB7D01"/>
    <w:rsid w:val="00FC500E"/>
    <w:rsid w:val="00FD232A"/>
    <w:rsid w:val="00FE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908F5"/>
  <w15:docId w15:val="{CE84DB55-19E9-44E2-AC29-2DC58CE3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32C39"/>
    <w:pPr>
      <w:widowControl w:val="0"/>
      <w:suppressAutoHyphens/>
      <w:spacing w:after="0" w:line="240" w:lineRule="auto"/>
    </w:pPr>
    <w:rPr>
      <w:rFonts w:ascii="Liberation Serif" w:eastAsia="WenQuanYi Zen Hei Sharp" w:hAnsi="Liberation Serif" w:cs="Lohit Devanagari"/>
      <w:color w:val="00000A"/>
      <w:sz w:val="24"/>
      <w:szCs w:val="24"/>
      <w:lang w:val="es-ES" w:eastAsia="zh-CN" w:bidi="hi-I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4kopinionreviewaffiliationaddress">
    <w:name w:val="3:4k opinion:review affiliation address"/>
    <w:rsid w:val="00722ACF"/>
    <w:pPr>
      <w:spacing w:after="0" w:line="235" w:lineRule="exact"/>
    </w:pPr>
    <w:rPr>
      <w:rFonts w:ascii="Univers" w:eastAsia="Calibri" w:hAnsi="Univers" w:cs="Times New Roman"/>
      <w:sz w:val="18"/>
      <w:szCs w:val="20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1123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val="es-MX" w:eastAsia="es-MX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11235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Testopreformattato">
    <w:name w:val="Testo preformattato"/>
    <w:basedOn w:val="Normal"/>
    <w:rsid w:val="00011235"/>
    <w:rPr>
      <w:rFonts w:ascii="Courier New" w:eastAsia="NSimSun" w:hAnsi="Courier New" w:cs="Courier New"/>
      <w:color w:val="auto"/>
      <w:kern w:val="1"/>
      <w:sz w:val="20"/>
      <w:szCs w:val="20"/>
      <w:lang w:val="it-IT" w:eastAsia="hi-IN"/>
    </w:rPr>
  </w:style>
  <w:style w:type="paragraph" w:customStyle="1" w:styleId="EndNoteBibliographyTitle">
    <w:name w:val="EndNote Bibliography Title"/>
    <w:basedOn w:val="Normal"/>
    <w:link w:val="EndNoteBibliographyTitleCar"/>
    <w:rsid w:val="00960FEC"/>
    <w:pPr>
      <w:jc w:val="center"/>
    </w:pPr>
    <w:rPr>
      <w:noProof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960FEC"/>
    <w:rPr>
      <w:rFonts w:ascii="Liberation Serif" w:eastAsia="WenQuanYi Zen Hei Sharp" w:hAnsi="Liberation Serif" w:cs="Lohit Devanagari"/>
      <w:noProof/>
      <w:color w:val="00000A"/>
      <w:sz w:val="24"/>
      <w:szCs w:val="24"/>
      <w:lang w:val="es-ES" w:eastAsia="zh-CN" w:bidi="hi-IN"/>
    </w:rPr>
  </w:style>
  <w:style w:type="paragraph" w:customStyle="1" w:styleId="EndNoteBibliography">
    <w:name w:val="EndNote Bibliography"/>
    <w:basedOn w:val="Normal"/>
    <w:link w:val="EndNoteBibliographyCar"/>
    <w:rsid w:val="00960FEC"/>
    <w:rPr>
      <w:noProof/>
    </w:rPr>
  </w:style>
  <w:style w:type="character" w:customStyle="1" w:styleId="EndNoteBibliographyCar">
    <w:name w:val="EndNote Bibliography Car"/>
    <w:basedOn w:val="Fuentedeprrafopredeter"/>
    <w:link w:val="EndNoteBibliography"/>
    <w:rsid w:val="00960FEC"/>
    <w:rPr>
      <w:rFonts w:ascii="Liberation Serif" w:eastAsia="WenQuanYi Zen Hei Sharp" w:hAnsi="Liberation Serif" w:cs="Lohit Devanagari"/>
      <w:noProof/>
      <w:color w:val="00000A"/>
      <w:sz w:val="24"/>
      <w:szCs w:val="24"/>
      <w:lang w:val="es-ES" w:eastAsia="zh-CN" w:bidi="hi-IN"/>
    </w:rPr>
  </w:style>
  <w:style w:type="character" w:styleId="Hipervnculo">
    <w:name w:val="Hyperlink"/>
    <w:basedOn w:val="Fuentedeprrafopredeter"/>
    <w:uiPriority w:val="99"/>
    <w:unhideWhenUsed/>
    <w:rsid w:val="00960FE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32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34610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610"/>
    <w:rPr>
      <w:rFonts w:ascii="Tahoma" w:eastAsia="WenQuanYi Zen Hei Sharp" w:hAnsi="Tahoma" w:cs="Mangal"/>
      <w:color w:val="00000A"/>
      <w:sz w:val="16"/>
      <w:szCs w:val="14"/>
      <w:lang w:val="es-ES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8040DD"/>
    <w:rPr>
      <w:color w:val="954F72" w:themeColor="followedHyperlink"/>
      <w:u w:val="single"/>
    </w:rPr>
  </w:style>
  <w:style w:type="character" w:customStyle="1" w:styleId="article-headermeta-info-data">
    <w:name w:val="article-header__meta-info-data"/>
    <w:basedOn w:val="Fuentedeprrafopredeter"/>
    <w:rsid w:val="00493720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57BF"/>
    <w:rPr>
      <w:color w:val="605E5C"/>
      <w:shd w:val="clear" w:color="auto" w:fill="E1DFDD"/>
    </w:rPr>
  </w:style>
  <w:style w:type="character" w:customStyle="1" w:styleId="BCAuthorAddressCar">
    <w:name w:val="BC_Author_Address Car"/>
    <w:basedOn w:val="Fuentedeprrafopredeter"/>
    <w:link w:val="BCAuthorAddress"/>
    <w:locked/>
    <w:rsid w:val="003045B7"/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CAuthorAddress">
    <w:name w:val="BC_Author_Address"/>
    <w:basedOn w:val="Normal"/>
    <w:next w:val="Normal"/>
    <w:link w:val="BCAuthorAddressCar"/>
    <w:rsid w:val="003045B7"/>
    <w:pPr>
      <w:widowControl/>
      <w:suppressAutoHyphens w:val="0"/>
      <w:spacing w:after="240" w:line="480" w:lineRule="auto"/>
      <w:jc w:val="center"/>
    </w:pPr>
    <w:rPr>
      <w:rFonts w:ascii="Times" w:eastAsia="Times New Roman" w:hAnsi="Times" w:cs="Times New Roman"/>
      <w:color w:val="auto"/>
      <w:szCs w:val="20"/>
      <w:lang w:val="en-US" w:eastAsia="en-US" w:bidi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6E5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rrjose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correa-b@ipn.mx" TargetMode="External"/><Relationship Id="rId11" Type="http://schemas.openxmlformats.org/officeDocument/2006/relationships/image" Target="media/image4.tif"/><Relationship Id="rId5" Type="http://schemas.openxmlformats.org/officeDocument/2006/relationships/hyperlink" Target="mailto:mbellor@ipn.mx,%20bellomartini@gmail.com" TargetMode="Externa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22394-89FF-473E-AC11-7FB8C3FB2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890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yu</cp:lastModifiedBy>
  <cp:revision>6</cp:revision>
  <dcterms:created xsi:type="dcterms:W3CDTF">2018-09-11T22:35:00Z</dcterms:created>
  <dcterms:modified xsi:type="dcterms:W3CDTF">2018-10-24T06:36:00Z</dcterms:modified>
</cp:coreProperties>
</file>