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10B40" w14:textId="0B5A75FE" w:rsidR="00692C2C" w:rsidRDefault="00692C2C">
      <w:bookmarkStart w:id="0" w:name="_GoBack"/>
      <w:proofErr w:type="gramStart"/>
      <w:r w:rsidRPr="00692C2C">
        <w:rPr>
          <w:b/>
        </w:rPr>
        <w:t>Supplementary Table S1</w:t>
      </w:r>
      <w:r w:rsidRPr="00692C2C">
        <w:t>.</w:t>
      </w:r>
      <w:proofErr w:type="gramEnd"/>
      <w:r w:rsidRPr="00692C2C">
        <w:t xml:space="preserve"> </w:t>
      </w:r>
      <w:proofErr w:type="gramStart"/>
      <w:r w:rsidRPr="00692C2C">
        <w:t>Identification of diseases using International Classification of Diseases (ICD)-10 and/or Anatomical Therapeutic Chemical (ATC) Classification System codes.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97"/>
      </w:tblGrid>
      <w:tr w:rsidR="00910A2D" w14:paraId="680787A9" w14:textId="77777777" w:rsidTr="00910A2D">
        <w:tc>
          <w:tcPr>
            <w:tcW w:w="3227" w:type="dxa"/>
          </w:tcPr>
          <w:bookmarkEnd w:id="0"/>
          <w:p w14:paraId="1B69659A" w14:textId="77777777" w:rsidR="00910A2D" w:rsidRPr="00692C2C" w:rsidRDefault="00692C2C" w:rsidP="00692C2C">
            <w:pPr>
              <w:spacing w:before="120" w:after="120" w:line="360" w:lineRule="atLeast"/>
              <w:rPr>
                <w:b/>
              </w:rPr>
            </w:pPr>
            <w:r>
              <w:rPr>
                <w:b/>
              </w:rPr>
              <w:t>Classification s</w:t>
            </w:r>
            <w:r w:rsidRPr="00692C2C">
              <w:rPr>
                <w:b/>
              </w:rPr>
              <w:t>ystem</w:t>
            </w:r>
          </w:p>
        </w:tc>
        <w:tc>
          <w:tcPr>
            <w:tcW w:w="3118" w:type="dxa"/>
          </w:tcPr>
          <w:p w14:paraId="356B8622" w14:textId="77777777" w:rsidR="00910A2D" w:rsidRPr="00692C2C" w:rsidRDefault="00910A2D" w:rsidP="00910A2D">
            <w:pPr>
              <w:spacing w:before="120" w:after="120" w:line="360" w:lineRule="atLeast"/>
              <w:rPr>
                <w:b/>
              </w:rPr>
            </w:pPr>
            <w:r w:rsidRPr="00692C2C">
              <w:rPr>
                <w:b/>
              </w:rPr>
              <w:t>ICD-10 codes</w:t>
            </w:r>
          </w:p>
        </w:tc>
        <w:tc>
          <w:tcPr>
            <w:tcW w:w="2897" w:type="dxa"/>
          </w:tcPr>
          <w:p w14:paraId="7905A13D" w14:textId="77777777" w:rsidR="00910A2D" w:rsidRPr="00692C2C" w:rsidRDefault="00910A2D" w:rsidP="00910A2D">
            <w:pPr>
              <w:spacing w:before="120" w:after="120" w:line="360" w:lineRule="atLeast"/>
              <w:rPr>
                <w:b/>
              </w:rPr>
            </w:pPr>
            <w:r w:rsidRPr="00692C2C">
              <w:rPr>
                <w:b/>
              </w:rPr>
              <w:t>ATC codes</w:t>
            </w:r>
          </w:p>
        </w:tc>
      </w:tr>
      <w:tr w:rsidR="00E04D83" w14:paraId="1AFF0766" w14:textId="77777777" w:rsidTr="00655E66">
        <w:tc>
          <w:tcPr>
            <w:tcW w:w="9242" w:type="dxa"/>
            <w:gridSpan w:val="3"/>
          </w:tcPr>
          <w:p w14:paraId="03EC4AD2" w14:textId="77777777" w:rsidR="00E04D83" w:rsidRPr="00A900D8" w:rsidRDefault="00E04D83" w:rsidP="00910A2D">
            <w:pPr>
              <w:spacing w:before="120" w:after="120" w:line="360" w:lineRule="atLeast"/>
              <w:rPr>
                <w:b/>
                <w:i/>
              </w:rPr>
            </w:pPr>
            <w:r w:rsidRPr="00A900D8">
              <w:rPr>
                <w:b/>
                <w:i/>
              </w:rPr>
              <w:t>Diseases</w:t>
            </w:r>
            <w:r w:rsidR="00A900D8" w:rsidRPr="00A900D8">
              <w:rPr>
                <w:b/>
                <w:i/>
              </w:rPr>
              <w:t xml:space="preserve"> of interest</w:t>
            </w:r>
          </w:p>
        </w:tc>
      </w:tr>
      <w:tr w:rsidR="00910A2D" w14:paraId="1030E55A" w14:textId="77777777" w:rsidTr="00910A2D">
        <w:tc>
          <w:tcPr>
            <w:tcW w:w="3227" w:type="dxa"/>
          </w:tcPr>
          <w:p w14:paraId="44CB94DE" w14:textId="77777777" w:rsidR="00910A2D" w:rsidRDefault="00910A2D" w:rsidP="00910A2D">
            <w:pPr>
              <w:spacing w:before="120" w:after="120" w:line="360" w:lineRule="atLeast"/>
            </w:pPr>
            <w:r w:rsidRPr="00910A2D">
              <w:t>Diabetes mellitus</w:t>
            </w:r>
          </w:p>
        </w:tc>
        <w:tc>
          <w:tcPr>
            <w:tcW w:w="3118" w:type="dxa"/>
          </w:tcPr>
          <w:p w14:paraId="511AE70F" w14:textId="77777777" w:rsidR="00910A2D" w:rsidRDefault="00910A2D" w:rsidP="00910A2D">
            <w:pPr>
              <w:spacing w:before="120" w:after="120" w:line="360" w:lineRule="atLeast"/>
            </w:pPr>
            <w:r w:rsidRPr="00910A2D">
              <w:t>E10</w:t>
            </w:r>
            <w:r>
              <w:t>,</w:t>
            </w:r>
            <w:r w:rsidRPr="00910A2D">
              <w:t xml:space="preserve"> E11 </w:t>
            </w:r>
          </w:p>
        </w:tc>
        <w:tc>
          <w:tcPr>
            <w:tcW w:w="2897" w:type="dxa"/>
          </w:tcPr>
          <w:p w14:paraId="101EFF32" w14:textId="77777777" w:rsidR="00910A2D" w:rsidRPr="00910A2D" w:rsidRDefault="00910A2D" w:rsidP="00910A2D">
            <w:pPr>
              <w:spacing w:before="120" w:after="120" w:line="360" w:lineRule="atLeast"/>
            </w:pPr>
            <w:r w:rsidRPr="00910A2D">
              <w:t>A10C, A10D, A10H0, A10J, A10K, A10L, A10N1, A10N3, A10N9, A10M1, A10M9, A10P1, A10S0, A10X9</w:t>
            </w:r>
          </w:p>
        </w:tc>
      </w:tr>
      <w:tr w:rsidR="00910A2D" w14:paraId="0A5B7FE1" w14:textId="77777777" w:rsidTr="00910A2D">
        <w:tc>
          <w:tcPr>
            <w:tcW w:w="3227" w:type="dxa"/>
          </w:tcPr>
          <w:p w14:paraId="3EDB6C69" w14:textId="77777777" w:rsidR="00910A2D" w:rsidRDefault="00910A2D" w:rsidP="00910A2D">
            <w:pPr>
              <w:spacing w:before="120" w:after="120" w:line="360" w:lineRule="atLeast"/>
            </w:pPr>
            <w:proofErr w:type="spellStart"/>
            <w:r w:rsidRPr="00910A2D">
              <w:t>Dyslipidemia</w:t>
            </w:r>
            <w:proofErr w:type="spellEnd"/>
          </w:p>
        </w:tc>
        <w:tc>
          <w:tcPr>
            <w:tcW w:w="3118" w:type="dxa"/>
          </w:tcPr>
          <w:p w14:paraId="02DAD343" w14:textId="77777777" w:rsidR="00910A2D" w:rsidRDefault="00910A2D" w:rsidP="00910A2D">
            <w:pPr>
              <w:spacing w:before="120" w:after="120" w:line="360" w:lineRule="atLeast"/>
            </w:pPr>
            <w:r w:rsidRPr="00910A2D">
              <w:t>E78</w:t>
            </w:r>
          </w:p>
        </w:tc>
        <w:tc>
          <w:tcPr>
            <w:tcW w:w="2897" w:type="dxa"/>
          </w:tcPr>
          <w:p w14:paraId="1FE76006" w14:textId="77777777" w:rsidR="00910A2D" w:rsidRPr="00910A2D" w:rsidRDefault="00910A2D" w:rsidP="00910A2D">
            <w:pPr>
              <w:spacing w:before="120" w:after="120" w:line="360" w:lineRule="atLeast"/>
            </w:pPr>
          </w:p>
        </w:tc>
      </w:tr>
      <w:tr w:rsidR="00910A2D" w14:paraId="46A21A9A" w14:textId="77777777" w:rsidTr="00910A2D">
        <w:tc>
          <w:tcPr>
            <w:tcW w:w="3227" w:type="dxa"/>
          </w:tcPr>
          <w:p w14:paraId="73459FF8" w14:textId="77777777" w:rsidR="00910A2D" w:rsidRDefault="00910A2D" w:rsidP="00910A2D">
            <w:pPr>
              <w:spacing w:before="120" w:after="120" w:line="360" w:lineRule="atLeast"/>
            </w:pPr>
            <w:r>
              <w:t>G</w:t>
            </w:r>
            <w:r w:rsidRPr="00910A2D">
              <w:t>out/</w:t>
            </w:r>
            <w:r>
              <w:t>H</w:t>
            </w:r>
            <w:r w:rsidRPr="00910A2D">
              <w:t>yperuricemia</w:t>
            </w:r>
          </w:p>
        </w:tc>
        <w:tc>
          <w:tcPr>
            <w:tcW w:w="3118" w:type="dxa"/>
          </w:tcPr>
          <w:p w14:paraId="5116E700" w14:textId="77777777" w:rsidR="00910A2D" w:rsidRDefault="00910A2D" w:rsidP="00910A2D">
            <w:pPr>
              <w:spacing w:before="120" w:after="120" w:line="360" w:lineRule="atLeast"/>
            </w:pPr>
            <w:r w:rsidRPr="00910A2D">
              <w:t>E79</w:t>
            </w:r>
            <w:r>
              <w:t xml:space="preserve">, </w:t>
            </w:r>
            <w:r w:rsidRPr="00910A2D">
              <w:t>M10</w:t>
            </w:r>
          </w:p>
        </w:tc>
        <w:tc>
          <w:tcPr>
            <w:tcW w:w="2897" w:type="dxa"/>
          </w:tcPr>
          <w:p w14:paraId="76A8D937" w14:textId="77777777" w:rsidR="00910A2D" w:rsidRPr="00910A2D" w:rsidRDefault="00910A2D" w:rsidP="00910A2D">
            <w:pPr>
              <w:spacing w:before="120" w:after="120" w:line="360" w:lineRule="atLeast"/>
            </w:pPr>
          </w:p>
        </w:tc>
      </w:tr>
      <w:tr w:rsidR="00910A2D" w14:paraId="7C89CB00" w14:textId="77777777" w:rsidTr="00910A2D">
        <w:tc>
          <w:tcPr>
            <w:tcW w:w="3227" w:type="dxa"/>
          </w:tcPr>
          <w:p w14:paraId="53E35717" w14:textId="77777777" w:rsidR="00910A2D" w:rsidRDefault="00910A2D" w:rsidP="00910A2D">
            <w:pPr>
              <w:spacing w:before="120" w:after="120" w:line="360" w:lineRule="atLeast"/>
            </w:pPr>
            <w:r>
              <w:t>R</w:t>
            </w:r>
            <w:r w:rsidRPr="00910A2D">
              <w:t>enal disease</w:t>
            </w:r>
            <w:r w:rsidR="00A900D8">
              <w:t>s</w:t>
            </w:r>
          </w:p>
        </w:tc>
        <w:tc>
          <w:tcPr>
            <w:tcW w:w="3118" w:type="dxa"/>
          </w:tcPr>
          <w:p w14:paraId="539102B1" w14:textId="77777777" w:rsidR="00910A2D" w:rsidRDefault="00910A2D" w:rsidP="00910A2D">
            <w:pPr>
              <w:spacing w:before="120" w:after="120" w:line="360" w:lineRule="atLeast"/>
            </w:pPr>
            <w:r>
              <w:t xml:space="preserve">I12, N08, </w:t>
            </w:r>
            <w:r w:rsidRPr="00910A2D">
              <w:t>N18–19</w:t>
            </w:r>
            <w:r>
              <w:t>;</w:t>
            </w:r>
            <w:r w:rsidRPr="00910A2D">
              <w:t xml:space="preserve"> N26</w:t>
            </w:r>
            <w:r>
              <w:t>,</w:t>
            </w:r>
            <w:r w:rsidRPr="00910A2D">
              <w:t xml:space="preserve"> N28</w:t>
            </w:r>
          </w:p>
        </w:tc>
        <w:tc>
          <w:tcPr>
            <w:tcW w:w="2897" w:type="dxa"/>
          </w:tcPr>
          <w:p w14:paraId="7D212B5F" w14:textId="77777777" w:rsidR="00910A2D" w:rsidRPr="00910A2D" w:rsidRDefault="00910A2D" w:rsidP="00910A2D">
            <w:pPr>
              <w:spacing w:before="120" w:after="120" w:line="360" w:lineRule="atLeast"/>
            </w:pPr>
          </w:p>
        </w:tc>
      </w:tr>
      <w:tr w:rsidR="00910A2D" w14:paraId="66D21EB4" w14:textId="77777777" w:rsidTr="00910A2D">
        <w:tc>
          <w:tcPr>
            <w:tcW w:w="3227" w:type="dxa"/>
          </w:tcPr>
          <w:p w14:paraId="4D3DC9FE" w14:textId="743AB5B9" w:rsidR="00910A2D" w:rsidRDefault="00910A2D" w:rsidP="004445DE">
            <w:pPr>
              <w:spacing w:before="120" w:after="120" w:line="360" w:lineRule="atLeast"/>
            </w:pPr>
            <w:r>
              <w:t xml:space="preserve">Heart </w:t>
            </w:r>
            <w:r w:rsidR="004445DE">
              <w:t>disease</w:t>
            </w:r>
          </w:p>
        </w:tc>
        <w:tc>
          <w:tcPr>
            <w:tcW w:w="3118" w:type="dxa"/>
          </w:tcPr>
          <w:p w14:paraId="567AED03" w14:textId="77777777" w:rsidR="00910A2D" w:rsidRDefault="00910A2D" w:rsidP="00910A2D">
            <w:pPr>
              <w:spacing w:before="120" w:after="120" w:line="360" w:lineRule="atLeast"/>
            </w:pPr>
            <w:r>
              <w:t>I11, I20-25, I47-50, I51.7</w:t>
            </w:r>
          </w:p>
        </w:tc>
        <w:tc>
          <w:tcPr>
            <w:tcW w:w="2897" w:type="dxa"/>
          </w:tcPr>
          <w:p w14:paraId="44E380D4" w14:textId="77777777" w:rsidR="00910A2D" w:rsidRDefault="00910A2D" w:rsidP="00910A2D">
            <w:pPr>
              <w:spacing w:before="120" w:after="120" w:line="360" w:lineRule="atLeast"/>
            </w:pPr>
          </w:p>
        </w:tc>
      </w:tr>
      <w:tr w:rsidR="00910A2D" w14:paraId="5FE7EDC0" w14:textId="77777777" w:rsidTr="00910A2D">
        <w:tc>
          <w:tcPr>
            <w:tcW w:w="3227" w:type="dxa"/>
          </w:tcPr>
          <w:p w14:paraId="25F0C97E" w14:textId="77777777" w:rsidR="00910A2D" w:rsidRDefault="00910A2D" w:rsidP="00E04D83">
            <w:pPr>
              <w:spacing w:before="120" w:after="120" w:line="360" w:lineRule="atLeast"/>
            </w:pPr>
            <w:r>
              <w:t>Cerebrovascular disease</w:t>
            </w:r>
          </w:p>
        </w:tc>
        <w:tc>
          <w:tcPr>
            <w:tcW w:w="3118" w:type="dxa"/>
          </w:tcPr>
          <w:p w14:paraId="216EA20B" w14:textId="77777777" w:rsidR="00910A2D" w:rsidRDefault="00E04D83" w:rsidP="00E04D83">
            <w:pPr>
              <w:spacing w:before="120" w:after="120" w:line="360" w:lineRule="atLeast"/>
            </w:pPr>
            <w:r>
              <w:t xml:space="preserve">G45, </w:t>
            </w:r>
            <w:r w:rsidR="00910A2D">
              <w:t xml:space="preserve">I60-63, I67-68 </w:t>
            </w:r>
          </w:p>
        </w:tc>
        <w:tc>
          <w:tcPr>
            <w:tcW w:w="2897" w:type="dxa"/>
          </w:tcPr>
          <w:p w14:paraId="2C4B4D79" w14:textId="77777777" w:rsidR="00910A2D" w:rsidRDefault="00910A2D" w:rsidP="00910A2D">
            <w:pPr>
              <w:spacing w:before="120" w:after="120" w:line="360" w:lineRule="atLeast"/>
            </w:pPr>
          </w:p>
        </w:tc>
      </w:tr>
    </w:tbl>
    <w:p w14:paraId="6CFC8079" w14:textId="77777777" w:rsidR="00702555" w:rsidRDefault="00CF31E2" w:rsidP="009F2C6F"/>
    <w:sectPr w:rsidR="007025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FC80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508E" w14:textId="77777777" w:rsidR="00CF31E2" w:rsidRDefault="00CF31E2" w:rsidP="00A45DFB">
      <w:pPr>
        <w:spacing w:after="0" w:line="240" w:lineRule="auto"/>
      </w:pPr>
      <w:r>
        <w:separator/>
      </w:r>
    </w:p>
  </w:endnote>
  <w:endnote w:type="continuationSeparator" w:id="0">
    <w:p w14:paraId="474AA8B0" w14:textId="77777777" w:rsidR="00CF31E2" w:rsidRDefault="00CF31E2" w:rsidP="00A45DFB">
      <w:pPr>
        <w:spacing w:after="0" w:line="240" w:lineRule="auto"/>
      </w:pPr>
      <w:r>
        <w:continuationSeparator/>
      </w:r>
    </w:p>
  </w:endnote>
  <w:endnote w:type="continuationNotice" w:id="1">
    <w:p w14:paraId="394CEF10" w14:textId="77777777" w:rsidR="00CF31E2" w:rsidRDefault="00CF3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E5666" w14:textId="77777777" w:rsidR="004E4234" w:rsidRDefault="004E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5C4B4" w14:textId="77777777" w:rsidR="00CF31E2" w:rsidRDefault="00CF31E2" w:rsidP="00A45DFB">
      <w:pPr>
        <w:spacing w:after="0" w:line="240" w:lineRule="auto"/>
      </w:pPr>
      <w:r>
        <w:separator/>
      </w:r>
    </w:p>
  </w:footnote>
  <w:footnote w:type="continuationSeparator" w:id="0">
    <w:p w14:paraId="7D2225D3" w14:textId="77777777" w:rsidR="00CF31E2" w:rsidRDefault="00CF31E2" w:rsidP="00A45DFB">
      <w:pPr>
        <w:spacing w:after="0" w:line="240" w:lineRule="auto"/>
      </w:pPr>
      <w:r>
        <w:continuationSeparator/>
      </w:r>
    </w:p>
  </w:footnote>
  <w:footnote w:type="continuationNotice" w:id="1">
    <w:p w14:paraId="28BDC47B" w14:textId="77777777" w:rsidR="00CF31E2" w:rsidRDefault="00CF3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C7E2" w14:textId="77777777" w:rsidR="004E4234" w:rsidRDefault="004E423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-CEN-03">
    <w15:presenceInfo w15:providerId="None" w15:userId="US-CEN-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2D"/>
    <w:rsid w:val="0008520C"/>
    <w:rsid w:val="00122922"/>
    <w:rsid w:val="0012638E"/>
    <w:rsid w:val="00157B49"/>
    <w:rsid w:val="004445DE"/>
    <w:rsid w:val="004E4234"/>
    <w:rsid w:val="004F3E65"/>
    <w:rsid w:val="00575181"/>
    <w:rsid w:val="00623DA9"/>
    <w:rsid w:val="006260E0"/>
    <w:rsid w:val="006373AC"/>
    <w:rsid w:val="00692C2C"/>
    <w:rsid w:val="00710BAD"/>
    <w:rsid w:val="007E27E1"/>
    <w:rsid w:val="0087033C"/>
    <w:rsid w:val="008E4844"/>
    <w:rsid w:val="008E7251"/>
    <w:rsid w:val="00910A2D"/>
    <w:rsid w:val="00972AD6"/>
    <w:rsid w:val="009D38BF"/>
    <w:rsid w:val="009F2C6F"/>
    <w:rsid w:val="00A34F91"/>
    <w:rsid w:val="00A4063E"/>
    <w:rsid w:val="00A45DFB"/>
    <w:rsid w:val="00A900D8"/>
    <w:rsid w:val="00B37753"/>
    <w:rsid w:val="00C84069"/>
    <w:rsid w:val="00CA6B7A"/>
    <w:rsid w:val="00CF31E2"/>
    <w:rsid w:val="00CF6F4E"/>
    <w:rsid w:val="00D144F9"/>
    <w:rsid w:val="00DF6044"/>
    <w:rsid w:val="00E04D83"/>
    <w:rsid w:val="00E37921"/>
    <w:rsid w:val="00E8211C"/>
    <w:rsid w:val="00ED624D"/>
    <w:rsid w:val="00F123F3"/>
    <w:rsid w:val="00F80D1F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5FCE7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40"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9"/>
    <w:rPr>
      <w:rFonts w:ascii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2D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5DF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5DFB"/>
    <w:rPr>
      <w:rFonts w:ascii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5DF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5DFB"/>
    <w:rPr>
      <w:rFonts w:ascii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45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FB"/>
    <w:rPr>
      <w:rFonts w:ascii="Times New Roman" w:hAnsi="Times New Roman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FB"/>
    <w:rPr>
      <w:rFonts w:ascii="Times New Roman" w:hAnsi="Times New Roman" w:cs="Times New Roman"/>
      <w:b/>
      <w:bCs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40"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9"/>
    <w:rPr>
      <w:rFonts w:ascii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2D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5DF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5DFB"/>
    <w:rPr>
      <w:rFonts w:ascii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5DF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5DFB"/>
    <w:rPr>
      <w:rFonts w:ascii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45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FB"/>
    <w:rPr>
      <w:rFonts w:ascii="Times New Roman" w:hAnsi="Times New Roman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FB"/>
    <w:rPr>
      <w:rFonts w:ascii="Times New Roman" w:hAnsi="Times New Roman" w:cs="Times New Roman"/>
      <w:b/>
      <w:b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Dechant</dc:creator>
  <cp:lastModifiedBy>Kerry Dechant</cp:lastModifiedBy>
  <cp:revision>3</cp:revision>
  <dcterms:created xsi:type="dcterms:W3CDTF">2017-12-13T04:50:00Z</dcterms:created>
  <dcterms:modified xsi:type="dcterms:W3CDTF">2017-12-13T06:24:00Z</dcterms:modified>
</cp:coreProperties>
</file>