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51" w:rsidRPr="001110FA" w:rsidRDefault="00D95851" w:rsidP="00D95851">
      <w:pPr>
        <w:jc w:val="both"/>
        <w:rPr>
          <w:rFonts w:asciiTheme="majorBidi" w:hAnsiTheme="majorBidi" w:cstheme="majorBidi"/>
          <w:b/>
          <w:sz w:val="20"/>
          <w:szCs w:val="20"/>
          <w:u w:val="single"/>
          <w:lang w:val="en-US"/>
        </w:rPr>
      </w:pPr>
      <w:r w:rsidRPr="001110FA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Supplementary Materials</w:t>
      </w:r>
    </w:p>
    <w:p w:rsidR="0037213A" w:rsidRPr="001110FA" w:rsidRDefault="0037213A" w:rsidP="0037213A">
      <w:pPr>
        <w:jc w:val="both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1110FA">
        <w:rPr>
          <w:rFonts w:asciiTheme="majorBidi" w:hAnsiTheme="majorBidi" w:cstheme="majorBidi"/>
          <w:b/>
          <w:sz w:val="20"/>
          <w:szCs w:val="20"/>
          <w:lang w:val="en-US"/>
        </w:rPr>
        <w:t xml:space="preserve">Table S2: </w:t>
      </w:r>
      <w:r w:rsidRPr="001110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RCTs studies addressing the impact of maternal DHA </w:t>
      </w:r>
      <w:r w:rsidR="00D45DD4" w:rsidRPr="001110FA">
        <w:rPr>
          <w:rFonts w:asciiTheme="majorBidi" w:hAnsiTheme="majorBidi" w:cstheme="majorBidi"/>
          <w:b/>
          <w:bCs/>
          <w:sz w:val="20"/>
          <w:szCs w:val="20"/>
          <w:lang w:val="en-US"/>
        </w:rPr>
        <w:t>supplementation</w:t>
      </w:r>
      <w:r w:rsidRPr="001110FA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during pregnancy and offspring neurodevelopmental outcomes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5DD4" w:rsidRPr="00814BBB" w:rsidTr="00793E70">
        <w:trPr>
          <w:trHeight w:val="72"/>
        </w:trPr>
        <w:tc>
          <w:tcPr>
            <w:tcW w:w="2332" w:type="dxa"/>
          </w:tcPr>
          <w:p w:rsidR="00D45DD4" w:rsidRPr="00814BBB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proofErr w:type="spellStart"/>
            <w:r w:rsidRPr="00814BBB">
              <w:rPr>
                <w:rFonts w:asciiTheme="majorBidi" w:hAnsiTheme="majorBidi" w:cstheme="majorBidi"/>
                <w:b/>
                <w:sz w:val="16"/>
                <w:szCs w:val="16"/>
              </w:rPr>
              <w:t>Author</w:t>
            </w:r>
            <w:proofErr w:type="spellEnd"/>
          </w:p>
        </w:tc>
        <w:tc>
          <w:tcPr>
            <w:tcW w:w="2332" w:type="dxa"/>
          </w:tcPr>
          <w:p w:rsidR="00D45DD4" w:rsidRPr="00814BBB" w:rsidRDefault="00814BBB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n</w:t>
            </w:r>
            <w:bookmarkStart w:id="0" w:name="_GoBack"/>
            <w:bookmarkEnd w:id="0"/>
          </w:p>
        </w:tc>
        <w:tc>
          <w:tcPr>
            <w:tcW w:w="2332" w:type="dxa"/>
          </w:tcPr>
          <w:p w:rsidR="00D45DD4" w:rsidRPr="00814BBB" w:rsidRDefault="007C731A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</w:pPr>
            <w:r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 xml:space="preserve">DHA </w:t>
            </w:r>
            <w:r w:rsidR="00D45DD4"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 xml:space="preserve">Supplementation </w:t>
            </w:r>
          </w:p>
          <w:p w:rsidR="00D45DD4" w:rsidRPr="00814BBB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>Type; dose (daily)</w:t>
            </w:r>
          </w:p>
        </w:tc>
        <w:tc>
          <w:tcPr>
            <w:tcW w:w="2332" w:type="dxa"/>
          </w:tcPr>
          <w:p w:rsidR="00D45DD4" w:rsidRPr="00814BBB" w:rsidRDefault="007C731A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</w:pPr>
            <w:r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 xml:space="preserve">DHA </w:t>
            </w:r>
            <w:r w:rsidR="00D45DD4"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 xml:space="preserve">Supplementation </w:t>
            </w:r>
          </w:p>
          <w:p w:rsidR="00D45DD4" w:rsidRPr="00814BBB" w:rsidRDefault="008333FF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>W</w:t>
            </w:r>
            <w:r w:rsidR="00C02797"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>eeks</w:t>
            </w:r>
            <w:r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 xml:space="preserve"> (mean)</w:t>
            </w:r>
          </w:p>
        </w:tc>
        <w:tc>
          <w:tcPr>
            <w:tcW w:w="2333" w:type="dxa"/>
          </w:tcPr>
          <w:p w:rsidR="00D45DD4" w:rsidRPr="00814BBB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814BBB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Neurodevelopment assessment</w:t>
            </w:r>
          </w:p>
          <w:p w:rsidR="00D45DD4" w:rsidRPr="00814BBB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  <w:r w:rsidRPr="00814BBB"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  <w:t>(years)</w:t>
            </w:r>
          </w:p>
          <w:p w:rsidR="00D45DD4" w:rsidRPr="00814BBB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  <w:tc>
          <w:tcPr>
            <w:tcW w:w="2333" w:type="dxa"/>
          </w:tcPr>
          <w:p w:rsidR="007C731A" w:rsidRPr="00814BBB" w:rsidRDefault="007C731A" w:rsidP="00BC7B5A">
            <w:pPr>
              <w:spacing w:line="360" w:lineRule="auto"/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vertAlign w:val="superscript"/>
                <w:lang w:val="en-US"/>
              </w:rPr>
            </w:pPr>
            <w:r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 xml:space="preserve">Association between </w:t>
            </w:r>
            <w:r w:rsidRPr="00814BB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en-US"/>
              </w:rPr>
              <w:t xml:space="preserve">DHA </w:t>
            </w:r>
            <w:r w:rsidRPr="00814BB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 xml:space="preserve">and </w:t>
            </w:r>
            <w:r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>Neurodevelopment assessment</w:t>
            </w:r>
            <w:r w:rsidR="00A16E2F" w:rsidRPr="00814BBB">
              <w:rPr>
                <w:rFonts w:asciiTheme="majorBidi" w:hAnsiTheme="majorBidi" w:cstheme="majorBidi"/>
                <w:b/>
                <w:color w:val="FF0000"/>
                <w:sz w:val="16"/>
                <w:szCs w:val="16"/>
                <w:lang w:val="en-US"/>
              </w:rPr>
              <w:t>*</w:t>
            </w:r>
          </w:p>
          <w:p w:rsidR="00D45DD4" w:rsidRPr="00814BBB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6"/>
                <w:szCs w:val="16"/>
                <w:lang w:val="en-US"/>
              </w:rPr>
            </w:pPr>
          </w:p>
        </w:tc>
      </w:tr>
      <w:tr w:rsidR="00D45DD4" w:rsidRPr="007C731A" w:rsidTr="00DD6C20">
        <w:trPr>
          <w:trHeight w:val="725"/>
        </w:trPr>
        <w:tc>
          <w:tcPr>
            <w:tcW w:w="2332" w:type="dxa"/>
          </w:tcPr>
          <w:p w:rsidR="00D45DD4" w:rsidRPr="001110FA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Ostadrahimi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2017</w:t>
            </w:r>
          </w:p>
          <w:p w:rsidR="00D45DD4" w:rsidRPr="001110FA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32" w:type="dxa"/>
          </w:tcPr>
          <w:p w:rsidR="00D45DD4" w:rsidRPr="001110FA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150</w:t>
            </w:r>
          </w:p>
          <w:p w:rsidR="00D45DD4" w:rsidRPr="001110FA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Preterm and full-term</w:t>
            </w:r>
          </w:p>
        </w:tc>
        <w:tc>
          <w:tcPr>
            <w:tcW w:w="2332" w:type="dxa"/>
          </w:tcPr>
          <w:p w:rsidR="00D45DD4" w:rsidRPr="001110FA" w:rsidRDefault="00D45DD4" w:rsidP="001110FA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120 mg DHA + 180 mg EPA</w:t>
            </w:r>
          </w:p>
        </w:tc>
        <w:tc>
          <w:tcPr>
            <w:tcW w:w="2332" w:type="dxa"/>
          </w:tcPr>
          <w:p w:rsidR="00C02797" w:rsidRPr="001110FA" w:rsidRDefault="008333FF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24 weeks </w:t>
            </w:r>
          </w:p>
          <w:p w:rsidR="00D45DD4" w:rsidRPr="001110FA" w:rsidRDefault="00C02797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="00D45DD4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20 weeks’ </w:t>
            </w:r>
            <w:r w:rsidR="00046C4B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gestation</w:t>
            </w:r>
            <w:r w:rsidR="00D45DD4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- 1 </w:t>
            </w:r>
            <w:proofErr w:type="spellStart"/>
            <w:r w:rsidR="00D45DD4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mo</w:t>
            </w:r>
            <w:proofErr w:type="spellEnd"/>
            <w:r w:rsidR="00D45DD4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8333FF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pp)</w:t>
            </w:r>
          </w:p>
        </w:tc>
        <w:tc>
          <w:tcPr>
            <w:tcW w:w="2333" w:type="dxa"/>
          </w:tcPr>
          <w:p w:rsidR="008333FF" w:rsidRPr="001110FA" w:rsidRDefault="00DD6C20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ASQ</w:t>
            </w:r>
            <w:r w:rsidR="00D45DD4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</w:p>
          <w:p w:rsidR="00D45DD4" w:rsidRPr="001110FA" w:rsidRDefault="00D45DD4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at </w:t>
            </w:r>
            <w:r w:rsidR="008333FF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0.3</w:t>
            </w:r>
            <w:r w:rsidR="00DD6C20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and </w:t>
            </w:r>
            <w:r w:rsidR="008333FF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0.5</w:t>
            </w:r>
            <w:r w:rsidR="00DD6C20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8333FF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y</w:t>
            </w:r>
          </w:p>
        </w:tc>
        <w:tc>
          <w:tcPr>
            <w:tcW w:w="2333" w:type="dxa"/>
          </w:tcPr>
          <w:p w:rsidR="00837CD8" w:rsidRPr="00CB2B37" w:rsidRDefault="004C7263" w:rsidP="001110FA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Inconsistent </w:t>
            </w:r>
            <w:r w:rsidR="00A35FAE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</w:tc>
      </w:tr>
      <w:tr w:rsidR="00837CD8" w:rsidRPr="007C731A" w:rsidTr="00DD6C20">
        <w:trPr>
          <w:trHeight w:val="725"/>
        </w:trPr>
        <w:tc>
          <w:tcPr>
            <w:tcW w:w="2332" w:type="dxa"/>
          </w:tcPr>
          <w:p w:rsidR="00837CD8" w:rsidRPr="001110FA" w:rsidRDefault="00837CD8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highlight w:val="cyan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Gould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</w:t>
            </w:r>
            <w:r w:rsidR="00B211BB" w:rsidRPr="001110FA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2332" w:type="dxa"/>
          </w:tcPr>
          <w:p w:rsidR="00B211BB" w:rsidRPr="001110FA" w:rsidRDefault="00B211BB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543</w:t>
            </w:r>
          </w:p>
          <w:p w:rsidR="00837CD8" w:rsidRPr="001110FA" w:rsidRDefault="00837CD8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Preterm and full-term</w:t>
            </w:r>
          </w:p>
          <w:p w:rsidR="00837CD8" w:rsidRPr="001110FA" w:rsidRDefault="00837CD8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332" w:type="dxa"/>
          </w:tcPr>
          <w:p w:rsidR="00837CD8" w:rsidRPr="001110FA" w:rsidRDefault="00837CD8" w:rsidP="001110FA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800 mg DHA</w:t>
            </w:r>
          </w:p>
        </w:tc>
        <w:tc>
          <w:tcPr>
            <w:tcW w:w="2332" w:type="dxa"/>
          </w:tcPr>
          <w:p w:rsidR="00F317D4" w:rsidRPr="001110FA" w:rsidRDefault="00AF2EB2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&gt; 19 weeks</w:t>
            </w:r>
          </w:p>
          <w:p w:rsidR="00837CD8" w:rsidRPr="001110FA" w:rsidRDefault="00F317D4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="00837CD8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&lt;21 weeks’ gestation </w:t>
            </w:r>
            <w:r w:rsidR="00B211BB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–</w:t>
            </w:r>
            <w:r w:rsidR="00837CD8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birth</w:t>
            </w: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</w:t>
            </w:r>
          </w:p>
        </w:tc>
        <w:tc>
          <w:tcPr>
            <w:tcW w:w="2333" w:type="dxa"/>
          </w:tcPr>
          <w:p w:rsidR="00837CD8" w:rsidRPr="001110FA" w:rsidRDefault="00C35A1C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WASI-II</w:t>
            </w:r>
            <w:r w:rsidR="009971A5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</w:t>
            </w:r>
          </w:p>
          <w:p w:rsidR="009971A5" w:rsidRPr="001110FA" w:rsidRDefault="009971A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FST</w:t>
            </w:r>
            <w:r w:rsidR="006A77ED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and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ReyCF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</w:t>
            </w:r>
          </w:p>
          <w:p w:rsidR="009971A5" w:rsidRPr="001110FA" w:rsidRDefault="009971A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TEACh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</w:t>
            </w:r>
          </w:p>
          <w:p w:rsidR="009971A5" w:rsidRPr="001110FA" w:rsidRDefault="009971A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RAVL;</w:t>
            </w:r>
          </w:p>
          <w:p w:rsidR="009971A5" w:rsidRPr="001110FA" w:rsidRDefault="009971A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CELF-4;</w:t>
            </w:r>
          </w:p>
          <w:p w:rsidR="009971A5" w:rsidRPr="001110FA" w:rsidRDefault="009971A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WRAT-4;</w:t>
            </w:r>
          </w:p>
          <w:p w:rsidR="009971A5" w:rsidRPr="001110FA" w:rsidRDefault="009971A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Parent report-behavior: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Conners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3 (ADHD) and SDQ;</w:t>
            </w:r>
          </w:p>
          <w:p w:rsidR="00E63DE2" w:rsidRPr="001110FA" w:rsidRDefault="009971A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7 y</w:t>
            </w:r>
          </w:p>
        </w:tc>
        <w:tc>
          <w:tcPr>
            <w:tcW w:w="2333" w:type="dxa"/>
          </w:tcPr>
          <w:p w:rsidR="00E20F21" w:rsidRPr="00CB2B37" w:rsidRDefault="00A35FAE" w:rsidP="001110FA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Conflicting results</w:t>
            </w:r>
          </w:p>
        </w:tc>
      </w:tr>
      <w:tr w:rsidR="00B211BB" w:rsidRPr="007C731A" w:rsidTr="00DD6C20">
        <w:trPr>
          <w:trHeight w:val="725"/>
        </w:trPr>
        <w:tc>
          <w:tcPr>
            <w:tcW w:w="2332" w:type="dxa"/>
          </w:tcPr>
          <w:p w:rsidR="00B211BB" w:rsidRPr="001110FA" w:rsidRDefault="00B211BB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Gould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2016</w:t>
            </w:r>
          </w:p>
        </w:tc>
        <w:tc>
          <w:tcPr>
            <w:tcW w:w="2332" w:type="dxa"/>
          </w:tcPr>
          <w:p w:rsidR="00B211BB" w:rsidRPr="001110FA" w:rsidRDefault="00CE1A67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2399</w:t>
            </w:r>
          </w:p>
          <w:p w:rsidR="00B211BB" w:rsidRPr="001110FA" w:rsidRDefault="00B211BB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Preterm and full-term</w:t>
            </w:r>
          </w:p>
          <w:p w:rsidR="00B211BB" w:rsidRPr="001110FA" w:rsidRDefault="00B211BB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332" w:type="dxa"/>
          </w:tcPr>
          <w:p w:rsidR="00B211BB" w:rsidRPr="001110FA" w:rsidRDefault="00B211BB" w:rsidP="001110FA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800 mg DHA</w:t>
            </w:r>
          </w:p>
        </w:tc>
        <w:tc>
          <w:tcPr>
            <w:tcW w:w="2332" w:type="dxa"/>
          </w:tcPr>
          <w:p w:rsidR="00FF5879" w:rsidRPr="001110FA" w:rsidRDefault="00FF5879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&gt; 19 weeks</w:t>
            </w:r>
          </w:p>
          <w:p w:rsidR="00FF5879" w:rsidRPr="001110FA" w:rsidRDefault="00FF5879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(&lt;21 weeks’ gestation – birth)</w:t>
            </w:r>
          </w:p>
          <w:p w:rsidR="00B211BB" w:rsidRPr="001110FA" w:rsidRDefault="00B211BB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333" w:type="dxa"/>
          </w:tcPr>
          <w:p w:rsidR="00875CE2" w:rsidRPr="001110FA" w:rsidRDefault="005612B6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BSID III </w:t>
            </w:r>
          </w:p>
          <w:p w:rsidR="00B211BB" w:rsidRPr="001110FA" w:rsidRDefault="005612B6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1</w:t>
            </w:r>
            <w:r w:rsidR="00AF2EB2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.5</w:t>
            </w: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</w:t>
            </w:r>
            <w:r w:rsidR="00AF2EB2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y</w:t>
            </w:r>
            <w:r w:rsidR="0082414A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</w:t>
            </w:r>
          </w:p>
          <w:p w:rsidR="00875CE2" w:rsidRPr="001110FA" w:rsidRDefault="0082414A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DAS II </w:t>
            </w:r>
          </w:p>
          <w:p w:rsidR="0082414A" w:rsidRPr="001110FA" w:rsidRDefault="0082414A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4 y</w:t>
            </w:r>
            <w:r w:rsidR="00AF2EB2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333" w:type="dxa"/>
          </w:tcPr>
          <w:p w:rsidR="008462B9" w:rsidRPr="00CB2B37" w:rsidRDefault="004C7263" w:rsidP="001110FA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Inconsistent</w:t>
            </w: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 </w:t>
            </w:r>
            <w:r w:rsidR="00A35FAE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</w:tc>
      </w:tr>
      <w:tr w:rsidR="00A704E5" w:rsidRPr="007C731A" w:rsidTr="003320D2">
        <w:trPr>
          <w:trHeight w:val="416"/>
        </w:trPr>
        <w:tc>
          <w:tcPr>
            <w:tcW w:w="2332" w:type="dxa"/>
          </w:tcPr>
          <w:p w:rsidR="00A704E5" w:rsidRPr="001110FA" w:rsidRDefault="00A704E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Ramakrishnan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2016 </w:t>
            </w:r>
          </w:p>
        </w:tc>
        <w:tc>
          <w:tcPr>
            <w:tcW w:w="2332" w:type="dxa"/>
          </w:tcPr>
          <w:p w:rsidR="00A704E5" w:rsidRPr="001110FA" w:rsidRDefault="00A704E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797</w:t>
            </w:r>
          </w:p>
          <w:p w:rsidR="00A704E5" w:rsidRPr="001110FA" w:rsidRDefault="00A704E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Preterm and full-term</w:t>
            </w:r>
          </w:p>
        </w:tc>
        <w:tc>
          <w:tcPr>
            <w:tcW w:w="2332" w:type="dxa"/>
          </w:tcPr>
          <w:p w:rsidR="00A704E5" w:rsidRPr="001110FA" w:rsidRDefault="00A704E5" w:rsidP="001110FA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400 mg DHA</w:t>
            </w:r>
          </w:p>
        </w:tc>
        <w:tc>
          <w:tcPr>
            <w:tcW w:w="2332" w:type="dxa"/>
          </w:tcPr>
          <w:p w:rsidR="002B7025" w:rsidRPr="001110FA" w:rsidRDefault="002B702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18-22 weeks</w:t>
            </w:r>
          </w:p>
          <w:p w:rsidR="00A704E5" w:rsidRPr="001110FA" w:rsidRDefault="002B702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</w:t>
            </w:r>
            <w:r w:rsidR="00A704E5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18</w:t>
            </w:r>
            <w:r w:rsidR="00666092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-</w:t>
            </w:r>
            <w:r w:rsidR="00A704E5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22 weeks’ gestation – birth</w:t>
            </w: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)</w:t>
            </w:r>
          </w:p>
        </w:tc>
        <w:tc>
          <w:tcPr>
            <w:tcW w:w="2333" w:type="dxa"/>
          </w:tcPr>
          <w:p w:rsidR="00B21AD5" w:rsidRPr="001110FA" w:rsidRDefault="00A704E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MSCA</w:t>
            </w:r>
            <w:r w:rsidR="00B21AD5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</w:t>
            </w:r>
          </w:p>
          <w:p w:rsidR="00A704E5" w:rsidRPr="001110FA" w:rsidRDefault="00A704E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BASC-2</w:t>
            </w:r>
            <w:r w:rsidR="002B7025"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;</w:t>
            </w:r>
          </w:p>
          <w:p w:rsidR="00A704E5" w:rsidRPr="001110FA" w:rsidRDefault="00B21AD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K-CPT;</w:t>
            </w:r>
          </w:p>
          <w:p w:rsidR="00B21AD5" w:rsidRPr="001110FA" w:rsidRDefault="00B21AD5" w:rsidP="001110FA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at 5 y </w:t>
            </w:r>
          </w:p>
        </w:tc>
        <w:tc>
          <w:tcPr>
            <w:tcW w:w="2333" w:type="dxa"/>
          </w:tcPr>
          <w:p w:rsidR="003320D2" w:rsidRPr="00CB2B37" w:rsidRDefault="004C7263" w:rsidP="001110FA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Inconsistent</w:t>
            </w: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 </w:t>
            </w:r>
            <w:r w:rsidR="00A35FAE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</w:tc>
      </w:tr>
      <w:tr w:rsidR="00A35FAE" w:rsidRPr="007C731A" w:rsidTr="00CB2B37">
        <w:trPr>
          <w:trHeight w:val="416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Meldrum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2015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50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220 mg DHA + 110 mg EPA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(20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WISC-IV;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CBCL;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Beery-Buktenica TVMI;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lastRenderedPageBreak/>
              <w:t>CCC;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12 y</w:t>
            </w: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lastRenderedPageBreak/>
              <w:t>No association</w:t>
            </w:r>
          </w:p>
        </w:tc>
      </w:tr>
      <w:tr w:rsidR="00A35FAE" w:rsidRPr="007C731A" w:rsidTr="00841E4A">
        <w:trPr>
          <w:trHeight w:val="430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Hurtado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2015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110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392 mg (DHA + EPA)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28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(28 weeks’ gestation - 4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mo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pp)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VEPs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0.2 and 0.63 y;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BSID-II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1 y</w:t>
            </w: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No association</w:t>
            </w:r>
          </w:p>
        </w:tc>
      </w:tr>
      <w:tr w:rsidR="00A35FAE" w:rsidRPr="007C731A" w:rsidTr="00DD6C20">
        <w:trPr>
          <w:trHeight w:val="725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Ramakrishnan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2015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730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400 mg DHA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18-22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(18-22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BSID-II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1.5 y</w:t>
            </w: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No association</w:t>
            </w:r>
          </w:p>
        </w:tc>
      </w:tr>
      <w:tr w:rsidR="00A35FAE" w:rsidRPr="007C731A" w:rsidTr="000E72EB">
        <w:trPr>
          <w:trHeight w:val="471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Gould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2014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158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800 mg DHA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(20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Single-object task;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Multiple-object task;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Distractibility task;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WMIC task;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2.25 y.</w:t>
            </w: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No association </w:t>
            </w:r>
          </w:p>
        </w:tc>
      </w:tr>
      <w:tr w:rsidR="00A35FAE" w:rsidRPr="007C731A" w:rsidTr="00431D10">
        <w:trPr>
          <w:trHeight w:val="1252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Mulder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2014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270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400 mg DHA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24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(16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TAC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0.17 and 1 y;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McArthur CDI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1.17 and 1.5 y;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BSID-III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1.5 y</w:t>
            </w: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Positive association</w:t>
            </w:r>
          </w:p>
        </w:tc>
      </w:tr>
      <w:tr w:rsidR="00A35FAE" w:rsidRPr="007C731A" w:rsidTr="00DD6C20">
        <w:trPr>
          <w:trHeight w:val="725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Makrides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2014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646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Preterm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800 mg DHA + 100 mg EPA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&gt; 19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(&lt;21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BRIEF;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CELF Preschool–2;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DAS II;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4 y</w:t>
            </w: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No </w:t>
            </w:r>
            <w:r w:rsidR="00D523F6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A35FAE" w:rsidRPr="007C731A" w:rsidTr="00DD6C20">
        <w:trPr>
          <w:trHeight w:val="725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Gustafson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2013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52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600 mg DHA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20-28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(12-20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NBAS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1-14 days pp</w:t>
            </w:r>
          </w:p>
        </w:tc>
        <w:tc>
          <w:tcPr>
            <w:tcW w:w="2333" w:type="dxa"/>
          </w:tcPr>
          <w:p w:rsidR="00A35FAE" w:rsidRPr="00CB2B37" w:rsidRDefault="00D523F6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Positive association</w:t>
            </w:r>
          </w:p>
        </w:tc>
      </w:tr>
      <w:tr w:rsidR="00A35FAE" w:rsidRPr="007C731A" w:rsidTr="00DD6C20">
        <w:trPr>
          <w:trHeight w:val="725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van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Goor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2011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114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1) 220 mg DHA</w:t>
            </w:r>
          </w:p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2) 220 mg DHA + 220 mg ARA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32-38 weeks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(14-20 weeks’ gestation - 3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mo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pp)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BSID-II and Hempel examination at 1.5 y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No </w:t>
            </w:r>
            <w:r w:rsidR="00D523F6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</w:p>
        </w:tc>
      </w:tr>
      <w:tr w:rsidR="00A35FAE" w:rsidRPr="007C731A" w:rsidTr="00DD6C20">
        <w:trPr>
          <w:trHeight w:val="725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Escolano-Margarit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2011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270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500 mg DHA + 150 mg EPA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(20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Hempel examination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4 y;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Touwen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 examination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5.5 y</w:t>
            </w:r>
          </w:p>
        </w:tc>
        <w:tc>
          <w:tcPr>
            <w:tcW w:w="2333" w:type="dxa"/>
          </w:tcPr>
          <w:p w:rsidR="00D523F6" w:rsidRPr="00CB2B37" w:rsidRDefault="00A35FAE" w:rsidP="00D523F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No </w:t>
            </w:r>
            <w:r w:rsidR="00D523F6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</w:p>
        </w:tc>
      </w:tr>
      <w:tr w:rsidR="00A35FAE" w:rsidRPr="007C731A" w:rsidTr="00A93E47">
        <w:trPr>
          <w:trHeight w:val="420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Campoy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2011 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315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500 mg DHA + 150 mg EPA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(20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K-ABC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6.5 y of age</w:t>
            </w:r>
          </w:p>
        </w:tc>
        <w:tc>
          <w:tcPr>
            <w:tcW w:w="2333" w:type="dxa"/>
          </w:tcPr>
          <w:p w:rsidR="00D523F6" w:rsidRPr="00CB2B37" w:rsidRDefault="00A35FAE" w:rsidP="00D523F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No</w:t>
            </w:r>
            <w:r w:rsidR="00D523F6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 association</w:t>
            </w:r>
          </w:p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. </w:t>
            </w:r>
          </w:p>
        </w:tc>
      </w:tr>
      <w:tr w:rsidR="00A35FAE" w:rsidRPr="007C731A" w:rsidTr="00A93E47">
        <w:trPr>
          <w:trHeight w:val="420"/>
        </w:trPr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Makrides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2010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694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Preterm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800 mg DHA + 100 mg EPA</w:t>
            </w:r>
          </w:p>
        </w:tc>
        <w:tc>
          <w:tcPr>
            <w:tcW w:w="2332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&gt; 19 weeks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(&lt;21 weeks’ gestation – birth)</w:t>
            </w:r>
          </w:p>
        </w:tc>
        <w:tc>
          <w:tcPr>
            <w:tcW w:w="2333" w:type="dxa"/>
          </w:tcPr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 xml:space="preserve">BSID-III </w:t>
            </w:r>
          </w:p>
          <w:p w:rsidR="00A35FAE" w:rsidRPr="001110FA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1.5 y</w:t>
            </w:r>
          </w:p>
        </w:tc>
        <w:tc>
          <w:tcPr>
            <w:tcW w:w="2333" w:type="dxa"/>
          </w:tcPr>
          <w:p w:rsidR="00A35FAE" w:rsidRPr="00CB2B37" w:rsidRDefault="00A35FAE" w:rsidP="00A35FAE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No </w:t>
            </w:r>
            <w:r w:rsidR="00D523F6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</w:tc>
      </w:tr>
      <w:tr w:rsidR="00D523F6" w:rsidRPr="007C731A" w:rsidTr="00A93E47">
        <w:trPr>
          <w:trHeight w:val="420"/>
        </w:trPr>
        <w:tc>
          <w:tcPr>
            <w:tcW w:w="2332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Dunstan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2008</w:t>
            </w:r>
          </w:p>
        </w:tc>
        <w:tc>
          <w:tcPr>
            <w:tcW w:w="2332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98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D523F6" w:rsidRPr="001110FA" w:rsidRDefault="00D523F6" w:rsidP="00D523F6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220 mg DHA + 110 mg EPA</w:t>
            </w:r>
          </w:p>
        </w:tc>
        <w:tc>
          <w:tcPr>
            <w:tcW w:w="2332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20 weeks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(20 weeks’ gestation – birth)</w:t>
            </w:r>
          </w:p>
        </w:tc>
        <w:tc>
          <w:tcPr>
            <w:tcW w:w="2333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GMDS;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PPVT;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CBCL;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2.5 y</w:t>
            </w:r>
          </w:p>
        </w:tc>
        <w:tc>
          <w:tcPr>
            <w:tcW w:w="2333" w:type="dxa"/>
          </w:tcPr>
          <w:p w:rsidR="00D523F6" w:rsidRPr="00CB2B37" w:rsidRDefault="004C7263" w:rsidP="00D523F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Inconsistent</w:t>
            </w: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 </w:t>
            </w:r>
            <w:r w:rsidR="00D523F6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</w:tc>
      </w:tr>
      <w:tr w:rsidR="00D523F6" w:rsidRPr="007C731A" w:rsidTr="00A93E47">
        <w:trPr>
          <w:trHeight w:val="420"/>
        </w:trPr>
        <w:tc>
          <w:tcPr>
            <w:tcW w:w="2332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Judge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 w:rsidRPr="001110FA">
              <w:rPr>
                <w:rFonts w:asciiTheme="majorBidi" w:hAnsiTheme="majorBidi" w:cstheme="majorBidi"/>
                <w:sz w:val="16"/>
                <w:szCs w:val="16"/>
              </w:rPr>
              <w:t>et</w:t>
            </w:r>
            <w:proofErr w:type="spellEnd"/>
            <w:r w:rsidRPr="001110FA">
              <w:rPr>
                <w:rFonts w:asciiTheme="majorBidi" w:hAnsiTheme="majorBidi" w:cstheme="majorBidi"/>
                <w:sz w:val="16"/>
                <w:szCs w:val="16"/>
              </w:rPr>
              <w:t xml:space="preserve"> al. 2007</w:t>
            </w:r>
          </w:p>
        </w:tc>
        <w:tc>
          <w:tcPr>
            <w:tcW w:w="2332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29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Full-term</w:t>
            </w:r>
          </w:p>
        </w:tc>
        <w:tc>
          <w:tcPr>
            <w:tcW w:w="2332" w:type="dxa"/>
          </w:tcPr>
          <w:p w:rsidR="00D523F6" w:rsidRPr="001110FA" w:rsidRDefault="00D523F6" w:rsidP="00D523F6">
            <w:pPr>
              <w:tabs>
                <w:tab w:val="left" w:pos="1130"/>
              </w:tabs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214 mg DHA</w:t>
            </w:r>
          </w:p>
        </w:tc>
        <w:tc>
          <w:tcPr>
            <w:tcW w:w="2332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16 weeks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(24 weeks’ gestation – birth)</w:t>
            </w:r>
          </w:p>
        </w:tc>
        <w:tc>
          <w:tcPr>
            <w:tcW w:w="2333" w:type="dxa"/>
          </w:tcPr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2-step problem-solving test: support step and search step;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FTII;</w:t>
            </w:r>
          </w:p>
          <w:p w:rsidR="00D523F6" w:rsidRPr="001110FA" w:rsidRDefault="00D523F6" w:rsidP="00D523F6">
            <w:pPr>
              <w:spacing w:line="360" w:lineRule="auto"/>
              <w:jc w:val="both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1110F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at 0.75 y</w:t>
            </w:r>
          </w:p>
        </w:tc>
        <w:tc>
          <w:tcPr>
            <w:tcW w:w="2333" w:type="dxa"/>
          </w:tcPr>
          <w:p w:rsidR="00D523F6" w:rsidRPr="00CB2B37" w:rsidRDefault="004C7263" w:rsidP="00D523F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Inconsistent</w:t>
            </w:r>
            <w:r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 xml:space="preserve"> </w:t>
            </w:r>
            <w:r w:rsidR="00D523F6" w:rsidRPr="00CB2B37">
              <w:rPr>
                <w:rFonts w:asciiTheme="majorBidi" w:hAnsiTheme="majorBidi" w:cstheme="majorBidi"/>
                <w:color w:val="FF0000"/>
                <w:sz w:val="16"/>
                <w:szCs w:val="16"/>
                <w:lang w:val="en-US"/>
              </w:rPr>
              <w:t>association</w:t>
            </w:r>
          </w:p>
        </w:tc>
      </w:tr>
    </w:tbl>
    <w:p w:rsidR="001110FA" w:rsidRPr="001110FA" w:rsidRDefault="001110FA" w:rsidP="001110FA">
      <w:pPr>
        <w:spacing w:line="360" w:lineRule="auto"/>
        <w:jc w:val="both"/>
        <w:rPr>
          <w:rFonts w:asciiTheme="majorBidi" w:hAnsiTheme="majorBidi" w:cstheme="majorBidi"/>
          <w:sz w:val="2"/>
          <w:szCs w:val="2"/>
          <w:lang w:val="en-US"/>
        </w:rPr>
      </w:pPr>
    </w:p>
    <w:p w:rsidR="002A4757" w:rsidRDefault="00D45DD4" w:rsidP="001110FA">
      <w:pPr>
        <w:spacing w:line="360" w:lineRule="auto"/>
        <w:jc w:val="both"/>
        <w:rPr>
          <w:rFonts w:asciiTheme="majorBidi" w:hAnsiTheme="majorBidi" w:cstheme="majorBidi"/>
          <w:sz w:val="15"/>
          <w:szCs w:val="15"/>
          <w:lang w:val="en-US"/>
        </w:rPr>
      </w:pPr>
      <w:r w:rsidRPr="001110FA">
        <w:rPr>
          <w:rFonts w:asciiTheme="majorBidi" w:hAnsiTheme="majorBidi" w:cstheme="majorBidi"/>
          <w:sz w:val="15"/>
          <w:szCs w:val="15"/>
          <w:lang w:val="en-US"/>
        </w:rPr>
        <w:t xml:space="preserve">Legend: </w:t>
      </w:r>
      <w:r w:rsidR="003540FF" w:rsidRPr="001110FA">
        <w:rPr>
          <w:rFonts w:asciiTheme="majorBidi" w:hAnsiTheme="majorBidi" w:cstheme="majorBidi"/>
          <w:sz w:val="15"/>
          <w:szCs w:val="15"/>
          <w:lang w:val="en-US"/>
        </w:rPr>
        <w:t xml:space="preserve">RCTs = Randomized controlled trials; </w:t>
      </w:r>
      <w:r w:rsidRPr="001110FA">
        <w:rPr>
          <w:rFonts w:asciiTheme="majorBidi" w:hAnsiTheme="majorBidi" w:cstheme="majorBidi"/>
          <w:sz w:val="15"/>
          <w:szCs w:val="15"/>
          <w:lang w:val="en-US"/>
        </w:rPr>
        <w:t>DHA = Docosahexaenoic acid;</w:t>
      </w:r>
      <w:r w:rsidR="00346DA2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EPA = </w:t>
      </w:r>
      <w:proofErr w:type="spellStart"/>
      <w:r w:rsidR="00346DA2" w:rsidRPr="001110FA">
        <w:rPr>
          <w:rFonts w:asciiTheme="majorBidi" w:hAnsiTheme="majorBidi" w:cstheme="majorBidi"/>
          <w:sz w:val="15"/>
          <w:szCs w:val="15"/>
          <w:lang w:val="en-US"/>
        </w:rPr>
        <w:t>Eicosapentaenoic</w:t>
      </w:r>
      <w:proofErr w:type="spellEnd"/>
      <w:r w:rsidR="00346DA2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acid; </w:t>
      </w:r>
      <w:proofErr w:type="spellStart"/>
      <w:r w:rsidR="00D87959" w:rsidRPr="001110FA">
        <w:rPr>
          <w:rFonts w:asciiTheme="majorBidi" w:hAnsiTheme="majorBidi" w:cstheme="majorBidi"/>
          <w:sz w:val="15"/>
          <w:szCs w:val="15"/>
          <w:lang w:val="en-US"/>
        </w:rPr>
        <w:t>mo</w:t>
      </w:r>
      <w:proofErr w:type="spellEnd"/>
      <w:r w:rsidR="00D87959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= months; </w:t>
      </w:r>
      <w:r w:rsidR="00C02797" w:rsidRPr="001110FA">
        <w:rPr>
          <w:rFonts w:asciiTheme="majorBidi" w:hAnsiTheme="majorBidi" w:cstheme="majorBidi"/>
          <w:sz w:val="15"/>
          <w:szCs w:val="15"/>
          <w:lang w:val="en-US"/>
        </w:rPr>
        <w:t xml:space="preserve">pp = postpartum; </w:t>
      </w:r>
      <w:r w:rsidR="00DD6C20" w:rsidRPr="001110FA">
        <w:rPr>
          <w:rFonts w:asciiTheme="majorBidi" w:hAnsiTheme="majorBidi" w:cstheme="majorBidi"/>
          <w:sz w:val="15"/>
          <w:szCs w:val="15"/>
          <w:lang w:val="en-US"/>
        </w:rPr>
        <w:t xml:space="preserve">ASQ = Ages and Stages Questionnaire; </w:t>
      </w:r>
      <w:proofErr w:type="spellStart"/>
      <w:r w:rsidR="00DD6C20" w:rsidRPr="001110FA">
        <w:rPr>
          <w:rFonts w:asciiTheme="majorBidi" w:hAnsiTheme="majorBidi" w:cstheme="majorBidi"/>
          <w:sz w:val="15"/>
          <w:szCs w:val="15"/>
          <w:lang w:val="en-US"/>
        </w:rPr>
        <w:t>mo</w:t>
      </w:r>
      <w:proofErr w:type="spellEnd"/>
      <w:r w:rsidR="00DD6C20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= months</w:t>
      </w:r>
      <w:r w:rsidR="00B211BB" w:rsidRPr="001110FA">
        <w:rPr>
          <w:rFonts w:asciiTheme="majorBidi" w:hAnsiTheme="majorBidi" w:cstheme="majorBidi"/>
          <w:sz w:val="15"/>
          <w:szCs w:val="15"/>
          <w:lang w:val="en-US"/>
        </w:rPr>
        <w:t>; W</w:t>
      </w:r>
      <w:r w:rsidR="00D22073" w:rsidRPr="001110FA">
        <w:rPr>
          <w:rFonts w:asciiTheme="majorBidi" w:hAnsiTheme="majorBidi" w:cstheme="majorBidi"/>
          <w:sz w:val="15"/>
          <w:szCs w:val="15"/>
          <w:lang w:val="en-US"/>
        </w:rPr>
        <w:t xml:space="preserve">ASI-II = </w:t>
      </w:r>
      <w:r w:rsidR="00B211BB" w:rsidRPr="001110FA">
        <w:rPr>
          <w:rFonts w:asciiTheme="majorBidi" w:hAnsiTheme="majorBidi" w:cstheme="majorBidi"/>
          <w:sz w:val="15"/>
          <w:szCs w:val="15"/>
          <w:lang w:val="en-US"/>
        </w:rPr>
        <w:t>Wechsler</w:t>
      </w:r>
      <w:r w:rsidR="00D22073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B211BB" w:rsidRPr="001110FA">
        <w:rPr>
          <w:rFonts w:asciiTheme="majorBidi" w:hAnsiTheme="majorBidi" w:cstheme="majorBidi"/>
          <w:sz w:val="15"/>
          <w:szCs w:val="15"/>
          <w:lang w:val="en-US"/>
        </w:rPr>
        <w:t>Abbreviated</w:t>
      </w:r>
      <w:r w:rsidR="00D22073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B211BB" w:rsidRPr="001110FA">
        <w:rPr>
          <w:rFonts w:asciiTheme="majorBidi" w:hAnsiTheme="majorBidi" w:cstheme="majorBidi"/>
          <w:sz w:val="15"/>
          <w:szCs w:val="15"/>
          <w:lang w:val="en-US"/>
        </w:rPr>
        <w:t>Scale</w:t>
      </w:r>
      <w:r w:rsidR="00D22073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B211BB" w:rsidRPr="001110FA">
        <w:rPr>
          <w:rFonts w:asciiTheme="majorBidi" w:hAnsiTheme="majorBidi" w:cstheme="majorBidi"/>
          <w:sz w:val="15"/>
          <w:szCs w:val="15"/>
          <w:lang w:val="en-US"/>
        </w:rPr>
        <w:t>of</w:t>
      </w:r>
      <w:r w:rsidR="00D22073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B211BB" w:rsidRPr="001110FA">
        <w:rPr>
          <w:rFonts w:asciiTheme="majorBidi" w:hAnsiTheme="majorBidi" w:cstheme="majorBidi"/>
          <w:sz w:val="15"/>
          <w:szCs w:val="15"/>
          <w:lang w:val="en-US"/>
        </w:rPr>
        <w:t>Intelligence, Second Edition</w:t>
      </w:r>
      <w:r w:rsidR="00D22073" w:rsidRPr="001110FA">
        <w:rPr>
          <w:rFonts w:asciiTheme="majorBidi" w:hAnsiTheme="majorBidi" w:cstheme="majorBidi"/>
          <w:sz w:val="15"/>
          <w:szCs w:val="15"/>
          <w:lang w:val="en-US"/>
        </w:rPr>
        <w:t>;</w:t>
      </w:r>
      <w:r w:rsidR="009971A5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9A49D1" w:rsidRPr="001110FA">
        <w:rPr>
          <w:rFonts w:asciiTheme="majorBidi" w:hAnsiTheme="majorBidi" w:cstheme="majorBidi"/>
          <w:sz w:val="15"/>
          <w:szCs w:val="15"/>
          <w:lang w:val="en-US"/>
        </w:rPr>
        <w:t xml:space="preserve">FST = Fruit Stroop Test; </w:t>
      </w:r>
      <w:proofErr w:type="spellStart"/>
      <w:r w:rsidR="009971A5" w:rsidRPr="001110FA">
        <w:rPr>
          <w:rFonts w:asciiTheme="majorBidi" w:hAnsiTheme="majorBidi" w:cstheme="majorBidi"/>
          <w:sz w:val="15"/>
          <w:szCs w:val="15"/>
          <w:lang w:val="en-US"/>
        </w:rPr>
        <w:t>ReyCF</w:t>
      </w:r>
      <w:proofErr w:type="spellEnd"/>
      <w:r w:rsidR="009971A5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= Rey Complex Figure; </w:t>
      </w:r>
      <w:proofErr w:type="spellStart"/>
      <w:r w:rsidR="009971A5" w:rsidRPr="001110FA">
        <w:rPr>
          <w:rFonts w:asciiTheme="majorBidi" w:hAnsiTheme="majorBidi" w:cstheme="majorBidi"/>
          <w:sz w:val="15"/>
          <w:szCs w:val="15"/>
          <w:lang w:val="en-US"/>
        </w:rPr>
        <w:t>TEACh</w:t>
      </w:r>
      <w:proofErr w:type="spellEnd"/>
      <w:r w:rsidR="009971A5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= Test of Everyday Attention for Children; RAVL = Rey Auditory Verbal Learning Test; CELF = Clinical Evaluation of Language Fundamentals; WRAT-4 = Wide Range Achievement Test, Fourth Edition; SDQ = Strengths and Difﬁculties Questionnaire; </w:t>
      </w:r>
      <w:r w:rsidR="00314660" w:rsidRPr="001110FA">
        <w:rPr>
          <w:rFonts w:asciiTheme="majorBidi" w:hAnsiTheme="majorBidi" w:cstheme="majorBidi"/>
          <w:sz w:val="15"/>
          <w:szCs w:val="15"/>
          <w:lang w:val="en-US"/>
        </w:rPr>
        <w:t xml:space="preserve">y = years; </w:t>
      </w:r>
      <w:r w:rsidR="00FF6616" w:rsidRPr="001110FA">
        <w:rPr>
          <w:rFonts w:asciiTheme="majorBidi" w:hAnsiTheme="majorBidi" w:cstheme="majorBidi"/>
          <w:sz w:val="15"/>
          <w:szCs w:val="15"/>
          <w:lang w:val="en-US"/>
        </w:rPr>
        <w:t xml:space="preserve">BSID-III = Bayley Scales of Infant and Toddler Development, Third Edition; </w:t>
      </w:r>
      <w:r w:rsidR="0082414A" w:rsidRPr="001110FA">
        <w:rPr>
          <w:rFonts w:asciiTheme="majorBidi" w:hAnsiTheme="majorBidi" w:cstheme="majorBidi"/>
          <w:sz w:val="15"/>
          <w:szCs w:val="15"/>
          <w:lang w:val="en-US"/>
        </w:rPr>
        <w:t>DAS II = Differential Ability Scales</w:t>
      </w:r>
      <w:r w:rsidR="001648BF" w:rsidRPr="001110FA">
        <w:rPr>
          <w:rFonts w:asciiTheme="majorBidi" w:hAnsiTheme="majorBidi" w:cstheme="majorBidi"/>
          <w:sz w:val="15"/>
          <w:szCs w:val="15"/>
          <w:lang w:val="en-US"/>
        </w:rPr>
        <w:t xml:space="preserve">; </w:t>
      </w:r>
      <w:r w:rsidR="00A704E5" w:rsidRPr="001110FA">
        <w:rPr>
          <w:rFonts w:asciiTheme="majorBidi" w:hAnsiTheme="majorBidi" w:cstheme="majorBidi"/>
          <w:sz w:val="15"/>
          <w:szCs w:val="15"/>
          <w:lang w:val="en-US"/>
        </w:rPr>
        <w:t xml:space="preserve">MSCA = McCarthy Scales of Children’s Abilities; </w:t>
      </w:r>
      <w:r w:rsidR="00B21AD5" w:rsidRPr="001110FA">
        <w:rPr>
          <w:rFonts w:asciiTheme="majorBidi" w:hAnsiTheme="majorBidi" w:cstheme="majorBidi"/>
          <w:sz w:val="15"/>
          <w:szCs w:val="15"/>
          <w:lang w:val="en-US"/>
        </w:rPr>
        <w:t xml:space="preserve">BASC-2 = Behavioral Assessment System for Children, Second Edition; K-CPT = </w:t>
      </w:r>
      <w:proofErr w:type="spellStart"/>
      <w:r w:rsidR="00B21AD5" w:rsidRPr="001110FA">
        <w:rPr>
          <w:rFonts w:asciiTheme="majorBidi" w:hAnsiTheme="majorBidi" w:cstheme="majorBidi"/>
          <w:sz w:val="15"/>
          <w:szCs w:val="15"/>
          <w:lang w:val="en-US"/>
        </w:rPr>
        <w:t>Conners</w:t>
      </w:r>
      <w:proofErr w:type="spellEnd"/>
      <w:r w:rsidR="00B21AD5" w:rsidRPr="001110FA">
        <w:rPr>
          <w:rFonts w:asciiTheme="majorBidi" w:hAnsiTheme="majorBidi" w:cstheme="majorBidi"/>
          <w:sz w:val="15"/>
          <w:szCs w:val="15"/>
          <w:lang w:val="en-US"/>
        </w:rPr>
        <w:t xml:space="preserve">’ Kiddie Continuous Performance Test; </w:t>
      </w:r>
      <w:r w:rsidR="00805491" w:rsidRPr="001110FA">
        <w:rPr>
          <w:rFonts w:asciiTheme="majorBidi" w:hAnsiTheme="majorBidi" w:cstheme="majorBidi"/>
          <w:sz w:val="15"/>
          <w:szCs w:val="15"/>
          <w:lang w:val="en-US"/>
        </w:rPr>
        <w:t>WISC-IV = Wechsler Intelligence Scale for Children-IV; CBCL = Child Behavior Checklist; TVMI =</w:t>
      </w:r>
      <w:r w:rsidR="00E4394C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805491" w:rsidRPr="001110FA">
        <w:rPr>
          <w:rFonts w:asciiTheme="majorBidi" w:hAnsiTheme="majorBidi" w:cstheme="majorBidi"/>
          <w:sz w:val="15"/>
          <w:szCs w:val="15"/>
          <w:lang w:val="en-US"/>
        </w:rPr>
        <w:t xml:space="preserve">Test of Visual-Motor Integration; </w:t>
      </w:r>
      <w:r w:rsidR="0027521D" w:rsidRPr="001110FA">
        <w:rPr>
          <w:rFonts w:asciiTheme="majorBidi" w:hAnsiTheme="majorBidi" w:cstheme="majorBidi"/>
          <w:sz w:val="15"/>
          <w:szCs w:val="15"/>
          <w:lang w:val="en-US"/>
        </w:rPr>
        <w:t>CCC = Children’s Communication Checklist</w:t>
      </w:r>
      <w:r w:rsidR="00BD6A94">
        <w:rPr>
          <w:rFonts w:asciiTheme="majorBidi" w:hAnsiTheme="majorBidi" w:cstheme="majorBidi"/>
          <w:sz w:val="15"/>
          <w:szCs w:val="15"/>
          <w:lang w:val="en-US"/>
        </w:rPr>
        <w:t xml:space="preserve">; </w:t>
      </w:r>
      <w:r w:rsidR="0055664E" w:rsidRPr="001110FA">
        <w:rPr>
          <w:rFonts w:asciiTheme="majorBidi" w:hAnsiTheme="majorBidi" w:cstheme="majorBidi"/>
          <w:sz w:val="15"/>
          <w:szCs w:val="15"/>
          <w:lang w:val="en-US"/>
        </w:rPr>
        <w:t xml:space="preserve">VEPs = Visual Evoked Potentials; </w:t>
      </w:r>
      <w:r w:rsidR="00456985" w:rsidRPr="001110FA">
        <w:rPr>
          <w:rFonts w:asciiTheme="majorBidi" w:hAnsiTheme="majorBidi" w:cstheme="majorBidi"/>
          <w:sz w:val="15"/>
          <w:szCs w:val="15"/>
          <w:lang w:val="en-US"/>
        </w:rPr>
        <w:t>BSID-II = Bayley Scales of Infant Development, Second Edition;</w:t>
      </w:r>
      <w:r w:rsidR="00860B84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WMIC =</w:t>
      </w:r>
      <w:r w:rsidR="00011A63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860B84" w:rsidRPr="001110FA">
        <w:rPr>
          <w:rFonts w:asciiTheme="majorBidi" w:hAnsiTheme="majorBidi" w:cstheme="majorBidi"/>
          <w:sz w:val="15"/>
          <w:szCs w:val="15"/>
          <w:lang w:val="en-US"/>
        </w:rPr>
        <w:t>Working Memory and Inhibitory Control;</w:t>
      </w:r>
      <w:r w:rsidR="00861D39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25180C" w:rsidRPr="001110FA">
        <w:rPr>
          <w:rFonts w:asciiTheme="majorBidi" w:hAnsiTheme="majorBidi" w:cstheme="majorBidi"/>
          <w:sz w:val="15"/>
          <w:szCs w:val="15"/>
          <w:lang w:val="en-US"/>
        </w:rPr>
        <w:t>TAC = Teller Acuity Card; CDI = Communicative Developmental Inventory</w:t>
      </w:r>
      <w:r w:rsidR="00011A63" w:rsidRPr="001110FA">
        <w:rPr>
          <w:rFonts w:asciiTheme="majorBidi" w:hAnsiTheme="majorBidi" w:cstheme="majorBidi"/>
          <w:sz w:val="15"/>
          <w:szCs w:val="15"/>
          <w:lang w:val="en-US"/>
        </w:rPr>
        <w:t xml:space="preserve">; </w:t>
      </w:r>
      <w:r w:rsidR="006D22DF" w:rsidRPr="001110FA">
        <w:rPr>
          <w:rFonts w:asciiTheme="majorBidi" w:hAnsiTheme="majorBidi" w:cstheme="majorBidi"/>
          <w:sz w:val="15"/>
          <w:szCs w:val="15"/>
          <w:lang w:val="en-US"/>
        </w:rPr>
        <w:t xml:space="preserve">BRIEF = Behavior Rating Inventory of Executive Function; </w:t>
      </w:r>
      <w:r w:rsidR="000E5E7A" w:rsidRPr="001110FA">
        <w:rPr>
          <w:rFonts w:asciiTheme="majorBidi" w:hAnsiTheme="majorBidi" w:cstheme="majorBidi"/>
          <w:sz w:val="15"/>
          <w:szCs w:val="15"/>
          <w:lang w:val="en-US"/>
        </w:rPr>
        <w:t>NBAS = Neonatal Behavioral Assessment Scale;</w:t>
      </w:r>
      <w:r w:rsidR="00861D39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</w:t>
      </w:r>
      <w:r w:rsidR="00C04CC0" w:rsidRPr="001110FA">
        <w:rPr>
          <w:rFonts w:asciiTheme="majorBidi" w:hAnsiTheme="majorBidi" w:cstheme="majorBidi"/>
          <w:sz w:val="15"/>
          <w:szCs w:val="15"/>
          <w:lang w:val="en-US"/>
        </w:rPr>
        <w:t xml:space="preserve">ARA = Arachidonic Acid; </w:t>
      </w:r>
      <w:r w:rsidR="00343D4C" w:rsidRPr="001110FA">
        <w:rPr>
          <w:rFonts w:asciiTheme="majorBidi" w:hAnsiTheme="majorBidi" w:cstheme="majorBidi"/>
          <w:sz w:val="15"/>
          <w:szCs w:val="15"/>
          <w:lang w:val="en-US"/>
        </w:rPr>
        <w:t xml:space="preserve">K-ABC = Kaufman Assessment Battery for Children; </w:t>
      </w:r>
      <w:r w:rsidR="00887C46" w:rsidRPr="001110FA">
        <w:rPr>
          <w:rFonts w:asciiTheme="majorBidi" w:hAnsiTheme="majorBidi" w:cstheme="majorBidi"/>
          <w:sz w:val="15"/>
          <w:szCs w:val="15"/>
          <w:lang w:val="en-US"/>
        </w:rPr>
        <w:t xml:space="preserve">GMDS = Griffiths Mental Development Scales; PPVT = Peabody Picture Vocabulary Test; </w:t>
      </w:r>
      <w:r w:rsidR="0072204D" w:rsidRPr="001110FA">
        <w:rPr>
          <w:rFonts w:asciiTheme="majorBidi" w:hAnsiTheme="majorBidi" w:cstheme="majorBidi"/>
          <w:sz w:val="15"/>
          <w:szCs w:val="15"/>
          <w:lang w:val="en-US"/>
        </w:rPr>
        <w:t>PUFAs = polyunsaturated fatty acids;</w:t>
      </w:r>
      <w:r w:rsidR="00180409" w:rsidRPr="001110FA">
        <w:rPr>
          <w:rFonts w:asciiTheme="majorBidi" w:hAnsiTheme="majorBidi" w:cstheme="majorBidi"/>
          <w:sz w:val="15"/>
          <w:szCs w:val="15"/>
          <w:lang w:val="en-US"/>
        </w:rPr>
        <w:t xml:space="preserve"> FTII = Fagan Test of Infant Intelligence</w:t>
      </w:r>
      <w:r w:rsidR="00EB0E12" w:rsidRPr="001110FA">
        <w:rPr>
          <w:rFonts w:asciiTheme="majorBidi" w:hAnsiTheme="majorBidi" w:cstheme="majorBidi"/>
          <w:sz w:val="15"/>
          <w:szCs w:val="15"/>
          <w:lang w:val="en-US"/>
        </w:rPr>
        <w:t xml:space="preserve">. </w:t>
      </w:r>
    </w:p>
    <w:p w:rsidR="00A16E2F" w:rsidRDefault="00A16E2F" w:rsidP="00A16E2F">
      <w:pPr>
        <w:spacing w:after="0" w:line="360" w:lineRule="auto"/>
        <w:jc w:val="both"/>
        <w:rPr>
          <w:rFonts w:asciiTheme="majorBidi" w:hAnsiTheme="majorBidi" w:cstheme="majorBidi"/>
          <w:color w:val="FF0000"/>
          <w:sz w:val="15"/>
          <w:szCs w:val="15"/>
          <w:lang w:val="en-US"/>
        </w:rPr>
      </w:pPr>
      <w:r w:rsidRPr="009F4244"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* “Positive association” = significant positive association between DHA and </w:t>
      </w:r>
      <w:r>
        <w:rPr>
          <w:rFonts w:asciiTheme="majorBidi" w:hAnsiTheme="majorBidi" w:cstheme="majorBidi"/>
          <w:color w:val="FF0000"/>
          <w:sz w:val="15"/>
          <w:szCs w:val="15"/>
          <w:lang w:val="en-US"/>
        </w:rPr>
        <w:t>neurodevelopmental outcomes</w:t>
      </w:r>
      <w:r w:rsidRPr="009F4244"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; </w:t>
      </w:r>
      <w:r>
        <w:rPr>
          <w:rFonts w:asciiTheme="majorBidi" w:hAnsiTheme="majorBidi" w:cstheme="majorBidi"/>
          <w:color w:val="FF0000"/>
          <w:sz w:val="15"/>
          <w:szCs w:val="15"/>
          <w:lang w:val="en-US"/>
        </w:rPr>
        <w:t>“</w:t>
      </w:r>
      <w:r w:rsidR="004C7263"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Inconsistent </w:t>
      </w:r>
      <w:r w:rsidRPr="009F4244"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association” = </w:t>
      </w:r>
      <w:r w:rsidRPr="00E52FE3"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lack of association with some of the measured </w:t>
      </w:r>
      <w:r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neurodevelopmental </w:t>
      </w:r>
      <w:r w:rsidRPr="00E52FE3">
        <w:rPr>
          <w:rFonts w:asciiTheme="majorBidi" w:hAnsiTheme="majorBidi" w:cstheme="majorBidi"/>
          <w:color w:val="FF0000"/>
          <w:sz w:val="15"/>
          <w:szCs w:val="15"/>
          <w:lang w:val="en-US"/>
        </w:rPr>
        <w:t>outcomes</w:t>
      </w:r>
      <w:r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; </w:t>
      </w:r>
      <w:r w:rsidRPr="009F4244"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“No association” = no statistically significant association between the two variables (DHA and </w:t>
      </w:r>
      <w:r>
        <w:rPr>
          <w:rFonts w:asciiTheme="majorBidi" w:hAnsiTheme="majorBidi" w:cstheme="majorBidi"/>
          <w:color w:val="FF0000"/>
          <w:sz w:val="15"/>
          <w:szCs w:val="15"/>
          <w:lang w:val="en-US"/>
        </w:rPr>
        <w:t>neurodevelopment</w:t>
      </w:r>
      <w:r w:rsidRPr="009F4244">
        <w:rPr>
          <w:rFonts w:asciiTheme="majorBidi" w:hAnsiTheme="majorBidi" w:cstheme="majorBidi"/>
          <w:color w:val="FF0000"/>
          <w:sz w:val="15"/>
          <w:szCs w:val="15"/>
          <w:lang w:val="en-US"/>
        </w:rPr>
        <w:t>)</w:t>
      </w:r>
      <w:r>
        <w:rPr>
          <w:rFonts w:asciiTheme="majorBidi" w:hAnsiTheme="majorBidi" w:cstheme="majorBidi"/>
          <w:color w:val="FF0000"/>
          <w:sz w:val="15"/>
          <w:szCs w:val="15"/>
          <w:lang w:val="en-US"/>
        </w:rPr>
        <w:t>; “</w:t>
      </w:r>
      <w:r w:rsidR="004C7263">
        <w:rPr>
          <w:rFonts w:asciiTheme="majorBidi" w:hAnsiTheme="majorBidi" w:cstheme="majorBidi"/>
          <w:color w:val="FF0000"/>
          <w:sz w:val="15"/>
          <w:szCs w:val="15"/>
          <w:lang w:val="en-US"/>
        </w:rPr>
        <w:t>Conflicting</w:t>
      </w:r>
      <w:r>
        <w:rPr>
          <w:rFonts w:asciiTheme="majorBidi" w:hAnsiTheme="majorBidi" w:cstheme="majorBidi"/>
          <w:color w:val="FF0000"/>
          <w:sz w:val="15"/>
          <w:szCs w:val="15"/>
          <w:lang w:val="en-US"/>
        </w:rPr>
        <w:t xml:space="preserve"> results” = contradictory associations.</w:t>
      </w:r>
    </w:p>
    <w:p w:rsidR="00A16E2F" w:rsidRDefault="00A16E2F" w:rsidP="001110FA">
      <w:pPr>
        <w:spacing w:line="360" w:lineRule="auto"/>
        <w:jc w:val="both"/>
        <w:rPr>
          <w:rFonts w:asciiTheme="majorBidi" w:hAnsiTheme="majorBidi" w:cstheme="majorBidi"/>
          <w:sz w:val="15"/>
          <w:szCs w:val="15"/>
          <w:lang w:val="en-US"/>
        </w:rPr>
      </w:pPr>
    </w:p>
    <w:p w:rsidR="00371F55" w:rsidRDefault="00371F55" w:rsidP="0008053F">
      <w:pPr>
        <w:jc w:val="both"/>
        <w:rPr>
          <w:sz w:val="16"/>
          <w:szCs w:val="16"/>
          <w:lang w:val="en-US"/>
        </w:rPr>
      </w:pPr>
    </w:p>
    <w:p w:rsidR="006C2576" w:rsidRPr="00CD7AFD" w:rsidRDefault="006C2576" w:rsidP="00180409">
      <w:pPr>
        <w:jc w:val="both"/>
        <w:rPr>
          <w:sz w:val="16"/>
          <w:szCs w:val="16"/>
          <w:lang w:val="en-US"/>
        </w:rPr>
      </w:pPr>
    </w:p>
    <w:sectPr w:rsidR="006C2576" w:rsidRPr="00CD7AFD" w:rsidSect="0037213A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9E" w:rsidRDefault="00DF329E" w:rsidP="00F13A16">
      <w:pPr>
        <w:spacing w:after="0" w:line="240" w:lineRule="auto"/>
      </w:pPr>
      <w:r>
        <w:separator/>
      </w:r>
    </w:p>
  </w:endnote>
  <w:endnote w:type="continuationSeparator" w:id="0">
    <w:p w:rsidR="00DF329E" w:rsidRDefault="00DF329E" w:rsidP="00F1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16"/>
        <w:szCs w:val="16"/>
      </w:rPr>
      <w:id w:val="-2044125119"/>
      <w:docPartObj>
        <w:docPartGallery w:val="Page Numbers (Bottom of Page)"/>
        <w:docPartUnique/>
      </w:docPartObj>
    </w:sdtPr>
    <w:sdtEndPr/>
    <w:sdtContent>
      <w:p w:rsidR="001110FA" w:rsidRPr="001110FA" w:rsidRDefault="001110FA">
        <w:pPr>
          <w:pStyle w:val="Rodap"/>
          <w:jc w:val="center"/>
          <w:rPr>
            <w:rFonts w:asciiTheme="majorBidi" w:hAnsiTheme="majorBidi" w:cstheme="majorBidi"/>
            <w:sz w:val="16"/>
            <w:szCs w:val="16"/>
          </w:rPr>
        </w:pPr>
        <w:r w:rsidRPr="001110FA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1110FA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1110FA">
          <w:rPr>
            <w:rFonts w:asciiTheme="majorBidi" w:hAnsiTheme="majorBidi" w:cstheme="majorBidi"/>
            <w:sz w:val="16"/>
            <w:szCs w:val="16"/>
          </w:rPr>
          <w:fldChar w:fldCharType="separate"/>
        </w:r>
        <w:r w:rsidRPr="001110FA">
          <w:rPr>
            <w:rFonts w:asciiTheme="majorBidi" w:hAnsiTheme="majorBidi" w:cstheme="majorBidi"/>
            <w:sz w:val="16"/>
            <w:szCs w:val="16"/>
          </w:rPr>
          <w:t>2</w:t>
        </w:r>
        <w:r w:rsidRPr="001110FA">
          <w:rPr>
            <w:rFonts w:asciiTheme="majorBidi" w:hAnsiTheme="majorBidi" w:cstheme="majorBidi"/>
            <w:sz w:val="16"/>
            <w:szCs w:val="16"/>
          </w:rPr>
          <w:fldChar w:fldCharType="end"/>
        </w:r>
      </w:p>
    </w:sdtContent>
  </w:sdt>
  <w:p w:rsidR="001110FA" w:rsidRDefault="001110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9E" w:rsidRDefault="00DF329E" w:rsidP="00F13A16">
      <w:pPr>
        <w:spacing w:after="0" w:line="240" w:lineRule="auto"/>
      </w:pPr>
      <w:r>
        <w:separator/>
      </w:r>
    </w:p>
  </w:footnote>
  <w:footnote w:type="continuationSeparator" w:id="0">
    <w:p w:rsidR="00DF329E" w:rsidRDefault="00DF329E" w:rsidP="00F1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64E7"/>
    <w:multiLevelType w:val="hybridMultilevel"/>
    <w:tmpl w:val="8D161A1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3A"/>
    <w:rsid w:val="00004A37"/>
    <w:rsid w:val="00011A63"/>
    <w:rsid w:val="00012BF4"/>
    <w:rsid w:val="00027A4F"/>
    <w:rsid w:val="00046C4B"/>
    <w:rsid w:val="000618BD"/>
    <w:rsid w:val="0008053F"/>
    <w:rsid w:val="00095461"/>
    <w:rsid w:val="000B7091"/>
    <w:rsid w:val="000C26CD"/>
    <w:rsid w:val="000E5E7A"/>
    <w:rsid w:val="000E72EB"/>
    <w:rsid w:val="00102725"/>
    <w:rsid w:val="0010668E"/>
    <w:rsid w:val="001110FA"/>
    <w:rsid w:val="001175D5"/>
    <w:rsid w:val="001215C3"/>
    <w:rsid w:val="00124E9C"/>
    <w:rsid w:val="001353D7"/>
    <w:rsid w:val="00162F18"/>
    <w:rsid w:val="0016322F"/>
    <w:rsid w:val="001648BF"/>
    <w:rsid w:val="00180409"/>
    <w:rsid w:val="0018223C"/>
    <w:rsid w:val="00190ECF"/>
    <w:rsid w:val="001A7947"/>
    <w:rsid w:val="001E2DB6"/>
    <w:rsid w:val="00203C24"/>
    <w:rsid w:val="00226776"/>
    <w:rsid w:val="0025180C"/>
    <w:rsid w:val="0027521D"/>
    <w:rsid w:val="00285F35"/>
    <w:rsid w:val="00290932"/>
    <w:rsid w:val="002A4757"/>
    <w:rsid w:val="002B7025"/>
    <w:rsid w:val="002D10C7"/>
    <w:rsid w:val="002D13DE"/>
    <w:rsid w:val="002E6004"/>
    <w:rsid w:val="002F2EE4"/>
    <w:rsid w:val="0030106C"/>
    <w:rsid w:val="003036CF"/>
    <w:rsid w:val="00314660"/>
    <w:rsid w:val="00316536"/>
    <w:rsid w:val="003205CA"/>
    <w:rsid w:val="00320B06"/>
    <w:rsid w:val="003261A6"/>
    <w:rsid w:val="003320D2"/>
    <w:rsid w:val="00343D4C"/>
    <w:rsid w:val="00346DA2"/>
    <w:rsid w:val="003540FF"/>
    <w:rsid w:val="0036396B"/>
    <w:rsid w:val="00370F05"/>
    <w:rsid w:val="00371F55"/>
    <w:rsid w:val="0037213A"/>
    <w:rsid w:val="00394E52"/>
    <w:rsid w:val="003A219C"/>
    <w:rsid w:val="003D3A05"/>
    <w:rsid w:val="003E03EF"/>
    <w:rsid w:val="003F6893"/>
    <w:rsid w:val="00431397"/>
    <w:rsid w:val="00431D10"/>
    <w:rsid w:val="00432887"/>
    <w:rsid w:val="004345C5"/>
    <w:rsid w:val="004402AA"/>
    <w:rsid w:val="00452AA5"/>
    <w:rsid w:val="00456985"/>
    <w:rsid w:val="004C7263"/>
    <w:rsid w:val="004D3ECC"/>
    <w:rsid w:val="004D7930"/>
    <w:rsid w:val="004F0F23"/>
    <w:rsid w:val="00541542"/>
    <w:rsid w:val="005417C7"/>
    <w:rsid w:val="005428F9"/>
    <w:rsid w:val="00542EF3"/>
    <w:rsid w:val="00551905"/>
    <w:rsid w:val="0055664E"/>
    <w:rsid w:val="005612B6"/>
    <w:rsid w:val="00592846"/>
    <w:rsid w:val="00596F75"/>
    <w:rsid w:val="005A1A30"/>
    <w:rsid w:val="005B0946"/>
    <w:rsid w:val="005E7EDA"/>
    <w:rsid w:val="00662A13"/>
    <w:rsid w:val="0066374B"/>
    <w:rsid w:val="00666092"/>
    <w:rsid w:val="00670AB0"/>
    <w:rsid w:val="00694EAE"/>
    <w:rsid w:val="006A6DAE"/>
    <w:rsid w:val="006A77ED"/>
    <w:rsid w:val="006C2576"/>
    <w:rsid w:val="006C78DE"/>
    <w:rsid w:val="006D22DF"/>
    <w:rsid w:val="006D7342"/>
    <w:rsid w:val="006E388C"/>
    <w:rsid w:val="007061C1"/>
    <w:rsid w:val="0072204D"/>
    <w:rsid w:val="00734AEE"/>
    <w:rsid w:val="00745613"/>
    <w:rsid w:val="007463AC"/>
    <w:rsid w:val="007654B7"/>
    <w:rsid w:val="00776CEF"/>
    <w:rsid w:val="007817CE"/>
    <w:rsid w:val="0078288D"/>
    <w:rsid w:val="00783EE0"/>
    <w:rsid w:val="00790630"/>
    <w:rsid w:val="00793E70"/>
    <w:rsid w:val="007A6400"/>
    <w:rsid w:val="007B7D63"/>
    <w:rsid w:val="007C3B56"/>
    <w:rsid w:val="007C731A"/>
    <w:rsid w:val="0080262E"/>
    <w:rsid w:val="00802C64"/>
    <w:rsid w:val="00805491"/>
    <w:rsid w:val="00814BBB"/>
    <w:rsid w:val="0082414A"/>
    <w:rsid w:val="008333FF"/>
    <w:rsid w:val="00835AE0"/>
    <w:rsid w:val="00837CD8"/>
    <w:rsid w:val="00841E4A"/>
    <w:rsid w:val="008462B9"/>
    <w:rsid w:val="00853F62"/>
    <w:rsid w:val="00860B84"/>
    <w:rsid w:val="00861D39"/>
    <w:rsid w:val="0086403A"/>
    <w:rsid w:val="008640E6"/>
    <w:rsid w:val="00875CE2"/>
    <w:rsid w:val="0087649B"/>
    <w:rsid w:val="00887C46"/>
    <w:rsid w:val="00887E94"/>
    <w:rsid w:val="008904E4"/>
    <w:rsid w:val="008C1979"/>
    <w:rsid w:val="00906A7F"/>
    <w:rsid w:val="00943834"/>
    <w:rsid w:val="0098300C"/>
    <w:rsid w:val="00985CCB"/>
    <w:rsid w:val="00990BAF"/>
    <w:rsid w:val="009971A5"/>
    <w:rsid w:val="009A49D1"/>
    <w:rsid w:val="009B40CF"/>
    <w:rsid w:val="009C0BD7"/>
    <w:rsid w:val="009C1745"/>
    <w:rsid w:val="009D05A4"/>
    <w:rsid w:val="009F366A"/>
    <w:rsid w:val="009F4BF2"/>
    <w:rsid w:val="009F77AF"/>
    <w:rsid w:val="00A0607E"/>
    <w:rsid w:val="00A14093"/>
    <w:rsid w:val="00A16E2F"/>
    <w:rsid w:val="00A17798"/>
    <w:rsid w:val="00A35FAE"/>
    <w:rsid w:val="00A37A79"/>
    <w:rsid w:val="00A456AD"/>
    <w:rsid w:val="00A51C7B"/>
    <w:rsid w:val="00A65C12"/>
    <w:rsid w:val="00A704E5"/>
    <w:rsid w:val="00A93E47"/>
    <w:rsid w:val="00A943A0"/>
    <w:rsid w:val="00AD3B31"/>
    <w:rsid w:val="00AE4208"/>
    <w:rsid w:val="00AE61CA"/>
    <w:rsid w:val="00AF2EB2"/>
    <w:rsid w:val="00B211BB"/>
    <w:rsid w:val="00B21AB0"/>
    <w:rsid w:val="00B21AD5"/>
    <w:rsid w:val="00B4525B"/>
    <w:rsid w:val="00B615C5"/>
    <w:rsid w:val="00B67A13"/>
    <w:rsid w:val="00B81522"/>
    <w:rsid w:val="00B8292A"/>
    <w:rsid w:val="00B92A32"/>
    <w:rsid w:val="00B9599E"/>
    <w:rsid w:val="00BA7365"/>
    <w:rsid w:val="00BB16C6"/>
    <w:rsid w:val="00BC7B5A"/>
    <w:rsid w:val="00BD5FCA"/>
    <w:rsid w:val="00BD6A94"/>
    <w:rsid w:val="00BE3FC2"/>
    <w:rsid w:val="00C02797"/>
    <w:rsid w:val="00C04CC0"/>
    <w:rsid w:val="00C11C99"/>
    <w:rsid w:val="00C20E0E"/>
    <w:rsid w:val="00C35A1C"/>
    <w:rsid w:val="00C37F68"/>
    <w:rsid w:val="00C4692E"/>
    <w:rsid w:val="00C52EC1"/>
    <w:rsid w:val="00C83802"/>
    <w:rsid w:val="00C91D74"/>
    <w:rsid w:val="00CB2B37"/>
    <w:rsid w:val="00CD5218"/>
    <w:rsid w:val="00CD7AFD"/>
    <w:rsid w:val="00CE1A67"/>
    <w:rsid w:val="00CE4548"/>
    <w:rsid w:val="00D05B24"/>
    <w:rsid w:val="00D22073"/>
    <w:rsid w:val="00D41E1A"/>
    <w:rsid w:val="00D45DD4"/>
    <w:rsid w:val="00D523F6"/>
    <w:rsid w:val="00D577D0"/>
    <w:rsid w:val="00D744C1"/>
    <w:rsid w:val="00D845A4"/>
    <w:rsid w:val="00D8488D"/>
    <w:rsid w:val="00D87959"/>
    <w:rsid w:val="00D95851"/>
    <w:rsid w:val="00DA5982"/>
    <w:rsid w:val="00DB234A"/>
    <w:rsid w:val="00DD0AD5"/>
    <w:rsid w:val="00DD6C20"/>
    <w:rsid w:val="00DF329E"/>
    <w:rsid w:val="00DF6FED"/>
    <w:rsid w:val="00DF71A0"/>
    <w:rsid w:val="00E003EC"/>
    <w:rsid w:val="00E16EB1"/>
    <w:rsid w:val="00E20F21"/>
    <w:rsid w:val="00E32AB6"/>
    <w:rsid w:val="00E403DE"/>
    <w:rsid w:val="00E4394C"/>
    <w:rsid w:val="00E62052"/>
    <w:rsid w:val="00E63DE2"/>
    <w:rsid w:val="00E864BE"/>
    <w:rsid w:val="00E91931"/>
    <w:rsid w:val="00E91E21"/>
    <w:rsid w:val="00E94C12"/>
    <w:rsid w:val="00E976A4"/>
    <w:rsid w:val="00EB0E12"/>
    <w:rsid w:val="00EE5D59"/>
    <w:rsid w:val="00EF3A04"/>
    <w:rsid w:val="00F03626"/>
    <w:rsid w:val="00F11498"/>
    <w:rsid w:val="00F13A16"/>
    <w:rsid w:val="00F317D4"/>
    <w:rsid w:val="00F32747"/>
    <w:rsid w:val="00F56690"/>
    <w:rsid w:val="00F60368"/>
    <w:rsid w:val="00F73F83"/>
    <w:rsid w:val="00FB05FC"/>
    <w:rsid w:val="00FD3E55"/>
    <w:rsid w:val="00FE1E3D"/>
    <w:rsid w:val="00FF5879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1671"/>
  <w15:chartTrackingRefBased/>
  <w15:docId w15:val="{5B172AAF-801F-4ABF-8922-C2CF1ED8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FC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7213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213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213A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7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213A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13A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13A1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13A16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D9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5851"/>
  </w:style>
  <w:style w:type="paragraph" w:styleId="Rodap">
    <w:name w:val="footer"/>
    <w:basedOn w:val="Normal"/>
    <w:link w:val="RodapCarter"/>
    <w:uiPriority w:val="99"/>
    <w:unhideWhenUsed/>
    <w:rsid w:val="00D95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5851"/>
  </w:style>
  <w:style w:type="paragraph" w:styleId="PargrafodaLista">
    <w:name w:val="List Paragraph"/>
    <w:basedOn w:val="Normal"/>
    <w:uiPriority w:val="34"/>
    <w:qFormat/>
    <w:rsid w:val="0086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2DD1-EF5D-4346-970A-43CE51DB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Martins</dc:creator>
  <cp:keywords/>
  <dc:description/>
  <cp:lastModifiedBy>Margarida FB</cp:lastModifiedBy>
  <cp:revision>3</cp:revision>
  <cp:lastPrinted>2018-03-27T21:31:00Z</cp:lastPrinted>
  <dcterms:created xsi:type="dcterms:W3CDTF">2018-11-22T23:49:00Z</dcterms:created>
  <dcterms:modified xsi:type="dcterms:W3CDTF">2018-11-26T00:35:00Z</dcterms:modified>
</cp:coreProperties>
</file>