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B257" w14:textId="77777777" w:rsidR="000A2744" w:rsidRPr="000A2744" w:rsidRDefault="000A2744" w:rsidP="000A2744">
      <w:pPr>
        <w:shd w:val="clear" w:color="auto" w:fill="FFFFFF"/>
        <w:spacing w:before="100" w:beforeAutospacing="1" w:after="100" w:afterAutospacing="1" w:line="480" w:lineRule="auto"/>
        <w:outlineLvl w:val="3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Figure</w:t>
      </w:r>
      <w:r w:rsidRPr="009A068E">
        <w:rPr>
          <w:rFonts w:ascii="Times New Roman" w:hAnsi="Times New Roman"/>
          <w:b/>
          <w:color w:val="000000"/>
          <w:sz w:val="24"/>
          <w:szCs w:val="24"/>
        </w:rPr>
        <w:t xml:space="preserve"> S2 -</w:t>
      </w:r>
      <w:r w:rsidRPr="009A068E">
        <w:rPr>
          <w:rFonts w:ascii="Times New Roman" w:hAnsi="Times New Roman"/>
          <w:color w:val="000000"/>
          <w:sz w:val="24"/>
          <w:szCs w:val="24"/>
        </w:rPr>
        <w:t xml:space="preserve"> Number of </w:t>
      </w:r>
      <w:r w:rsidRPr="009A068E">
        <w:rPr>
          <w:rFonts w:ascii="Times New Roman" w:hAnsi="Times New Roman"/>
          <w:i/>
          <w:color w:val="000000"/>
          <w:sz w:val="24"/>
          <w:szCs w:val="24"/>
        </w:rPr>
        <w:t xml:space="preserve">C. </w:t>
      </w:r>
      <w:proofErr w:type="spellStart"/>
      <w:r w:rsidRPr="009A068E">
        <w:rPr>
          <w:rFonts w:ascii="Times New Roman" w:hAnsi="Times New Roman"/>
          <w:i/>
          <w:color w:val="000000"/>
          <w:sz w:val="24"/>
          <w:szCs w:val="24"/>
        </w:rPr>
        <w:t>posadasii</w:t>
      </w:r>
      <w:proofErr w:type="spellEnd"/>
      <w:r w:rsidRPr="009A068E">
        <w:rPr>
          <w:rFonts w:ascii="Times New Roman" w:hAnsi="Times New Roman"/>
          <w:color w:val="000000"/>
          <w:sz w:val="24"/>
          <w:szCs w:val="24"/>
        </w:rPr>
        <w:t xml:space="preserve"> ITS2 paired-reads representing OTUs </w:t>
      </w:r>
      <w:r w:rsidRPr="009A068E">
        <w:rPr>
          <w:rFonts w:ascii="Times New Roman" w:hAnsi="Times New Roman"/>
          <w:sz w:val="24"/>
          <w:szCs w:val="24"/>
        </w:rPr>
        <w:t xml:space="preserve">denovo49 and denovo8395 </w:t>
      </w:r>
      <w:r w:rsidRPr="009A068E">
        <w:rPr>
          <w:rFonts w:ascii="Times New Roman" w:hAnsi="Times New Roman"/>
          <w:color w:val="000000"/>
          <w:sz w:val="24"/>
          <w:szCs w:val="24"/>
        </w:rPr>
        <w:t>obtained for each of quadruplicates that corresponds a single location in semi-arid areas of Falcon and Lara states of Venezuela.</w:t>
      </w:r>
    </w:p>
    <w:p w14:paraId="358EAE1D" w14:textId="77777777" w:rsidR="000A2744" w:rsidRDefault="000A2744">
      <w:r>
        <w:rPr>
          <w:noProof/>
        </w:rPr>
        <w:drawing>
          <wp:inline distT="0" distB="0" distL="0" distR="0" wp14:anchorId="3DBA67C6" wp14:editId="332BFD95">
            <wp:extent cx="5486400" cy="3320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744" w:rsidSect="00E43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44"/>
    <w:rsid w:val="000A2744"/>
    <w:rsid w:val="00E4337B"/>
    <w:rsid w:val="00F3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9C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44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44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Teixeira</dc:creator>
  <cp:keywords/>
  <dc:description/>
  <cp:lastModifiedBy>Matt Teixeira</cp:lastModifiedBy>
  <cp:revision>2</cp:revision>
  <dcterms:created xsi:type="dcterms:W3CDTF">2017-12-12T12:20:00Z</dcterms:created>
  <dcterms:modified xsi:type="dcterms:W3CDTF">2017-12-12T12:23:00Z</dcterms:modified>
</cp:coreProperties>
</file>