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AE1" w:rsidRPr="0012508E" w:rsidRDefault="00742AE1" w:rsidP="00742AE1">
      <w:pPr>
        <w:wordWrap/>
        <w:adjustRightInd w:val="0"/>
        <w:spacing w:after="0" w:line="480" w:lineRule="auto"/>
        <w:jc w:val="left"/>
        <w:rPr>
          <w:rFonts w:ascii="Arial" w:hAnsi="Arial" w:cs="Arial"/>
          <w:b/>
          <w:sz w:val="24"/>
          <w:szCs w:val="24"/>
        </w:rPr>
      </w:pPr>
      <w:r w:rsidRPr="0012508E">
        <w:rPr>
          <w:rFonts w:ascii="Arial" w:hAnsi="Arial" w:cs="Arial"/>
          <w:b/>
          <w:sz w:val="24"/>
          <w:szCs w:val="24"/>
        </w:rPr>
        <w:t xml:space="preserve">Supplemental Table 1. </w:t>
      </w:r>
      <w:r w:rsidRPr="0012508E">
        <w:rPr>
          <w:rFonts w:ascii="Arial" w:hAnsi="Arial" w:cs="Arial"/>
          <w:color w:val="333333"/>
          <w:sz w:val="24"/>
          <w:szCs w:val="24"/>
        </w:rPr>
        <w:t xml:space="preserve">GenBank accession numbers of ex-type strains of the </w:t>
      </w:r>
      <w:r w:rsidRPr="0012508E">
        <w:rPr>
          <w:rFonts w:ascii="Arial" w:hAnsi="Arial" w:cs="Arial"/>
          <w:i/>
          <w:color w:val="333333"/>
          <w:sz w:val="24"/>
          <w:szCs w:val="24"/>
        </w:rPr>
        <w:t>Isaria</w:t>
      </w:r>
      <w:r w:rsidRPr="0012508E">
        <w:rPr>
          <w:rFonts w:ascii="Arial" w:hAnsi="Arial" w:cs="Arial"/>
          <w:color w:val="333333"/>
          <w:sz w:val="24"/>
          <w:szCs w:val="24"/>
        </w:rPr>
        <w:t xml:space="preserve"> genus</w:t>
      </w:r>
    </w:p>
    <w:tbl>
      <w:tblPr>
        <w:tblStyle w:val="TableGrid"/>
        <w:tblW w:w="9048" w:type="dxa"/>
        <w:tblInd w:w="-5" w:type="dxa"/>
        <w:tblLook w:val="04A0" w:firstRow="1" w:lastRow="0" w:firstColumn="1" w:lastColumn="0" w:noHBand="0" w:noVBand="1"/>
      </w:tblPr>
      <w:tblGrid>
        <w:gridCol w:w="4820"/>
        <w:gridCol w:w="2126"/>
        <w:gridCol w:w="2102"/>
      </w:tblGrid>
      <w:tr w:rsidR="00742AE1" w:rsidRPr="0012508E" w:rsidTr="00A07646">
        <w:trPr>
          <w:trHeight w:val="605"/>
        </w:trPr>
        <w:tc>
          <w:tcPr>
            <w:tcW w:w="4820" w:type="dxa"/>
            <w:vMerge w:val="restart"/>
            <w:vAlign w:val="center"/>
          </w:tcPr>
          <w:p w:rsidR="00742AE1" w:rsidRPr="0012508E" w:rsidRDefault="00742AE1" w:rsidP="00A07646">
            <w:pPr>
              <w:pStyle w:val="BodyText"/>
              <w:kinsoku w:val="0"/>
              <w:overflowPunct w:val="0"/>
              <w:spacing w:line="480" w:lineRule="auto"/>
              <w:ind w:left="0"/>
              <w:jc w:val="center"/>
              <w:rPr>
                <w:b w:val="0"/>
                <w:color w:val="333333"/>
                <w:sz w:val="24"/>
                <w:szCs w:val="24"/>
              </w:rPr>
            </w:pPr>
            <w:r w:rsidRPr="0012508E">
              <w:rPr>
                <w:b w:val="0"/>
                <w:color w:val="333333"/>
                <w:sz w:val="24"/>
                <w:szCs w:val="24"/>
              </w:rPr>
              <w:t>Isolate</w:t>
            </w:r>
          </w:p>
        </w:tc>
        <w:tc>
          <w:tcPr>
            <w:tcW w:w="4228" w:type="dxa"/>
            <w:gridSpan w:val="2"/>
            <w:vAlign w:val="center"/>
          </w:tcPr>
          <w:p w:rsidR="00742AE1" w:rsidRPr="0012508E" w:rsidRDefault="00742AE1" w:rsidP="00A07646">
            <w:pPr>
              <w:pStyle w:val="BodyText"/>
              <w:kinsoku w:val="0"/>
              <w:overflowPunct w:val="0"/>
              <w:spacing w:line="480" w:lineRule="auto"/>
              <w:ind w:left="0"/>
              <w:jc w:val="center"/>
              <w:rPr>
                <w:b w:val="0"/>
                <w:color w:val="333333"/>
                <w:sz w:val="24"/>
                <w:szCs w:val="24"/>
              </w:rPr>
            </w:pPr>
            <w:r w:rsidRPr="0012508E">
              <w:rPr>
                <w:b w:val="0"/>
                <w:color w:val="333333"/>
                <w:sz w:val="24"/>
                <w:szCs w:val="24"/>
              </w:rPr>
              <w:t xml:space="preserve">GenBank number </w:t>
            </w:r>
            <w:r w:rsidRPr="0012508E">
              <w:rPr>
                <w:b w:val="0"/>
                <w:color w:val="333333"/>
                <w:sz w:val="24"/>
                <w:szCs w:val="24"/>
                <w:vertAlign w:val="superscript"/>
              </w:rPr>
              <w:t>a</w:t>
            </w:r>
          </w:p>
        </w:tc>
      </w:tr>
      <w:tr w:rsidR="00742AE1" w:rsidRPr="0012508E" w:rsidTr="00A07646">
        <w:trPr>
          <w:trHeight w:val="278"/>
        </w:trPr>
        <w:tc>
          <w:tcPr>
            <w:tcW w:w="4820" w:type="dxa"/>
            <w:vMerge/>
            <w:vAlign w:val="center"/>
          </w:tcPr>
          <w:p w:rsidR="00742AE1" w:rsidRPr="0012508E" w:rsidRDefault="00742AE1" w:rsidP="00A07646">
            <w:pPr>
              <w:pStyle w:val="BodyText"/>
              <w:kinsoku w:val="0"/>
              <w:overflowPunct w:val="0"/>
              <w:spacing w:line="480" w:lineRule="auto"/>
              <w:ind w:left="0"/>
              <w:jc w:val="center"/>
              <w:rPr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42AE1" w:rsidRPr="0012508E" w:rsidRDefault="00742AE1" w:rsidP="00A07646">
            <w:pPr>
              <w:pStyle w:val="BodyText"/>
              <w:kinsoku w:val="0"/>
              <w:overflowPunct w:val="0"/>
              <w:ind w:left="0"/>
              <w:jc w:val="center"/>
              <w:rPr>
                <w:b w:val="0"/>
                <w:color w:val="333333"/>
                <w:sz w:val="24"/>
                <w:szCs w:val="24"/>
              </w:rPr>
            </w:pPr>
            <w:r w:rsidRPr="0012508E">
              <w:rPr>
                <w:b w:val="0"/>
                <w:color w:val="333333"/>
                <w:sz w:val="24"/>
                <w:szCs w:val="24"/>
              </w:rPr>
              <w:t>Internal transcribed spacer (ITS)</w:t>
            </w:r>
          </w:p>
        </w:tc>
        <w:tc>
          <w:tcPr>
            <w:tcW w:w="2102" w:type="dxa"/>
            <w:vAlign w:val="center"/>
          </w:tcPr>
          <w:p w:rsidR="00742AE1" w:rsidRPr="0012508E" w:rsidRDefault="00742AE1" w:rsidP="00A07646">
            <w:pPr>
              <w:pStyle w:val="BodyText"/>
              <w:kinsoku w:val="0"/>
              <w:overflowPunct w:val="0"/>
              <w:ind w:left="0"/>
              <w:jc w:val="center"/>
              <w:rPr>
                <w:b w:val="0"/>
                <w:color w:val="333333"/>
                <w:sz w:val="24"/>
                <w:szCs w:val="24"/>
              </w:rPr>
            </w:pPr>
            <w:r w:rsidRPr="0012508E">
              <w:rPr>
                <w:b w:val="0"/>
                <w:color w:val="333333"/>
                <w:sz w:val="24"/>
                <w:szCs w:val="24"/>
              </w:rPr>
              <w:t>β-tubulin</w:t>
            </w:r>
          </w:p>
        </w:tc>
      </w:tr>
      <w:tr w:rsidR="00742AE1" w:rsidRPr="0012508E" w:rsidTr="00A07646">
        <w:trPr>
          <w:trHeight w:val="289"/>
        </w:trPr>
        <w:tc>
          <w:tcPr>
            <w:tcW w:w="4820" w:type="dxa"/>
            <w:vAlign w:val="center"/>
          </w:tcPr>
          <w:p w:rsidR="00742AE1" w:rsidRPr="0012508E" w:rsidRDefault="00742AE1" w:rsidP="00A07646">
            <w:pPr>
              <w:pStyle w:val="BodyText"/>
              <w:kinsoku w:val="0"/>
              <w:overflowPunct w:val="0"/>
              <w:spacing w:line="480" w:lineRule="auto"/>
              <w:ind w:left="0"/>
              <w:rPr>
                <w:b w:val="0"/>
                <w:color w:val="333333"/>
                <w:sz w:val="24"/>
                <w:szCs w:val="24"/>
              </w:rPr>
            </w:pPr>
            <w:r w:rsidRPr="0012508E">
              <w:rPr>
                <w:b w:val="0"/>
                <w:i/>
                <w:sz w:val="24"/>
                <w:szCs w:val="24"/>
              </w:rPr>
              <w:t>Isaria andoi</w:t>
            </w:r>
            <w:r w:rsidRPr="0012508E">
              <w:rPr>
                <w:b w:val="0"/>
                <w:sz w:val="24"/>
                <w:szCs w:val="24"/>
              </w:rPr>
              <w:t xml:space="preserve"> ARSEF 1684 Ex-type</w:t>
            </w:r>
          </w:p>
        </w:tc>
        <w:tc>
          <w:tcPr>
            <w:tcW w:w="2126" w:type="dxa"/>
            <w:vAlign w:val="center"/>
          </w:tcPr>
          <w:p w:rsidR="00742AE1" w:rsidRPr="0012508E" w:rsidRDefault="00742AE1" w:rsidP="00A07646">
            <w:pPr>
              <w:pStyle w:val="BodyText"/>
              <w:kinsoku w:val="0"/>
              <w:overflowPunct w:val="0"/>
              <w:spacing w:line="480" w:lineRule="auto"/>
              <w:ind w:left="0"/>
              <w:jc w:val="center"/>
              <w:rPr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742AE1" w:rsidRPr="0012508E" w:rsidRDefault="00742AE1" w:rsidP="00A07646">
            <w:pPr>
              <w:pStyle w:val="BodyText"/>
              <w:kinsoku w:val="0"/>
              <w:overflowPunct w:val="0"/>
              <w:spacing w:line="480" w:lineRule="auto"/>
              <w:ind w:left="0"/>
              <w:jc w:val="center"/>
              <w:rPr>
                <w:b w:val="0"/>
                <w:color w:val="333333"/>
                <w:sz w:val="24"/>
                <w:szCs w:val="24"/>
              </w:rPr>
            </w:pPr>
            <w:r w:rsidRPr="0012508E">
              <w:rPr>
                <w:b w:val="0"/>
                <w:color w:val="000000"/>
                <w:sz w:val="24"/>
                <w:szCs w:val="24"/>
              </w:rPr>
              <w:t>KY574460.1</w:t>
            </w:r>
          </w:p>
        </w:tc>
      </w:tr>
      <w:tr w:rsidR="00742AE1" w:rsidRPr="0012508E" w:rsidTr="00A07646">
        <w:trPr>
          <w:trHeight w:val="302"/>
        </w:trPr>
        <w:tc>
          <w:tcPr>
            <w:tcW w:w="4820" w:type="dxa"/>
            <w:vAlign w:val="center"/>
          </w:tcPr>
          <w:p w:rsidR="00742AE1" w:rsidRPr="0012508E" w:rsidRDefault="00742AE1" w:rsidP="00A07646">
            <w:pPr>
              <w:pStyle w:val="BodyText"/>
              <w:kinsoku w:val="0"/>
              <w:overflowPunct w:val="0"/>
              <w:spacing w:line="480" w:lineRule="auto"/>
              <w:ind w:left="0"/>
              <w:rPr>
                <w:b w:val="0"/>
                <w:color w:val="333333"/>
                <w:sz w:val="24"/>
                <w:szCs w:val="24"/>
              </w:rPr>
            </w:pPr>
            <w:r w:rsidRPr="0012508E">
              <w:rPr>
                <w:b w:val="0"/>
                <w:i/>
                <w:sz w:val="24"/>
                <w:szCs w:val="24"/>
              </w:rPr>
              <w:t>Isaria cateniannulata</w:t>
            </w:r>
            <w:r w:rsidRPr="0012508E">
              <w:rPr>
                <w:b w:val="0"/>
                <w:sz w:val="24"/>
                <w:szCs w:val="24"/>
              </w:rPr>
              <w:t xml:space="preserve"> CBS 152.83 Ex-type</w:t>
            </w:r>
          </w:p>
        </w:tc>
        <w:tc>
          <w:tcPr>
            <w:tcW w:w="2126" w:type="dxa"/>
            <w:vAlign w:val="center"/>
          </w:tcPr>
          <w:p w:rsidR="00742AE1" w:rsidRPr="0012508E" w:rsidRDefault="00742AE1" w:rsidP="00A07646">
            <w:pPr>
              <w:pStyle w:val="BodyText"/>
              <w:kinsoku w:val="0"/>
              <w:overflowPunct w:val="0"/>
              <w:spacing w:line="480" w:lineRule="auto"/>
              <w:ind w:left="0"/>
              <w:jc w:val="center"/>
              <w:rPr>
                <w:b w:val="0"/>
                <w:color w:val="333333"/>
                <w:sz w:val="24"/>
                <w:szCs w:val="24"/>
              </w:rPr>
            </w:pPr>
            <w:r w:rsidRPr="0012508E">
              <w:rPr>
                <w:b w:val="0"/>
                <w:color w:val="000000"/>
                <w:sz w:val="24"/>
                <w:szCs w:val="24"/>
              </w:rPr>
              <w:t>AY624172.1</w:t>
            </w:r>
          </w:p>
        </w:tc>
        <w:tc>
          <w:tcPr>
            <w:tcW w:w="2102" w:type="dxa"/>
            <w:vAlign w:val="center"/>
          </w:tcPr>
          <w:p w:rsidR="00742AE1" w:rsidRPr="0012508E" w:rsidRDefault="00742AE1" w:rsidP="00A07646">
            <w:pPr>
              <w:pStyle w:val="BodyText"/>
              <w:kinsoku w:val="0"/>
              <w:overflowPunct w:val="0"/>
              <w:spacing w:line="480" w:lineRule="auto"/>
              <w:ind w:left="0"/>
              <w:jc w:val="center"/>
              <w:rPr>
                <w:b w:val="0"/>
                <w:color w:val="333333"/>
                <w:sz w:val="24"/>
                <w:szCs w:val="24"/>
              </w:rPr>
            </w:pPr>
            <w:r w:rsidRPr="0012508E">
              <w:rPr>
                <w:b w:val="0"/>
                <w:color w:val="000000"/>
                <w:sz w:val="24"/>
                <w:szCs w:val="24"/>
              </w:rPr>
              <w:t>KY574462.1</w:t>
            </w:r>
          </w:p>
        </w:tc>
      </w:tr>
      <w:tr w:rsidR="00742AE1" w:rsidRPr="0012508E" w:rsidTr="00A07646">
        <w:trPr>
          <w:trHeight w:val="302"/>
        </w:trPr>
        <w:tc>
          <w:tcPr>
            <w:tcW w:w="4820" w:type="dxa"/>
            <w:vAlign w:val="center"/>
          </w:tcPr>
          <w:p w:rsidR="00742AE1" w:rsidRPr="0012508E" w:rsidRDefault="00742AE1" w:rsidP="00A07646">
            <w:pPr>
              <w:pStyle w:val="BodyText"/>
              <w:kinsoku w:val="0"/>
              <w:overflowPunct w:val="0"/>
              <w:spacing w:line="480" w:lineRule="auto"/>
              <w:ind w:left="0"/>
              <w:rPr>
                <w:b w:val="0"/>
                <w:color w:val="333333"/>
                <w:sz w:val="24"/>
                <w:szCs w:val="24"/>
              </w:rPr>
            </w:pPr>
            <w:r w:rsidRPr="0012508E">
              <w:rPr>
                <w:b w:val="0"/>
                <w:i/>
                <w:sz w:val="24"/>
                <w:szCs w:val="24"/>
              </w:rPr>
              <w:t xml:space="preserve">Isaria cateniobliqua </w:t>
            </w:r>
            <w:r w:rsidRPr="0012508E">
              <w:rPr>
                <w:b w:val="0"/>
                <w:sz w:val="24"/>
                <w:szCs w:val="24"/>
              </w:rPr>
              <w:t>CBS 153.83 Ex-type</w:t>
            </w:r>
          </w:p>
        </w:tc>
        <w:tc>
          <w:tcPr>
            <w:tcW w:w="2126" w:type="dxa"/>
            <w:vAlign w:val="center"/>
          </w:tcPr>
          <w:p w:rsidR="00742AE1" w:rsidRPr="0012508E" w:rsidRDefault="00742AE1" w:rsidP="00A07646">
            <w:pPr>
              <w:pStyle w:val="BodyText"/>
              <w:kinsoku w:val="0"/>
              <w:overflowPunct w:val="0"/>
              <w:spacing w:line="480" w:lineRule="auto"/>
              <w:ind w:left="0"/>
              <w:jc w:val="center"/>
              <w:rPr>
                <w:b w:val="0"/>
                <w:color w:val="333333"/>
                <w:sz w:val="24"/>
                <w:szCs w:val="24"/>
              </w:rPr>
            </w:pPr>
            <w:r w:rsidRPr="0012508E">
              <w:rPr>
                <w:b w:val="0"/>
                <w:color w:val="000000"/>
                <w:sz w:val="24"/>
                <w:szCs w:val="24"/>
              </w:rPr>
              <w:t>AY624173.1</w:t>
            </w:r>
          </w:p>
        </w:tc>
        <w:tc>
          <w:tcPr>
            <w:tcW w:w="2102" w:type="dxa"/>
            <w:vAlign w:val="center"/>
          </w:tcPr>
          <w:p w:rsidR="00742AE1" w:rsidRPr="0012508E" w:rsidRDefault="00742AE1" w:rsidP="00A07646">
            <w:pPr>
              <w:pStyle w:val="BodyText"/>
              <w:kinsoku w:val="0"/>
              <w:overflowPunct w:val="0"/>
              <w:spacing w:line="480" w:lineRule="auto"/>
              <w:ind w:left="0"/>
              <w:jc w:val="center"/>
              <w:rPr>
                <w:b w:val="0"/>
                <w:color w:val="333333"/>
                <w:sz w:val="24"/>
                <w:szCs w:val="24"/>
              </w:rPr>
            </w:pPr>
            <w:r w:rsidRPr="0012508E">
              <w:rPr>
                <w:b w:val="0"/>
                <w:color w:val="000000"/>
                <w:sz w:val="24"/>
                <w:szCs w:val="24"/>
              </w:rPr>
              <w:t>KY574464.1</w:t>
            </w:r>
          </w:p>
        </w:tc>
      </w:tr>
      <w:tr w:rsidR="00742AE1" w:rsidRPr="0012508E" w:rsidTr="00A07646">
        <w:trPr>
          <w:trHeight w:val="302"/>
        </w:trPr>
        <w:tc>
          <w:tcPr>
            <w:tcW w:w="4820" w:type="dxa"/>
            <w:vAlign w:val="center"/>
          </w:tcPr>
          <w:p w:rsidR="00742AE1" w:rsidRPr="0012508E" w:rsidRDefault="00742AE1" w:rsidP="00A07646">
            <w:pPr>
              <w:pStyle w:val="BodyText"/>
              <w:kinsoku w:val="0"/>
              <w:overflowPunct w:val="0"/>
              <w:spacing w:line="480" w:lineRule="auto"/>
              <w:ind w:left="0"/>
              <w:rPr>
                <w:b w:val="0"/>
                <w:color w:val="333333"/>
                <w:sz w:val="24"/>
                <w:szCs w:val="24"/>
              </w:rPr>
            </w:pPr>
            <w:r w:rsidRPr="0012508E">
              <w:rPr>
                <w:b w:val="0"/>
                <w:i/>
                <w:sz w:val="24"/>
                <w:szCs w:val="24"/>
              </w:rPr>
              <w:t>Isaria coleopterorum</w:t>
            </w:r>
            <w:r w:rsidRPr="0012508E">
              <w:rPr>
                <w:b w:val="0"/>
                <w:sz w:val="24"/>
                <w:szCs w:val="24"/>
              </w:rPr>
              <w:t xml:space="preserve"> CBS 110.73 Ex-type</w:t>
            </w:r>
          </w:p>
        </w:tc>
        <w:tc>
          <w:tcPr>
            <w:tcW w:w="2126" w:type="dxa"/>
            <w:vAlign w:val="center"/>
          </w:tcPr>
          <w:p w:rsidR="00742AE1" w:rsidRPr="0012508E" w:rsidRDefault="00742AE1" w:rsidP="00A07646">
            <w:pPr>
              <w:pStyle w:val="BodyText"/>
              <w:kinsoku w:val="0"/>
              <w:overflowPunct w:val="0"/>
              <w:spacing w:line="480" w:lineRule="auto"/>
              <w:ind w:left="0"/>
              <w:jc w:val="center"/>
              <w:rPr>
                <w:b w:val="0"/>
                <w:color w:val="333333"/>
                <w:sz w:val="24"/>
                <w:szCs w:val="24"/>
              </w:rPr>
            </w:pPr>
            <w:r w:rsidRPr="0012508E">
              <w:rPr>
                <w:b w:val="0"/>
                <w:color w:val="000000"/>
                <w:sz w:val="24"/>
                <w:szCs w:val="24"/>
              </w:rPr>
              <w:t>AY624177.1</w:t>
            </w:r>
          </w:p>
        </w:tc>
        <w:tc>
          <w:tcPr>
            <w:tcW w:w="2102" w:type="dxa"/>
            <w:vAlign w:val="center"/>
          </w:tcPr>
          <w:p w:rsidR="00742AE1" w:rsidRPr="0012508E" w:rsidRDefault="00742AE1" w:rsidP="00A07646">
            <w:pPr>
              <w:pStyle w:val="BodyText"/>
              <w:kinsoku w:val="0"/>
              <w:overflowPunct w:val="0"/>
              <w:spacing w:line="480" w:lineRule="auto"/>
              <w:ind w:left="0"/>
              <w:jc w:val="center"/>
              <w:rPr>
                <w:b w:val="0"/>
                <w:color w:val="333333"/>
                <w:sz w:val="24"/>
                <w:szCs w:val="24"/>
              </w:rPr>
            </w:pPr>
            <w:r w:rsidRPr="0012508E">
              <w:rPr>
                <w:b w:val="0"/>
                <w:color w:val="000000"/>
                <w:sz w:val="24"/>
                <w:szCs w:val="24"/>
              </w:rPr>
              <w:t>KY574467.1</w:t>
            </w:r>
          </w:p>
        </w:tc>
      </w:tr>
      <w:tr w:rsidR="00742AE1" w:rsidRPr="0012508E" w:rsidTr="00A07646">
        <w:trPr>
          <w:trHeight w:val="289"/>
        </w:trPr>
        <w:tc>
          <w:tcPr>
            <w:tcW w:w="4820" w:type="dxa"/>
            <w:vAlign w:val="center"/>
          </w:tcPr>
          <w:p w:rsidR="00742AE1" w:rsidRPr="0012508E" w:rsidRDefault="00742AE1" w:rsidP="00A07646">
            <w:pPr>
              <w:pStyle w:val="BodyText"/>
              <w:kinsoku w:val="0"/>
              <w:overflowPunct w:val="0"/>
              <w:spacing w:line="480" w:lineRule="auto"/>
              <w:ind w:left="0"/>
              <w:rPr>
                <w:b w:val="0"/>
                <w:color w:val="333333"/>
                <w:sz w:val="24"/>
                <w:szCs w:val="24"/>
              </w:rPr>
            </w:pPr>
            <w:r w:rsidRPr="0012508E">
              <w:rPr>
                <w:b w:val="0"/>
                <w:i/>
                <w:sz w:val="24"/>
                <w:szCs w:val="24"/>
              </w:rPr>
              <w:t>Isaria farinosa</w:t>
            </w:r>
            <w:r w:rsidRPr="0012508E">
              <w:rPr>
                <w:b w:val="0"/>
                <w:sz w:val="24"/>
                <w:szCs w:val="24"/>
              </w:rPr>
              <w:t xml:space="preserve"> ARSEF 7118 Ex-type</w:t>
            </w:r>
          </w:p>
        </w:tc>
        <w:tc>
          <w:tcPr>
            <w:tcW w:w="2126" w:type="dxa"/>
            <w:vAlign w:val="center"/>
          </w:tcPr>
          <w:p w:rsidR="00742AE1" w:rsidRPr="0012508E" w:rsidRDefault="00742AE1" w:rsidP="00A07646">
            <w:pPr>
              <w:pStyle w:val="BodyText"/>
              <w:kinsoku w:val="0"/>
              <w:overflowPunct w:val="0"/>
              <w:spacing w:line="480" w:lineRule="auto"/>
              <w:ind w:left="0"/>
              <w:jc w:val="center"/>
              <w:rPr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742AE1" w:rsidRPr="0012508E" w:rsidRDefault="00742AE1" w:rsidP="00A07646">
            <w:pPr>
              <w:pStyle w:val="BodyText"/>
              <w:kinsoku w:val="0"/>
              <w:overflowPunct w:val="0"/>
              <w:spacing w:line="480" w:lineRule="auto"/>
              <w:ind w:left="0"/>
              <w:jc w:val="center"/>
              <w:rPr>
                <w:b w:val="0"/>
                <w:color w:val="333333"/>
                <w:sz w:val="24"/>
                <w:szCs w:val="24"/>
              </w:rPr>
            </w:pPr>
            <w:r w:rsidRPr="0012508E">
              <w:rPr>
                <w:b w:val="0"/>
                <w:color w:val="000000"/>
                <w:sz w:val="24"/>
                <w:szCs w:val="24"/>
              </w:rPr>
              <w:t>KY574468.1</w:t>
            </w:r>
          </w:p>
        </w:tc>
      </w:tr>
      <w:tr w:rsidR="00742AE1" w:rsidRPr="0012508E" w:rsidTr="00A07646">
        <w:trPr>
          <w:trHeight w:val="289"/>
        </w:trPr>
        <w:tc>
          <w:tcPr>
            <w:tcW w:w="4820" w:type="dxa"/>
            <w:vAlign w:val="center"/>
          </w:tcPr>
          <w:p w:rsidR="00742AE1" w:rsidRPr="0012508E" w:rsidRDefault="00742AE1" w:rsidP="00A07646">
            <w:pPr>
              <w:pStyle w:val="BodyText"/>
              <w:kinsoku w:val="0"/>
              <w:overflowPunct w:val="0"/>
              <w:spacing w:line="480" w:lineRule="auto"/>
              <w:ind w:left="0"/>
              <w:rPr>
                <w:b w:val="0"/>
                <w:color w:val="333333"/>
                <w:sz w:val="24"/>
                <w:szCs w:val="24"/>
              </w:rPr>
            </w:pPr>
            <w:r w:rsidRPr="0012508E">
              <w:rPr>
                <w:b w:val="0"/>
                <w:i/>
                <w:sz w:val="24"/>
                <w:szCs w:val="24"/>
              </w:rPr>
              <w:t xml:space="preserve">Isaria </w:t>
            </w:r>
            <w:r w:rsidRPr="0012508E">
              <w:rPr>
                <w:rFonts w:eastAsia="AdvOT7fb33346.I+fb"/>
                <w:b w:val="0"/>
                <w:i/>
                <w:sz w:val="24"/>
                <w:szCs w:val="24"/>
              </w:rPr>
              <w:t>fl</w:t>
            </w:r>
            <w:r w:rsidRPr="0012508E">
              <w:rPr>
                <w:b w:val="0"/>
                <w:i/>
                <w:sz w:val="24"/>
                <w:szCs w:val="24"/>
              </w:rPr>
              <w:t>avovirescens</w:t>
            </w:r>
            <w:r w:rsidRPr="0012508E">
              <w:rPr>
                <w:b w:val="0"/>
                <w:sz w:val="24"/>
                <w:szCs w:val="24"/>
              </w:rPr>
              <w:t xml:space="preserve"> ARSEF 1686 Ex-type</w:t>
            </w:r>
          </w:p>
        </w:tc>
        <w:tc>
          <w:tcPr>
            <w:tcW w:w="2126" w:type="dxa"/>
            <w:vAlign w:val="center"/>
          </w:tcPr>
          <w:p w:rsidR="00742AE1" w:rsidRPr="0012508E" w:rsidRDefault="00742AE1" w:rsidP="00A07646">
            <w:pPr>
              <w:pStyle w:val="BodyText"/>
              <w:kinsoku w:val="0"/>
              <w:overflowPunct w:val="0"/>
              <w:spacing w:line="480" w:lineRule="auto"/>
              <w:ind w:left="0"/>
              <w:jc w:val="center"/>
              <w:rPr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742AE1" w:rsidRPr="0012508E" w:rsidRDefault="00742AE1" w:rsidP="00A07646">
            <w:pPr>
              <w:pStyle w:val="BodyText"/>
              <w:kinsoku w:val="0"/>
              <w:overflowPunct w:val="0"/>
              <w:spacing w:line="480" w:lineRule="auto"/>
              <w:ind w:left="0"/>
              <w:jc w:val="center"/>
              <w:rPr>
                <w:b w:val="0"/>
                <w:color w:val="333333"/>
                <w:sz w:val="24"/>
                <w:szCs w:val="24"/>
              </w:rPr>
            </w:pPr>
            <w:r w:rsidRPr="0012508E">
              <w:rPr>
                <w:b w:val="0"/>
                <w:color w:val="000000"/>
                <w:sz w:val="24"/>
                <w:szCs w:val="24"/>
              </w:rPr>
              <w:t>KY574471.1</w:t>
            </w:r>
          </w:p>
        </w:tc>
      </w:tr>
      <w:tr w:rsidR="00742AE1" w:rsidRPr="0012508E" w:rsidTr="00A07646">
        <w:trPr>
          <w:trHeight w:val="289"/>
        </w:trPr>
        <w:tc>
          <w:tcPr>
            <w:tcW w:w="4820" w:type="dxa"/>
            <w:vAlign w:val="center"/>
          </w:tcPr>
          <w:p w:rsidR="00742AE1" w:rsidRPr="0012508E" w:rsidRDefault="00742AE1" w:rsidP="00A07646">
            <w:pPr>
              <w:pStyle w:val="BodyText"/>
              <w:kinsoku w:val="0"/>
              <w:overflowPunct w:val="0"/>
              <w:spacing w:line="480" w:lineRule="auto"/>
              <w:ind w:left="0"/>
              <w:rPr>
                <w:b w:val="0"/>
                <w:color w:val="333333"/>
                <w:sz w:val="24"/>
                <w:szCs w:val="24"/>
              </w:rPr>
            </w:pPr>
            <w:r w:rsidRPr="0012508E">
              <w:rPr>
                <w:b w:val="0"/>
                <w:i/>
                <w:sz w:val="24"/>
                <w:szCs w:val="24"/>
              </w:rPr>
              <w:t>Isaria fumosorosea</w:t>
            </w:r>
            <w:r w:rsidRPr="0012508E">
              <w:rPr>
                <w:b w:val="0"/>
                <w:sz w:val="24"/>
                <w:szCs w:val="24"/>
              </w:rPr>
              <w:t xml:space="preserve"> CBS 244.31 Ex-type</w:t>
            </w:r>
          </w:p>
        </w:tc>
        <w:tc>
          <w:tcPr>
            <w:tcW w:w="2126" w:type="dxa"/>
            <w:vAlign w:val="center"/>
          </w:tcPr>
          <w:p w:rsidR="00742AE1" w:rsidRPr="0012508E" w:rsidRDefault="00742AE1" w:rsidP="00A07646">
            <w:pPr>
              <w:pStyle w:val="BodyText"/>
              <w:kinsoku w:val="0"/>
              <w:overflowPunct w:val="0"/>
              <w:spacing w:line="480" w:lineRule="auto"/>
              <w:ind w:left="0"/>
              <w:jc w:val="center"/>
              <w:rPr>
                <w:b w:val="0"/>
                <w:color w:val="333333"/>
                <w:sz w:val="24"/>
                <w:szCs w:val="24"/>
              </w:rPr>
            </w:pPr>
            <w:r w:rsidRPr="0012508E">
              <w:rPr>
                <w:b w:val="0"/>
                <w:color w:val="000000"/>
                <w:sz w:val="24"/>
                <w:szCs w:val="24"/>
              </w:rPr>
              <w:t>AY624182.1</w:t>
            </w:r>
          </w:p>
        </w:tc>
        <w:tc>
          <w:tcPr>
            <w:tcW w:w="2102" w:type="dxa"/>
            <w:vAlign w:val="center"/>
          </w:tcPr>
          <w:p w:rsidR="00742AE1" w:rsidRPr="0012508E" w:rsidRDefault="00742AE1" w:rsidP="00A07646">
            <w:pPr>
              <w:pStyle w:val="BodyText"/>
              <w:kinsoku w:val="0"/>
              <w:overflowPunct w:val="0"/>
              <w:spacing w:line="480" w:lineRule="auto"/>
              <w:ind w:left="0"/>
              <w:jc w:val="center"/>
              <w:rPr>
                <w:b w:val="0"/>
                <w:color w:val="333333"/>
                <w:sz w:val="24"/>
                <w:szCs w:val="24"/>
              </w:rPr>
            </w:pPr>
            <w:r w:rsidRPr="0012508E">
              <w:rPr>
                <w:b w:val="0"/>
                <w:color w:val="000000"/>
                <w:sz w:val="24"/>
                <w:szCs w:val="24"/>
              </w:rPr>
              <w:t>KY574472.1</w:t>
            </w:r>
          </w:p>
        </w:tc>
      </w:tr>
      <w:tr w:rsidR="00742AE1" w:rsidRPr="0012508E" w:rsidTr="00A07646">
        <w:trPr>
          <w:trHeight w:val="289"/>
        </w:trPr>
        <w:tc>
          <w:tcPr>
            <w:tcW w:w="4820" w:type="dxa"/>
            <w:vAlign w:val="center"/>
          </w:tcPr>
          <w:p w:rsidR="00742AE1" w:rsidRPr="0012508E" w:rsidRDefault="00742AE1" w:rsidP="00A07646">
            <w:pPr>
              <w:pStyle w:val="BodyText"/>
              <w:kinsoku w:val="0"/>
              <w:overflowPunct w:val="0"/>
              <w:spacing w:line="480" w:lineRule="auto"/>
              <w:ind w:left="0"/>
              <w:rPr>
                <w:b w:val="0"/>
                <w:color w:val="333333"/>
                <w:sz w:val="24"/>
                <w:szCs w:val="24"/>
              </w:rPr>
            </w:pPr>
            <w:r w:rsidRPr="0012508E">
              <w:rPr>
                <w:b w:val="0"/>
                <w:i/>
                <w:sz w:val="24"/>
                <w:szCs w:val="24"/>
              </w:rPr>
              <w:t>Isaria ghanensis</w:t>
            </w:r>
            <w:r w:rsidRPr="0012508E">
              <w:rPr>
                <w:b w:val="0"/>
                <w:sz w:val="24"/>
                <w:szCs w:val="24"/>
              </w:rPr>
              <w:t xml:space="preserve"> CBS 105.73 Ex-type</w:t>
            </w:r>
          </w:p>
        </w:tc>
        <w:tc>
          <w:tcPr>
            <w:tcW w:w="2126" w:type="dxa"/>
            <w:vAlign w:val="center"/>
          </w:tcPr>
          <w:p w:rsidR="00742AE1" w:rsidRPr="0012508E" w:rsidRDefault="00742AE1" w:rsidP="00A07646">
            <w:pPr>
              <w:pStyle w:val="BodyText"/>
              <w:kinsoku w:val="0"/>
              <w:overflowPunct w:val="0"/>
              <w:spacing w:line="480" w:lineRule="auto"/>
              <w:ind w:left="0"/>
              <w:jc w:val="center"/>
              <w:rPr>
                <w:b w:val="0"/>
                <w:color w:val="333333"/>
                <w:sz w:val="24"/>
                <w:szCs w:val="24"/>
              </w:rPr>
            </w:pPr>
            <w:r w:rsidRPr="0012508E">
              <w:rPr>
                <w:b w:val="0"/>
                <w:color w:val="000000"/>
                <w:sz w:val="24"/>
                <w:szCs w:val="24"/>
              </w:rPr>
              <w:t>AY624185.1</w:t>
            </w:r>
          </w:p>
        </w:tc>
        <w:tc>
          <w:tcPr>
            <w:tcW w:w="2102" w:type="dxa"/>
            <w:vAlign w:val="center"/>
          </w:tcPr>
          <w:p w:rsidR="00742AE1" w:rsidRPr="0012508E" w:rsidRDefault="00742AE1" w:rsidP="00A07646">
            <w:pPr>
              <w:pStyle w:val="BodyText"/>
              <w:kinsoku w:val="0"/>
              <w:overflowPunct w:val="0"/>
              <w:spacing w:line="480" w:lineRule="auto"/>
              <w:ind w:left="0"/>
              <w:jc w:val="center"/>
              <w:rPr>
                <w:b w:val="0"/>
                <w:color w:val="333333"/>
                <w:sz w:val="24"/>
                <w:szCs w:val="24"/>
              </w:rPr>
            </w:pPr>
            <w:r w:rsidRPr="0012508E">
              <w:rPr>
                <w:b w:val="0"/>
                <w:color w:val="000000"/>
                <w:sz w:val="24"/>
                <w:szCs w:val="24"/>
              </w:rPr>
              <w:t>KY574475.1</w:t>
            </w:r>
          </w:p>
        </w:tc>
      </w:tr>
      <w:tr w:rsidR="00742AE1" w:rsidRPr="0012508E" w:rsidTr="00A07646">
        <w:trPr>
          <w:trHeight w:val="289"/>
        </w:trPr>
        <w:tc>
          <w:tcPr>
            <w:tcW w:w="4820" w:type="dxa"/>
            <w:vAlign w:val="center"/>
          </w:tcPr>
          <w:p w:rsidR="00742AE1" w:rsidRPr="0012508E" w:rsidRDefault="00742AE1" w:rsidP="00A07646">
            <w:pPr>
              <w:pStyle w:val="BodyText"/>
              <w:kinsoku w:val="0"/>
              <w:overflowPunct w:val="0"/>
              <w:spacing w:line="480" w:lineRule="auto"/>
              <w:ind w:left="0"/>
              <w:rPr>
                <w:b w:val="0"/>
                <w:color w:val="333333"/>
                <w:sz w:val="24"/>
                <w:szCs w:val="24"/>
              </w:rPr>
            </w:pPr>
            <w:r w:rsidRPr="0012508E">
              <w:rPr>
                <w:b w:val="0"/>
                <w:i/>
                <w:sz w:val="24"/>
                <w:szCs w:val="24"/>
              </w:rPr>
              <w:t>Isaria javanica</w:t>
            </w:r>
            <w:r w:rsidRPr="0012508E">
              <w:rPr>
                <w:b w:val="0"/>
                <w:sz w:val="24"/>
                <w:szCs w:val="24"/>
              </w:rPr>
              <w:t xml:space="preserve"> CBS 134.22 Ex-type</w:t>
            </w:r>
          </w:p>
        </w:tc>
        <w:tc>
          <w:tcPr>
            <w:tcW w:w="2126" w:type="dxa"/>
            <w:vAlign w:val="center"/>
          </w:tcPr>
          <w:p w:rsidR="00742AE1" w:rsidRPr="0012508E" w:rsidRDefault="00742AE1" w:rsidP="00A07646">
            <w:pPr>
              <w:pStyle w:val="BodyText"/>
              <w:kinsoku w:val="0"/>
              <w:overflowPunct w:val="0"/>
              <w:spacing w:line="480" w:lineRule="auto"/>
              <w:ind w:left="0"/>
              <w:jc w:val="center"/>
              <w:rPr>
                <w:b w:val="0"/>
                <w:color w:val="333333"/>
                <w:sz w:val="24"/>
                <w:szCs w:val="24"/>
              </w:rPr>
            </w:pPr>
            <w:r w:rsidRPr="0012508E">
              <w:rPr>
                <w:b w:val="0"/>
                <w:color w:val="000000"/>
                <w:sz w:val="24"/>
                <w:szCs w:val="24"/>
              </w:rPr>
              <w:t>AY624186.1</w:t>
            </w:r>
          </w:p>
        </w:tc>
        <w:tc>
          <w:tcPr>
            <w:tcW w:w="2102" w:type="dxa"/>
            <w:vAlign w:val="center"/>
          </w:tcPr>
          <w:p w:rsidR="00742AE1" w:rsidRPr="0012508E" w:rsidRDefault="00742AE1" w:rsidP="00A07646">
            <w:pPr>
              <w:pStyle w:val="BodyText"/>
              <w:kinsoku w:val="0"/>
              <w:overflowPunct w:val="0"/>
              <w:spacing w:line="480" w:lineRule="auto"/>
              <w:ind w:left="0"/>
              <w:jc w:val="center"/>
              <w:rPr>
                <w:b w:val="0"/>
                <w:color w:val="333333"/>
                <w:sz w:val="24"/>
                <w:szCs w:val="24"/>
              </w:rPr>
            </w:pPr>
            <w:r w:rsidRPr="0012508E">
              <w:rPr>
                <w:b w:val="0"/>
                <w:color w:val="000000"/>
                <w:sz w:val="24"/>
                <w:szCs w:val="24"/>
              </w:rPr>
              <w:t>KY574478.1</w:t>
            </w:r>
          </w:p>
        </w:tc>
      </w:tr>
      <w:tr w:rsidR="00742AE1" w:rsidRPr="0012508E" w:rsidTr="00A07646">
        <w:trPr>
          <w:trHeight w:val="289"/>
        </w:trPr>
        <w:tc>
          <w:tcPr>
            <w:tcW w:w="4820" w:type="dxa"/>
            <w:vAlign w:val="center"/>
          </w:tcPr>
          <w:p w:rsidR="00742AE1" w:rsidRPr="0012508E" w:rsidRDefault="00742AE1" w:rsidP="00A07646">
            <w:pPr>
              <w:pStyle w:val="BodyText"/>
              <w:kinsoku w:val="0"/>
              <w:overflowPunct w:val="0"/>
              <w:spacing w:line="480" w:lineRule="auto"/>
              <w:ind w:left="0"/>
              <w:rPr>
                <w:b w:val="0"/>
                <w:color w:val="333333"/>
                <w:sz w:val="24"/>
                <w:szCs w:val="24"/>
              </w:rPr>
            </w:pPr>
            <w:r w:rsidRPr="0012508E">
              <w:rPr>
                <w:b w:val="0"/>
                <w:i/>
                <w:sz w:val="24"/>
                <w:szCs w:val="24"/>
              </w:rPr>
              <w:t>Isaria poprawskii</w:t>
            </w:r>
            <w:r w:rsidRPr="0012508E">
              <w:rPr>
                <w:b w:val="0"/>
                <w:sz w:val="24"/>
                <w:szCs w:val="24"/>
              </w:rPr>
              <w:t xml:space="preserve"> ARSEF 7028Ex-type</w:t>
            </w:r>
          </w:p>
        </w:tc>
        <w:tc>
          <w:tcPr>
            <w:tcW w:w="2126" w:type="dxa"/>
            <w:vAlign w:val="center"/>
          </w:tcPr>
          <w:p w:rsidR="00742AE1" w:rsidRPr="0012508E" w:rsidRDefault="00742AE1" w:rsidP="00A07646">
            <w:pPr>
              <w:pStyle w:val="BodyText"/>
              <w:kinsoku w:val="0"/>
              <w:overflowPunct w:val="0"/>
              <w:spacing w:line="480" w:lineRule="auto"/>
              <w:ind w:left="0"/>
              <w:jc w:val="center"/>
              <w:rPr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742AE1" w:rsidRPr="0012508E" w:rsidRDefault="00742AE1" w:rsidP="00A07646">
            <w:pPr>
              <w:pStyle w:val="BodyText"/>
              <w:kinsoku w:val="0"/>
              <w:overflowPunct w:val="0"/>
              <w:spacing w:line="480" w:lineRule="auto"/>
              <w:ind w:left="0"/>
              <w:jc w:val="center"/>
              <w:rPr>
                <w:b w:val="0"/>
                <w:color w:val="333333"/>
                <w:sz w:val="24"/>
                <w:szCs w:val="24"/>
              </w:rPr>
            </w:pPr>
            <w:r w:rsidRPr="0012508E">
              <w:rPr>
                <w:b w:val="0"/>
                <w:color w:val="000000"/>
                <w:sz w:val="24"/>
                <w:szCs w:val="24"/>
              </w:rPr>
              <w:t>KY574489.1</w:t>
            </w:r>
          </w:p>
        </w:tc>
      </w:tr>
      <w:tr w:rsidR="00742AE1" w:rsidRPr="0012508E" w:rsidTr="00A07646">
        <w:trPr>
          <w:trHeight w:val="289"/>
        </w:trPr>
        <w:tc>
          <w:tcPr>
            <w:tcW w:w="4820" w:type="dxa"/>
            <w:vAlign w:val="center"/>
          </w:tcPr>
          <w:p w:rsidR="00742AE1" w:rsidRPr="0012508E" w:rsidRDefault="00742AE1" w:rsidP="00A07646">
            <w:pPr>
              <w:pStyle w:val="BodyText"/>
              <w:kinsoku w:val="0"/>
              <w:overflowPunct w:val="0"/>
              <w:spacing w:line="480" w:lineRule="auto"/>
              <w:ind w:left="0"/>
              <w:rPr>
                <w:b w:val="0"/>
                <w:color w:val="333333"/>
                <w:sz w:val="24"/>
                <w:szCs w:val="24"/>
              </w:rPr>
            </w:pPr>
            <w:r w:rsidRPr="0012508E">
              <w:rPr>
                <w:b w:val="0"/>
                <w:i/>
                <w:sz w:val="24"/>
                <w:szCs w:val="24"/>
              </w:rPr>
              <w:t>Isaria tenuipes</w:t>
            </w:r>
            <w:r w:rsidRPr="0012508E">
              <w:rPr>
                <w:b w:val="0"/>
                <w:sz w:val="24"/>
                <w:szCs w:val="24"/>
              </w:rPr>
              <w:t xml:space="preserve"> ARSEF 5135 Ex-type</w:t>
            </w:r>
          </w:p>
        </w:tc>
        <w:tc>
          <w:tcPr>
            <w:tcW w:w="2126" w:type="dxa"/>
            <w:vAlign w:val="center"/>
          </w:tcPr>
          <w:p w:rsidR="00742AE1" w:rsidRPr="0012508E" w:rsidRDefault="00742AE1" w:rsidP="00A07646">
            <w:pPr>
              <w:pStyle w:val="BodyText"/>
              <w:kinsoku w:val="0"/>
              <w:overflowPunct w:val="0"/>
              <w:spacing w:line="480" w:lineRule="auto"/>
              <w:ind w:left="0"/>
              <w:jc w:val="center"/>
              <w:rPr>
                <w:b w:val="0"/>
                <w:color w:val="333333"/>
                <w:sz w:val="24"/>
                <w:szCs w:val="24"/>
              </w:rPr>
            </w:pPr>
            <w:r w:rsidRPr="0012508E">
              <w:rPr>
                <w:b w:val="0"/>
                <w:color w:val="000000"/>
                <w:sz w:val="24"/>
                <w:szCs w:val="24"/>
              </w:rPr>
              <w:t>AY624196.1</w:t>
            </w:r>
          </w:p>
        </w:tc>
        <w:tc>
          <w:tcPr>
            <w:tcW w:w="2102" w:type="dxa"/>
            <w:vAlign w:val="center"/>
          </w:tcPr>
          <w:p w:rsidR="00742AE1" w:rsidRPr="0012508E" w:rsidRDefault="00742AE1" w:rsidP="00A07646">
            <w:pPr>
              <w:pStyle w:val="BodyText"/>
              <w:kinsoku w:val="0"/>
              <w:overflowPunct w:val="0"/>
              <w:spacing w:line="480" w:lineRule="auto"/>
              <w:ind w:left="0"/>
              <w:jc w:val="center"/>
              <w:rPr>
                <w:b w:val="0"/>
                <w:color w:val="333333"/>
                <w:sz w:val="24"/>
                <w:szCs w:val="24"/>
              </w:rPr>
            </w:pPr>
            <w:r w:rsidRPr="0012508E">
              <w:rPr>
                <w:b w:val="0"/>
                <w:color w:val="000000"/>
                <w:sz w:val="24"/>
                <w:szCs w:val="24"/>
              </w:rPr>
              <w:t>KY574491.1</w:t>
            </w:r>
          </w:p>
        </w:tc>
      </w:tr>
      <w:tr w:rsidR="00742AE1" w:rsidRPr="0012508E" w:rsidTr="00A07646">
        <w:trPr>
          <w:trHeight w:val="58"/>
        </w:trPr>
        <w:tc>
          <w:tcPr>
            <w:tcW w:w="4820" w:type="dxa"/>
            <w:vAlign w:val="center"/>
          </w:tcPr>
          <w:p w:rsidR="00742AE1" w:rsidRPr="0012508E" w:rsidRDefault="00742AE1" w:rsidP="00A07646">
            <w:pPr>
              <w:pStyle w:val="BodyText"/>
              <w:kinsoku w:val="0"/>
              <w:overflowPunct w:val="0"/>
              <w:spacing w:line="480" w:lineRule="auto"/>
              <w:ind w:left="0"/>
              <w:rPr>
                <w:b w:val="0"/>
                <w:color w:val="333333"/>
                <w:sz w:val="24"/>
                <w:szCs w:val="24"/>
              </w:rPr>
            </w:pPr>
            <w:r w:rsidRPr="0012508E">
              <w:rPr>
                <w:b w:val="0"/>
                <w:i/>
                <w:sz w:val="24"/>
                <w:szCs w:val="24"/>
              </w:rPr>
              <w:t>Isaria javanica</w:t>
            </w:r>
            <w:r w:rsidRPr="0012508E">
              <w:rPr>
                <w:b w:val="0"/>
                <w:sz w:val="24"/>
                <w:szCs w:val="24"/>
              </w:rPr>
              <w:t xml:space="preserve"> CHE-CNRCB 310</w:t>
            </w:r>
          </w:p>
        </w:tc>
        <w:tc>
          <w:tcPr>
            <w:tcW w:w="2126" w:type="dxa"/>
            <w:vAlign w:val="center"/>
          </w:tcPr>
          <w:p w:rsidR="00742AE1" w:rsidRPr="0012508E" w:rsidRDefault="00742AE1" w:rsidP="00A07646">
            <w:pPr>
              <w:pStyle w:val="BodyText"/>
              <w:kinsoku w:val="0"/>
              <w:overflowPunct w:val="0"/>
              <w:spacing w:line="480" w:lineRule="auto"/>
              <w:ind w:left="0"/>
              <w:jc w:val="center"/>
              <w:rPr>
                <w:b w:val="0"/>
                <w:color w:val="333333"/>
                <w:sz w:val="24"/>
                <w:szCs w:val="24"/>
              </w:rPr>
            </w:pPr>
            <w:r w:rsidRPr="0012508E">
              <w:rPr>
                <w:b w:val="0"/>
                <w:sz w:val="24"/>
                <w:szCs w:val="24"/>
              </w:rPr>
              <w:t>KT225592</w:t>
            </w:r>
          </w:p>
        </w:tc>
        <w:tc>
          <w:tcPr>
            <w:tcW w:w="2102" w:type="dxa"/>
            <w:vAlign w:val="center"/>
          </w:tcPr>
          <w:p w:rsidR="00742AE1" w:rsidRPr="0012508E" w:rsidRDefault="00742AE1" w:rsidP="00A07646">
            <w:pPr>
              <w:pStyle w:val="BodyText"/>
              <w:kinsoku w:val="0"/>
              <w:overflowPunct w:val="0"/>
              <w:spacing w:line="480" w:lineRule="auto"/>
              <w:ind w:left="0"/>
              <w:jc w:val="center"/>
              <w:rPr>
                <w:b w:val="0"/>
                <w:color w:val="333333"/>
                <w:sz w:val="24"/>
                <w:szCs w:val="24"/>
              </w:rPr>
            </w:pPr>
            <w:r w:rsidRPr="0012508E">
              <w:rPr>
                <w:b w:val="0"/>
                <w:sz w:val="24"/>
                <w:szCs w:val="24"/>
              </w:rPr>
              <w:t>KT225601</w:t>
            </w:r>
          </w:p>
        </w:tc>
      </w:tr>
      <w:tr w:rsidR="00742AE1" w:rsidRPr="0012508E" w:rsidTr="00A07646">
        <w:trPr>
          <w:trHeight w:val="289"/>
        </w:trPr>
        <w:tc>
          <w:tcPr>
            <w:tcW w:w="4820" w:type="dxa"/>
            <w:vAlign w:val="center"/>
          </w:tcPr>
          <w:p w:rsidR="00742AE1" w:rsidRPr="0012508E" w:rsidRDefault="00742AE1" w:rsidP="00A07646">
            <w:pPr>
              <w:pStyle w:val="BodyText"/>
              <w:kinsoku w:val="0"/>
              <w:overflowPunct w:val="0"/>
              <w:spacing w:line="480" w:lineRule="auto"/>
              <w:ind w:left="0"/>
              <w:rPr>
                <w:b w:val="0"/>
                <w:color w:val="333333"/>
                <w:sz w:val="24"/>
                <w:szCs w:val="24"/>
              </w:rPr>
            </w:pPr>
            <w:bookmarkStart w:id="0" w:name="_Hlk523657973"/>
            <w:r w:rsidRPr="0012508E">
              <w:rPr>
                <w:b w:val="0"/>
                <w:i/>
                <w:color w:val="333333"/>
                <w:sz w:val="24"/>
                <w:szCs w:val="24"/>
              </w:rPr>
              <w:t>Isarai javanica</w:t>
            </w:r>
            <w:r w:rsidRPr="0012508E">
              <w:rPr>
                <w:b w:val="0"/>
                <w:color w:val="333333"/>
                <w:sz w:val="24"/>
                <w:szCs w:val="24"/>
              </w:rPr>
              <w:t xml:space="preserve"> pf185</w:t>
            </w:r>
          </w:p>
        </w:tc>
        <w:tc>
          <w:tcPr>
            <w:tcW w:w="2126" w:type="dxa"/>
            <w:vAlign w:val="center"/>
          </w:tcPr>
          <w:p w:rsidR="00742AE1" w:rsidRPr="0012508E" w:rsidRDefault="00742AE1" w:rsidP="00A07646">
            <w:pPr>
              <w:pStyle w:val="BodyText"/>
              <w:kinsoku w:val="0"/>
              <w:overflowPunct w:val="0"/>
              <w:spacing w:line="480" w:lineRule="auto"/>
              <w:ind w:left="0"/>
              <w:jc w:val="center"/>
              <w:rPr>
                <w:b w:val="0"/>
                <w:color w:val="333333"/>
                <w:sz w:val="24"/>
                <w:szCs w:val="24"/>
              </w:rPr>
            </w:pPr>
            <w:r w:rsidRPr="0012508E">
              <w:rPr>
                <w:b w:val="0"/>
                <w:color w:val="000000"/>
                <w:sz w:val="24"/>
                <w:szCs w:val="24"/>
              </w:rPr>
              <w:t>LY490787.1</w:t>
            </w:r>
          </w:p>
        </w:tc>
        <w:tc>
          <w:tcPr>
            <w:tcW w:w="2102" w:type="dxa"/>
            <w:vAlign w:val="center"/>
          </w:tcPr>
          <w:p w:rsidR="00742AE1" w:rsidRPr="0012508E" w:rsidRDefault="00742AE1" w:rsidP="00A07646">
            <w:pPr>
              <w:pStyle w:val="BodyText"/>
              <w:kinsoku w:val="0"/>
              <w:overflowPunct w:val="0"/>
              <w:spacing w:line="480" w:lineRule="auto"/>
              <w:ind w:left="0"/>
              <w:jc w:val="center"/>
              <w:rPr>
                <w:b w:val="0"/>
                <w:color w:val="333333"/>
                <w:sz w:val="24"/>
                <w:szCs w:val="24"/>
              </w:rPr>
            </w:pPr>
            <w:r w:rsidRPr="0012508E">
              <w:rPr>
                <w:b w:val="0"/>
                <w:color w:val="333333"/>
                <w:sz w:val="24"/>
                <w:szCs w:val="24"/>
              </w:rPr>
              <w:t>MH340496</w:t>
            </w:r>
          </w:p>
        </w:tc>
      </w:tr>
      <w:tr w:rsidR="00742AE1" w:rsidRPr="0012508E" w:rsidTr="00A07646">
        <w:trPr>
          <w:trHeight w:val="289"/>
        </w:trPr>
        <w:tc>
          <w:tcPr>
            <w:tcW w:w="4820" w:type="dxa"/>
            <w:vAlign w:val="center"/>
          </w:tcPr>
          <w:p w:rsidR="00742AE1" w:rsidRPr="0012508E" w:rsidRDefault="00742AE1" w:rsidP="00A07646">
            <w:pPr>
              <w:pStyle w:val="BodyText"/>
              <w:kinsoku w:val="0"/>
              <w:overflowPunct w:val="0"/>
              <w:spacing w:line="480" w:lineRule="auto"/>
              <w:ind w:left="0"/>
              <w:rPr>
                <w:b w:val="0"/>
                <w:color w:val="333333"/>
                <w:sz w:val="24"/>
                <w:szCs w:val="24"/>
              </w:rPr>
            </w:pPr>
            <w:r w:rsidRPr="0012508E">
              <w:rPr>
                <w:b w:val="0"/>
                <w:i/>
                <w:color w:val="333333"/>
                <w:sz w:val="24"/>
                <w:szCs w:val="24"/>
              </w:rPr>
              <w:t>Isaria javanica</w:t>
            </w:r>
            <w:r w:rsidRPr="0012508E">
              <w:rPr>
                <w:b w:val="0"/>
                <w:color w:val="333333"/>
                <w:sz w:val="24"/>
                <w:szCs w:val="24"/>
              </w:rPr>
              <w:t xml:space="preserve"> pf212</w:t>
            </w:r>
          </w:p>
        </w:tc>
        <w:tc>
          <w:tcPr>
            <w:tcW w:w="2126" w:type="dxa"/>
            <w:vAlign w:val="center"/>
          </w:tcPr>
          <w:p w:rsidR="00742AE1" w:rsidRPr="0012508E" w:rsidRDefault="00742AE1" w:rsidP="00A07646">
            <w:pPr>
              <w:pStyle w:val="BodyText"/>
              <w:kinsoku w:val="0"/>
              <w:overflowPunct w:val="0"/>
              <w:spacing w:line="480" w:lineRule="auto"/>
              <w:ind w:left="0"/>
              <w:jc w:val="center"/>
              <w:rPr>
                <w:b w:val="0"/>
                <w:color w:val="333333"/>
                <w:sz w:val="24"/>
                <w:szCs w:val="24"/>
              </w:rPr>
            </w:pPr>
            <w:r w:rsidRPr="0012508E">
              <w:rPr>
                <w:b w:val="0"/>
                <w:color w:val="000000"/>
                <w:sz w:val="24"/>
                <w:szCs w:val="24"/>
              </w:rPr>
              <w:t>LY490786.1</w:t>
            </w:r>
          </w:p>
        </w:tc>
        <w:tc>
          <w:tcPr>
            <w:tcW w:w="2102" w:type="dxa"/>
            <w:vAlign w:val="center"/>
          </w:tcPr>
          <w:p w:rsidR="00742AE1" w:rsidRPr="0012508E" w:rsidRDefault="00742AE1" w:rsidP="00A07646">
            <w:pPr>
              <w:pStyle w:val="BodyText"/>
              <w:kinsoku w:val="0"/>
              <w:overflowPunct w:val="0"/>
              <w:spacing w:line="480" w:lineRule="auto"/>
              <w:ind w:left="0"/>
              <w:jc w:val="center"/>
              <w:rPr>
                <w:b w:val="0"/>
                <w:color w:val="333333"/>
                <w:sz w:val="24"/>
                <w:szCs w:val="24"/>
              </w:rPr>
            </w:pPr>
            <w:r w:rsidRPr="0012508E">
              <w:rPr>
                <w:b w:val="0"/>
                <w:color w:val="333333"/>
                <w:sz w:val="24"/>
                <w:szCs w:val="24"/>
              </w:rPr>
              <w:t>MH340497</w:t>
            </w:r>
          </w:p>
        </w:tc>
      </w:tr>
      <w:bookmarkEnd w:id="0"/>
    </w:tbl>
    <w:p w:rsidR="00742AE1" w:rsidRPr="0012508E" w:rsidRDefault="00742AE1" w:rsidP="00742AE1">
      <w:pPr>
        <w:pStyle w:val="BodyText"/>
        <w:kinsoku w:val="0"/>
        <w:overflowPunct w:val="0"/>
        <w:spacing w:line="480" w:lineRule="auto"/>
        <w:ind w:left="0"/>
        <w:rPr>
          <w:b w:val="0"/>
          <w:color w:val="333333"/>
          <w:sz w:val="24"/>
          <w:szCs w:val="24"/>
        </w:rPr>
      </w:pPr>
    </w:p>
    <w:p w:rsidR="00742AE1" w:rsidRPr="009D3B9F" w:rsidRDefault="00742AE1" w:rsidP="00742AE1">
      <w:pPr>
        <w:pStyle w:val="BodyText"/>
        <w:kinsoku w:val="0"/>
        <w:overflowPunct w:val="0"/>
        <w:spacing w:line="480" w:lineRule="auto"/>
        <w:ind w:left="0"/>
        <w:rPr>
          <w:b w:val="0"/>
          <w:color w:val="333333"/>
          <w:sz w:val="24"/>
          <w:szCs w:val="24"/>
        </w:rPr>
      </w:pPr>
      <w:r w:rsidRPr="0012508E">
        <w:rPr>
          <w:sz w:val="24"/>
          <w:szCs w:val="24"/>
          <w:vertAlign w:val="superscript"/>
        </w:rPr>
        <w:t>a</w:t>
      </w:r>
      <w:r w:rsidRPr="0012508E">
        <w:rPr>
          <w:sz w:val="24"/>
          <w:szCs w:val="24"/>
        </w:rPr>
        <w:t xml:space="preserve"> </w:t>
      </w:r>
      <w:r w:rsidRPr="0012508E">
        <w:rPr>
          <w:b w:val="0"/>
          <w:color w:val="333333"/>
          <w:sz w:val="24"/>
          <w:szCs w:val="24"/>
        </w:rPr>
        <w:t xml:space="preserve">GenBank accession numbers of selected ex-type strains of the </w:t>
      </w:r>
      <w:r w:rsidRPr="0012508E">
        <w:rPr>
          <w:b w:val="0"/>
          <w:i/>
          <w:color w:val="333333"/>
          <w:sz w:val="24"/>
          <w:szCs w:val="24"/>
        </w:rPr>
        <w:t>Isaria</w:t>
      </w:r>
      <w:r w:rsidRPr="0012508E">
        <w:rPr>
          <w:b w:val="0"/>
          <w:color w:val="333333"/>
          <w:sz w:val="24"/>
          <w:szCs w:val="24"/>
        </w:rPr>
        <w:t xml:space="preserve"> genus were obtained from </w:t>
      </w:r>
      <w:r w:rsidRPr="0012508E">
        <w:rPr>
          <w:rFonts w:eastAsia="TimesNewRomanPSMT"/>
          <w:b w:val="0"/>
          <w:sz w:val="24"/>
          <w:szCs w:val="24"/>
        </w:rPr>
        <w:t xml:space="preserve">the National Center for Biotechnology Information database. The sequences for the ITS and </w:t>
      </w:r>
      <w:r w:rsidRPr="0012508E">
        <w:rPr>
          <w:b w:val="0"/>
          <w:color w:val="333333"/>
          <w:sz w:val="24"/>
          <w:szCs w:val="24"/>
        </w:rPr>
        <w:t>β-tubulin</w:t>
      </w:r>
      <w:r w:rsidRPr="0012508E">
        <w:rPr>
          <w:rFonts w:eastAsia="TimesNewRomanPSMT"/>
          <w:b w:val="0"/>
          <w:sz w:val="24"/>
          <w:szCs w:val="24"/>
        </w:rPr>
        <w:t xml:space="preserve"> genes of </w:t>
      </w:r>
      <w:r w:rsidRPr="0012508E">
        <w:rPr>
          <w:rFonts w:eastAsia="TimesNewRomanPSMT"/>
          <w:b w:val="0"/>
          <w:i/>
          <w:sz w:val="24"/>
          <w:szCs w:val="24"/>
        </w:rPr>
        <w:t>I. javanica</w:t>
      </w:r>
      <w:r w:rsidRPr="0012508E">
        <w:rPr>
          <w:rFonts w:eastAsia="TimesNewRomanPSMT"/>
          <w:b w:val="0"/>
          <w:sz w:val="24"/>
          <w:szCs w:val="24"/>
        </w:rPr>
        <w:t xml:space="preserve"> pf185 and pf212 have been deposited in GenBank with the designations shown in the Table.</w:t>
      </w:r>
    </w:p>
    <w:p w:rsidR="00E95AED" w:rsidRDefault="00742AE1">
      <w:bookmarkStart w:id="1" w:name="_GoBack"/>
      <w:bookmarkEnd w:id="1"/>
    </w:p>
    <w:sectPr w:rsidR="00E95AED" w:rsidSect="0012508E">
      <w:pgSz w:w="11906" w:h="16838"/>
      <w:pgMar w:top="1701" w:right="1440" w:bottom="1440" w:left="1440" w:header="851" w:footer="992" w:gutter="0"/>
      <w:lnNumType w:countBy="1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OT7fb33346.I+fb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E1"/>
    <w:rsid w:val="00033AFF"/>
    <w:rsid w:val="003C16B3"/>
    <w:rsid w:val="0074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C690F-E476-44B3-9CB8-7FDE8854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AE1"/>
    <w:pPr>
      <w:widowControl w:val="0"/>
      <w:wordWrap w:val="0"/>
      <w:autoSpaceDE w:val="0"/>
      <w:autoSpaceDN w:val="0"/>
      <w:jc w:val="both"/>
    </w:pPr>
    <w:rPr>
      <w:rFonts w:eastAsiaTheme="minorEastAsia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42AE1"/>
    <w:pPr>
      <w:wordWrap/>
      <w:adjustRightInd w:val="0"/>
      <w:spacing w:after="0" w:line="240" w:lineRule="auto"/>
      <w:ind w:left="355"/>
      <w:jc w:val="left"/>
    </w:pPr>
    <w:rPr>
      <w:rFonts w:ascii="Arial" w:hAnsi="Arial" w:cs="Arial"/>
      <w:b/>
      <w:bCs/>
      <w:kern w:val="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42AE1"/>
    <w:rPr>
      <w:rFonts w:ascii="Arial" w:eastAsiaTheme="minorEastAsia" w:hAnsi="Arial" w:cs="Arial"/>
      <w:b/>
      <w:bCs/>
      <w:sz w:val="20"/>
      <w:szCs w:val="20"/>
      <w:lang w:eastAsia="ko-KR"/>
    </w:rPr>
  </w:style>
  <w:style w:type="table" w:styleId="TableGrid">
    <w:name w:val="Table Grid"/>
    <w:basedOn w:val="TableNormal"/>
    <w:uiPriority w:val="39"/>
    <w:rsid w:val="00742AE1"/>
    <w:pPr>
      <w:spacing w:after="0" w:line="240" w:lineRule="auto"/>
      <w:jc w:val="both"/>
    </w:pPr>
    <w:rPr>
      <w:rFonts w:eastAsiaTheme="minorEastAsia"/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742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Laxmi S. Dharmapuri</dc:creator>
  <cp:keywords/>
  <dc:description/>
  <cp:lastModifiedBy>Laxmi S. Dharmapuri</cp:lastModifiedBy>
  <cp:revision>1</cp:revision>
  <dcterms:created xsi:type="dcterms:W3CDTF">2018-12-12T12:26:00Z</dcterms:created>
  <dcterms:modified xsi:type="dcterms:W3CDTF">2018-12-12T12:27:00Z</dcterms:modified>
</cp:coreProperties>
</file>