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5A" w:rsidRPr="00857D14" w:rsidRDefault="00E86B6B" w:rsidP="006D05D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857D14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Supplementary </w:t>
      </w:r>
      <w:r w:rsidR="00993371" w:rsidRPr="00857D14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m</w:t>
      </w:r>
      <w:r w:rsidRPr="00857D14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aterial</w:t>
      </w:r>
    </w:p>
    <w:p w:rsidR="008B3063" w:rsidRPr="00857D14" w:rsidRDefault="008B3063" w:rsidP="008B306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B3063" w:rsidRPr="00857D14" w:rsidRDefault="008B3063" w:rsidP="008B3063">
      <w:pPr>
        <w:pStyle w:val="Rubrik3"/>
        <w:rPr>
          <w:rFonts w:ascii="Times New Roman" w:hAnsi="Times New Roman" w:cs="Times New Roman"/>
          <w:color w:val="000000" w:themeColor="text1"/>
          <w:lang w:val="en-GB"/>
        </w:rPr>
      </w:pPr>
      <w:r w:rsidRPr="00857D14">
        <w:rPr>
          <w:rFonts w:ascii="Times New Roman" w:hAnsi="Times New Roman" w:cs="Times New Roman"/>
          <w:color w:val="000000" w:themeColor="text1"/>
          <w:lang w:val="en-GB"/>
        </w:rPr>
        <w:t>Appendix 1. Unpublished data series</w:t>
      </w:r>
    </w:p>
    <w:p w:rsidR="008636A0" w:rsidRPr="00857D14" w:rsidRDefault="008636A0" w:rsidP="008636A0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8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793"/>
        <w:gridCol w:w="1417"/>
        <w:gridCol w:w="1418"/>
      </w:tblGrid>
      <w:tr w:rsidR="008B3063" w:rsidRPr="00857D14" w:rsidTr="009B75E9">
        <w:trPr>
          <w:trHeight w:val="75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Ota</w:t>
            </w: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br/>
              <w:t>2018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Andersen</w:t>
            </w: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br/>
              <w:t>2018</w:t>
            </w:r>
          </w:p>
        </w:tc>
      </w:tr>
      <w:tr w:rsidR="008B3063" w:rsidRPr="00857D14" w:rsidTr="009B75E9">
        <w:trPr>
          <w:trHeight w:val="300"/>
        </w:trPr>
        <w:tc>
          <w:tcPr>
            <w:tcW w:w="2830" w:type="dxa"/>
            <w:shd w:val="clear" w:color="auto" w:fill="auto"/>
            <w:noWrap/>
          </w:tcPr>
          <w:p w:rsidR="008B3063" w:rsidRPr="00857D14" w:rsidRDefault="008B3063" w:rsidP="008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Country</w:t>
            </w:r>
          </w:p>
        </w:tc>
        <w:tc>
          <w:tcPr>
            <w:tcW w:w="2793" w:type="dxa"/>
            <w:shd w:val="clear" w:color="auto" w:fill="auto"/>
            <w:noWrap/>
            <w:vAlign w:val="bottom"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Japan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Denmark</w:t>
            </w:r>
          </w:p>
        </w:tc>
      </w:tr>
      <w:tr w:rsidR="008B3063" w:rsidRPr="00857D14" w:rsidTr="009B75E9">
        <w:trPr>
          <w:trHeight w:val="300"/>
        </w:trPr>
        <w:tc>
          <w:tcPr>
            <w:tcW w:w="2830" w:type="dxa"/>
            <w:shd w:val="clear" w:color="auto" w:fill="auto"/>
            <w:noWrap/>
            <w:hideMark/>
          </w:tcPr>
          <w:p w:rsidR="008B3063" w:rsidRPr="00857D14" w:rsidRDefault="008B3063" w:rsidP="008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N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21</w:t>
            </w:r>
          </w:p>
        </w:tc>
      </w:tr>
      <w:tr w:rsidR="008B3063" w:rsidRPr="00857D14" w:rsidTr="009B75E9">
        <w:trPr>
          <w:trHeight w:val="300"/>
        </w:trPr>
        <w:tc>
          <w:tcPr>
            <w:tcW w:w="2830" w:type="dxa"/>
            <w:vMerge w:val="restart"/>
            <w:shd w:val="clear" w:color="auto" w:fill="auto"/>
            <w:noWrap/>
            <w:hideMark/>
          </w:tcPr>
          <w:p w:rsidR="008B3063" w:rsidRPr="00857D14" w:rsidRDefault="008B3063" w:rsidP="008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Age</w:t>
            </w:r>
          </w:p>
          <w:p w:rsidR="008B3063" w:rsidRPr="00857D14" w:rsidRDefault="008B3063" w:rsidP="008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 </w:t>
            </w:r>
          </w:p>
          <w:p w:rsidR="008B3063" w:rsidRPr="00857D14" w:rsidRDefault="008B3063" w:rsidP="008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 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ind w:left="-1655" w:firstLine="165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Median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62</w:t>
            </w:r>
          </w:p>
        </w:tc>
      </w:tr>
      <w:tr w:rsidR="008B3063" w:rsidRPr="00857D14" w:rsidTr="009B75E9">
        <w:trPr>
          <w:trHeight w:val="300"/>
        </w:trPr>
        <w:tc>
          <w:tcPr>
            <w:tcW w:w="2830" w:type="dxa"/>
            <w:vMerge/>
            <w:shd w:val="clear" w:color="auto" w:fill="auto"/>
            <w:noWrap/>
            <w:hideMark/>
          </w:tcPr>
          <w:p w:rsidR="008B3063" w:rsidRPr="00857D14" w:rsidRDefault="008B3063" w:rsidP="008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Lower range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38</w:t>
            </w:r>
          </w:p>
        </w:tc>
      </w:tr>
      <w:tr w:rsidR="008B3063" w:rsidRPr="00857D14" w:rsidTr="009B75E9">
        <w:trPr>
          <w:trHeight w:val="300"/>
        </w:trPr>
        <w:tc>
          <w:tcPr>
            <w:tcW w:w="2830" w:type="dxa"/>
            <w:vMerge/>
            <w:shd w:val="clear" w:color="auto" w:fill="auto"/>
            <w:noWrap/>
            <w:hideMark/>
          </w:tcPr>
          <w:p w:rsidR="008B3063" w:rsidRPr="00857D14" w:rsidRDefault="008B3063" w:rsidP="008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Upper range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75</w:t>
            </w:r>
          </w:p>
        </w:tc>
      </w:tr>
      <w:tr w:rsidR="008B3063" w:rsidRPr="00857D14" w:rsidTr="009B75E9">
        <w:trPr>
          <w:trHeight w:val="300"/>
        </w:trPr>
        <w:tc>
          <w:tcPr>
            <w:tcW w:w="2830" w:type="dxa"/>
            <w:vMerge w:val="restart"/>
            <w:shd w:val="clear" w:color="auto" w:fill="auto"/>
            <w:noWrap/>
            <w:hideMark/>
          </w:tcPr>
          <w:p w:rsidR="008B3063" w:rsidRPr="00857D14" w:rsidRDefault="008B3063" w:rsidP="008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Gender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Male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17</w:t>
            </w:r>
          </w:p>
        </w:tc>
      </w:tr>
      <w:tr w:rsidR="008B3063" w:rsidRPr="00857D14" w:rsidTr="009B75E9">
        <w:trPr>
          <w:trHeight w:val="300"/>
        </w:trPr>
        <w:tc>
          <w:tcPr>
            <w:tcW w:w="2830" w:type="dxa"/>
            <w:vMerge/>
            <w:shd w:val="clear" w:color="auto" w:fill="auto"/>
            <w:noWrap/>
            <w:hideMark/>
          </w:tcPr>
          <w:p w:rsidR="008B3063" w:rsidRPr="00857D14" w:rsidRDefault="008B3063" w:rsidP="008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Female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4</w:t>
            </w:r>
          </w:p>
        </w:tc>
      </w:tr>
      <w:tr w:rsidR="008B3063" w:rsidRPr="00857D14" w:rsidTr="009B75E9">
        <w:trPr>
          <w:trHeight w:val="300"/>
        </w:trPr>
        <w:tc>
          <w:tcPr>
            <w:tcW w:w="2830" w:type="dxa"/>
            <w:vMerge w:val="restart"/>
            <w:shd w:val="clear" w:color="auto" w:fill="auto"/>
            <w:noWrap/>
            <w:hideMark/>
          </w:tcPr>
          <w:p w:rsidR="008B3063" w:rsidRPr="00857D14" w:rsidRDefault="008B3063" w:rsidP="008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ECOG</w:t>
            </w:r>
          </w:p>
          <w:p w:rsidR="008B3063" w:rsidRPr="00857D14" w:rsidRDefault="008B3063" w:rsidP="008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 </w:t>
            </w:r>
          </w:p>
          <w:p w:rsidR="008B3063" w:rsidRPr="00857D14" w:rsidRDefault="008B3063" w:rsidP="008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 </w:t>
            </w:r>
          </w:p>
          <w:p w:rsidR="008B3063" w:rsidRPr="00857D14" w:rsidRDefault="008B3063" w:rsidP="008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 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7</w:t>
            </w:r>
          </w:p>
        </w:tc>
      </w:tr>
      <w:tr w:rsidR="008B3063" w:rsidRPr="00857D14" w:rsidTr="009B75E9">
        <w:trPr>
          <w:trHeight w:val="300"/>
        </w:trPr>
        <w:tc>
          <w:tcPr>
            <w:tcW w:w="2830" w:type="dxa"/>
            <w:vMerge/>
            <w:shd w:val="clear" w:color="auto" w:fill="auto"/>
            <w:noWrap/>
            <w:hideMark/>
          </w:tcPr>
          <w:p w:rsidR="008B3063" w:rsidRPr="00857D14" w:rsidRDefault="008B3063" w:rsidP="008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11</w:t>
            </w:r>
          </w:p>
        </w:tc>
      </w:tr>
      <w:tr w:rsidR="008B3063" w:rsidRPr="00857D14" w:rsidTr="009B75E9">
        <w:trPr>
          <w:trHeight w:val="300"/>
        </w:trPr>
        <w:tc>
          <w:tcPr>
            <w:tcW w:w="2830" w:type="dxa"/>
            <w:vMerge/>
            <w:shd w:val="clear" w:color="auto" w:fill="auto"/>
            <w:noWrap/>
            <w:hideMark/>
          </w:tcPr>
          <w:p w:rsidR="008B3063" w:rsidRPr="00857D14" w:rsidRDefault="008B3063" w:rsidP="008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3</w:t>
            </w:r>
          </w:p>
        </w:tc>
      </w:tr>
      <w:tr w:rsidR="008B3063" w:rsidRPr="00857D14" w:rsidTr="009B75E9">
        <w:trPr>
          <w:trHeight w:val="300"/>
        </w:trPr>
        <w:tc>
          <w:tcPr>
            <w:tcW w:w="2830" w:type="dxa"/>
            <w:vMerge/>
            <w:shd w:val="clear" w:color="auto" w:fill="auto"/>
            <w:noWrap/>
            <w:hideMark/>
          </w:tcPr>
          <w:p w:rsidR="008B3063" w:rsidRPr="00857D14" w:rsidRDefault="008B3063" w:rsidP="008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 xml:space="preserve"> &gt; 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0</w:t>
            </w:r>
          </w:p>
        </w:tc>
      </w:tr>
      <w:tr w:rsidR="008B3063" w:rsidRPr="00857D14" w:rsidTr="009B75E9">
        <w:trPr>
          <w:trHeight w:val="300"/>
        </w:trPr>
        <w:tc>
          <w:tcPr>
            <w:tcW w:w="2830" w:type="dxa"/>
            <w:vMerge w:val="restart"/>
            <w:shd w:val="clear" w:color="auto" w:fill="auto"/>
            <w:noWrap/>
            <w:hideMark/>
          </w:tcPr>
          <w:p w:rsidR="008B3063" w:rsidRPr="00857D14" w:rsidRDefault="008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 xml:space="preserve">Primary site of </w:t>
            </w:r>
            <w:proofErr w:type="spellStart"/>
            <w:r w:rsidR="008E5D1A"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tumor</w:t>
            </w:r>
            <w:proofErr w:type="spellEnd"/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Colon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14</w:t>
            </w:r>
          </w:p>
        </w:tc>
      </w:tr>
      <w:tr w:rsidR="008B3063" w:rsidRPr="00857D14" w:rsidTr="009B75E9">
        <w:trPr>
          <w:trHeight w:val="300"/>
        </w:trPr>
        <w:tc>
          <w:tcPr>
            <w:tcW w:w="2830" w:type="dxa"/>
            <w:vMerge/>
            <w:shd w:val="clear" w:color="auto" w:fill="auto"/>
            <w:noWrap/>
            <w:hideMark/>
          </w:tcPr>
          <w:p w:rsidR="008B3063" w:rsidRPr="00857D14" w:rsidRDefault="008B3063" w:rsidP="008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Rectum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7</w:t>
            </w:r>
          </w:p>
        </w:tc>
      </w:tr>
      <w:tr w:rsidR="008B3063" w:rsidRPr="00857D14" w:rsidTr="009B75E9">
        <w:trPr>
          <w:trHeight w:val="300"/>
        </w:trPr>
        <w:tc>
          <w:tcPr>
            <w:tcW w:w="2830" w:type="dxa"/>
            <w:vMerge w:val="restart"/>
            <w:shd w:val="clear" w:color="auto" w:fill="auto"/>
            <w:noWrap/>
            <w:hideMark/>
          </w:tcPr>
          <w:p w:rsidR="008B3063" w:rsidRPr="00857D14" w:rsidRDefault="008B3063" w:rsidP="008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RAS mutation</w:t>
            </w:r>
          </w:p>
          <w:p w:rsidR="008B3063" w:rsidRPr="00857D14" w:rsidRDefault="008B3063" w:rsidP="008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 </w:t>
            </w:r>
          </w:p>
          <w:p w:rsidR="008B3063" w:rsidRPr="00857D14" w:rsidRDefault="008B3063" w:rsidP="008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 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No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10</w:t>
            </w:r>
          </w:p>
        </w:tc>
      </w:tr>
      <w:tr w:rsidR="008B3063" w:rsidRPr="00857D14" w:rsidTr="009B75E9">
        <w:trPr>
          <w:trHeight w:val="300"/>
        </w:trPr>
        <w:tc>
          <w:tcPr>
            <w:tcW w:w="2830" w:type="dxa"/>
            <w:vMerge/>
            <w:shd w:val="clear" w:color="auto" w:fill="auto"/>
            <w:noWrap/>
            <w:hideMark/>
          </w:tcPr>
          <w:p w:rsidR="008B3063" w:rsidRPr="00857D14" w:rsidRDefault="008B3063" w:rsidP="008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Yes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11</w:t>
            </w:r>
          </w:p>
        </w:tc>
      </w:tr>
      <w:tr w:rsidR="008B3063" w:rsidRPr="00857D14" w:rsidTr="009B75E9">
        <w:trPr>
          <w:trHeight w:val="300"/>
        </w:trPr>
        <w:tc>
          <w:tcPr>
            <w:tcW w:w="2830" w:type="dxa"/>
            <w:vMerge/>
            <w:shd w:val="clear" w:color="auto" w:fill="auto"/>
            <w:noWrap/>
            <w:hideMark/>
          </w:tcPr>
          <w:p w:rsidR="008B3063" w:rsidRPr="00857D14" w:rsidRDefault="008B3063" w:rsidP="008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Unknown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0</w:t>
            </w:r>
          </w:p>
        </w:tc>
      </w:tr>
      <w:tr w:rsidR="008B3063" w:rsidRPr="00857D14" w:rsidTr="009B75E9">
        <w:trPr>
          <w:trHeight w:val="300"/>
        </w:trPr>
        <w:tc>
          <w:tcPr>
            <w:tcW w:w="2830" w:type="dxa"/>
            <w:vMerge w:val="restart"/>
            <w:shd w:val="clear" w:color="auto" w:fill="auto"/>
            <w:noWrap/>
            <w:hideMark/>
          </w:tcPr>
          <w:p w:rsidR="008B3063" w:rsidRPr="00857D14" w:rsidRDefault="008B3063" w:rsidP="008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Time from diagnose of metastatic disease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&lt;18 months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9</w:t>
            </w:r>
          </w:p>
        </w:tc>
      </w:tr>
      <w:tr w:rsidR="008B3063" w:rsidRPr="00857D14" w:rsidTr="009B75E9">
        <w:trPr>
          <w:trHeight w:val="300"/>
        </w:trPr>
        <w:tc>
          <w:tcPr>
            <w:tcW w:w="2830" w:type="dxa"/>
            <w:vMerge/>
            <w:shd w:val="clear" w:color="auto" w:fill="auto"/>
            <w:noWrap/>
            <w:hideMark/>
          </w:tcPr>
          <w:p w:rsidR="008B3063" w:rsidRPr="00857D14" w:rsidRDefault="008B3063" w:rsidP="008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≥ 18 months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10</w:t>
            </w:r>
          </w:p>
        </w:tc>
      </w:tr>
      <w:tr w:rsidR="008B3063" w:rsidRPr="00857D14" w:rsidTr="009B75E9">
        <w:trPr>
          <w:trHeight w:val="300"/>
        </w:trPr>
        <w:tc>
          <w:tcPr>
            <w:tcW w:w="2830" w:type="dxa"/>
            <w:vMerge/>
            <w:shd w:val="clear" w:color="auto" w:fill="auto"/>
            <w:noWrap/>
            <w:hideMark/>
          </w:tcPr>
          <w:p w:rsidR="008B3063" w:rsidRPr="00857D14" w:rsidRDefault="008B3063" w:rsidP="008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Unknown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2</w:t>
            </w:r>
          </w:p>
        </w:tc>
      </w:tr>
      <w:tr w:rsidR="008B3063" w:rsidRPr="00857D14" w:rsidTr="009B75E9">
        <w:trPr>
          <w:trHeight w:val="300"/>
        </w:trPr>
        <w:tc>
          <w:tcPr>
            <w:tcW w:w="2830" w:type="dxa"/>
            <w:vMerge w:val="restart"/>
            <w:shd w:val="clear" w:color="auto" w:fill="auto"/>
            <w:noWrap/>
            <w:hideMark/>
          </w:tcPr>
          <w:p w:rsidR="008B3063" w:rsidRPr="00857D14" w:rsidRDefault="008B3063" w:rsidP="008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Number of prior regimens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0</w:t>
            </w:r>
          </w:p>
        </w:tc>
      </w:tr>
      <w:tr w:rsidR="008B3063" w:rsidRPr="00857D14" w:rsidTr="009B75E9">
        <w:trPr>
          <w:trHeight w:val="300"/>
        </w:trPr>
        <w:tc>
          <w:tcPr>
            <w:tcW w:w="2830" w:type="dxa"/>
            <w:vMerge/>
            <w:shd w:val="clear" w:color="auto" w:fill="auto"/>
            <w:noWrap/>
            <w:hideMark/>
          </w:tcPr>
          <w:p w:rsidR="008B3063" w:rsidRPr="00857D14" w:rsidRDefault="008B3063" w:rsidP="008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0</w:t>
            </w:r>
          </w:p>
        </w:tc>
      </w:tr>
      <w:tr w:rsidR="008B3063" w:rsidRPr="00857D14" w:rsidTr="009B75E9">
        <w:trPr>
          <w:trHeight w:val="300"/>
        </w:trPr>
        <w:tc>
          <w:tcPr>
            <w:tcW w:w="2830" w:type="dxa"/>
            <w:vMerge/>
            <w:shd w:val="clear" w:color="auto" w:fill="auto"/>
            <w:noWrap/>
            <w:hideMark/>
          </w:tcPr>
          <w:p w:rsidR="008B3063" w:rsidRPr="00857D14" w:rsidRDefault="008B3063" w:rsidP="008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21</w:t>
            </w:r>
          </w:p>
        </w:tc>
      </w:tr>
      <w:tr w:rsidR="008B3063" w:rsidRPr="00857D14" w:rsidTr="009B75E9">
        <w:trPr>
          <w:trHeight w:val="300"/>
        </w:trPr>
        <w:tc>
          <w:tcPr>
            <w:tcW w:w="2830" w:type="dxa"/>
            <w:vMerge/>
            <w:shd w:val="clear" w:color="auto" w:fill="auto"/>
            <w:noWrap/>
            <w:hideMark/>
          </w:tcPr>
          <w:p w:rsidR="008B3063" w:rsidRPr="00857D14" w:rsidRDefault="008B3063" w:rsidP="008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≥ 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0</w:t>
            </w:r>
          </w:p>
        </w:tc>
      </w:tr>
      <w:tr w:rsidR="008B3063" w:rsidRPr="00857D14" w:rsidTr="009B75E9">
        <w:trPr>
          <w:trHeight w:val="300"/>
        </w:trPr>
        <w:tc>
          <w:tcPr>
            <w:tcW w:w="2830" w:type="dxa"/>
            <w:vMerge w:val="restart"/>
            <w:shd w:val="clear" w:color="auto" w:fill="auto"/>
            <w:noWrap/>
            <w:hideMark/>
          </w:tcPr>
          <w:p w:rsidR="008B3063" w:rsidRPr="00857D14" w:rsidRDefault="008B3063" w:rsidP="008B3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Prior anticancer agents for metastatic disease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proofErr w:type="spellStart"/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Fluorpyrimidines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21</w:t>
            </w:r>
          </w:p>
        </w:tc>
      </w:tr>
      <w:tr w:rsidR="008B3063" w:rsidRPr="00857D14" w:rsidTr="009B75E9">
        <w:trPr>
          <w:trHeight w:val="300"/>
        </w:trPr>
        <w:tc>
          <w:tcPr>
            <w:tcW w:w="2830" w:type="dxa"/>
            <w:vMerge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proofErr w:type="spellStart"/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Oxaliplatin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21</w:t>
            </w:r>
          </w:p>
        </w:tc>
      </w:tr>
      <w:tr w:rsidR="008B3063" w:rsidRPr="00857D14" w:rsidTr="009B75E9">
        <w:trPr>
          <w:trHeight w:val="300"/>
        </w:trPr>
        <w:tc>
          <w:tcPr>
            <w:tcW w:w="2830" w:type="dxa"/>
            <w:vMerge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Irinotecan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21</w:t>
            </w:r>
          </w:p>
        </w:tc>
      </w:tr>
      <w:tr w:rsidR="008B3063" w:rsidRPr="00857D14" w:rsidTr="009B75E9">
        <w:trPr>
          <w:trHeight w:val="300"/>
        </w:trPr>
        <w:tc>
          <w:tcPr>
            <w:tcW w:w="2830" w:type="dxa"/>
            <w:vMerge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Bevacizumab/</w:t>
            </w:r>
            <w:proofErr w:type="spellStart"/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ramucirumab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21</w:t>
            </w:r>
          </w:p>
        </w:tc>
      </w:tr>
      <w:tr w:rsidR="008B3063" w:rsidRPr="00857D14" w:rsidTr="009B75E9">
        <w:trPr>
          <w:trHeight w:val="300"/>
        </w:trPr>
        <w:tc>
          <w:tcPr>
            <w:tcW w:w="2830" w:type="dxa"/>
            <w:vMerge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97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Anti-EGFR monoclonal antibody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9</w:t>
            </w:r>
          </w:p>
        </w:tc>
      </w:tr>
      <w:tr w:rsidR="008B3063" w:rsidRPr="00857D14" w:rsidTr="009B75E9">
        <w:trPr>
          <w:trHeight w:val="300"/>
        </w:trPr>
        <w:tc>
          <w:tcPr>
            <w:tcW w:w="2830" w:type="dxa"/>
            <w:vMerge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proofErr w:type="spellStart"/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Aflibercept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0</w:t>
            </w:r>
          </w:p>
        </w:tc>
      </w:tr>
      <w:tr w:rsidR="00BB1E9B" w:rsidRPr="00857D14" w:rsidTr="009B75E9">
        <w:trPr>
          <w:trHeight w:val="300"/>
        </w:trPr>
        <w:tc>
          <w:tcPr>
            <w:tcW w:w="2830" w:type="dxa"/>
            <w:vMerge/>
            <w:shd w:val="clear" w:color="auto" w:fill="auto"/>
            <w:noWrap/>
            <w:vAlign w:val="bottom"/>
            <w:hideMark/>
          </w:tcPr>
          <w:p w:rsidR="00BB1E9B" w:rsidRPr="00857D14" w:rsidRDefault="00BB1E9B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BB1E9B" w:rsidRPr="00857D14" w:rsidRDefault="00BB1E9B" w:rsidP="004D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proofErr w:type="spellStart"/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Regorafenib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1E9B" w:rsidRPr="00857D14" w:rsidRDefault="00BB1E9B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B1E9B" w:rsidRPr="00857D14" w:rsidRDefault="00BB1E9B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  <w:t>0</w:t>
            </w:r>
          </w:p>
        </w:tc>
      </w:tr>
      <w:tr w:rsidR="00BB1E9B" w:rsidRPr="00857D14" w:rsidTr="009B75E9">
        <w:trPr>
          <w:trHeight w:val="300"/>
        </w:trPr>
        <w:tc>
          <w:tcPr>
            <w:tcW w:w="2830" w:type="dxa"/>
            <w:vMerge/>
            <w:shd w:val="clear" w:color="auto" w:fill="auto"/>
            <w:noWrap/>
            <w:vAlign w:val="bottom"/>
            <w:hideMark/>
          </w:tcPr>
          <w:p w:rsidR="00BB1E9B" w:rsidRPr="00857D14" w:rsidRDefault="00BB1E9B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</w:tcPr>
          <w:p w:rsidR="00BB1E9B" w:rsidRPr="00857D14" w:rsidRDefault="00BB1E9B" w:rsidP="004D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B1E9B" w:rsidRPr="00857D14" w:rsidRDefault="00BB1E9B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B1E9B" w:rsidRPr="00857D14" w:rsidRDefault="00BB1E9B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</w:p>
        </w:tc>
      </w:tr>
      <w:tr w:rsidR="00BB1E9B" w:rsidRPr="00857D14" w:rsidTr="009B75E9">
        <w:trPr>
          <w:trHeight w:val="300"/>
        </w:trPr>
        <w:tc>
          <w:tcPr>
            <w:tcW w:w="2830" w:type="dxa"/>
            <w:vMerge/>
            <w:shd w:val="clear" w:color="auto" w:fill="auto"/>
            <w:noWrap/>
            <w:vAlign w:val="bottom"/>
            <w:hideMark/>
          </w:tcPr>
          <w:p w:rsidR="00BB1E9B" w:rsidRPr="00857D14" w:rsidRDefault="00BB1E9B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</w:tcPr>
          <w:p w:rsidR="00BB1E9B" w:rsidRPr="00857D14" w:rsidRDefault="00BB1E9B" w:rsidP="004D1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B1E9B" w:rsidRPr="00857D14" w:rsidRDefault="00BB1E9B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B1E9B" w:rsidRPr="00857D14" w:rsidRDefault="00BB1E9B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a-DK"/>
              </w:rPr>
            </w:pPr>
          </w:p>
        </w:tc>
      </w:tr>
    </w:tbl>
    <w:p w:rsidR="008636A0" w:rsidRPr="00857D14" w:rsidRDefault="008636A0" w:rsidP="008B306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B3063" w:rsidRPr="00857D14" w:rsidRDefault="008636A0" w:rsidP="008B306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57D14">
        <w:rPr>
          <w:rFonts w:ascii="Times New Roman" w:hAnsi="Times New Roman" w:cs="Times New Roman"/>
          <w:sz w:val="24"/>
          <w:szCs w:val="24"/>
          <w:lang w:val="en-GB"/>
        </w:rPr>
        <w:br w:type="page"/>
      </w:r>
      <w:r w:rsidRPr="00857D14">
        <w:rPr>
          <w:rFonts w:ascii="Times New Roman" w:hAnsi="Times New Roman" w:cs="Times New Roman"/>
          <w:sz w:val="24"/>
          <w:szCs w:val="24"/>
          <w:lang w:val="en-GB"/>
        </w:rPr>
        <w:lastRenderedPageBreak/>
        <w:t>Kaplan Me</w:t>
      </w:r>
      <w:r w:rsidR="007A2A24" w:rsidRPr="00857D1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857D14">
        <w:rPr>
          <w:rFonts w:ascii="Times New Roman" w:hAnsi="Times New Roman" w:cs="Times New Roman"/>
          <w:sz w:val="24"/>
          <w:szCs w:val="24"/>
          <w:lang w:val="en-GB"/>
        </w:rPr>
        <w:t>er curves Ota 2018</w:t>
      </w:r>
    </w:p>
    <w:p w:rsidR="008636A0" w:rsidRPr="00857D14" w:rsidRDefault="008636A0" w:rsidP="008636A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57D14">
        <w:rPr>
          <w:rFonts w:ascii="Times New Roman" w:hAnsi="Times New Roman" w:cs="Times New Roman"/>
          <w:noProof/>
          <w:sz w:val="24"/>
          <w:szCs w:val="24"/>
          <w:lang w:val="sv-SE" w:eastAsia="sv-SE"/>
        </w:rPr>
        <w:drawing>
          <wp:inline distT="0" distB="0" distL="0" distR="0" wp14:anchorId="602CDE7E" wp14:editId="34607FE2">
            <wp:extent cx="5130312" cy="3307715"/>
            <wp:effectExtent l="0" t="0" r="0" b="6985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3834" cy="330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7D14">
        <w:rPr>
          <w:rFonts w:ascii="Times New Roman" w:hAnsi="Times New Roman" w:cs="Times New Roman"/>
          <w:noProof/>
          <w:sz w:val="24"/>
          <w:szCs w:val="24"/>
          <w:lang w:val="sv-SE" w:eastAsia="sv-SE"/>
        </w:rPr>
        <w:drawing>
          <wp:inline distT="0" distB="0" distL="0" distR="0" wp14:anchorId="7516E175" wp14:editId="09D435FA">
            <wp:extent cx="5174433" cy="3336162"/>
            <wp:effectExtent l="0" t="0" r="762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6953" cy="334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6A0" w:rsidRPr="00857D14" w:rsidRDefault="008636A0" w:rsidP="008B306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86B6B" w:rsidRPr="00857D14" w:rsidRDefault="00E86B6B" w:rsidP="00E86B6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636A0" w:rsidRPr="00857D14" w:rsidRDefault="00E86B6B" w:rsidP="008636A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57D14">
        <w:rPr>
          <w:rFonts w:ascii="Times New Roman" w:hAnsi="Times New Roman" w:cs="Times New Roman"/>
          <w:sz w:val="24"/>
          <w:szCs w:val="24"/>
          <w:lang w:val="en-GB"/>
        </w:rPr>
        <w:br w:type="page"/>
      </w:r>
      <w:r w:rsidR="008636A0" w:rsidRPr="00857D14">
        <w:rPr>
          <w:rFonts w:ascii="Times New Roman" w:hAnsi="Times New Roman" w:cs="Times New Roman"/>
          <w:sz w:val="24"/>
          <w:szCs w:val="24"/>
          <w:lang w:val="en-GB"/>
        </w:rPr>
        <w:lastRenderedPageBreak/>
        <w:t>Kaplan Me</w:t>
      </w:r>
      <w:r w:rsidR="007A2A24" w:rsidRPr="00857D1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8636A0" w:rsidRPr="00857D14">
        <w:rPr>
          <w:rFonts w:ascii="Times New Roman" w:hAnsi="Times New Roman" w:cs="Times New Roman"/>
          <w:sz w:val="24"/>
          <w:szCs w:val="24"/>
          <w:lang w:val="en-GB"/>
        </w:rPr>
        <w:t>er curves Andersen</w:t>
      </w:r>
      <w:r w:rsidR="006D05DE" w:rsidRPr="00857D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636A0" w:rsidRPr="00857D14">
        <w:rPr>
          <w:rFonts w:ascii="Times New Roman" w:hAnsi="Times New Roman" w:cs="Times New Roman"/>
          <w:sz w:val="24"/>
          <w:szCs w:val="24"/>
          <w:lang w:val="en-GB"/>
        </w:rPr>
        <w:t>2018</w:t>
      </w:r>
    </w:p>
    <w:p w:rsidR="008636A0" w:rsidRPr="00857D14" w:rsidRDefault="008636A0" w:rsidP="008636A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57D14">
        <w:rPr>
          <w:rFonts w:ascii="Times New Roman" w:hAnsi="Times New Roman" w:cs="Times New Roman"/>
          <w:noProof/>
          <w:sz w:val="24"/>
          <w:szCs w:val="24"/>
          <w:lang w:val="sv-SE" w:eastAsia="sv-SE"/>
        </w:rPr>
        <w:drawing>
          <wp:inline distT="0" distB="0" distL="0" distR="0" wp14:anchorId="6621F7E8" wp14:editId="40306602">
            <wp:extent cx="4800600" cy="3095137"/>
            <wp:effectExtent l="0" t="0" r="0" b="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8383" cy="310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7D14">
        <w:rPr>
          <w:rFonts w:ascii="Times New Roman" w:hAnsi="Times New Roman" w:cs="Times New Roman"/>
          <w:noProof/>
          <w:sz w:val="24"/>
          <w:szCs w:val="24"/>
          <w:lang w:val="sv-SE" w:eastAsia="sv-SE"/>
        </w:rPr>
        <w:drawing>
          <wp:inline distT="0" distB="0" distL="0" distR="0" wp14:anchorId="1BC635B1" wp14:editId="1E068E69">
            <wp:extent cx="4908711" cy="3164840"/>
            <wp:effectExtent l="0" t="0" r="6350" b="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4050" cy="316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6A0" w:rsidRPr="00857D14" w:rsidRDefault="008636A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57D14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8B3063" w:rsidRPr="00857D14" w:rsidRDefault="008B3063" w:rsidP="008B3063">
      <w:pPr>
        <w:rPr>
          <w:rFonts w:ascii="Times New Roman" w:hAnsi="Times New Roman" w:cs="Times New Roman"/>
          <w:sz w:val="24"/>
          <w:szCs w:val="24"/>
          <w:lang w:val="en-GB"/>
        </w:rPr>
        <w:sectPr w:rsidR="008B3063" w:rsidRPr="00857D14" w:rsidSect="00581CC0">
          <w:footerReference w:type="default" r:id="rId12"/>
          <w:type w:val="continuous"/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p w:rsidR="008B3063" w:rsidRPr="00857D14" w:rsidRDefault="008636A0" w:rsidP="008B3063">
      <w:pPr>
        <w:pStyle w:val="Rubrik2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57D1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lastRenderedPageBreak/>
        <w:t>A</w:t>
      </w:r>
      <w:r w:rsidR="008B3063" w:rsidRPr="00857D1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ppendix 2. </w:t>
      </w:r>
      <w:r w:rsidRPr="00857D1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Appraisal</w:t>
      </w:r>
      <w:r w:rsidR="008B3063" w:rsidRPr="00857D14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of study quality</w:t>
      </w:r>
    </w:p>
    <w:tbl>
      <w:tblPr>
        <w:tblW w:w="1513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240"/>
        <w:gridCol w:w="1274"/>
        <w:gridCol w:w="1276"/>
        <w:gridCol w:w="1276"/>
        <w:gridCol w:w="1275"/>
        <w:gridCol w:w="1418"/>
        <w:gridCol w:w="1276"/>
        <w:gridCol w:w="1162"/>
        <w:gridCol w:w="539"/>
        <w:gridCol w:w="954"/>
      </w:tblGrid>
      <w:tr w:rsidR="008B3063" w:rsidRPr="00857D14" w:rsidTr="00131959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da-DK"/>
              </w:rPr>
              <w:t>No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da-DK"/>
              </w:rPr>
              <w:t>Question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Cremolini </w:t>
            </w: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br/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Kwakman</w:t>
            </w:r>
            <w:proofErr w:type="spellEnd"/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 </w:t>
            </w: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br/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Moriwaki</w:t>
            </w: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br/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Masuishi</w:t>
            </w:r>
            <w:proofErr w:type="spellEnd"/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br/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Sueda</w:t>
            </w:r>
            <w:proofErr w:type="spellEnd"/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br/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Arita</w:t>
            </w:r>
            <w:proofErr w:type="spellEnd"/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br/>
              <w:t>2016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Kotani</w:t>
            </w:r>
            <w:proofErr w:type="spellEnd"/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br/>
              <w:t>2016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8B3063" w:rsidRPr="00857D14" w:rsidTr="00131959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Were the two groups similar and </w:t>
            </w: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br/>
              <w:t>recruited from the same population?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Not relevant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Not relevant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Not relevant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Not relevant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Not relevant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Not relevant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Not relevant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Yes</w:t>
            </w:r>
          </w:p>
        </w:tc>
      </w:tr>
      <w:tr w:rsidR="008B3063" w:rsidRPr="00857D14" w:rsidTr="00131959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Were the exposures measured</w:t>
            </w: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br/>
              <w:t xml:space="preserve"> similarly to assign people to both exposed and unexposed groups?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Not relevant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Not relevant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Not relevant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Not relevant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Not relevant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Not relevant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Not relevant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Unclear</w:t>
            </w:r>
          </w:p>
        </w:tc>
      </w:tr>
      <w:tr w:rsidR="008B3063" w:rsidRPr="00857D14" w:rsidTr="00131959">
        <w:trPr>
          <w:trHeight w:val="7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Was the exposure measured in </w:t>
            </w: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br/>
              <w:t>a valid and reliable way?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No details on actual</w:t>
            </w: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br/>
              <w:t>dose intensity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No details on actual</w:t>
            </w: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br/>
              <w:t>dose intensity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No details on actual</w:t>
            </w: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br/>
              <w:t>dose intensity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No details on actual</w:t>
            </w: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br/>
              <w:t>dose intensity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da-DK"/>
              </w:rPr>
              <w:t>No</w:t>
            </w:r>
          </w:p>
        </w:tc>
      </w:tr>
      <w:tr w:rsidR="008B3063" w:rsidRPr="00857D14" w:rsidTr="0013195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proofErr w:type="spellStart"/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Were</w:t>
            </w:r>
            <w:proofErr w:type="spellEnd"/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 confounding factors identified?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8B3063" w:rsidRPr="00857D14" w:rsidTr="00131959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Were strategies to deal with </w:t>
            </w: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br/>
              <w:t>confounding factors stated?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Multivariable</w:t>
            </w: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br/>
              <w:t>regression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Multivariable</w:t>
            </w: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br/>
              <w:t>regression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Multivariable</w:t>
            </w: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br/>
              <w:t>regression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Multivariable</w:t>
            </w: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br/>
              <w:t>regression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Multivariable</w:t>
            </w: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br/>
              <w:t>regression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8B3063" w:rsidRPr="00974830" w:rsidTr="00131959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Were the groups/participants </w:t>
            </w: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br/>
              <w:t>free of the outcome at the start of the study (or at the moment of exposure)?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8B3063" w:rsidRPr="00857D14" w:rsidTr="00131959">
        <w:trPr>
          <w:trHeight w:val="11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Were the outcomes measured</w:t>
            </w: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br/>
              <w:t xml:space="preserve"> in a valid and reliable way?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Radiological</w:t>
            </w: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br/>
              <w:t>RECIST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Assessment of</w:t>
            </w: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br/>
              <w:t>progression not described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Assessment of</w:t>
            </w: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br/>
              <w:t>progression not described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Radiological</w:t>
            </w: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br/>
              <w:t>RECIST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Radiological</w:t>
            </w: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br/>
              <w:t>RECIST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Radiological</w:t>
            </w: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br/>
              <w:t>RECIST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Radiological</w:t>
            </w: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br/>
              <w:t>RECIST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8B3063" w:rsidRPr="00974830" w:rsidTr="009B75E9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Was the follow up time reported </w:t>
            </w: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br/>
              <w:t>and sufficient to be long enough for outcomes to occur?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Median</w:t>
            </w: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br/>
              <w:t>follow-up time not described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8B3063" w:rsidRPr="00974830" w:rsidTr="00131959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 xml:space="preserve">Was follow up complete, and if not, </w:t>
            </w: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br/>
              <w:t>were the reasons to loss to follow up described and explored?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8B3063" w:rsidRPr="00857D14" w:rsidTr="00131959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Were strategies to address incomplete</w:t>
            </w: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br/>
              <w:t xml:space="preserve"> follow up utilized?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Not relevant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Not relevant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Not relevant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Not relevant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Not relevant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Not relevant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Not relevant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8B3063" w:rsidRPr="00974830" w:rsidTr="0013195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Was appropriate statistical analysis used?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  <w:r w:rsidRPr="00857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063" w:rsidRPr="00857D14" w:rsidRDefault="008B3063" w:rsidP="004D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</w:tbl>
    <w:p w:rsidR="0036471F" w:rsidRPr="00857D14" w:rsidRDefault="0036471F" w:rsidP="008B3063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E86B6B" w:rsidRPr="00857D14" w:rsidRDefault="0036471F" w:rsidP="008B3063">
      <w:pPr>
        <w:rPr>
          <w:rFonts w:ascii="Times New Roman" w:hAnsi="Times New Roman" w:cs="Times New Roman"/>
          <w:color w:val="000000" w:themeColor="text1"/>
          <w:lang w:val="en-GB"/>
        </w:rPr>
      </w:pPr>
      <w:r w:rsidRPr="00857D14">
        <w:rPr>
          <w:rFonts w:ascii="Times New Roman" w:hAnsi="Times New Roman" w:cs="Times New Roman"/>
          <w:color w:val="000000" w:themeColor="text1"/>
          <w:lang w:val="en-GB"/>
        </w:rPr>
        <w:lastRenderedPageBreak/>
        <w:t>Appendix 3.</w:t>
      </w:r>
    </w:p>
    <w:p w:rsidR="0036471F" w:rsidRPr="00857D14" w:rsidRDefault="0036471F" w:rsidP="008B3063">
      <w:pPr>
        <w:rPr>
          <w:rFonts w:ascii="Times New Roman" w:hAnsi="Times New Roman" w:cs="Times New Roman"/>
          <w:color w:val="000000" w:themeColor="text1"/>
          <w:lang w:val="en-GB"/>
        </w:rPr>
      </w:pPr>
      <w:r w:rsidRPr="00857D14">
        <w:rPr>
          <w:rFonts w:ascii="Times New Roman" w:hAnsi="Times New Roman" w:cs="Times New Roman"/>
          <w:color w:val="000000" w:themeColor="text1"/>
          <w:lang w:val="en-GB"/>
        </w:rPr>
        <w:t>Search history PubMed</w:t>
      </w:r>
    </w:p>
    <w:p w:rsidR="0036471F" w:rsidRPr="00857D14" w:rsidRDefault="0036471F" w:rsidP="008B3063">
      <w:pPr>
        <w:rPr>
          <w:rFonts w:ascii="Times New Roman" w:hAnsi="Times New Roman" w:cs="Times New Roman"/>
          <w:color w:val="000000" w:themeColor="text1"/>
          <w:lang w:val="en-GB"/>
        </w:rPr>
      </w:pPr>
    </w:p>
    <w:p w:rsidR="0036471F" w:rsidRPr="00857D14" w:rsidRDefault="0036471F" w:rsidP="008B3063">
      <w:pPr>
        <w:rPr>
          <w:lang w:val="en-GB"/>
        </w:rPr>
      </w:pPr>
    </w:p>
    <w:p w:rsidR="0036471F" w:rsidRPr="00857D14" w:rsidRDefault="0036471F" w:rsidP="008B3063">
      <w:pPr>
        <w:rPr>
          <w:lang w:val="en-GB"/>
        </w:rPr>
      </w:pPr>
      <w:r w:rsidRPr="00857D14">
        <w:rPr>
          <w:lang w:val="en-GB"/>
        </w:rPr>
        <w:t>Search ((((</w:t>
      </w:r>
      <w:proofErr w:type="spellStart"/>
      <w:r w:rsidRPr="00857D14">
        <w:rPr>
          <w:lang w:val="en-GB"/>
        </w:rPr>
        <w:t>Trifluridine</w:t>
      </w:r>
      <w:proofErr w:type="spellEnd"/>
      <w:r w:rsidRPr="00857D14">
        <w:rPr>
          <w:lang w:val="en-GB"/>
        </w:rPr>
        <w:t xml:space="preserve">) AND </w:t>
      </w:r>
      <w:proofErr w:type="spellStart"/>
      <w:r w:rsidRPr="00857D14">
        <w:rPr>
          <w:lang w:val="en-GB"/>
        </w:rPr>
        <w:t>tipiracil</w:t>
      </w:r>
      <w:proofErr w:type="spellEnd"/>
      <w:r w:rsidRPr="00857D14">
        <w:rPr>
          <w:lang w:val="en-GB"/>
        </w:rPr>
        <w:t xml:space="preserve">)) OR </w:t>
      </w:r>
      <w:proofErr w:type="spellStart"/>
      <w:r w:rsidRPr="00857D14">
        <w:rPr>
          <w:lang w:val="en-GB"/>
        </w:rPr>
        <w:t>Lonsurf</w:t>
      </w:r>
      <w:proofErr w:type="spellEnd"/>
      <w:r w:rsidRPr="00857D14">
        <w:rPr>
          <w:lang w:val="en-GB"/>
        </w:rPr>
        <w:t>) OR TAS-102</w:t>
      </w:r>
    </w:p>
    <w:sectPr w:rsidR="0036471F" w:rsidRPr="00857D14" w:rsidSect="00581CC0">
      <w:type w:val="continuous"/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046" w:rsidRDefault="00750046" w:rsidP="00A27FD3">
      <w:pPr>
        <w:spacing w:after="0" w:line="240" w:lineRule="auto"/>
      </w:pPr>
      <w:r>
        <w:separator/>
      </w:r>
    </w:p>
  </w:endnote>
  <w:endnote w:type="continuationSeparator" w:id="0">
    <w:p w:rsidR="00750046" w:rsidRDefault="00750046" w:rsidP="00A2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225515"/>
      <w:docPartObj>
        <w:docPartGallery w:val="Page Numbers (Bottom of Page)"/>
        <w:docPartUnique/>
      </w:docPartObj>
    </w:sdtPr>
    <w:sdtEndPr/>
    <w:sdtContent>
      <w:p w:rsidR="00857D14" w:rsidRDefault="00857D14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4CB">
          <w:rPr>
            <w:noProof/>
          </w:rPr>
          <w:t>5</w:t>
        </w:r>
        <w:r>
          <w:fldChar w:fldCharType="end"/>
        </w:r>
      </w:p>
    </w:sdtContent>
  </w:sdt>
  <w:p w:rsidR="00857D14" w:rsidRDefault="00857D1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046" w:rsidRDefault="00750046" w:rsidP="00A27FD3">
      <w:pPr>
        <w:spacing w:after="0" w:line="240" w:lineRule="auto"/>
      </w:pPr>
      <w:r>
        <w:separator/>
      </w:r>
    </w:p>
  </w:footnote>
  <w:footnote w:type="continuationSeparator" w:id="0">
    <w:p w:rsidR="00750046" w:rsidRDefault="00750046" w:rsidP="00A27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66E12"/>
    <w:multiLevelType w:val="hybridMultilevel"/>
    <w:tmpl w:val="F2C40F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6F0D"/>
    <w:multiLevelType w:val="hybridMultilevel"/>
    <w:tmpl w:val="15524D7E"/>
    <w:lvl w:ilvl="0" w:tplc="761CA3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1468A"/>
    <w:multiLevelType w:val="hybridMultilevel"/>
    <w:tmpl w:val="9A2298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4205D"/>
    <w:multiLevelType w:val="hybridMultilevel"/>
    <w:tmpl w:val="738AFE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100FB"/>
    <w:multiLevelType w:val="hybridMultilevel"/>
    <w:tmpl w:val="A75AB9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0119A"/>
    <w:multiLevelType w:val="hybridMultilevel"/>
    <w:tmpl w:val="E44E3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B0931"/>
    <w:multiLevelType w:val="hybridMultilevel"/>
    <w:tmpl w:val="9468CE5A"/>
    <w:lvl w:ilvl="0" w:tplc="761CA3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70444"/>
    <w:multiLevelType w:val="hybridMultilevel"/>
    <w:tmpl w:val="08E6C35A"/>
    <w:lvl w:ilvl="0" w:tplc="719A89EE">
      <w:start w:val="2"/>
      <w:numFmt w:val="bullet"/>
      <w:lvlText w:val="-"/>
      <w:lvlJc w:val="left"/>
      <w:pPr>
        <w:ind w:left="2061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E4"/>
    <w:rsid w:val="0000055C"/>
    <w:rsid w:val="00004B2F"/>
    <w:rsid w:val="00007EB4"/>
    <w:rsid w:val="000126D5"/>
    <w:rsid w:val="00013807"/>
    <w:rsid w:val="00015358"/>
    <w:rsid w:val="00027600"/>
    <w:rsid w:val="000279C3"/>
    <w:rsid w:val="00030DA4"/>
    <w:rsid w:val="000355D7"/>
    <w:rsid w:val="000400F6"/>
    <w:rsid w:val="000500B4"/>
    <w:rsid w:val="00053272"/>
    <w:rsid w:val="00053814"/>
    <w:rsid w:val="00062254"/>
    <w:rsid w:val="00067A9E"/>
    <w:rsid w:val="00074A6D"/>
    <w:rsid w:val="000770C8"/>
    <w:rsid w:val="0007754A"/>
    <w:rsid w:val="00094E17"/>
    <w:rsid w:val="000A6E76"/>
    <w:rsid w:val="000C1D56"/>
    <w:rsid w:val="000C7B0B"/>
    <w:rsid w:val="000D1F91"/>
    <w:rsid w:val="000D4F85"/>
    <w:rsid w:val="000D6960"/>
    <w:rsid w:val="000E154D"/>
    <w:rsid w:val="000F335D"/>
    <w:rsid w:val="000F51CB"/>
    <w:rsid w:val="000F7347"/>
    <w:rsid w:val="0010480A"/>
    <w:rsid w:val="00121C73"/>
    <w:rsid w:val="00131959"/>
    <w:rsid w:val="00132A5C"/>
    <w:rsid w:val="001339FD"/>
    <w:rsid w:val="00136CBD"/>
    <w:rsid w:val="001416F2"/>
    <w:rsid w:val="00144E7F"/>
    <w:rsid w:val="00150352"/>
    <w:rsid w:val="00152704"/>
    <w:rsid w:val="00160347"/>
    <w:rsid w:val="0016536C"/>
    <w:rsid w:val="001665EC"/>
    <w:rsid w:val="0017001C"/>
    <w:rsid w:val="001751D4"/>
    <w:rsid w:val="001804FB"/>
    <w:rsid w:val="001A0131"/>
    <w:rsid w:val="001A323C"/>
    <w:rsid w:val="001B0871"/>
    <w:rsid w:val="001C0726"/>
    <w:rsid w:val="001C0E9A"/>
    <w:rsid w:val="001C6A63"/>
    <w:rsid w:val="001C7840"/>
    <w:rsid w:val="001D1395"/>
    <w:rsid w:val="001D2E74"/>
    <w:rsid w:val="001E280E"/>
    <w:rsid w:val="001F0E00"/>
    <w:rsid w:val="001F5F89"/>
    <w:rsid w:val="001F7513"/>
    <w:rsid w:val="002001A3"/>
    <w:rsid w:val="002038AE"/>
    <w:rsid w:val="002064F3"/>
    <w:rsid w:val="00207734"/>
    <w:rsid w:val="00221F76"/>
    <w:rsid w:val="002246B7"/>
    <w:rsid w:val="002340D3"/>
    <w:rsid w:val="002429C3"/>
    <w:rsid w:val="00244558"/>
    <w:rsid w:val="0024540D"/>
    <w:rsid w:val="002514D2"/>
    <w:rsid w:val="002519C7"/>
    <w:rsid w:val="00251EB0"/>
    <w:rsid w:val="00271369"/>
    <w:rsid w:val="00271D93"/>
    <w:rsid w:val="0027413B"/>
    <w:rsid w:val="0028044A"/>
    <w:rsid w:val="00282DDE"/>
    <w:rsid w:val="0028458D"/>
    <w:rsid w:val="00286B6E"/>
    <w:rsid w:val="002931FD"/>
    <w:rsid w:val="002A3EF7"/>
    <w:rsid w:val="002B38DA"/>
    <w:rsid w:val="002B52A9"/>
    <w:rsid w:val="002B5345"/>
    <w:rsid w:val="002C2297"/>
    <w:rsid w:val="002C36EE"/>
    <w:rsid w:val="002C55DF"/>
    <w:rsid w:val="002C5AF8"/>
    <w:rsid w:val="002C61A8"/>
    <w:rsid w:val="002C7825"/>
    <w:rsid w:val="002D32BC"/>
    <w:rsid w:val="002D55A9"/>
    <w:rsid w:val="002D5AEC"/>
    <w:rsid w:val="002E406A"/>
    <w:rsid w:val="002E7749"/>
    <w:rsid w:val="002E7C58"/>
    <w:rsid w:val="002F233F"/>
    <w:rsid w:val="0030162D"/>
    <w:rsid w:val="00303565"/>
    <w:rsid w:val="00305AE9"/>
    <w:rsid w:val="00306722"/>
    <w:rsid w:val="0031586F"/>
    <w:rsid w:val="00315D7F"/>
    <w:rsid w:val="00317893"/>
    <w:rsid w:val="00320346"/>
    <w:rsid w:val="00322D23"/>
    <w:rsid w:val="00326427"/>
    <w:rsid w:val="0032748A"/>
    <w:rsid w:val="00334F25"/>
    <w:rsid w:val="00335A3F"/>
    <w:rsid w:val="003514D7"/>
    <w:rsid w:val="0036471F"/>
    <w:rsid w:val="00365FE0"/>
    <w:rsid w:val="00376251"/>
    <w:rsid w:val="00377DD6"/>
    <w:rsid w:val="00382804"/>
    <w:rsid w:val="00386D65"/>
    <w:rsid w:val="00392B0D"/>
    <w:rsid w:val="003A5846"/>
    <w:rsid w:val="003B6E7A"/>
    <w:rsid w:val="003C1D73"/>
    <w:rsid w:val="003C2BED"/>
    <w:rsid w:val="003C487F"/>
    <w:rsid w:val="003D6269"/>
    <w:rsid w:val="003E2A42"/>
    <w:rsid w:val="003F21DB"/>
    <w:rsid w:val="003F24A2"/>
    <w:rsid w:val="003F28D8"/>
    <w:rsid w:val="003F3CA1"/>
    <w:rsid w:val="003F419F"/>
    <w:rsid w:val="004056BB"/>
    <w:rsid w:val="004250DE"/>
    <w:rsid w:val="004308DE"/>
    <w:rsid w:val="00430ED6"/>
    <w:rsid w:val="00433BD4"/>
    <w:rsid w:val="00440986"/>
    <w:rsid w:val="00442C6B"/>
    <w:rsid w:val="004446BE"/>
    <w:rsid w:val="0044549B"/>
    <w:rsid w:val="004505F6"/>
    <w:rsid w:val="00451B82"/>
    <w:rsid w:val="0046006D"/>
    <w:rsid w:val="00460B8E"/>
    <w:rsid w:val="00460D29"/>
    <w:rsid w:val="0046712E"/>
    <w:rsid w:val="00472BAF"/>
    <w:rsid w:val="004763B3"/>
    <w:rsid w:val="0048108D"/>
    <w:rsid w:val="0048507D"/>
    <w:rsid w:val="00495A46"/>
    <w:rsid w:val="004965B1"/>
    <w:rsid w:val="004A2A43"/>
    <w:rsid w:val="004B3011"/>
    <w:rsid w:val="004B38DD"/>
    <w:rsid w:val="004C56E3"/>
    <w:rsid w:val="004D1B04"/>
    <w:rsid w:val="004D5A8E"/>
    <w:rsid w:val="004E0270"/>
    <w:rsid w:val="004E05A0"/>
    <w:rsid w:val="004E1CC9"/>
    <w:rsid w:val="004E49A2"/>
    <w:rsid w:val="004F0B26"/>
    <w:rsid w:val="004F51A3"/>
    <w:rsid w:val="004F5280"/>
    <w:rsid w:val="0050739D"/>
    <w:rsid w:val="00536E3A"/>
    <w:rsid w:val="005401FA"/>
    <w:rsid w:val="005533EF"/>
    <w:rsid w:val="00557CE1"/>
    <w:rsid w:val="005645F0"/>
    <w:rsid w:val="00567C71"/>
    <w:rsid w:val="00581CC0"/>
    <w:rsid w:val="00585820"/>
    <w:rsid w:val="0058715A"/>
    <w:rsid w:val="005931F0"/>
    <w:rsid w:val="00593475"/>
    <w:rsid w:val="00594FBF"/>
    <w:rsid w:val="005A03FC"/>
    <w:rsid w:val="005A11E0"/>
    <w:rsid w:val="005A3D49"/>
    <w:rsid w:val="005A5D0B"/>
    <w:rsid w:val="005B3322"/>
    <w:rsid w:val="005C2A13"/>
    <w:rsid w:val="005C36E7"/>
    <w:rsid w:val="005C5026"/>
    <w:rsid w:val="005C7418"/>
    <w:rsid w:val="005E308D"/>
    <w:rsid w:val="005E33FE"/>
    <w:rsid w:val="005E5510"/>
    <w:rsid w:val="005E620F"/>
    <w:rsid w:val="005E71E0"/>
    <w:rsid w:val="005F3AED"/>
    <w:rsid w:val="006015EA"/>
    <w:rsid w:val="006147D3"/>
    <w:rsid w:val="00623145"/>
    <w:rsid w:val="00626486"/>
    <w:rsid w:val="0063017E"/>
    <w:rsid w:val="00644349"/>
    <w:rsid w:val="00646581"/>
    <w:rsid w:val="00646832"/>
    <w:rsid w:val="0065211A"/>
    <w:rsid w:val="00656F0E"/>
    <w:rsid w:val="00661C0E"/>
    <w:rsid w:val="00662CB1"/>
    <w:rsid w:val="00663416"/>
    <w:rsid w:val="00667186"/>
    <w:rsid w:val="0067513B"/>
    <w:rsid w:val="00676CE1"/>
    <w:rsid w:val="00686351"/>
    <w:rsid w:val="00686970"/>
    <w:rsid w:val="006A1612"/>
    <w:rsid w:val="006A48EC"/>
    <w:rsid w:val="006A784B"/>
    <w:rsid w:val="006B3BBE"/>
    <w:rsid w:val="006B67FC"/>
    <w:rsid w:val="006B6EA9"/>
    <w:rsid w:val="006B70B9"/>
    <w:rsid w:val="006C63FD"/>
    <w:rsid w:val="006D05DE"/>
    <w:rsid w:val="006D34D9"/>
    <w:rsid w:val="006D5360"/>
    <w:rsid w:val="006D5C4A"/>
    <w:rsid w:val="006D6FE2"/>
    <w:rsid w:val="006E66CB"/>
    <w:rsid w:val="006E726B"/>
    <w:rsid w:val="006E7C2A"/>
    <w:rsid w:val="006F736A"/>
    <w:rsid w:val="00700E2F"/>
    <w:rsid w:val="0070272E"/>
    <w:rsid w:val="00712D1B"/>
    <w:rsid w:val="007138D6"/>
    <w:rsid w:val="00714415"/>
    <w:rsid w:val="00717E6C"/>
    <w:rsid w:val="0072001D"/>
    <w:rsid w:val="00721334"/>
    <w:rsid w:val="00733D89"/>
    <w:rsid w:val="0073431F"/>
    <w:rsid w:val="007472F7"/>
    <w:rsid w:val="00750046"/>
    <w:rsid w:val="00751A20"/>
    <w:rsid w:val="00754065"/>
    <w:rsid w:val="007601C3"/>
    <w:rsid w:val="007628B9"/>
    <w:rsid w:val="00765433"/>
    <w:rsid w:val="00775FDB"/>
    <w:rsid w:val="00776077"/>
    <w:rsid w:val="0078047B"/>
    <w:rsid w:val="00783A49"/>
    <w:rsid w:val="00790251"/>
    <w:rsid w:val="00792525"/>
    <w:rsid w:val="00793DC1"/>
    <w:rsid w:val="00795B8B"/>
    <w:rsid w:val="007A2A24"/>
    <w:rsid w:val="007B3898"/>
    <w:rsid w:val="007B3F54"/>
    <w:rsid w:val="007B4C80"/>
    <w:rsid w:val="007B4F6E"/>
    <w:rsid w:val="007B743A"/>
    <w:rsid w:val="007C15B3"/>
    <w:rsid w:val="007C38C8"/>
    <w:rsid w:val="007C5071"/>
    <w:rsid w:val="007D0DE2"/>
    <w:rsid w:val="007D2C5E"/>
    <w:rsid w:val="007D4752"/>
    <w:rsid w:val="007E5A82"/>
    <w:rsid w:val="007E5B79"/>
    <w:rsid w:val="007F4988"/>
    <w:rsid w:val="008015E8"/>
    <w:rsid w:val="00803B36"/>
    <w:rsid w:val="008059FE"/>
    <w:rsid w:val="00814BEE"/>
    <w:rsid w:val="00815170"/>
    <w:rsid w:val="008169CE"/>
    <w:rsid w:val="008202D6"/>
    <w:rsid w:val="00824745"/>
    <w:rsid w:val="00832D9E"/>
    <w:rsid w:val="00834E17"/>
    <w:rsid w:val="008364FC"/>
    <w:rsid w:val="008412B2"/>
    <w:rsid w:val="008510A3"/>
    <w:rsid w:val="00851AA2"/>
    <w:rsid w:val="00855FE8"/>
    <w:rsid w:val="00857D14"/>
    <w:rsid w:val="00863366"/>
    <w:rsid w:val="008636A0"/>
    <w:rsid w:val="00863775"/>
    <w:rsid w:val="00872E5A"/>
    <w:rsid w:val="0087427B"/>
    <w:rsid w:val="00881E90"/>
    <w:rsid w:val="008868CC"/>
    <w:rsid w:val="00890994"/>
    <w:rsid w:val="008A0747"/>
    <w:rsid w:val="008B285E"/>
    <w:rsid w:val="008B3063"/>
    <w:rsid w:val="008B325B"/>
    <w:rsid w:val="008B4D5C"/>
    <w:rsid w:val="008B6385"/>
    <w:rsid w:val="008C0D95"/>
    <w:rsid w:val="008C20C5"/>
    <w:rsid w:val="008C6146"/>
    <w:rsid w:val="008D1712"/>
    <w:rsid w:val="008D3D4D"/>
    <w:rsid w:val="008D4579"/>
    <w:rsid w:val="008D787B"/>
    <w:rsid w:val="008E3941"/>
    <w:rsid w:val="008E5D1A"/>
    <w:rsid w:val="008E7DBF"/>
    <w:rsid w:val="008F5F67"/>
    <w:rsid w:val="008F657F"/>
    <w:rsid w:val="008F672B"/>
    <w:rsid w:val="00901F49"/>
    <w:rsid w:val="0090409D"/>
    <w:rsid w:val="00911B90"/>
    <w:rsid w:val="00914265"/>
    <w:rsid w:val="009238EB"/>
    <w:rsid w:val="00930CA3"/>
    <w:rsid w:val="00933E24"/>
    <w:rsid w:val="00934519"/>
    <w:rsid w:val="009362E1"/>
    <w:rsid w:val="00936C3B"/>
    <w:rsid w:val="009371E4"/>
    <w:rsid w:val="00942E14"/>
    <w:rsid w:val="00943912"/>
    <w:rsid w:val="009446F2"/>
    <w:rsid w:val="00945004"/>
    <w:rsid w:val="009458FB"/>
    <w:rsid w:val="00961849"/>
    <w:rsid w:val="009631F7"/>
    <w:rsid w:val="00967404"/>
    <w:rsid w:val="00974830"/>
    <w:rsid w:val="0098004E"/>
    <w:rsid w:val="009921F5"/>
    <w:rsid w:val="00993371"/>
    <w:rsid w:val="009A0141"/>
    <w:rsid w:val="009A0E91"/>
    <w:rsid w:val="009B6C04"/>
    <w:rsid w:val="009B75E9"/>
    <w:rsid w:val="009B78AB"/>
    <w:rsid w:val="009C24AB"/>
    <w:rsid w:val="009C27F9"/>
    <w:rsid w:val="009C4B69"/>
    <w:rsid w:val="009D1B34"/>
    <w:rsid w:val="009D288D"/>
    <w:rsid w:val="009D4405"/>
    <w:rsid w:val="009F2C14"/>
    <w:rsid w:val="009F632C"/>
    <w:rsid w:val="00A041A1"/>
    <w:rsid w:val="00A11F16"/>
    <w:rsid w:val="00A13B8E"/>
    <w:rsid w:val="00A14053"/>
    <w:rsid w:val="00A177BF"/>
    <w:rsid w:val="00A20671"/>
    <w:rsid w:val="00A22591"/>
    <w:rsid w:val="00A27FD3"/>
    <w:rsid w:val="00A302B2"/>
    <w:rsid w:val="00A41AF3"/>
    <w:rsid w:val="00A4351F"/>
    <w:rsid w:val="00A47F70"/>
    <w:rsid w:val="00A54342"/>
    <w:rsid w:val="00A61A56"/>
    <w:rsid w:val="00A632E4"/>
    <w:rsid w:val="00A66ED7"/>
    <w:rsid w:val="00A76D81"/>
    <w:rsid w:val="00A83580"/>
    <w:rsid w:val="00A86242"/>
    <w:rsid w:val="00A92E0F"/>
    <w:rsid w:val="00AA3B72"/>
    <w:rsid w:val="00AA3BB2"/>
    <w:rsid w:val="00AA4DE4"/>
    <w:rsid w:val="00AA788E"/>
    <w:rsid w:val="00AB1A4C"/>
    <w:rsid w:val="00AB463F"/>
    <w:rsid w:val="00AB4C34"/>
    <w:rsid w:val="00AC092E"/>
    <w:rsid w:val="00AC1F72"/>
    <w:rsid w:val="00AC7B08"/>
    <w:rsid w:val="00AD25D5"/>
    <w:rsid w:val="00AE00D3"/>
    <w:rsid w:val="00AE04CB"/>
    <w:rsid w:val="00AE782B"/>
    <w:rsid w:val="00AF3F56"/>
    <w:rsid w:val="00AF5E4C"/>
    <w:rsid w:val="00B111CF"/>
    <w:rsid w:val="00B173D8"/>
    <w:rsid w:val="00B21D23"/>
    <w:rsid w:val="00B33F9A"/>
    <w:rsid w:val="00B35691"/>
    <w:rsid w:val="00B36BC3"/>
    <w:rsid w:val="00B40C61"/>
    <w:rsid w:val="00B42FB9"/>
    <w:rsid w:val="00B44CF3"/>
    <w:rsid w:val="00B5239A"/>
    <w:rsid w:val="00B54E10"/>
    <w:rsid w:val="00B5547E"/>
    <w:rsid w:val="00B55D39"/>
    <w:rsid w:val="00B65110"/>
    <w:rsid w:val="00B66BF7"/>
    <w:rsid w:val="00B67080"/>
    <w:rsid w:val="00B72C6B"/>
    <w:rsid w:val="00B730D1"/>
    <w:rsid w:val="00B91A62"/>
    <w:rsid w:val="00B9654D"/>
    <w:rsid w:val="00BA087E"/>
    <w:rsid w:val="00BA5FA5"/>
    <w:rsid w:val="00BB1E9B"/>
    <w:rsid w:val="00BB2417"/>
    <w:rsid w:val="00BB2DCA"/>
    <w:rsid w:val="00BB6827"/>
    <w:rsid w:val="00BB7748"/>
    <w:rsid w:val="00BC262B"/>
    <w:rsid w:val="00BD0431"/>
    <w:rsid w:val="00BD48BD"/>
    <w:rsid w:val="00BD7727"/>
    <w:rsid w:val="00BD7FF9"/>
    <w:rsid w:val="00BE1C73"/>
    <w:rsid w:val="00BE4AF9"/>
    <w:rsid w:val="00BE5EA0"/>
    <w:rsid w:val="00BF79B3"/>
    <w:rsid w:val="00C047C9"/>
    <w:rsid w:val="00C12307"/>
    <w:rsid w:val="00C137AB"/>
    <w:rsid w:val="00C17789"/>
    <w:rsid w:val="00C221CF"/>
    <w:rsid w:val="00C2730E"/>
    <w:rsid w:val="00C30299"/>
    <w:rsid w:val="00C30816"/>
    <w:rsid w:val="00C30DBE"/>
    <w:rsid w:val="00C33BAB"/>
    <w:rsid w:val="00C36AF4"/>
    <w:rsid w:val="00C40E88"/>
    <w:rsid w:val="00C43484"/>
    <w:rsid w:val="00C5242C"/>
    <w:rsid w:val="00C5409A"/>
    <w:rsid w:val="00C57D55"/>
    <w:rsid w:val="00C6228B"/>
    <w:rsid w:val="00C62749"/>
    <w:rsid w:val="00C74FA1"/>
    <w:rsid w:val="00C75DE8"/>
    <w:rsid w:val="00C84043"/>
    <w:rsid w:val="00C84C46"/>
    <w:rsid w:val="00C91406"/>
    <w:rsid w:val="00C91779"/>
    <w:rsid w:val="00C96F4C"/>
    <w:rsid w:val="00CA0D4E"/>
    <w:rsid w:val="00CA2C1F"/>
    <w:rsid w:val="00CA4E84"/>
    <w:rsid w:val="00CA56A7"/>
    <w:rsid w:val="00CC1EF7"/>
    <w:rsid w:val="00CC24C0"/>
    <w:rsid w:val="00CC6DC1"/>
    <w:rsid w:val="00CC7A4E"/>
    <w:rsid w:val="00CD3F95"/>
    <w:rsid w:val="00CD6241"/>
    <w:rsid w:val="00CE3C47"/>
    <w:rsid w:val="00CE620B"/>
    <w:rsid w:val="00CF14D3"/>
    <w:rsid w:val="00CF2E46"/>
    <w:rsid w:val="00CF6944"/>
    <w:rsid w:val="00D126C6"/>
    <w:rsid w:val="00D13383"/>
    <w:rsid w:val="00D22199"/>
    <w:rsid w:val="00D409E7"/>
    <w:rsid w:val="00D40B39"/>
    <w:rsid w:val="00D47105"/>
    <w:rsid w:val="00D545E6"/>
    <w:rsid w:val="00D548EB"/>
    <w:rsid w:val="00D606A6"/>
    <w:rsid w:val="00D60B15"/>
    <w:rsid w:val="00D6184C"/>
    <w:rsid w:val="00D63481"/>
    <w:rsid w:val="00D6584F"/>
    <w:rsid w:val="00D70BF4"/>
    <w:rsid w:val="00D85D99"/>
    <w:rsid w:val="00D90BD3"/>
    <w:rsid w:val="00D958A6"/>
    <w:rsid w:val="00DA008B"/>
    <w:rsid w:val="00DA022F"/>
    <w:rsid w:val="00DA5FD2"/>
    <w:rsid w:val="00DA750A"/>
    <w:rsid w:val="00DB1D67"/>
    <w:rsid w:val="00DC5957"/>
    <w:rsid w:val="00DC5B08"/>
    <w:rsid w:val="00DD44C1"/>
    <w:rsid w:val="00DD73D4"/>
    <w:rsid w:val="00DE29AD"/>
    <w:rsid w:val="00DE6A23"/>
    <w:rsid w:val="00DF7A7C"/>
    <w:rsid w:val="00E04AB3"/>
    <w:rsid w:val="00E11FED"/>
    <w:rsid w:val="00E12591"/>
    <w:rsid w:val="00E1702C"/>
    <w:rsid w:val="00E5457D"/>
    <w:rsid w:val="00E579CD"/>
    <w:rsid w:val="00E72E2F"/>
    <w:rsid w:val="00E83AD6"/>
    <w:rsid w:val="00E85343"/>
    <w:rsid w:val="00E86B6B"/>
    <w:rsid w:val="00E8752B"/>
    <w:rsid w:val="00EA2F49"/>
    <w:rsid w:val="00EB1A02"/>
    <w:rsid w:val="00EB2FFA"/>
    <w:rsid w:val="00EC798E"/>
    <w:rsid w:val="00ED661C"/>
    <w:rsid w:val="00EE5006"/>
    <w:rsid w:val="00EF2BB7"/>
    <w:rsid w:val="00F06609"/>
    <w:rsid w:val="00F17618"/>
    <w:rsid w:val="00F210B2"/>
    <w:rsid w:val="00F24A1F"/>
    <w:rsid w:val="00F41C97"/>
    <w:rsid w:val="00F42129"/>
    <w:rsid w:val="00F4457A"/>
    <w:rsid w:val="00F56052"/>
    <w:rsid w:val="00F632FB"/>
    <w:rsid w:val="00F63B77"/>
    <w:rsid w:val="00F71C60"/>
    <w:rsid w:val="00F76BD7"/>
    <w:rsid w:val="00F77DA1"/>
    <w:rsid w:val="00F77E14"/>
    <w:rsid w:val="00F81F25"/>
    <w:rsid w:val="00F9392A"/>
    <w:rsid w:val="00F96068"/>
    <w:rsid w:val="00FB07AC"/>
    <w:rsid w:val="00FB70B5"/>
    <w:rsid w:val="00FC45A2"/>
    <w:rsid w:val="00FD1DE0"/>
    <w:rsid w:val="00FD2F18"/>
    <w:rsid w:val="00FD3701"/>
    <w:rsid w:val="00FD4A14"/>
    <w:rsid w:val="00FD4D35"/>
    <w:rsid w:val="00FD611F"/>
    <w:rsid w:val="00FD7A95"/>
    <w:rsid w:val="00FE6416"/>
    <w:rsid w:val="00FE6F1B"/>
    <w:rsid w:val="00FF0EC9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59B01-0FA0-4AA6-AC99-74986DB4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32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016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B30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32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nk">
    <w:name w:val="Hyperlink"/>
    <w:semiHidden/>
    <w:rsid w:val="00A632E4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A632E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fotChar">
    <w:name w:val="Sidfot Char"/>
    <w:basedOn w:val="Standardstycketeckensnitt"/>
    <w:link w:val="Sidfot"/>
    <w:uiPriority w:val="99"/>
    <w:rsid w:val="00A632E4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stycke">
    <w:name w:val="List Paragraph"/>
    <w:basedOn w:val="Normal"/>
    <w:uiPriority w:val="34"/>
    <w:qFormat/>
    <w:rsid w:val="00CC7A4E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3016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tteraturfrteckning">
    <w:name w:val="Bibliography"/>
    <w:basedOn w:val="Normal"/>
    <w:next w:val="Normal"/>
    <w:uiPriority w:val="37"/>
    <w:unhideWhenUsed/>
    <w:rsid w:val="002519C7"/>
    <w:pPr>
      <w:tabs>
        <w:tab w:val="left" w:pos="504"/>
      </w:tabs>
      <w:spacing w:after="240" w:line="240" w:lineRule="auto"/>
      <w:ind w:left="504" w:hanging="504"/>
    </w:pPr>
  </w:style>
  <w:style w:type="table" w:styleId="Tabellrutnt">
    <w:name w:val="Table Grid"/>
    <w:basedOn w:val="Normaltabell"/>
    <w:uiPriority w:val="39"/>
    <w:rsid w:val="002C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27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7FD3"/>
  </w:style>
  <w:style w:type="character" w:styleId="Radnummer">
    <w:name w:val="line number"/>
    <w:basedOn w:val="Standardstycketeckensnitt"/>
    <w:uiPriority w:val="99"/>
    <w:semiHidden/>
    <w:unhideWhenUsed/>
    <w:rsid w:val="00A27FD3"/>
  </w:style>
  <w:style w:type="character" w:styleId="Kommentarsreferens">
    <w:name w:val="annotation reference"/>
    <w:basedOn w:val="Standardstycketeckensnitt"/>
    <w:uiPriority w:val="99"/>
    <w:semiHidden/>
    <w:unhideWhenUsed/>
    <w:rsid w:val="0024455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4455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44558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4558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8B30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303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4F1A8-3862-40A0-9BA2-E54298AF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Ejdrup Andersen</dc:creator>
  <cp:keywords/>
  <dc:description/>
  <cp:lastModifiedBy>Lena Andreasson-Haddad</cp:lastModifiedBy>
  <cp:revision>2</cp:revision>
  <cp:lastPrinted>2019-02-14T09:16:00Z</cp:lastPrinted>
  <dcterms:created xsi:type="dcterms:W3CDTF">2019-04-03T06:49:00Z</dcterms:created>
  <dcterms:modified xsi:type="dcterms:W3CDTF">2019-04-03T06:49:00Z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id="Z4s0pt86"/&gt;&lt;style id="http://www.zotero.org/styles/vancouver" locale="da-DK"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</Properties>
</file>