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B0F" w:rsidRDefault="009533B6" w:rsidP="00106DAF">
      <w:pPr>
        <w:pStyle w:val="Heading1"/>
      </w:pPr>
      <w:r>
        <w:t xml:space="preserve">Supplementary material </w:t>
      </w:r>
    </w:p>
    <w:p w:rsidR="009533B6" w:rsidRPr="001C3A3D" w:rsidRDefault="009533B6" w:rsidP="00333D3F">
      <w:pPr>
        <w:pStyle w:val="Figurecaption"/>
      </w:pPr>
      <w:bookmarkStart w:id="0" w:name="_GoBack"/>
      <w:bookmarkEnd w:id="0"/>
      <w:r w:rsidRPr="001C3A3D">
        <w:rPr>
          <w:b/>
        </w:rPr>
        <w:t xml:space="preserve">Table </w:t>
      </w:r>
      <w:r>
        <w:rPr>
          <w:b/>
        </w:rPr>
        <w:t>S</w:t>
      </w:r>
      <w:r w:rsidR="009E2288">
        <w:rPr>
          <w:b/>
        </w:rPr>
        <w:t>1</w:t>
      </w:r>
      <w:r w:rsidRPr="001C3A3D">
        <w:rPr>
          <w:b/>
        </w:rPr>
        <w:t>.</w:t>
      </w:r>
      <w:r w:rsidRPr="001C3A3D">
        <w:t xml:space="preserve"> Convective depth for Lake </w:t>
      </w:r>
      <w:r>
        <w:t>Onego</w:t>
      </w:r>
      <w:r w:rsidRPr="001C3A3D">
        <w:t>, March 2017</w:t>
      </w:r>
      <w:r w:rsidR="00333D3F">
        <w:t>.</w:t>
      </w:r>
    </w:p>
    <w:tbl>
      <w:tblPr>
        <w:tblpPr w:leftFromText="141" w:rightFromText="141" w:vertAnchor="text" w:horzAnchor="margin" w:tblpY="285"/>
        <w:tblOverlap w:val="neve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0"/>
        <w:gridCol w:w="1255"/>
        <w:gridCol w:w="1494"/>
        <w:gridCol w:w="1116"/>
        <w:gridCol w:w="1440"/>
      </w:tblGrid>
      <w:tr w:rsidR="009533B6" w:rsidRPr="005274F4" w:rsidTr="005B3CAB">
        <w:trPr>
          <w:cantSplit/>
          <w:trHeight w:val="257"/>
        </w:trPr>
        <w:tc>
          <w:tcPr>
            <w:tcW w:w="1350" w:type="dxa"/>
            <w:shd w:val="clear" w:color="auto" w:fill="auto"/>
            <w:noWrap/>
            <w:hideMark/>
          </w:tcPr>
          <w:p w:rsidR="009533B6" w:rsidRPr="006A0CB1" w:rsidRDefault="009533B6" w:rsidP="00C06AA9">
            <w:pPr>
              <w:spacing w:line="240" w:lineRule="auto"/>
              <w:jc w:val="center"/>
              <w:rPr>
                <w:b/>
                <w:bCs/>
                <w:color w:val="000000"/>
                <w:lang w:eastAsia="fr-CH"/>
              </w:rPr>
            </w:pPr>
            <w:r w:rsidRPr="006A0CB1">
              <w:rPr>
                <w:b/>
                <w:bCs/>
                <w:color w:val="000000"/>
                <w:lang w:eastAsia="fr-CH"/>
              </w:rPr>
              <w:t>Date</w:t>
            </w:r>
          </w:p>
        </w:tc>
        <w:tc>
          <w:tcPr>
            <w:tcW w:w="1255" w:type="dxa"/>
            <w:shd w:val="clear" w:color="auto" w:fill="D9D9D9" w:themeFill="background1" w:themeFillShade="D9"/>
            <w:noWrap/>
            <w:hideMark/>
          </w:tcPr>
          <w:p w:rsidR="009533B6" w:rsidRPr="006A0CB1" w:rsidRDefault="009533B6" w:rsidP="00C06AA9">
            <w:pPr>
              <w:spacing w:line="240" w:lineRule="auto"/>
              <w:jc w:val="center"/>
              <w:rPr>
                <w:b/>
                <w:bCs/>
                <w:color w:val="000000"/>
                <w:lang w:eastAsia="fr-CH"/>
              </w:rPr>
            </w:pPr>
            <w:r w:rsidRPr="006A0CB1">
              <w:rPr>
                <w:b/>
                <w:bCs/>
                <w:color w:val="000000"/>
                <w:lang w:eastAsia="fr-CH"/>
              </w:rPr>
              <w:t>Time (h)</w:t>
            </w:r>
          </w:p>
        </w:tc>
        <w:tc>
          <w:tcPr>
            <w:tcW w:w="1494" w:type="dxa"/>
            <w:shd w:val="clear" w:color="auto" w:fill="auto"/>
            <w:noWrap/>
            <w:hideMark/>
          </w:tcPr>
          <w:p w:rsidR="009533B6" w:rsidRPr="006A0CB1" w:rsidRDefault="009533B6" w:rsidP="00C06AA9">
            <w:pPr>
              <w:spacing w:line="240" w:lineRule="auto"/>
              <w:jc w:val="center"/>
              <w:rPr>
                <w:b/>
                <w:bCs/>
                <w:color w:val="000000"/>
                <w:lang w:eastAsia="fr-CH"/>
              </w:rPr>
            </w:pPr>
            <w:r w:rsidRPr="006A0CB1">
              <w:rPr>
                <w:b/>
                <w:bCs/>
                <w:color w:val="000000"/>
                <w:lang w:eastAsia="fr-CH"/>
              </w:rPr>
              <w:t>Convective Depth (m)</w:t>
            </w:r>
          </w:p>
        </w:tc>
        <w:tc>
          <w:tcPr>
            <w:tcW w:w="1116" w:type="dxa"/>
            <w:shd w:val="clear" w:color="auto" w:fill="D9D9D9" w:themeFill="background1" w:themeFillShade="D9"/>
            <w:noWrap/>
            <w:hideMark/>
          </w:tcPr>
          <w:p w:rsidR="009533B6" w:rsidRPr="006A0CB1" w:rsidRDefault="009533B6" w:rsidP="00C06AA9">
            <w:pPr>
              <w:spacing w:line="240" w:lineRule="auto"/>
              <w:jc w:val="center"/>
              <w:rPr>
                <w:b/>
                <w:bCs/>
                <w:color w:val="000000"/>
                <w:lang w:eastAsia="fr-CH"/>
              </w:rPr>
            </w:pPr>
            <w:r w:rsidRPr="006A0CB1">
              <w:rPr>
                <w:b/>
                <w:bCs/>
                <w:color w:val="000000"/>
                <w:lang w:eastAsia="fr-CH"/>
              </w:rPr>
              <w:t>Time</w:t>
            </w:r>
            <w:r>
              <w:rPr>
                <w:b/>
                <w:bCs/>
                <w:color w:val="000000"/>
                <w:lang w:eastAsia="fr-CH"/>
              </w:rPr>
              <w:t xml:space="preserve"> (h)</w:t>
            </w:r>
          </w:p>
        </w:tc>
        <w:tc>
          <w:tcPr>
            <w:tcW w:w="1440" w:type="dxa"/>
            <w:shd w:val="clear" w:color="auto" w:fill="auto"/>
            <w:noWrap/>
            <w:hideMark/>
          </w:tcPr>
          <w:p w:rsidR="009533B6" w:rsidRPr="006A0CB1" w:rsidRDefault="009533B6" w:rsidP="00C06AA9">
            <w:pPr>
              <w:spacing w:line="240" w:lineRule="auto"/>
              <w:jc w:val="center"/>
              <w:rPr>
                <w:b/>
                <w:bCs/>
                <w:color w:val="000000"/>
                <w:lang w:eastAsia="fr-CH"/>
              </w:rPr>
            </w:pPr>
            <w:r w:rsidRPr="006A0CB1">
              <w:rPr>
                <w:b/>
                <w:bCs/>
                <w:color w:val="000000"/>
                <w:lang w:eastAsia="fr-CH"/>
              </w:rPr>
              <w:t>Convective Depth (m)</w:t>
            </w:r>
          </w:p>
        </w:tc>
      </w:tr>
      <w:tr w:rsidR="005B3CAB" w:rsidRPr="005274F4" w:rsidTr="005B3CAB">
        <w:trPr>
          <w:cantSplit/>
          <w:trHeight w:val="257"/>
        </w:trPr>
        <w:tc>
          <w:tcPr>
            <w:tcW w:w="1350" w:type="dxa"/>
            <w:shd w:val="clear" w:color="auto" w:fill="auto"/>
            <w:noWrap/>
            <w:vAlign w:val="center"/>
            <w:hideMark/>
          </w:tcPr>
          <w:p w:rsidR="005B3CAB" w:rsidRDefault="005B3CAB" w:rsidP="005B3CAB">
            <w:pPr>
              <w:spacing w:line="240" w:lineRule="auto"/>
              <w:jc w:val="center"/>
              <w:rPr>
                <w:color w:val="000000"/>
                <w:sz w:val="22"/>
                <w:szCs w:val="22"/>
                <w:lang w:val="en-US" w:eastAsia="en-US"/>
              </w:rPr>
            </w:pPr>
            <w:r w:rsidRPr="002041C9">
              <w:rPr>
                <w:color w:val="000000"/>
              </w:rPr>
              <w:t xml:space="preserve">15 </w:t>
            </w:r>
            <w:r>
              <w:rPr>
                <w:color w:val="000000"/>
                <w:sz w:val="22"/>
                <w:szCs w:val="22"/>
                <w:lang w:val="en-US" w:eastAsia="en-US"/>
              </w:rPr>
              <w:t>Mar</w:t>
            </w:r>
          </w:p>
          <w:p w:rsidR="005B3CAB" w:rsidRPr="002041C9" w:rsidRDefault="005B3CAB" w:rsidP="005B3CAB">
            <w:pPr>
              <w:spacing w:line="240" w:lineRule="auto"/>
              <w:jc w:val="center"/>
              <w:rPr>
                <w:color w:val="000000"/>
              </w:rPr>
            </w:pPr>
            <w:r>
              <w:rPr>
                <w:color w:val="000000"/>
                <w:sz w:val="22"/>
                <w:szCs w:val="22"/>
                <w:lang w:val="en-US" w:eastAsia="en-US"/>
              </w:rPr>
              <w:t>2017</w:t>
            </w:r>
          </w:p>
        </w:tc>
        <w:tc>
          <w:tcPr>
            <w:tcW w:w="1255" w:type="dxa"/>
            <w:shd w:val="clear" w:color="auto" w:fill="D9D9D9" w:themeFill="background1" w:themeFillShade="D9"/>
            <w:noWrap/>
            <w:vAlign w:val="center"/>
            <w:hideMark/>
          </w:tcPr>
          <w:p w:rsidR="005B3CAB" w:rsidRPr="005274F4" w:rsidRDefault="005B3CAB" w:rsidP="005B3CAB">
            <w:pPr>
              <w:spacing w:line="240" w:lineRule="auto"/>
              <w:jc w:val="center"/>
              <w:rPr>
                <w:color w:val="000000"/>
                <w:lang w:eastAsia="fr-CH"/>
              </w:rPr>
            </w:pPr>
            <w:r w:rsidRPr="005274F4">
              <w:rPr>
                <w:color w:val="000000"/>
                <w:lang w:eastAsia="fr-CH"/>
              </w:rPr>
              <w:t>08:00</w:t>
            </w:r>
          </w:p>
        </w:tc>
        <w:tc>
          <w:tcPr>
            <w:tcW w:w="1494" w:type="dxa"/>
            <w:shd w:val="clear" w:color="auto" w:fill="auto"/>
            <w:noWrap/>
            <w:vAlign w:val="center"/>
            <w:hideMark/>
          </w:tcPr>
          <w:p w:rsidR="005B3CAB" w:rsidRPr="005274F4" w:rsidRDefault="005B3CAB" w:rsidP="005B3CAB">
            <w:pPr>
              <w:spacing w:line="240" w:lineRule="auto"/>
              <w:jc w:val="center"/>
              <w:rPr>
                <w:color w:val="000000"/>
                <w:lang w:eastAsia="fr-CH"/>
              </w:rPr>
            </w:pPr>
            <w:r w:rsidRPr="005274F4">
              <w:rPr>
                <w:color w:val="000000"/>
                <w:lang w:eastAsia="fr-CH"/>
              </w:rPr>
              <w:t>12.84</w:t>
            </w:r>
          </w:p>
        </w:tc>
        <w:tc>
          <w:tcPr>
            <w:tcW w:w="1116" w:type="dxa"/>
            <w:shd w:val="clear" w:color="auto" w:fill="D9D9D9" w:themeFill="background1" w:themeFillShade="D9"/>
            <w:noWrap/>
            <w:vAlign w:val="center"/>
            <w:hideMark/>
          </w:tcPr>
          <w:p w:rsidR="005B3CAB" w:rsidRPr="005274F4" w:rsidRDefault="005B3CAB" w:rsidP="005B3CAB">
            <w:pPr>
              <w:spacing w:line="240" w:lineRule="auto"/>
              <w:jc w:val="center"/>
              <w:rPr>
                <w:color w:val="000000"/>
                <w:lang w:eastAsia="fr-CH"/>
              </w:rPr>
            </w:pPr>
            <w:r w:rsidRPr="005274F4">
              <w:rPr>
                <w:color w:val="000000"/>
                <w:lang w:eastAsia="fr-CH"/>
              </w:rPr>
              <w:t>14:00</w:t>
            </w:r>
          </w:p>
        </w:tc>
        <w:tc>
          <w:tcPr>
            <w:tcW w:w="1440" w:type="dxa"/>
            <w:shd w:val="clear" w:color="auto" w:fill="auto"/>
            <w:noWrap/>
            <w:vAlign w:val="center"/>
            <w:hideMark/>
          </w:tcPr>
          <w:p w:rsidR="005B3CAB" w:rsidRPr="005274F4" w:rsidRDefault="005B3CAB" w:rsidP="005B3CAB">
            <w:pPr>
              <w:spacing w:line="240" w:lineRule="auto"/>
              <w:jc w:val="center"/>
              <w:rPr>
                <w:color w:val="000000"/>
                <w:lang w:eastAsia="fr-CH"/>
              </w:rPr>
            </w:pPr>
            <w:r w:rsidRPr="005274F4">
              <w:rPr>
                <w:color w:val="000000"/>
                <w:lang w:eastAsia="fr-CH"/>
              </w:rPr>
              <w:t>12.48</w:t>
            </w:r>
          </w:p>
        </w:tc>
      </w:tr>
      <w:tr w:rsidR="005B3CAB" w:rsidRPr="005274F4" w:rsidTr="005B3CAB">
        <w:trPr>
          <w:cantSplit/>
          <w:trHeight w:val="257"/>
        </w:trPr>
        <w:tc>
          <w:tcPr>
            <w:tcW w:w="1350" w:type="dxa"/>
            <w:shd w:val="clear" w:color="auto" w:fill="auto"/>
            <w:noWrap/>
            <w:vAlign w:val="center"/>
            <w:hideMark/>
          </w:tcPr>
          <w:p w:rsidR="005B3CAB" w:rsidRDefault="005B3CAB" w:rsidP="005B3CAB">
            <w:pPr>
              <w:spacing w:line="240" w:lineRule="auto"/>
              <w:jc w:val="center"/>
              <w:rPr>
                <w:color w:val="000000"/>
                <w:sz w:val="22"/>
                <w:szCs w:val="22"/>
                <w:lang w:val="en-US" w:eastAsia="en-US"/>
              </w:rPr>
            </w:pPr>
            <w:r w:rsidRPr="002041C9">
              <w:rPr>
                <w:color w:val="000000"/>
              </w:rPr>
              <w:t xml:space="preserve">16 </w:t>
            </w:r>
            <w:r>
              <w:rPr>
                <w:color w:val="000000"/>
                <w:sz w:val="22"/>
                <w:szCs w:val="22"/>
                <w:lang w:val="en-US" w:eastAsia="en-US"/>
              </w:rPr>
              <w:t>Mar</w:t>
            </w:r>
          </w:p>
          <w:p w:rsidR="005B3CAB" w:rsidRPr="002041C9" w:rsidRDefault="005B3CAB" w:rsidP="005B3CAB">
            <w:pPr>
              <w:spacing w:line="240" w:lineRule="auto"/>
              <w:jc w:val="center"/>
              <w:rPr>
                <w:color w:val="000000"/>
              </w:rPr>
            </w:pPr>
            <w:r>
              <w:rPr>
                <w:color w:val="000000"/>
                <w:sz w:val="22"/>
                <w:szCs w:val="22"/>
                <w:lang w:val="en-US" w:eastAsia="en-US"/>
              </w:rPr>
              <w:t>2017</w:t>
            </w:r>
          </w:p>
        </w:tc>
        <w:tc>
          <w:tcPr>
            <w:tcW w:w="1255" w:type="dxa"/>
            <w:shd w:val="clear" w:color="auto" w:fill="D9D9D9" w:themeFill="background1" w:themeFillShade="D9"/>
            <w:noWrap/>
            <w:vAlign w:val="center"/>
            <w:hideMark/>
          </w:tcPr>
          <w:p w:rsidR="005B3CAB" w:rsidRPr="005274F4" w:rsidRDefault="005B3CAB" w:rsidP="005B3CAB">
            <w:pPr>
              <w:spacing w:line="240" w:lineRule="auto"/>
              <w:jc w:val="center"/>
              <w:rPr>
                <w:color w:val="000000"/>
                <w:lang w:eastAsia="fr-CH"/>
              </w:rPr>
            </w:pPr>
            <w:r w:rsidRPr="005274F4">
              <w:rPr>
                <w:color w:val="000000"/>
                <w:lang w:eastAsia="fr-CH"/>
              </w:rPr>
              <w:t>08:00</w:t>
            </w:r>
          </w:p>
        </w:tc>
        <w:tc>
          <w:tcPr>
            <w:tcW w:w="1494" w:type="dxa"/>
            <w:shd w:val="clear" w:color="auto" w:fill="auto"/>
            <w:noWrap/>
            <w:vAlign w:val="center"/>
            <w:hideMark/>
          </w:tcPr>
          <w:p w:rsidR="005B3CAB" w:rsidRPr="005274F4" w:rsidRDefault="005B3CAB" w:rsidP="005B3CAB">
            <w:pPr>
              <w:spacing w:line="240" w:lineRule="auto"/>
              <w:jc w:val="center"/>
              <w:rPr>
                <w:color w:val="000000"/>
                <w:lang w:eastAsia="fr-CH"/>
              </w:rPr>
            </w:pPr>
            <w:r w:rsidRPr="005274F4">
              <w:rPr>
                <w:color w:val="000000"/>
                <w:lang w:eastAsia="fr-CH"/>
              </w:rPr>
              <w:t>13.29</w:t>
            </w:r>
          </w:p>
        </w:tc>
        <w:tc>
          <w:tcPr>
            <w:tcW w:w="1116" w:type="dxa"/>
            <w:shd w:val="clear" w:color="auto" w:fill="D9D9D9" w:themeFill="background1" w:themeFillShade="D9"/>
            <w:noWrap/>
            <w:vAlign w:val="center"/>
            <w:hideMark/>
          </w:tcPr>
          <w:p w:rsidR="005B3CAB" w:rsidRPr="005274F4" w:rsidRDefault="005B3CAB" w:rsidP="005B3CAB">
            <w:pPr>
              <w:spacing w:line="240" w:lineRule="auto"/>
              <w:jc w:val="center"/>
              <w:rPr>
                <w:color w:val="000000"/>
                <w:lang w:eastAsia="fr-CH"/>
              </w:rPr>
            </w:pPr>
            <w:r w:rsidRPr="005274F4">
              <w:rPr>
                <w:color w:val="000000"/>
                <w:lang w:eastAsia="fr-CH"/>
              </w:rPr>
              <w:t>14:00</w:t>
            </w:r>
          </w:p>
        </w:tc>
        <w:tc>
          <w:tcPr>
            <w:tcW w:w="1440" w:type="dxa"/>
            <w:shd w:val="clear" w:color="auto" w:fill="auto"/>
            <w:noWrap/>
            <w:vAlign w:val="center"/>
            <w:hideMark/>
          </w:tcPr>
          <w:p w:rsidR="005B3CAB" w:rsidRPr="005274F4" w:rsidRDefault="005B3CAB" w:rsidP="005B3CAB">
            <w:pPr>
              <w:spacing w:line="240" w:lineRule="auto"/>
              <w:jc w:val="center"/>
              <w:rPr>
                <w:color w:val="000000"/>
                <w:lang w:eastAsia="fr-CH"/>
              </w:rPr>
            </w:pPr>
            <w:r w:rsidRPr="005274F4">
              <w:rPr>
                <w:color w:val="000000"/>
                <w:lang w:eastAsia="fr-CH"/>
              </w:rPr>
              <w:t>13.74</w:t>
            </w:r>
          </w:p>
        </w:tc>
      </w:tr>
      <w:tr w:rsidR="005B3CAB" w:rsidRPr="005274F4" w:rsidTr="005B3CAB">
        <w:trPr>
          <w:cantSplit/>
          <w:trHeight w:val="257"/>
        </w:trPr>
        <w:tc>
          <w:tcPr>
            <w:tcW w:w="1350" w:type="dxa"/>
            <w:shd w:val="clear" w:color="auto" w:fill="auto"/>
            <w:noWrap/>
            <w:vAlign w:val="center"/>
            <w:hideMark/>
          </w:tcPr>
          <w:p w:rsidR="005B3CAB" w:rsidRDefault="005B3CAB" w:rsidP="005B3CAB">
            <w:pPr>
              <w:spacing w:line="240" w:lineRule="auto"/>
              <w:jc w:val="center"/>
              <w:rPr>
                <w:color w:val="000000"/>
                <w:sz w:val="22"/>
                <w:szCs w:val="22"/>
                <w:lang w:val="en-US" w:eastAsia="en-US"/>
              </w:rPr>
            </w:pPr>
            <w:r w:rsidRPr="002041C9">
              <w:rPr>
                <w:color w:val="000000"/>
              </w:rPr>
              <w:t>17</w:t>
            </w:r>
            <w:r>
              <w:rPr>
                <w:color w:val="000000"/>
              </w:rPr>
              <w:t xml:space="preserve"> </w:t>
            </w:r>
            <w:r>
              <w:rPr>
                <w:color w:val="000000"/>
                <w:sz w:val="22"/>
                <w:szCs w:val="22"/>
                <w:lang w:val="en-US" w:eastAsia="en-US"/>
              </w:rPr>
              <w:t>Mar</w:t>
            </w:r>
          </w:p>
          <w:p w:rsidR="005B3CAB" w:rsidRPr="002041C9" w:rsidRDefault="005B3CAB" w:rsidP="005B3CAB">
            <w:pPr>
              <w:spacing w:line="240" w:lineRule="auto"/>
              <w:jc w:val="center"/>
              <w:rPr>
                <w:color w:val="000000"/>
              </w:rPr>
            </w:pPr>
            <w:r>
              <w:rPr>
                <w:color w:val="000000"/>
                <w:sz w:val="22"/>
                <w:szCs w:val="22"/>
                <w:lang w:val="en-US" w:eastAsia="en-US"/>
              </w:rPr>
              <w:t>2017</w:t>
            </w:r>
          </w:p>
        </w:tc>
        <w:tc>
          <w:tcPr>
            <w:tcW w:w="1255" w:type="dxa"/>
            <w:shd w:val="clear" w:color="auto" w:fill="D9D9D9" w:themeFill="background1" w:themeFillShade="D9"/>
            <w:noWrap/>
            <w:vAlign w:val="center"/>
            <w:hideMark/>
          </w:tcPr>
          <w:p w:rsidR="005B3CAB" w:rsidRPr="005274F4" w:rsidRDefault="005B3CAB" w:rsidP="005B3CAB">
            <w:pPr>
              <w:spacing w:line="240" w:lineRule="auto"/>
              <w:jc w:val="center"/>
              <w:rPr>
                <w:color w:val="000000"/>
                <w:lang w:eastAsia="fr-CH"/>
              </w:rPr>
            </w:pPr>
            <w:r w:rsidRPr="005274F4">
              <w:rPr>
                <w:color w:val="000000"/>
                <w:lang w:eastAsia="fr-CH"/>
              </w:rPr>
              <w:t>08:00</w:t>
            </w:r>
          </w:p>
        </w:tc>
        <w:tc>
          <w:tcPr>
            <w:tcW w:w="1494" w:type="dxa"/>
            <w:shd w:val="clear" w:color="auto" w:fill="auto"/>
            <w:noWrap/>
            <w:vAlign w:val="center"/>
            <w:hideMark/>
          </w:tcPr>
          <w:p w:rsidR="005B3CAB" w:rsidRPr="005274F4" w:rsidRDefault="005B3CAB" w:rsidP="005B3CAB">
            <w:pPr>
              <w:spacing w:line="240" w:lineRule="auto"/>
              <w:jc w:val="center"/>
              <w:rPr>
                <w:color w:val="000000"/>
                <w:lang w:eastAsia="fr-CH"/>
              </w:rPr>
            </w:pPr>
            <w:r w:rsidRPr="005274F4">
              <w:rPr>
                <w:color w:val="000000"/>
                <w:lang w:eastAsia="fr-CH"/>
              </w:rPr>
              <w:t>14.04</w:t>
            </w:r>
          </w:p>
        </w:tc>
        <w:tc>
          <w:tcPr>
            <w:tcW w:w="1116" w:type="dxa"/>
            <w:shd w:val="clear" w:color="auto" w:fill="D9D9D9" w:themeFill="background1" w:themeFillShade="D9"/>
            <w:noWrap/>
            <w:vAlign w:val="center"/>
            <w:hideMark/>
          </w:tcPr>
          <w:p w:rsidR="005B3CAB" w:rsidRPr="005274F4" w:rsidRDefault="005B3CAB" w:rsidP="005B3CAB">
            <w:pPr>
              <w:spacing w:line="240" w:lineRule="auto"/>
              <w:jc w:val="center"/>
              <w:rPr>
                <w:color w:val="000000"/>
                <w:lang w:eastAsia="fr-CH"/>
              </w:rPr>
            </w:pPr>
            <w:r w:rsidRPr="005274F4">
              <w:rPr>
                <w:color w:val="000000"/>
                <w:lang w:eastAsia="fr-CH"/>
              </w:rPr>
              <w:t>14:00</w:t>
            </w:r>
          </w:p>
        </w:tc>
        <w:tc>
          <w:tcPr>
            <w:tcW w:w="1440" w:type="dxa"/>
            <w:shd w:val="clear" w:color="auto" w:fill="auto"/>
            <w:noWrap/>
            <w:vAlign w:val="center"/>
            <w:hideMark/>
          </w:tcPr>
          <w:p w:rsidR="005B3CAB" w:rsidRPr="005274F4" w:rsidRDefault="005B3CAB" w:rsidP="005B3CAB">
            <w:pPr>
              <w:spacing w:line="240" w:lineRule="auto"/>
              <w:jc w:val="center"/>
              <w:rPr>
                <w:color w:val="000000"/>
                <w:lang w:eastAsia="fr-CH"/>
              </w:rPr>
            </w:pPr>
            <w:r w:rsidRPr="005274F4">
              <w:rPr>
                <w:color w:val="000000"/>
                <w:lang w:eastAsia="fr-CH"/>
              </w:rPr>
              <w:t>14.04</w:t>
            </w:r>
          </w:p>
        </w:tc>
      </w:tr>
    </w:tbl>
    <w:p w:rsidR="009533B6" w:rsidRDefault="009533B6" w:rsidP="009533B6">
      <w:pPr>
        <w:spacing w:line="360" w:lineRule="auto"/>
        <w:jc w:val="both"/>
      </w:pPr>
    </w:p>
    <w:p w:rsidR="009533B6" w:rsidRPr="00892372" w:rsidRDefault="009533B6" w:rsidP="009533B6"/>
    <w:p w:rsidR="009533B6" w:rsidRPr="00892372" w:rsidRDefault="009533B6" w:rsidP="009533B6"/>
    <w:p w:rsidR="009533B6" w:rsidRPr="00892372" w:rsidRDefault="009533B6" w:rsidP="009533B6"/>
    <w:p w:rsidR="009533B6" w:rsidRPr="00892372" w:rsidRDefault="009533B6" w:rsidP="009533B6"/>
    <w:p w:rsidR="009533B6" w:rsidRDefault="009533B6" w:rsidP="009533B6"/>
    <w:p w:rsidR="009533B6" w:rsidRDefault="009533B6" w:rsidP="0009309F">
      <w:pPr>
        <w:spacing w:line="240" w:lineRule="auto"/>
      </w:pPr>
      <w:r w:rsidRPr="001C3A3D">
        <w:rPr>
          <w:b/>
        </w:rPr>
        <w:t xml:space="preserve">Table </w:t>
      </w:r>
      <w:r>
        <w:rPr>
          <w:b/>
        </w:rPr>
        <w:t>S</w:t>
      </w:r>
      <w:r w:rsidR="009E2288">
        <w:rPr>
          <w:b/>
        </w:rPr>
        <w:t>2</w:t>
      </w:r>
      <w:r w:rsidRPr="001C3A3D">
        <w:rPr>
          <w:b/>
        </w:rPr>
        <w:t>.</w:t>
      </w:r>
      <w:r w:rsidRPr="001C3A3D">
        <w:t xml:space="preserve"> Vertical light attenuation coefficient (K</w:t>
      </w:r>
      <w:r w:rsidRPr="001C3A3D">
        <w:rPr>
          <w:vertAlign w:val="subscript"/>
        </w:rPr>
        <w:t>w</w:t>
      </w:r>
      <w:r w:rsidRPr="001C3A3D">
        <w:t>) and euphotic depth (Z</w:t>
      </w:r>
      <w:r w:rsidRPr="001C3A3D">
        <w:rPr>
          <w:vertAlign w:val="subscript"/>
        </w:rPr>
        <w:t>eu</w:t>
      </w:r>
      <w:r w:rsidRPr="001C3A3D">
        <w:t>)</w:t>
      </w:r>
      <w:r w:rsidRPr="001C3A3D">
        <w:rPr>
          <w:vertAlign w:val="subscript"/>
        </w:rPr>
        <w:t xml:space="preserve"> </w:t>
      </w:r>
      <w:r w:rsidRPr="001C3A3D">
        <w:t xml:space="preserve">for Lake </w:t>
      </w:r>
      <w:r>
        <w:t>Onego</w:t>
      </w:r>
      <w:r w:rsidRPr="001C3A3D">
        <w:t xml:space="preserve"> in March 2017. Values in this table correspond to the average between 0</w:t>
      </w:r>
      <w:r w:rsidR="005B3CAB">
        <w:t>8</w:t>
      </w:r>
      <w:r w:rsidRPr="001C3A3D">
        <w:t>:00 - 0</w:t>
      </w:r>
      <w:r w:rsidR="005B3CAB">
        <w:t>9</w:t>
      </w:r>
      <w:r w:rsidRPr="001C3A3D">
        <w:t>:00 h for the morning (AM) and 14:00 - 15:00 h for the afternoon (PM) measurements</w:t>
      </w:r>
      <w:r>
        <w:t>.</w:t>
      </w:r>
      <w:r w:rsidRPr="001C3A3D">
        <w:t xml:space="preserve"> In brackets </w:t>
      </w:r>
      <w:r>
        <w:t>-</w:t>
      </w:r>
      <w:r w:rsidRPr="001C3A3D">
        <w:t>the standard</w:t>
      </w:r>
      <w:r>
        <w:t xml:space="preserve"> deviation. </w:t>
      </w:r>
    </w:p>
    <w:tbl>
      <w:tblPr>
        <w:tblpPr w:leftFromText="180" w:rightFromText="180" w:vertAnchor="text" w:horzAnchor="margin" w:tblpY="227"/>
        <w:tblW w:w="5963" w:type="dxa"/>
        <w:tblLook w:val="04A0" w:firstRow="1" w:lastRow="0" w:firstColumn="1" w:lastColumn="0" w:noHBand="0" w:noVBand="1"/>
      </w:tblPr>
      <w:tblGrid>
        <w:gridCol w:w="1387"/>
        <w:gridCol w:w="1101"/>
        <w:gridCol w:w="816"/>
        <w:gridCol w:w="964"/>
        <w:gridCol w:w="778"/>
        <w:gridCol w:w="917"/>
      </w:tblGrid>
      <w:tr w:rsidR="009533B6" w:rsidRPr="00327CB6" w:rsidTr="009533B6">
        <w:trPr>
          <w:cantSplit/>
          <w:trHeight w:val="376"/>
        </w:trPr>
        <w:tc>
          <w:tcPr>
            <w:tcW w:w="1387" w:type="dxa"/>
            <w:tcBorders>
              <w:top w:val="single" w:sz="8" w:space="0" w:color="auto"/>
              <w:left w:val="single" w:sz="8" w:space="0" w:color="auto"/>
              <w:bottom w:val="single" w:sz="8" w:space="0" w:color="auto"/>
              <w:right w:val="nil"/>
            </w:tcBorders>
            <w:shd w:val="clear" w:color="000000" w:fill="FFFFFF"/>
            <w:noWrap/>
            <w:vAlign w:val="center"/>
            <w:hideMark/>
          </w:tcPr>
          <w:p w:rsidR="009533B6" w:rsidRPr="00327CB6" w:rsidRDefault="009533B6" w:rsidP="00C06AA9">
            <w:pPr>
              <w:spacing w:line="240" w:lineRule="auto"/>
              <w:jc w:val="center"/>
              <w:rPr>
                <w:b/>
                <w:bCs/>
                <w:color w:val="000000"/>
              </w:rPr>
            </w:pPr>
            <w:r w:rsidRPr="00327CB6">
              <w:rPr>
                <w:b/>
                <w:bCs/>
                <w:color w:val="000000"/>
              </w:rPr>
              <w:t>Date</w:t>
            </w:r>
          </w:p>
        </w:tc>
        <w:tc>
          <w:tcPr>
            <w:tcW w:w="1101" w:type="dxa"/>
            <w:tcBorders>
              <w:top w:val="single" w:sz="8" w:space="0" w:color="auto"/>
              <w:left w:val="nil"/>
              <w:bottom w:val="single" w:sz="8" w:space="0" w:color="auto"/>
              <w:right w:val="nil"/>
            </w:tcBorders>
            <w:shd w:val="clear" w:color="auto" w:fill="D9D9D9" w:themeFill="background1" w:themeFillShade="D9"/>
            <w:noWrap/>
            <w:vAlign w:val="center"/>
            <w:hideMark/>
          </w:tcPr>
          <w:p w:rsidR="009533B6" w:rsidRPr="00327CB6" w:rsidRDefault="009533B6" w:rsidP="00C06AA9">
            <w:pPr>
              <w:spacing w:line="240" w:lineRule="auto"/>
              <w:jc w:val="center"/>
              <w:rPr>
                <w:b/>
                <w:bCs/>
                <w:color w:val="000000"/>
              </w:rPr>
            </w:pPr>
            <w:r w:rsidRPr="00327CB6">
              <w:rPr>
                <w:b/>
                <w:bCs/>
                <w:color w:val="000000"/>
              </w:rPr>
              <w:t>Time</w:t>
            </w:r>
          </w:p>
        </w:tc>
        <w:tc>
          <w:tcPr>
            <w:tcW w:w="1780" w:type="dxa"/>
            <w:gridSpan w:val="2"/>
            <w:tcBorders>
              <w:top w:val="single" w:sz="8" w:space="0" w:color="auto"/>
              <w:left w:val="nil"/>
              <w:bottom w:val="single" w:sz="8" w:space="0" w:color="auto"/>
              <w:right w:val="nil"/>
            </w:tcBorders>
            <w:shd w:val="clear" w:color="000000" w:fill="FFFFFF"/>
            <w:noWrap/>
            <w:vAlign w:val="center"/>
            <w:hideMark/>
          </w:tcPr>
          <w:p w:rsidR="009533B6" w:rsidRPr="00327CB6" w:rsidRDefault="009533B6" w:rsidP="00C06AA9">
            <w:pPr>
              <w:spacing w:line="240" w:lineRule="auto"/>
              <w:jc w:val="center"/>
              <w:rPr>
                <w:b/>
                <w:bCs/>
                <w:color w:val="000000"/>
              </w:rPr>
            </w:pPr>
            <w:r w:rsidRPr="00327CB6">
              <w:rPr>
                <w:b/>
                <w:bCs/>
                <w:color w:val="000000"/>
              </w:rPr>
              <w:t>K</w:t>
            </w:r>
            <w:r w:rsidRPr="00327CB6">
              <w:rPr>
                <w:b/>
                <w:bCs/>
                <w:color w:val="000000"/>
                <w:vertAlign w:val="subscript"/>
              </w:rPr>
              <w:t>w</w:t>
            </w:r>
            <w:r w:rsidRPr="00327CB6">
              <w:rPr>
                <w:b/>
                <w:bCs/>
                <w:color w:val="000000"/>
              </w:rPr>
              <w:t xml:space="preserve"> (m</w:t>
            </w:r>
            <w:r w:rsidRPr="00327CB6">
              <w:rPr>
                <w:b/>
                <w:bCs/>
                <w:color w:val="000000"/>
                <w:vertAlign w:val="superscript"/>
              </w:rPr>
              <w:t>-1</w:t>
            </w:r>
            <w:r w:rsidRPr="00327CB6">
              <w:rPr>
                <w:b/>
                <w:bCs/>
                <w:color w:val="000000"/>
              </w:rPr>
              <w:t>)</w:t>
            </w:r>
          </w:p>
        </w:tc>
        <w:tc>
          <w:tcPr>
            <w:tcW w:w="1695"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9533B6" w:rsidRPr="00327CB6" w:rsidRDefault="009533B6" w:rsidP="00C06AA9">
            <w:pPr>
              <w:spacing w:line="240" w:lineRule="auto"/>
              <w:jc w:val="center"/>
              <w:rPr>
                <w:b/>
                <w:bCs/>
                <w:color w:val="000000"/>
              </w:rPr>
            </w:pPr>
            <w:r w:rsidRPr="00327CB6">
              <w:rPr>
                <w:b/>
                <w:bCs/>
                <w:color w:val="000000"/>
              </w:rPr>
              <w:t>Z</w:t>
            </w:r>
            <w:r w:rsidRPr="00327CB6">
              <w:rPr>
                <w:b/>
                <w:bCs/>
                <w:color w:val="000000"/>
                <w:vertAlign w:val="subscript"/>
              </w:rPr>
              <w:t>eu</w:t>
            </w:r>
            <w:r w:rsidRPr="00327CB6">
              <w:rPr>
                <w:b/>
                <w:bCs/>
                <w:color w:val="000000"/>
              </w:rPr>
              <w:t>(m)</w:t>
            </w:r>
          </w:p>
        </w:tc>
      </w:tr>
      <w:tr w:rsidR="00777D5A" w:rsidRPr="00327CB6" w:rsidTr="009533B6">
        <w:trPr>
          <w:cantSplit/>
          <w:trHeight w:val="304"/>
        </w:trPr>
        <w:tc>
          <w:tcPr>
            <w:tcW w:w="1387" w:type="dxa"/>
            <w:vMerge w:val="restart"/>
            <w:tcBorders>
              <w:top w:val="nil"/>
              <w:left w:val="single" w:sz="8" w:space="0" w:color="auto"/>
              <w:right w:val="nil"/>
            </w:tcBorders>
            <w:shd w:val="clear" w:color="000000" w:fill="FFFFFF"/>
            <w:noWrap/>
            <w:vAlign w:val="center"/>
            <w:hideMark/>
          </w:tcPr>
          <w:p w:rsidR="00777D5A" w:rsidRDefault="00777D5A" w:rsidP="00777D5A">
            <w:pPr>
              <w:spacing w:line="240" w:lineRule="auto"/>
              <w:jc w:val="center"/>
              <w:rPr>
                <w:color w:val="000000"/>
                <w:sz w:val="22"/>
                <w:szCs w:val="22"/>
                <w:lang w:val="en-US" w:eastAsia="en-US"/>
              </w:rPr>
            </w:pPr>
            <w:r w:rsidRPr="002041C9">
              <w:rPr>
                <w:color w:val="000000"/>
              </w:rPr>
              <w:t xml:space="preserve">15 </w:t>
            </w:r>
            <w:r>
              <w:rPr>
                <w:color w:val="000000"/>
                <w:sz w:val="22"/>
                <w:szCs w:val="22"/>
                <w:lang w:val="en-US" w:eastAsia="en-US"/>
              </w:rPr>
              <w:t>Mar</w:t>
            </w:r>
          </w:p>
          <w:p w:rsidR="00777D5A" w:rsidRPr="002041C9" w:rsidRDefault="00777D5A" w:rsidP="00777D5A">
            <w:pPr>
              <w:spacing w:line="240" w:lineRule="auto"/>
              <w:jc w:val="center"/>
              <w:rPr>
                <w:color w:val="000000"/>
              </w:rPr>
            </w:pPr>
            <w:r>
              <w:rPr>
                <w:color w:val="000000"/>
                <w:sz w:val="22"/>
                <w:szCs w:val="22"/>
                <w:lang w:val="en-US" w:eastAsia="en-US"/>
              </w:rPr>
              <w:t>2017</w:t>
            </w:r>
          </w:p>
        </w:tc>
        <w:tc>
          <w:tcPr>
            <w:tcW w:w="1101" w:type="dxa"/>
            <w:tcBorders>
              <w:top w:val="nil"/>
              <w:left w:val="nil"/>
              <w:bottom w:val="nil"/>
              <w:right w:val="nil"/>
            </w:tcBorders>
            <w:shd w:val="clear" w:color="auto" w:fill="D9D9D9" w:themeFill="background1" w:themeFillShade="D9"/>
            <w:noWrap/>
            <w:vAlign w:val="center"/>
            <w:hideMark/>
          </w:tcPr>
          <w:p w:rsidR="00777D5A" w:rsidRPr="00327CB6" w:rsidRDefault="00777D5A" w:rsidP="00777D5A">
            <w:pPr>
              <w:spacing w:line="240" w:lineRule="auto"/>
              <w:jc w:val="center"/>
              <w:rPr>
                <w:color w:val="000000"/>
              </w:rPr>
            </w:pPr>
            <w:r>
              <w:rPr>
                <w:color w:val="000000"/>
              </w:rPr>
              <w:t>AM</w:t>
            </w:r>
          </w:p>
        </w:tc>
        <w:tc>
          <w:tcPr>
            <w:tcW w:w="816" w:type="dxa"/>
            <w:tcBorders>
              <w:top w:val="nil"/>
              <w:left w:val="nil"/>
              <w:bottom w:val="nil"/>
              <w:right w:val="nil"/>
            </w:tcBorders>
            <w:shd w:val="clear" w:color="000000" w:fill="FFFFFF"/>
            <w:noWrap/>
            <w:vAlign w:val="center"/>
            <w:hideMark/>
          </w:tcPr>
          <w:p w:rsidR="00777D5A" w:rsidRPr="00327CB6" w:rsidRDefault="00777D5A" w:rsidP="00777D5A">
            <w:pPr>
              <w:spacing w:line="240" w:lineRule="auto"/>
              <w:jc w:val="right"/>
              <w:rPr>
                <w:color w:val="000000"/>
              </w:rPr>
            </w:pPr>
            <w:r w:rsidRPr="00327CB6">
              <w:rPr>
                <w:color w:val="000000"/>
              </w:rPr>
              <w:t>2.73</w:t>
            </w:r>
          </w:p>
        </w:tc>
        <w:tc>
          <w:tcPr>
            <w:tcW w:w="964" w:type="dxa"/>
            <w:tcBorders>
              <w:top w:val="nil"/>
              <w:left w:val="nil"/>
              <w:bottom w:val="nil"/>
              <w:right w:val="nil"/>
            </w:tcBorders>
            <w:shd w:val="clear" w:color="000000" w:fill="FFFFFF"/>
            <w:noWrap/>
            <w:vAlign w:val="center"/>
            <w:hideMark/>
          </w:tcPr>
          <w:p w:rsidR="00777D5A" w:rsidRPr="00327CB6" w:rsidRDefault="00777D5A" w:rsidP="00777D5A">
            <w:pPr>
              <w:spacing w:line="240" w:lineRule="auto"/>
              <w:rPr>
                <w:color w:val="000000"/>
              </w:rPr>
            </w:pPr>
            <w:r w:rsidRPr="00327CB6">
              <w:rPr>
                <w:color w:val="000000"/>
              </w:rPr>
              <w:t>(0.14)</w:t>
            </w:r>
          </w:p>
        </w:tc>
        <w:tc>
          <w:tcPr>
            <w:tcW w:w="778" w:type="dxa"/>
            <w:tcBorders>
              <w:top w:val="nil"/>
              <w:left w:val="nil"/>
              <w:bottom w:val="nil"/>
              <w:right w:val="nil"/>
            </w:tcBorders>
            <w:shd w:val="clear" w:color="000000" w:fill="FFFFFF"/>
            <w:noWrap/>
            <w:vAlign w:val="center"/>
            <w:hideMark/>
          </w:tcPr>
          <w:p w:rsidR="00777D5A" w:rsidRPr="00327CB6" w:rsidRDefault="00777D5A" w:rsidP="00777D5A">
            <w:pPr>
              <w:spacing w:line="240" w:lineRule="auto"/>
              <w:jc w:val="right"/>
              <w:rPr>
                <w:color w:val="000000"/>
              </w:rPr>
            </w:pPr>
            <w:r w:rsidRPr="00327CB6">
              <w:rPr>
                <w:color w:val="000000"/>
              </w:rPr>
              <w:t>1.69</w:t>
            </w:r>
          </w:p>
        </w:tc>
        <w:tc>
          <w:tcPr>
            <w:tcW w:w="917" w:type="dxa"/>
            <w:tcBorders>
              <w:top w:val="nil"/>
              <w:left w:val="nil"/>
              <w:bottom w:val="nil"/>
              <w:right w:val="single" w:sz="8" w:space="0" w:color="auto"/>
            </w:tcBorders>
            <w:shd w:val="clear" w:color="000000" w:fill="FFFFFF"/>
            <w:noWrap/>
            <w:vAlign w:val="center"/>
            <w:hideMark/>
          </w:tcPr>
          <w:p w:rsidR="00777D5A" w:rsidRPr="00327CB6" w:rsidRDefault="00777D5A" w:rsidP="00777D5A">
            <w:pPr>
              <w:spacing w:line="240" w:lineRule="auto"/>
              <w:rPr>
                <w:color w:val="000000"/>
              </w:rPr>
            </w:pPr>
            <w:r w:rsidRPr="00327CB6">
              <w:rPr>
                <w:color w:val="000000"/>
              </w:rPr>
              <w:t>(0.09)</w:t>
            </w:r>
          </w:p>
        </w:tc>
      </w:tr>
      <w:tr w:rsidR="00777D5A" w:rsidRPr="00327CB6" w:rsidTr="009533B6">
        <w:trPr>
          <w:cantSplit/>
          <w:trHeight w:val="318"/>
        </w:trPr>
        <w:tc>
          <w:tcPr>
            <w:tcW w:w="1387" w:type="dxa"/>
            <w:vMerge/>
            <w:tcBorders>
              <w:left w:val="single" w:sz="8" w:space="0" w:color="auto"/>
              <w:bottom w:val="single" w:sz="8" w:space="0" w:color="auto"/>
              <w:right w:val="nil"/>
            </w:tcBorders>
            <w:shd w:val="clear" w:color="000000" w:fill="FFFFFF"/>
            <w:noWrap/>
            <w:vAlign w:val="center"/>
            <w:hideMark/>
          </w:tcPr>
          <w:p w:rsidR="00777D5A" w:rsidRPr="00327CB6" w:rsidRDefault="00777D5A" w:rsidP="00777D5A">
            <w:pPr>
              <w:spacing w:line="240" w:lineRule="auto"/>
              <w:jc w:val="center"/>
              <w:rPr>
                <w:color w:val="000000"/>
              </w:rPr>
            </w:pPr>
          </w:p>
        </w:tc>
        <w:tc>
          <w:tcPr>
            <w:tcW w:w="1101" w:type="dxa"/>
            <w:tcBorders>
              <w:top w:val="nil"/>
              <w:left w:val="nil"/>
              <w:bottom w:val="single" w:sz="8" w:space="0" w:color="auto"/>
              <w:right w:val="nil"/>
            </w:tcBorders>
            <w:shd w:val="clear" w:color="auto" w:fill="D9D9D9" w:themeFill="background1" w:themeFillShade="D9"/>
            <w:noWrap/>
            <w:vAlign w:val="center"/>
            <w:hideMark/>
          </w:tcPr>
          <w:p w:rsidR="00777D5A" w:rsidRPr="00327CB6" w:rsidRDefault="00777D5A" w:rsidP="00777D5A">
            <w:pPr>
              <w:spacing w:line="240" w:lineRule="auto"/>
              <w:jc w:val="center"/>
              <w:rPr>
                <w:color w:val="000000"/>
              </w:rPr>
            </w:pPr>
            <w:r w:rsidRPr="00327CB6">
              <w:rPr>
                <w:color w:val="000000"/>
              </w:rPr>
              <w:t>PM</w:t>
            </w:r>
          </w:p>
        </w:tc>
        <w:tc>
          <w:tcPr>
            <w:tcW w:w="816" w:type="dxa"/>
            <w:tcBorders>
              <w:top w:val="nil"/>
              <w:left w:val="nil"/>
              <w:bottom w:val="single" w:sz="8" w:space="0" w:color="auto"/>
              <w:right w:val="nil"/>
            </w:tcBorders>
            <w:shd w:val="clear" w:color="000000" w:fill="FFFFFF"/>
            <w:noWrap/>
            <w:vAlign w:val="center"/>
            <w:hideMark/>
          </w:tcPr>
          <w:p w:rsidR="00777D5A" w:rsidRPr="00327CB6" w:rsidRDefault="00777D5A" w:rsidP="00777D5A">
            <w:pPr>
              <w:spacing w:line="240" w:lineRule="auto"/>
              <w:jc w:val="right"/>
              <w:rPr>
                <w:color w:val="000000"/>
              </w:rPr>
            </w:pPr>
            <w:r w:rsidRPr="00327CB6">
              <w:rPr>
                <w:color w:val="000000"/>
              </w:rPr>
              <w:t>2.66</w:t>
            </w:r>
          </w:p>
        </w:tc>
        <w:tc>
          <w:tcPr>
            <w:tcW w:w="964" w:type="dxa"/>
            <w:tcBorders>
              <w:top w:val="nil"/>
              <w:left w:val="nil"/>
              <w:bottom w:val="single" w:sz="8" w:space="0" w:color="auto"/>
              <w:right w:val="nil"/>
            </w:tcBorders>
            <w:shd w:val="clear" w:color="000000" w:fill="FFFFFF"/>
            <w:noWrap/>
            <w:vAlign w:val="center"/>
            <w:hideMark/>
          </w:tcPr>
          <w:p w:rsidR="00777D5A" w:rsidRPr="00327CB6" w:rsidRDefault="00777D5A" w:rsidP="00777D5A">
            <w:pPr>
              <w:spacing w:line="240" w:lineRule="auto"/>
              <w:rPr>
                <w:color w:val="000000"/>
              </w:rPr>
            </w:pPr>
            <w:r w:rsidRPr="00327CB6">
              <w:rPr>
                <w:color w:val="000000"/>
              </w:rPr>
              <w:t>(0.05)</w:t>
            </w:r>
          </w:p>
        </w:tc>
        <w:tc>
          <w:tcPr>
            <w:tcW w:w="778" w:type="dxa"/>
            <w:tcBorders>
              <w:top w:val="nil"/>
              <w:left w:val="nil"/>
              <w:bottom w:val="single" w:sz="8" w:space="0" w:color="auto"/>
              <w:right w:val="nil"/>
            </w:tcBorders>
            <w:shd w:val="clear" w:color="000000" w:fill="FFFFFF"/>
            <w:noWrap/>
            <w:vAlign w:val="center"/>
            <w:hideMark/>
          </w:tcPr>
          <w:p w:rsidR="00777D5A" w:rsidRPr="00327CB6" w:rsidRDefault="00777D5A" w:rsidP="00777D5A">
            <w:pPr>
              <w:spacing w:line="240" w:lineRule="auto"/>
              <w:jc w:val="right"/>
              <w:rPr>
                <w:color w:val="000000"/>
              </w:rPr>
            </w:pPr>
            <w:r w:rsidRPr="00327CB6">
              <w:rPr>
                <w:color w:val="000000"/>
              </w:rPr>
              <w:t>1.73</w:t>
            </w:r>
          </w:p>
        </w:tc>
        <w:tc>
          <w:tcPr>
            <w:tcW w:w="917" w:type="dxa"/>
            <w:tcBorders>
              <w:top w:val="nil"/>
              <w:left w:val="nil"/>
              <w:bottom w:val="single" w:sz="8" w:space="0" w:color="auto"/>
              <w:right w:val="single" w:sz="8" w:space="0" w:color="auto"/>
            </w:tcBorders>
            <w:shd w:val="clear" w:color="000000" w:fill="FFFFFF"/>
            <w:noWrap/>
            <w:vAlign w:val="center"/>
            <w:hideMark/>
          </w:tcPr>
          <w:p w:rsidR="00777D5A" w:rsidRPr="00327CB6" w:rsidRDefault="00777D5A" w:rsidP="00777D5A">
            <w:pPr>
              <w:spacing w:line="240" w:lineRule="auto"/>
              <w:rPr>
                <w:color w:val="000000"/>
              </w:rPr>
            </w:pPr>
            <w:r w:rsidRPr="00327CB6">
              <w:rPr>
                <w:color w:val="000000"/>
              </w:rPr>
              <w:t>(0.03)</w:t>
            </w:r>
          </w:p>
        </w:tc>
      </w:tr>
      <w:tr w:rsidR="00777D5A" w:rsidRPr="00327CB6" w:rsidTr="009533B6">
        <w:trPr>
          <w:cantSplit/>
          <w:trHeight w:val="304"/>
        </w:trPr>
        <w:tc>
          <w:tcPr>
            <w:tcW w:w="1387" w:type="dxa"/>
            <w:vMerge w:val="restart"/>
            <w:tcBorders>
              <w:top w:val="nil"/>
              <w:left w:val="single" w:sz="8" w:space="0" w:color="auto"/>
              <w:right w:val="nil"/>
            </w:tcBorders>
            <w:shd w:val="clear" w:color="000000" w:fill="FFFFFF"/>
            <w:noWrap/>
            <w:vAlign w:val="center"/>
            <w:hideMark/>
          </w:tcPr>
          <w:p w:rsidR="00777D5A" w:rsidRDefault="00777D5A" w:rsidP="00777D5A">
            <w:pPr>
              <w:spacing w:line="240" w:lineRule="auto"/>
              <w:jc w:val="center"/>
              <w:rPr>
                <w:color w:val="000000"/>
                <w:sz w:val="22"/>
                <w:szCs w:val="22"/>
                <w:lang w:val="en-US" w:eastAsia="en-US"/>
              </w:rPr>
            </w:pPr>
            <w:r w:rsidRPr="002041C9">
              <w:rPr>
                <w:color w:val="000000"/>
              </w:rPr>
              <w:t xml:space="preserve">16 </w:t>
            </w:r>
            <w:r>
              <w:rPr>
                <w:color w:val="000000"/>
                <w:sz w:val="22"/>
                <w:szCs w:val="22"/>
                <w:lang w:val="en-US" w:eastAsia="en-US"/>
              </w:rPr>
              <w:t>Mar</w:t>
            </w:r>
          </w:p>
          <w:p w:rsidR="00777D5A" w:rsidRPr="002041C9" w:rsidRDefault="00777D5A" w:rsidP="00777D5A">
            <w:pPr>
              <w:spacing w:line="240" w:lineRule="auto"/>
              <w:jc w:val="center"/>
              <w:rPr>
                <w:color w:val="000000"/>
              </w:rPr>
            </w:pPr>
            <w:r>
              <w:rPr>
                <w:color w:val="000000"/>
                <w:sz w:val="22"/>
                <w:szCs w:val="22"/>
                <w:lang w:val="en-US" w:eastAsia="en-US"/>
              </w:rPr>
              <w:t>2017</w:t>
            </w:r>
          </w:p>
        </w:tc>
        <w:tc>
          <w:tcPr>
            <w:tcW w:w="1101" w:type="dxa"/>
            <w:tcBorders>
              <w:top w:val="nil"/>
              <w:left w:val="nil"/>
              <w:bottom w:val="nil"/>
              <w:right w:val="nil"/>
            </w:tcBorders>
            <w:shd w:val="clear" w:color="auto" w:fill="D9D9D9" w:themeFill="background1" w:themeFillShade="D9"/>
            <w:noWrap/>
            <w:vAlign w:val="center"/>
            <w:hideMark/>
          </w:tcPr>
          <w:p w:rsidR="00777D5A" w:rsidRPr="00327CB6" w:rsidRDefault="00777D5A" w:rsidP="00777D5A">
            <w:pPr>
              <w:spacing w:line="240" w:lineRule="auto"/>
              <w:jc w:val="center"/>
              <w:rPr>
                <w:color w:val="000000"/>
              </w:rPr>
            </w:pPr>
            <w:r w:rsidRPr="00327CB6">
              <w:rPr>
                <w:color w:val="000000"/>
              </w:rPr>
              <w:t>AM</w:t>
            </w:r>
          </w:p>
        </w:tc>
        <w:tc>
          <w:tcPr>
            <w:tcW w:w="816" w:type="dxa"/>
            <w:tcBorders>
              <w:top w:val="nil"/>
              <w:left w:val="nil"/>
              <w:bottom w:val="nil"/>
              <w:right w:val="nil"/>
            </w:tcBorders>
            <w:shd w:val="clear" w:color="000000" w:fill="FFFFFF"/>
            <w:noWrap/>
            <w:vAlign w:val="center"/>
            <w:hideMark/>
          </w:tcPr>
          <w:p w:rsidR="00777D5A" w:rsidRPr="00327CB6" w:rsidRDefault="00777D5A" w:rsidP="00777D5A">
            <w:pPr>
              <w:spacing w:line="240" w:lineRule="auto"/>
              <w:jc w:val="right"/>
              <w:rPr>
                <w:color w:val="000000"/>
              </w:rPr>
            </w:pPr>
            <w:r w:rsidRPr="00327CB6">
              <w:rPr>
                <w:color w:val="000000"/>
              </w:rPr>
              <w:t>2.71</w:t>
            </w:r>
          </w:p>
        </w:tc>
        <w:tc>
          <w:tcPr>
            <w:tcW w:w="964" w:type="dxa"/>
            <w:tcBorders>
              <w:top w:val="nil"/>
              <w:left w:val="nil"/>
              <w:bottom w:val="nil"/>
              <w:right w:val="nil"/>
            </w:tcBorders>
            <w:shd w:val="clear" w:color="000000" w:fill="FFFFFF"/>
            <w:noWrap/>
            <w:vAlign w:val="center"/>
            <w:hideMark/>
          </w:tcPr>
          <w:p w:rsidR="00777D5A" w:rsidRPr="00327CB6" w:rsidRDefault="00777D5A" w:rsidP="00777D5A">
            <w:pPr>
              <w:spacing w:line="240" w:lineRule="auto"/>
              <w:rPr>
                <w:color w:val="000000"/>
              </w:rPr>
            </w:pPr>
            <w:r w:rsidRPr="00327CB6">
              <w:rPr>
                <w:color w:val="000000"/>
              </w:rPr>
              <w:t>(0.11)</w:t>
            </w:r>
          </w:p>
        </w:tc>
        <w:tc>
          <w:tcPr>
            <w:tcW w:w="778" w:type="dxa"/>
            <w:tcBorders>
              <w:top w:val="nil"/>
              <w:left w:val="nil"/>
              <w:bottom w:val="nil"/>
              <w:right w:val="nil"/>
            </w:tcBorders>
            <w:shd w:val="clear" w:color="000000" w:fill="FFFFFF"/>
            <w:noWrap/>
            <w:vAlign w:val="center"/>
            <w:hideMark/>
          </w:tcPr>
          <w:p w:rsidR="00777D5A" w:rsidRPr="00327CB6" w:rsidRDefault="00777D5A" w:rsidP="00777D5A">
            <w:pPr>
              <w:spacing w:line="240" w:lineRule="auto"/>
              <w:jc w:val="right"/>
              <w:rPr>
                <w:color w:val="000000"/>
              </w:rPr>
            </w:pPr>
            <w:r w:rsidRPr="00327CB6">
              <w:rPr>
                <w:color w:val="000000"/>
              </w:rPr>
              <w:t>1.70</w:t>
            </w:r>
          </w:p>
        </w:tc>
        <w:tc>
          <w:tcPr>
            <w:tcW w:w="917" w:type="dxa"/>
            <w:tcBorders>
              <w:top w:val="nil"/>
              <w:left w:val="nil"/>
              <w:bottom w:val="nil"/>
              <w:right w:val="single" w:sz="8" w:space="0" w:color="auto"/>
            </w:tcBorders>
            <w:shd w:val="clear" w:color="000000" w:fill="FFFFFF"/>
            <w:noWrap/>
            <w:vAlign w:val="center"/>
            <w:hideMark/>
          </w:tcPr>
          <w:p w:rsidR="00777D5A" w:rsidRPr="00327CB6" w:rsidRDefault="00777D5A" w:rsidP="00777D5A">
            <w:pPr>
              <w:spacing w:line="240" w:lineRule="auto"/>
              <w:rPr>
                <w:color w:val="000000"/>
              </w:rPr>
            </w:pPr>
            <w:r w:rsidRPr="00327CB6">
              <w:rPr>
                <w:color w:val="000000"/>
              </w:rPr>
              <w:t>(0.07)</w:t>
            </w:r>
          </w:p>
        </w:tc>
      </w:tr>
      <w:tr w:rsidR="00777D5A" w:rsidRPr="00327CB6" w:rsidTr="009533B6">
        <w:trPr>
          <w:cantSplit/>
          <w:trHeight w:val="318"/>
        </w:trPr>
        <w:tc>
          <w:tcPr>
            <w:tcW w:w="1387" w:type="dxa"/>
            <w:vMerge/>
            <w:tcBorders>
              <w:left w:val="single" w:sz="8" w:space="0" w:color="auto"/>
              <w:bottom w:val="single" w:sz="8" w:space="0" w:color="auto"/>
              <w:right w:val="nil"/>
            </w:tcBorders>
            <w:shd w:val="clear" w:color="000000" w:fill="FFFFFF"/>
            <w:noWrap/>
            <w:vAlign w:val="center"/>
            <w:hideMark/>
          </w:tcPr>
          <w:p w:rsidR="00777D5A" w:rsidRPr="00327CB6" w:rsidRDefault="00777D5A" w:rsidP="00777D5A">
            <w:pPr>
              <w:spacing w:line="240" w:lineRule="auto"/>
              <w:jc w:val="center"/>
              <w:rPr>
                <w:color w:val="000000"/>
              </w:rPr>
            </w:pPr>
          </w:p>
        </w:tc>
        <w:tc>
          <w:tcPr>
            <w:tcW w:w="1101" w:type="dxa"/>
            <w:tcBorders>
              <w:top w:val="nil"/>
              <w:left w:val="nil"/>
              <w:bottom w:val="single" w:sz="8" w:space="0" w:color="auto"/>
              <w:right w:val="nil"/>
            </w:tcBorders>
            <w:shd w:val="clear" w:color="auto" w:fill="D9D9D9" w:themeFill="background1" w:themeFillShade="D9"/>
            <w:noWrap/>
            <w:vAlign w:val="center"/>
            <w:hideMark/>
          </w:tcPr>
          <w:p w:rsidR="00777D5A" w:rsidRPr="00327CB6" w:rsidRDefault="00777D5A" w:rsidP="00777D5A">
            <w:pPr>
              <w:spacing w:line="240" w:lineRule="auto"/>
              <w:jc w:val="center"/>
              <w:rPr>
                <w:color w:val="000000"/>
              </w:rPr>
            </w:pPr>
            <w:r w:rsidRPr="00327CB6">
              <w:rPr>
                <w:color w:val="000000"/>
              </w:rPr>
              <w:t>PM</w:t>
            </w:r>
          </w:p>
        </w:tc>
        <w:tc>
          <w:tcPr>
            <w:tcW w:w="816" w:type="dxa"/>
            <w:tcBorders>
              <w:top w:val="nil"/>
              <w:left w:val="nil"/>
              <w:bottom w:val="single" w:sz="8" w:space="0" w:color="auto"/>
              <w:right w:val="nil"/>
            </w:tcBorders>
            <w:shd w:val="clear" w:color="000000" w:fill="FFFFFF"/>
            <w:noWrap/>
            <w:vAlign w:val="center"/>
            <w:hideMark/>
          </w:tcPr>
          <w:p w:rsidR="00777D5A" w:rsidRPr="00327CB6" w:rsidRDefault="00777D5A" w:rsidP="00777D5A">
            <w:pPr>
              <w:spacing w:line="240" w:lineRule="auto"/>
              <w:jc w:val="right"/>
              <w:rPr>
                <w:color w:val="000000"/>
              </w:rPr>
            </w:pPr>
            <w:r w:rsidRPr="00327CB6">
              <w:rPr>
                <w:color w:val="000000"/>
              </w:rPr>
              <w:t>2.76</w:t>
            </w:r>
          </w:p>
        </w:tc>
        <w:tc>
          <w:tcPr>
            <w:tcW w:w="964" w:type="dxa"/>
            <w:tcBorders>
              <w:top w:val="nil"/>
              <w:left w:val="nil"/>
              <w:bottom w:val="single" w:sz="8" w:space="0" w:color="auto"/>
              <w:right w:val="nil"/>
            </w:tcBorders>
            <w:shd w:val="clear" w:color="000000" w:fill="FFFFFF"/>
            <w:noWrap/>
            <w:vAlign w:val="center"/>
            <w:hideMark/>
          </w:tcPr>
          <w:p w:rsidR="00777D5A" w:rsidRPr="00327CB6" w:rsidRDefault="00777D5A" w:rsidP="00777D5A">
            <w:pPr>
              <w:spacing w:line="240" w:lineRule="auto"/>
              <w:rPr>
                <w:color w:val="000000"/>
              </w:rPr>
            </w:pPr>
            <w:r w:rsidRPr="00327CB6">
              <w:rPr>
                <w:color w:val="000000"/>
              </w:rPr>
              <w:t>(0.02)</w:t>
            </w:r>
          </w:p>
        </w:tc>
        <w:tc>
          <w:tcPr>
            <w:tcW w:w="778" w:type="dxa"/>
            <w:tcBorders>
              <w:top w:val="nil"/>
              <w:left w:val="nil"/>
              <w:bottom w:val="single" w:sz="8" w:space="0" w:color="auto"/>
              <w:right w:val="nil"/>
            </w:tcBorders>
            <w:shd w:val="clear" w:color="000000" w:fill="FFFFFF"/>
            <w:noWrap/>
            <w:vAlign w:val="center"/>
            <w:hideMark/>
          </w:tcPr>
          <w:p w:rsidR="00777D5A" w:rsidRPr="00327CB6" w:rsidRDefault="00777D5A" w:rsidP="00777D5A">
            <w:pPr>
              <w:spacing w:line="240" w:lineRule="auto"/>
              <w:jc w:val="right"/>
              <w:rPr>
                <w:color w:val="000000"/>
              </w:rPr>
            </w:pPr>
            <w:r w:rsidRPr="00327CB6">
              <w:rPr>
                <w:color w:val="000000"/>
              </w:rPr>
              <w:t>1.67</w:t>
            </w:r>
          </w:p>
        </w:tc>
        <w:tc>
          <w:tcPr>
            <w:tcW w:w="917" w:type="dxa"/>
            <w:tcBorders>
              <w:top w:val="nil"/>
              <w:left w:val="nil"/>
              <w:bottom w:val="single" w:sz="8" w:space="0" w:color="auto"/>
              <w:right w:val="single" w:sz="8" w:space="0" w:color="auto"/>
            </w:tcBorders>
            <w:shd w:val="clear" w:color="000000" w:fill="FFFFFF"/>
            <w:noWrap/>
            <w:vAlign w:val="center"/>
            <w:hideMark/>
          </w:tcPr>
          <w:p w:rsidR="00777D5A" w:rsidRPr="00327CB6" w:rsidRDefault="00777D5A" w:rsidP="00777D5A">
            <w:pPr>
              <w:spacing w:line="240" w:lineRule="auto"/>
              <w:rPr>
                <w:color w:val="000000"/>
              </w:rPr>
            </w:pPr>
            <w:r w:rsidRPr="00327CB6">
              <w:rPr>
                <w:color w:val="000000"/>
              </w:rPr>
              <w:t>(0.01)</w:t>
            </w:r>
          </w:p>
        </w:tc>
      </w:tr>
      <w:tr w:rsidR="00777D5A" w:rsidRPr="00327CB6" w:rsidTr="009533B6">
        <w:trPr>
          <w:cantSplit/>
          <w:trHeight w:val="304"/>
        </w:trPr>
        <w:tc>
          <w:tcPr>
            <w:tcW w:w="1387" w:type="dxa"/>
            <w:vMerge w:val="restart"/>
            <w:tcBorders>
              <w:top w:val="nil"/>
              <w:left w:val="single" w:sz="8" w:space="0" w:color="auto"/>
              <w:right w:val="nil"/>
            </w:tcBorders>
            <w:shd w:val="clear" w:color="000000" w:fill="FFFFFF"/>
            <w:noWrap/>
            <w:vAlign w:val="center"/>
            <w:hideMark/>
          </w:tcPr>
          <w:p w:rsidR="00777D5A" w:rsidRDefault="00777D5A" w:rsidP="00777D5A">
            <w:pPr>
              <w:spacing w:line="240" w:lineRule="auto"/>
              <w:jc w:val="center"/>
              <w:rPr>
                <w:color w:val="000000"/>
                <w:sz w:val="22"/>
                <w:szCs w:val="22"/>
                <w:lang w:val="en-US" w:eastAsia="en-US"/>
              </w:rPr>
            </w:pPr>
            <w:r w:rsidRPr="002041C9">
              <w:rPr>
                <w:color w:val="000000"/>
              </w:rPr>
              <w:t>17</w:t>
            </w:r>
            <w:r>
              <w:rPr>
                <w:color w:val="000000"/>
              </w:rPr>
              <w:t xml:space="preserve"> </w:t>
            </w:r>
            <w:r>
              <w:rPr>
                <w:color w:val="000000"/>
                <w:sz w:val="22"/>
                <w:szCs w:val="22"/>
                <w:lang w:val="en-US" w:eastAsia="en-US"/>
              </w:rPr>
              <w:t>Mar</w:t>
            </w:r>
          </w:p>
          <w:p w:rsidR="00777D5A" w:rsidRPr="002041C9" w:rsidRDefault="00777D5A" w:rsidP="00777D5A">
            <w:pPr>
              <w:spacing w:line="240" w:lineRule="auto"/>
              <w:jc w:val="center"/>
              <w:rPr>
                <w:color w:val="000000"/>
              </w:rPr>
            </w:pPr>
            <w:r>
              <w:rPr>
                <w:color w:val="000000"/>
                <w:sz w:val="22"/>
                <w:szCs w:val="22"/>
                <w:lang w:val="en-US" w:eastAsia="en-US"/>
              </w:rPr>
              <w:t>2017</w:t>
            </w:r>
          </w:p>
        </w:tc>
        <w:tc>
          <w:tcPr>
            <w:tcW w:w="1101" w:type="dxa"/>
            <w:tcBorders>
              <w:top w:val="nil"/>
              <w:left w:val="nil"/>
              <w:bottom w:val="nil"/>
              <w:right w:val="nil"/>
            </w:tcBorders>
            <w:shd w:val="clear" w:color="auto" w:fill="D9D9D9" w:themeFill="background1" w:themeFillShade="D9"/>
            <w:noWrap/>
            <w:vAlign w:val="center"/>
            <w:hideMark/>
          </w:tcPr>
          <w:p w:rsidR="00777D5A" w:rsidRPr="00327CB6" w:rsidRDefault="00777D5A" w:rsidP="00777D5A">
            <w:pPr>
              <w:spacing w:line="240" w:lineRule="auto"/>
              <w:jc w:val="center"/>
              <w:rPr>
                <w:color w:val="000000"/>
              </w:rPr>
            </w:pPr>
            <w:r w:rsidRPr="00327CB6">
              <w:rPr>
                <w:color w:val="000000"/>
              </w:rPr>
              <w:t>AM</w:t>
            </w:r>
          </w:p>
        </w:tc>
        <w:tc>
          <w:tcPr>
            <w:tcW w:w="816" w:type="dxa"/>
            <w:tcBorders>
              <w:top w:val="nil"/>
              <w:left w:val="nil"/>
              <w:bottom w:val="nil"/>
              <w:right w:val="nil"/>
            </w:tcBorders>
            <w:shd w:val="clear" w:color="000000" w:fill="FFFFFF"/>
            <w:noWrap/>
            <w:vAlign w:val="center"/>
            <w:hideMark/>
          </w:tcPr>
          <w:p w:rsidR="00777D5A" w:rsidRPr="00327CB6" w:rsidRDefault="00777D5A" w:rsidP="00777D5A">
            <w:pPr>
              <w:spacing w:line="240" w:lineRule="auto"/>
              <w:jc w:val="right"/>
              <w:rPr>
                <w:color w:val="000000"/>
              </w:rPr>
            </w:pPr>
            <w:r w:rsidRPr="00327CB6">
              <w:rPr>
                <w:color w:val="000000"/>
              </w:rPr>
              <w:t>2.77</w:t>
            </w:r>
          </w:p>
        </w:tc>
        <w:tc>
          <w:tcPr>
            <w:tcW w:w="964" w:type="dxa"/>
            <w:tcBorders>
              <w:top w:val="nil"/>
              <w:left w:val="nil"/>
              <w:bottom w:val="nil"/>
              <w:right w:val="nil"/>
            </w:tcBorders>
            <w:shd w:val="clear" w:color="000000" w:fill="FFFFFF"/>
            <w:noWrap/>
            <w:vAlign w:val="center"/>
            <w:hideMark/>
          </w:tcPr>
          <w:p w:rsidR="00777D5A" w:rsidRPr="00327CB6" w:rsidRDefault="00777D5A" w:rsidP="00777D5A">
            <w:pPr>
              <w:spacing w:line="240" w:lineRule="auto"/>
              <w:rPr>
                <w:color w:val="000000"/>
              </w:rPr>
            </w:pPr>
            <w:r w:rsidRPr="00327CB6">
              <w:rPr>
                <w:color w:val="000000"/>
              </w:rPr>
              <w:t>(0.12)</w:t>
            </w:r>
          </w:p>
        </w:tc>
        <w:tc>
          <w:tcPr>
            <w:tcW w:w="778" w:type="dxa"/>
            <w:tcBorders>
              <w:top w:val="nil"/>
              <w:left w:val="nil"/>
              <w:bottom w:val="nil"/>
              <w:right w:val="nil"/>
            </w:tcBorders>
            <w:shd w:val="clear" w:color="000000" w:fill="FFFFFF"/>
            <w:noWrap/>
            <w:vAlign w:val="center"/>
            <w:hideMark/>
          </w:tcPr>
          <w:p w:rsidR="00777D5A" w:rsidRPr="00327CB6" w:rsidRDefault="00777D5A" w:rsidP="00777D5A">
            <w:pPr>
              <w:spacing w:line="240" w:lineRule="auto"/>
              <w:jc w:val="right"/>
              <w:rPr>
                <w:color w:val="000000"/>
              </w:rPr>
            </w:pPr>
            <w:r w:rsidRPr="00327CB6">
              <w:rPr>
                <w:color w:val="000000"/>
              </w:rPr>
              <w:t>1.67</w:t>
            </w:r>
          </w:p>
        </w:tc>
        <w:tc>
          <w:tcPr>
            <w:tcW w:w="917" w:type="dxa"/>
            <w:tcBorders>
              <w:top w:val="nil"/>
              <w:left w:val="nil"/>
              <w:bottom w:val="nil"/>
              <w:right w:val="single" w:sz="8" w:space="0" w:color="auto"/>
            </w:tcBorders>
            <w:shd w:val="clear" w:color="000000" w:fill="FFFFFF"/>
            <w:noWrap/>
            <w:vAlign w:val="center"/>
            <w:hideMark/>
          </w:tcPr>
          <w:p w:rsidR="00777D5A" w:rsidRPr="00327CB6" w:rsidRDefault="00777D5A" w:rsidP="00777D5A">
            <w:pPr>
              <w:spacing w:line="240" w:lineRule="auto"/>
              <w:rPr>
                <w:color w:val="000000"/>
              </w:rPr>
            </w:pPr>
            <w:r w:rsidRPr="00327CB6">
              <w:rPr>
                <w:color w:val="000000"/>
              </w:rPr>
              <w:t>(0.07)</w:t>
            </w:r>
          </w:p>
        </w:tc>
      </w:tr>
      <w:tr w:rsidR="009533B6" w:rsidRPr="00327CB6" w:rsidTr="009533B6">
        <w:trPr>
          <w:cantSplit/>
          <w:trHeight w:val="318"/>
        </w:trPr>
        <w:tc>
          <w:tcPr>
            <w:tcW w:w="1387" w:type="dxa"/>
            <w:vMerge/>
            <w:tcBorders>
              <w:left w:val="single" w:sz="8" w:space="0" w:color="auto"/>
              <w:bottom w:val="single" w:sz="8" w:space="0" w:color="auto"/>
              <w:right w:val="nil"/>
            </w:tcBorders>
            <w:shd w:val="clear" w:color="000000" w:fill="FFFFFF"/>
            <w:noWrap/>
            <w:vAlign w:val="center"/>
            <w:hideMark/>
          </w:tcPr>
          <w:p w:rsidR="009533B6" w:rsidRPr="00327CB6" w:rsidRDefault="009533B6" w:rsidP="00C06AA9">
            <w:pPr>
              <w:spacing w:line="240" w:lineRule="auto"/>
              <w:rPr>
                <w:color w:val="000000"/>
              </w:rPr>
            </w:pPr>
          </w:p>
        </w:tc>
        <w:tc>
          <w:tcPr>
            <w:tcW w:w="1101" w:type="dxa"/>
            <w:tcBorders>
              <w:top w:val="nil"/>
              <w:left w:val="nil"/>
              <w:bottom w:val="single" w:sz="8" w:space="0" w:color="auto"/>
              <w:right w:val="nil"/>
            </w:tcBorders>
            <w:shd w:val="clear" w:color="auto" w:fill="D9D9D9" w:themeFill="background1" w:themeFillShade="D9"/>
            <w:noWrap/>
            <w:vAlign w:val="center"/>
            <w:hideMark/>
          </w:tcPr>
          <w:p w:rsidR="009533B6" w:rsidRPr="00327CB6" w:rsidRDefault="009533B6" w:rsidP="00C06AA9">
            <w:pPr>
              <w:spacing w:line="240" w:lineRule="auto"/>
              <w:jc w:val="center"/>
              <w:rPr>
                <w:color w:val="000000"/>
              </w:rPr>
            </w:pPr>
            <w:r w:rsidRPr="00327CB6">
              <w:rPr>
                <w:color w:val="000000"/>
              </w:rPr>
              <w:t>PM</w:t>
            </w:r>
          </w:p>
        </w:tc>
        <w:tc>
          <w:tcPr>
            <w:tcW w:w="816" w:type="dxa"/>
            <w:tcBorders>
              <w:top w:val="nil"/>
              <w:left w:val="nil"/>
              <w:bottom w:val="single" w:sz="8" w:space="0" w:color="auto"/>
              <w:right w:val="nil"/>
            </w:tcBorders>
            <w:shd w:val="clear" w:color="000000" w:fill="FFFFFF"/>
            <w:noWrap/>
            <w:vAlign w:val="center"/>
            <w:hideMark/>
          </w:tcPr>
          <w:p w:rsidR="009533B6" w:rsidRPr="00327CB6" w:rsidRDefault="009533B6" w:rsidP="00C06AA9">
            <w:pPr>
              <w:spacing w:line="240" w:lineRule="auto"/>
              <w:jc w:val="right"/>
              <w:rPr>
                <w:color w:val="000000"/>
              </w:rPr>
            </w:pPr>
            <w:r w:rsidRPr="00327CB6">
              <w:rPr>
                <w:color w:val="000000"/>
              </w:rPr>
              <w:t>2.65</w:t>
            </w:r>
          </w:p>
        </w:tc>
        <w:tc>
          <w:tcPr>
            <w:tcW w:w="964" w:type="dxa"/>
            <w:tcBorders>
              <w:top w:val="nil"/>
              <w:left w:val="nil"/>
              <w:bottom w:val="single" w:sz="8" w:space="0" w:color="auto"/>
              <w:right w:val="nil"/>
            </w:tcBorders>
            <w:shd w:val="clear" w:color="000000" w:fill="FFFFFF"/>
            <w:noWrap/>
            <w:vAlign w:val="center"/>
            <w:hideMark/>
          </w:tcPr>
          <w:p w:rsidR="009533B6" w:rsidRPr="00327CB6" w:rsidRDefault="009533B6" w:rsidP="00C06AA9">
            <w:pPr>
              <w:spacing w:line="240" w:lineRule="auto"/>
              <w:rPr>
                <w:color w:val="000000"/>
              </w:rPr>
            </w:pPr>
            <w:r w:rsidRPr="00327CB6">
              <w:rPr>
                <w:color w:val="000000"/>
              </w:rPr>
              <w:t>(0.05)</w:t>
            </w:r>
          </w:p>
        </w:tc>
        <w:tc>
          <w:tcPr>
            <w:tcW w:w="778" w:type="dxa"/>
            <w:tcBorders>
              <w:top w:val="nil"/>
              <w:left w:val="nil"/>
              <w:bottom w:val="single" w:sz="8" w:space="0" w:color="auto"/>
              <w:right w:val="nil"/>
            </w:tcBorders>
            <w:shd w:val="clear" w:color="000000" w:fill="FFFFFF"/>
            <w:noWrap/>
            <w:vAlign w:val="center"/>
            <w:hideMark/>
          </w:tcPr>
          <w:p w:rsidR="009533B6" w:rsidRPr="00327CB6" w:rsidRDefault="009533B6" w:rsidP="00C06AA9">
            <w:pPr>
              <w:spacing w:line="240" w:lineRule="auto"/>
              <w:jc w:val="right"/>
              <w:rPr>
                <w:color w:val="000000"/>
              </w:rPr>
            </w:pPr>
            <w:r w:rsidRPr="00327CB6">
              <w:rPr>
                <w:color w:val="000000"/>
              </w:rPr>
              <w:t>1.74</w:t>
            </w:r>
          </w:p>
        </w:tc>
        <w:tc>
          <w:tcPr>
            <w:tcW w:w="917" w:type="dxa"/>
            <w:tcBorders>
              <w:top w:val="nil"/>
              <w:left w:val="nil"/>
              <w:bottom w:val="single" w:sz="8" w:space="0" w:color="auto"/>
              <w:right w:val="single" w:sz="8" w:space="0" w:color="auto"/>
            </w:tcBorders>
            <w:shd w:val="clear" w:color="000000" w:fill="FFFFFF"/>
            <w:noWrap/>
            <w:vAlign w:val="center"/>
            <w:hideMark/>
          </w:tcPr>
          <w:p w:rsidR="009533B6" w:rsidRPr="00327CB6" w:rsidRDefault="009533B6" w:rsidP="00C06AA9">
            <w:pPr>
              <w:spacing w:line="240" w:lineRule="auto"/>
              <w:rPr>
                <w:color w:val="000000"/>
              </w:rPr>
            </w:pPr>
            <w:r w:rsidRPr="00327CB6">
              <w:rPr>
                <w:color w:val="000000"/>
              </w:rPr>
              <w:t>(0.03)</w:t>
            </w:r>
          </w:p>
        </w:tc>
      </w:tr>
      <w:tr w:rsidR="009533B6" w:rsidRPr="00327CB6" w:rsidTr="00C06AA9">
        <w:trPr>
          <w:cantSplit/>
          <w:trHeight w:val="318"/>
        </w:trPr>
        <w:tc>
          <w:tcPr>
            <w:tcW w:w="2488" w:type="dxa"/>
            <w:gridSpan w:val="2"/>
            <w:tcBorders>
              <w:top w:val="nil"/>
              <w:left w:val="single" w:sz="8" w:space="0" w:color="auto"/>
              <w:bottom w:val="single" w:sz="8" w:space="0" w:color="auto"/>
              <w:right w:val="nil"/>
            </w:tcBorders>
            <w:shd w:val="clear" w:color="000000" w:fill="FFFFFF"/>
            <w:noWrap/>
            <w:vAlign w:val="center"/>
          </w:tcPr>
          <w:p w:rsidR="009533B6" w:rsidRPr="00327CB6" w:rsidRDefault="009533B6" w:rsidP="00C06AA9">
            <w:pPr>
              <w:spacing w:line="240" w:lineRule="auto"/>
              <w:jc w:val="right"/>
              <w:rPr>
                <w:b/>
                <w:color w:val="000000"/>
              </w:rPr>
            </w:pPr>
            <w:r w:rsidRPr="00327CB6">
              <w:rPr>
                <w:b/>
                <w:color w:val="000000"/>
              </w:rPr>
              <w:t>Total Average</w:t>
            </w:r>
          </w:p>
        </w:tc>
        <w:tc>
          <w:tcPr>
            <w:tcW w:w="816" w:type="dxa"/>
            <w:tcBorders>
              <w:top w:val="nil"/>
              <w:left w:val="nil"/>
              <w:bottom w:val="single" w:sz="8" w:space="0" w:color="auto"/>
              <w:right w:val="nil"/>
            </w:tcBorders>
            <w:shd w:val="clear" w:color="000000" w:fill="FFFFFF"/>
            <w:noWrap/>
            <w:vAlign w:val="center"/>
          </w:tcPr>
          <w:p w:rsidR="009533B6" w:rsidRPr="00327CB6" w:rsidRDefault="009533B6" w:rsidP="00C06AA9">
            <w:pPr>
              <w:spacing w:line="240" w:lineRule="auto"/>
              <w:jc w:val="right"/>
              <w:rPr>
                <w:color w:val="000000"/>
              </w:rPr>
            </w:pPr>
            <w:r w:rsidRPr="00327CB6">
              <w:rPr>
                <w:color w:val="000000"/>
              </w:rPr>
              <w:t>2.71</w:t>
            </w:r>
          </w:p>
        </w:tc>
        <w:tc>
          <w:tcPr>
            <w:tcW w:w="964" w:type="dxa"/>
            <w:tcBorders>
              <w:top w:val="nil"/>
              <w:left w:val="nil"/>
              <w:bottom w:val="single" w:sz="8" w:space="0" w:color="auto"/>
              <w:right w:val="nil"/>
            </w:tcBorders>
            <w:shd w:val="clear" w:color="000000" w:fill="FFFFFF"/>
            <w:noWrap/>
            <w:vAlign w:val="center"/>
          </w:tcPr>
          <w:p w:rsidR="009533B6" w:rsidRPr="00327CB6" w:rsidRDefault="009533B6" w:rsidP="00C06AA9">
            <w:pPr>
              <w:spacing w:line="240" w:lineRule="auto"/>
              <w:rPr>
                <w:color w:val="000000"/>
              </w:rPr>
            </w:pPr>
            <w:r w:rsidRPr="00327CB6">
              <w:rPr>
                <w:color w:val="000000"/>
              </w:rPr>
              <w:t>(0.05)</w:t>
            </w:r>
          </w:p>
        </w:tc>
        <w:tc>
          <w:tcPr>
            <w:tcW w:w="778" w:type="dxa"/>
            <w:tcBorders>
              <w:top w:val="nil"/>
              <w:left w:val="nil"/>
              <w:bottom w:val="single" w:sz="8" w:space="0" w:color="auto"/>
              <w:right w:val="nil"/>
            </w:tcBorders>
            <w:shd w:val="clear" w:color="000000" w:fill="FFFFFF"/>
            <w:noWrap/>
            <w:vAlign w:val="center"/>
          </w:tcPr>
          <w:p w:rsidR="009533B6" w:rsidRPr="00327CB6" w:rsidRDefault="009533B6" w:rsidP="00C06AA9">
            <w:pPr>
              <w:spacing w:line="240" w:lineRule="auto"/>
              <w:jc w:val="right"/>
              <w:rPr>
                <w:color w:val="000000"/>
              </w:rPr>
            </w:pPr>
            <w:r w:rsidRPr="00327CB6">
              <w:rPr>
                <w:color w:val="000000"/>
              </w:rPr>
              <w:t>1.70</w:t>
            </w:r>
          </w:p>
        </w:tc>
        <w:tc>
          <w:tcPr>
            <w:tcW w:w="917" w:type="dxa"/>
            <w:tcBorders>
              <w:top w:val="nil"/>
              <w:left w:val="nil"/>
              <w:bottom w:val="single" w:sz="8" w:space="0" w:color="auto"/>
              <w:right w:val="single" w:sz="8" w:space="0" w:color="auto"/>
            </w:tcBorders>
            <w:shd w:val="clear" w:color="000000" w:fill="FFFFFF"/>
            <w:noWrap/>
            <w:vAlign w:val="center"/>
          </w:tcPr>
          <w:p w:rsidR="009533B6" w:rsidRPr="00327CB6" w:rsidRDefault="009533B6" w:rsidP="00C06AA9">
            <w:pPr>
              <w:spacing w:line="240" w:lineRule="auto"/>
              <w:rPr>
                <w:color w:val="000000"/>
              </w:rPr>
            </w:pPr>
            <w:r w:rsidRPr="00327CB6">
              <w:rPr>
                <w:color w:val="000000"/>
              </w:rPr>
              <w:t>(0.03)</w:t>
            </w:r>
          </w:p>
        </w:tc>
      </w:tr>
    </w:tbl>
    <w:p w:rsidR="009533B6" w:rsidRDefault="009533B6" w:rsidP="009533B6">
      <w:pPr>
        <w:pStyle w:val="Paragraph"/>
        <w:spacing w:line="360" w:lineRule="auto"/>
        <w:rPr>
          <w:rFonts w:asciiTheme="minorHAnsi" w:eastAsiaTheme="minorHAnsi" w:hAnsiTheme="minorHAnsi" w:cstheme="minorBidi"/>
          <w:sz w:val="22"/>
          <w:szCs w:val="22"/>
          <w:lang w:val="es-MX" w:eastAsia="en-US"/>
        </w:rPr>
      </w:pPr>
      <w:r>
        <w:fldChar w:fldCharType="begin"/>
      </w:r>
      <w:r>
        <w:instrText xml:space="preserve"> LINK </w:instrText>
      </w:r>
      <w:r w:rsidR="00F033BE">
        <w:instrText xml:space="preserve">Excel.Sheet.12 C:\\Raw_Data\\Raw_data\\physical_data\\lightextinctionandphoticzone_text_table.xlsx lightextinctionandphoticzone!R11C1:R18C7 </w:instrText>
      </w:r>
      <w:r>
        <w:instrText xml:space="preserve">\a \f 4 \h  \* MERGEFORMAT </w:instrText>
      </w:r>
      <w:r>
        <w:fldChar w:fldCharType="separate"/>
      </w:r>
    </w:p>
    <w:p w:rsidR="009533B6" w:rsidRDefault="009533B6" w:rsidP="009533B6">
      <w:pPr>
        <w:pStyle w:val="Paragraph"/>
        <w:spacing w:line="360" w:lineRule="auto"/>
      </w:pPr>
      <w:r>
        <w:fldChar w:fldCharType="end"/>
      </w:r>
    </w:p>
    <w:p w:rsidR="009533B6" w:rsidRDefault="009533B6" w:rsidP="009533B6">
      <w:pPr>
        <w:pStyle w:val="Newparagraph"/>
        <w:spacing w:line="360" w:lineRule="auto"/>
      </w:pPr>
    </w:p>
    <w:p w:rsidR="009533B6" w:rsidRPr="00055208" w:rsidRDefault="009533B6" w:rsidP="009533B6">
      <w:pPr>
        <w:pStyle w:val="Newparagraph"/>
        <w:spacing w:line="360" w:lineRule="auto"/>
      </w:pPr>
    </w:p>
    <w:p w:rsidR="009533B6" w:rsidRDefault="009533B6" w:rsidP="009533B6">
      <w:pPr>
        <w:pStyle w:val="Heading2"/>
      </w:pPr>
    </w:p>
    <w:p w:rsidR="009533B6" w:rsidRDefault="009533B6" w:rsidP="009533B6"/>
    <w:p w:rsidR="009533B6" w:rsidRDefault="009533B6" w:rsidP="009533B6">
      <w:pPr>
        <w:rPr>
          <w:b/>
        </w:rPr>
      </w:pPr>
    </w:p>
    <w:p w:rsidR="009533B6" w:rsidRDefault="009533B6" w:rsidP="009533B6">
      <w:pPr>
        <w:rPr>
          <w:b/>
        </w:rPr>
      </w:pPr>
    </w:p>
    <w:p w:rsidR="009533B6" w:rsidRDefault="009533B6" w:rsidP="009533B6">
      <w:pPr>
        <w:rPr>
          <w:b/>
        </w:rPr>
      </w:pPr>
    </w:p>
    <w:p w:rsidR="009533B6" w:rsidRDefault="009533B6" w:rsidP="009533B6">
      <w:pPr>
        <w:rPr>
          <w:b/>
        </w:rPr>
      </w:pPr>
      <w:r>
        <w:rPr>
          <w:b/>
        </w:rPr>
        <w:br w:type="page"/>
      </w:r>
    </w:p>
    <w:p w:rsidR="009E2288" w:rsidRPr="000430EB" w:rsidRDefault="009E2288" w:rsidP="009E2288">
      <w:pPr>
        <w:pStyle w:val="Figurecaption"/>
      </w:pPr>
      <w:r w:rsidRPr="001C3A3D">
        <w:rPr>
          <w:b/>
        </w:rPr>
        <w:lastRenderedPageBreak/>
        <w:t xml:space="preserve">Table </w:t>
      </w:r>
      <w:r>
        <w:rPr>
          <w:b/>
        </w:rPr>
        <w:t>S</w:t>
      </w:r>
      <w:r>
        <w:rPr>
          <w:b/>
        </w:rPr>
        <w:t>3</w:t>
      </w:r>
      <w:r w:rsidRPr="001C3A3D">
        <w:rPr>
          <w:b/>
        </w:rPr>
        <w:t>.</w:t>
      </w:r>
      <w:r>
        <w:rPr>
          <w:b/>
        </w:rPr>
        <w:t xml:space="preserve"> </w:t>
      </w:r>
      <w:r w:rsidRPr="000430EB">
        <w:rPr>
          <w:lang w:val="en-US"/>
        </w:rPr>
        <w:t xml:space="preserve">Chemical methods for nutrient concentration quantification. Winter and Spring Lake Onego campaigns 2017.Methods based on </w:t>
      </w:r>
      <w:proofErr w:type="spellStart"/>
      <w:r w:rsidRPr="000430EB">
        <w:rPr>
          <w:color w:val="222222"/>
          <w:lang w:val="en-US"/>
        </w:rPr>
        <w:t>Lozovik</w:t>
      </w:r>
      <w:proofErr w:type="spellEnd"/>
      <w:r w:rsidRPr="000430EB">
        <w:rPr>
          <w:color w:val="222222"/>
          <w:lang w:val="en-US"/>
        </w:rPr>
        <w:t xml:space="preserve"> and </w:t>
      </w:r>
      <w:proofErr w:type="spellStart"/>
      <w:r w:rsidRPr="000430EB">
        <w:rPr>
          <w:color w:val="222222"/>
          <w:lang w:val="en-US"/>
        </w:rPr>
        <w:t>Efremenko</w:t>
      </w:r>
      <w:proofErr w:type="spellEnd"/>
      <w:r w:rsidRPr="000430EB">
        <w:rPr>
          <w:color w:val="222222"/>
          <w:lang w:val="en-US"/>
        </w:rPr>
        <w:t xml:space="preserve"> (2017). </w:t>
      </w:r>
    </w:p>
    <w:tbl>
      <w:tblPr>
        <w:tblStyle w:val="TableGrid"/>
        <w:tblW w:w="9168" w:type="dxa"/>
        <w:jc w:val="center"/>
        <w:tblLayout w:type="fixed"/>
        <w:tblLook w:val="00A0" w:firstRow="1" w:lastRow="0" w:firstColumn="1" w:lastColumn="0" w:noHBand="0" w:noVBand="0"/>
      </w:tblPr>
      <w:tblGrid>
        <w:gridCol w:w="3305"/>
        <w:gridCol w:w="5863"/>
      </w:tblGrid>
      <w:tr w:rsidR="009E2288" w:rsidRPr="000430EB" w:rsidTr="00A841EA">
        <w:trPr>
          <w:jc w:val="center"/>
        </w:trPr>
        <w:tc>
          <w:tcPr>
            <w:tcW w:w="3305" w:type="dxa"/>
          </w:tcPr>
          <w:p w:rsidR="009E2288" w:rsidRPr="000430EB" w:rsidRDefault="009E2288" w:rsidP="00A841EA">
            <w:pPr>
              <w:spacing w:line="276" w:lineRule="auto"/>
              <w:ind w:left="-142"/>
              <w:jc w:val="center"/>
              <w:rPr>
                <w:rFonts w:ascii="Times New Roman" w:eastAsia="Times New Roman" w:hAnsi="Times New Roman" w:cs="Times New Roman"/>
                <w:bCs/>
                <w:lang w:val="en-US" w:eastAsia="ru-RU"/>
              </w:rPr>
            </w:pPr>
            <w:r w:rsidRPr="000430EB">
              <w:rPr>
                <w:rFonts w:ascii="Times New Roman" w:eastAsia="Times New Roman" w:hAnsi="Times New Roman" w:cs="Times New Roman"/>
                <w:bCs/>
                <w:lang w:val="en-US" w:eastAsia="ru-RU"/>
              </w:rPr>
              <w:t>Characteristic</w:t>
            </w:r>
          </w:p>
        </w:tc>
        <w:tc>
          <w:tcPr>
            <w:tcW w:w="5863" w:type="dxa"/>
          </w:tcPr>
          <w:p w:rsidR="009E2288" w:rsidRPr="000430EB" w:rsidRDefault="009E2288" w:rsidP="00A841EA">
            <w:pPr>
              <w:spacing w:line="276" w:lineRule="auto"/>
              <w:jc w:val="center"/>
              <w:rPr>
                <w:rFonts w:ascii="Times New Roman" w:eastAsia="Times New Roman" w:hAnsi="Times New Roman" w:cs="Times New Roman"/>
                <w:bCs/>
                <w:lang w:val="en-US" w:eastAsia="ru-RU"/>
              </w:rPr>
            </w:pPr>
            <w:r w:rsidRPr="000430EB">
              <w:rPr>
                <w:rFonts w:ascii="Times New Roman" w:eastAsia="Times New Roman" w:hAnsi="Times New Roman" w:cs="Times New Roman"/>
                <w:bCs/>
                <w:lang w:val="en-US" w:eastAsia="ru-RU"/>
              </w:rPr>
              <w:t>Analytical method</w:t>
            </w:r>
          </w:p>
        </w:tc>
      </w:tr>
      <w:tr w:rsidR="009E2288" w:rsidRPr="000430EB" w:rsidTr="00A841EA">
        <w:trPr>
          <w:trHeight w:val="204"/>
          <w:jc w:val="center"/>
        </w:trPr>
        <w:tc>
          <w:tcPr>
            <w:tcW w:w="3305" w:type="dxa"/>
          </w:tcPr>
          <w:p w:rsidR="009E2288" w:rsidRPr="000430EB" w:rsidRDefault="009E2288" w:rsidP="00A841EA">
            <w:pPr>
              <w:spacing w:line="276" w:lineRule="auto"/>
              <w:ind w:hanging="142"/>
              <w:jc w:val="center"/>
              <w:rPr>
                <w:rFonts w:ascii="Times New Roman" w:eastAsia="Times New Roman" w:hAnsi="Times New Roman" w:cs="Times New Roman"/>
                <w:lang w:val="en-US" w:eastAsia="ru-RU"/>
              </w:rPr>
            </w:pPr>
            <w:r w:rsidRPr="000430EB">
              <w:rPr>
                <w:rFonts w:ascii="Times New Roman" w:eastAsia="Times New Roman" w:hAnsi="Times New Roman" w:cs="Times New Roman"/>
                <w:lang w:val="en-US" w:eastAsia="ru-RU"/>
              </w:rPr>
              <w:t>Si</w:t>
            </w:r>
          </w:p>
        </w:tc>
        <w:tc>
          <w:tcPr>
            <w:tcW w:w="5863" w:type="dxa"/>
          </w:tcPr>
          <w:p w:rsidR="009E2288" w:rsidRPr="000430EB" w:rsidRDefault="009E2288" w:rsidP="00A841EA">
            <w:pPr>
              <w:shd w:val="clear" w:color="auto" w:fill="F5F5F5"/>
              <w:spacing w:line="276" w:lineRule="auto"/>
              <w:textAlignment w:val="top"/>
              <w:rPr>
                <w:rFonts w:ascii="Times New Roman" w:eastAsia="Times New Roman" w:hAnsi="Times New Roman" w:cs="Times New Roman"/>
                <w:color w:val="000000" w:themeColor="text1"/>
                <w:lang w:val="en-US" w:eastAsia="ru-RU"/>
              </w:rPr>
            </w:pPr>
            <w:r w:rsidRPr="000430EB">
              <w:rPr>
                <w:rFonts w:ascii="Times New Roman" w:hAnsi="Times New Roman" w:cs="Times New Roman"/>
                <w:color w:val="000000" w:themeColor="text1"/>
                <w:lang w:val="en-US"/>
              </w:rPr>
              <w:t xml:space="preserve">Spectrophotometric </w:t>
            </w:r>
            <w:r w:rsidRPr="000430EB">
              <w:rPr>
                <w:rFonts w:ascii="Times New Roman" w:eastAsia="Times New Roman" w:hAnsi="Times New Roman" w:cs="Times New Roman"/>
                <w:color w:val="000000" w:themeColor="text1"/>
                <w:lang w:val="en-US" w:eastAsia="ru-RU"/>
              </w:rPr>
              <w:t xml:space="preserve">determination to form a yellow </w:t>
            </w:r>
            <w:proofErr w:type="spellStart"/>
            <w:r w:rsidRPr="000430EB">
              <w:rPr>
                <w:rFonts w:ascii="Times New Roman" w:eastAsia="Times New Roman" w:hAnsi="Times New Roman" w:cs="Times New Roman"/>
                <w:color w:val="000000" w:themeColor="text1"/>
                <w:lang w:val="en-US" w:eastAsia="ru-RU"/>
              </w:rPr>
              <w:t>silicomolybdenum</w:t>
            </w:r>
            <w:proofErr w:type="spellEnd"/>
            <w:r w:rsidRPr="000430EB">
              <w:rPr>
                <w:rFonts w:ascii="Times New Roman" w:eastAsia="Times New Roman" w:hAnsi="Times New Roman" w:cs="Times New Roman"/>
                <w:color w:val="000000" w:themeColor="text1"/>
                <w:lang w:val="en-US" w:eastAsia="ru-RU"/>
              </w:rPr>
              <w:t xml:space="preserve"> </w:t>
            </w:r>
            <w:proofErr w:type="spellStart"/>
            <w:r w:rsidRPr="000430EB">
              <w:rPr>
                <w:rFonts w:ascii="Times New Roman" w:eastAsia="Times New Roman" w:hAnsi="Times New Roman" w:cs="Times New Roman"/>
                <w:color w:val="000000" w:themeColor="text1"/>
                <w:lang w:val="en-US" w:eastAsia="ru-RU"/>
              </w:rPr>
              <w:t>heteropolyacid</w:t>
            </w:r>
            <w:proofErr w:type="spellEnd"/>
          </w:p>
        </w:tc>
      </w:tr>
      <w:tr w:rsidR="009E2288" w:rsidRPr="000430EB" w:rsidTr="00A841EA">
        <w:trPr>
          <w:jc w:val="center"/>
        </w:trPr>
        <w:tc>
          <w:tcPr>
            <w:tcW w:w="3305" w:type="dxa"/>
          </w:tcPr>
          <w:p w:rsidR="009E2288" w:rsidRPr="000430EB" w:rsidRDefault="009E2288" w:rsidP="00A841EA">
            <w:pPr>
              <w:spacing w:line="276" w:lineRule="auto"/>
              <w:ind w:hanging="142"/>
              <w:jc w:val="center"/>
              <w:rPr>
                <w:rFonts w:ascii="Times New Roman" w:eastAsia="Times New Roman" w:hAnsi="Times New Roman" w:cs="Times New Roman"/>
                <w:bCs/>
                <w:lang w:eastAsia="ru-RU"/>
              </w:rPr>
            </w:pPr>
            <w:r w:rsidRPr="000430EB">
              <w:rPr>
                <w:rFonts w:ascii="Times New Roman" w:eastAsia="Times New Roman" w:hAnsi="Times New Roman" w:cs="Times New Roman"/>
                <w:lang w:eastAsia="ru-RU"/>
              </w:rPr>
              <w:t>NH</w:t>
            </w:r>
            <w:r w:rsidRPr="000430EB">
              <w:rPr>
                <w:rFonts w:ascii="Times New Roman" w:eastAsia="Times New Roman" w:hAnsi="Times New Roman" w:cs="Times New Roman"/>
                <w:vertAlign w:val="subscript"/>
                <w:lang w:eastAsia="ru-RU"/>
              </w:rPr>
              <w:t>4</w:t>
            </w:r>
            <w:r w:rsidRPr="000430EB">
              <w:rPr>
                <w:rFonts w:ascii="Times New Roman" w:eastAsia="Times New Roman" w:hAnsi="Times New Roman" w:cs="Times New Roman"/>
                <w:lang w:eastAsia="ru-RU"/>
              </w:rPr>
              <w:t>-N</w:t>
            </w:r>
          </w:p>
        </w:tc>
        <w:tc>
          <w:tcPr>
            <w:tcW w:w="5863" w:type="dxa"/>
          </w:tcPr>
          <w:p w:rsidR="009E2288" w:rsidRPr="000430EB" w:rsidRDefault="009E2288" w:rsidP="00A841EA">
            <w:pPr>
              <w:spacing w:line="276" w:lineRule="auto"/>
              <w:ind w:hanging="99"/>
              <w:rPr>
                <w:rFonts w:ascii="Times New Roman" w:hAnsi="Times New Roman" w:cs="Times New Roman"/>
                <w:lang w:val="en-US"/>
              </w:rPr>
            </w:pPr>
            <w:r w:rsidRPr="000430EB">
              <w:rPr>
                <w:rFonts w:ascii="Times New Roman" w:hAnsi="Times New Roman" w:cs="Times New Roman"/>
                <w:lang w:val="en-US"/>
              </w:rPr>
              <w:t xml:space="preserve">Spectrophotometric indophenol method with phenol and hypochlorite, </w:t>
            </w:r>
            <w:r w:rsidRPr="000430EB">
              <w:rPr>
                <w:rFonts w:ascii="Times New Roman" w:hAnsi="Times New Roman" w:cs="Times New Roman"/>
              </w:rPr>
              <w:t>λ</w:t>
            </w:r>
            <w:r w:rsidRPr="000430EB">
              <w:rPr>
                <w:rFonts w:ascii="Times New Roman" w:hAnsi="Times New Roman" w:cs="Times New Roman"/>
                <w:lang w:val="en-US"/>
              </w:rPr>
              <w:t xml:space="preserve">=630 nm     </w:t>
            </w:r>
          </w:p>
        </w:tc>
      </w:tr>
      <w:tr w:rsidR="009E2288" w:rsidRPr="000430EB" w:rsidTr="00A841EA">
        <w:trPr>
          <w:jc w:val="center"/>
        </w:trPr>
        <w:tc>
          <w:tcPr>
            <w:tcW w:w="3305" w:type="dxa"/>
          </w:tcPr>
          <w:p w:rsidR="009E2288" w:rsidRPr="000430EB" w:rsidRDefault="009E2288" w:rsidP="00A841EA">
            <w:pPr>
              <w:spacing w:line="276" w:lineRule="auto"/>
              <w:ind w:hanging="142"/>
              <w:jc w:val="center"/>
              <w:rPr>
                <w:rFonts w:ascii="Times New Roman" w:eastAsia="Times New Roman" w:hAnsi="Times New Roman" w:cs="Times New Roman"/>
                <w:bCs/>
                <w:lang w:val="en-US" w:eastAsia="ru-RU"/>
              </w:rPr>
            </w:pPr>
            <w:r w:rsidRPr="000430EB">
              <w:rPr>
                <w:rFonts w:ascii="Times New Roman" w:eastAsia="Times New Roman" w:hAnsi="Times New Roman" w:cs="Times New Roman"/>
                <w:lang w:eastAsia="ru-RU"/>
              </w:rPr>
              <w:t>NO</w:t>
            </w:r>
            <w:r w:rsidRPr="000430EB">
              <w:rPr>
                <w:rFonts w:ascii="Times New Roman" w:eastAsia="Times New Roman" w:hAnsi="Times New Roman" w:cs="Times New Roman"/>
                <w:vertAlign w:val="subscript"/>
                <w:lang w:eastAsia="ru-RU"/>
              </w:rPr>
              <w:t>2</w:t>
            </w:r>
            <w:r w:rsidRPr="000430EB">
              <w:rPr>
                <w:rFonts w:ascii="Times New Roman" w:eastAsia="Times New Roman" w:hAnsi="Times New Roman" w:cs="Times New Roman"/>
                <w:lang w:val="en-US" w:eastAsia="ru-RU"/>
              </w:rPr>
              <w:t>-N</w:t>
            </w:r>
          </w:p>
        </w:tc>
        <w:tc>
          <w:tcPr>
            <w:tcW w:w="5863" w:type="dxa"/>
          </w:tcPr>
          <w:p w:rsidR="009E2288" w:rsidRPr="000430EB" w:rsidRDefault="009E2288" w:rsidP="00A841EA">
            <w:pPr>
              <w:spacing w:line="276" w:lineRule="auto"/>
              <w:ind w:hanging="99"/>
              <w:rPr>
                <w:rFonts w:ascii="Times New Roman" w:eastAsia="Times New Roman" w:hAnsi="Times New Roman" w:cs="Times New Roman"/>
                <w:lang w:val="en-US" w:eastAsia="ru-RU"/>
              </w:rPr>
            </w:pPr>
            <w:r w:rsidRPr="000430EB">
              <w:rPr>
                <w:rFonts w:ascii="Times New Roman" w:hAnsi="Times New Roman" w:cs="Times New Roman"/>
                <w:lang w:val="en-US"/>
              </w:rPr>
              <w:t>Spectrophotometric method with sulfanilamide and N-(1-Naphthyl)-</w:t>
            </w:r>
            <w:proofErr w:type="spellStart"/>
            <w:r w:rsidRPr="000430EB">
              <w:rPr>
                <w:rFonts w:ascii="Times New Roman" w:hAnsi="Times New Roman" w:cs="Times New Roman"/>
                <w:lang w:val="en-US"/>
              </w:rPr>
              <w:t>et</w:t>
            </w:r>
            <w:r>
              <w:rPr>
                <w:rFonts w:ascii="Times New Roman" w:hAnsi="Times New Roman" w:cs="Times New Roman"/>
                <w:lang w:val="en-US"/>
              </w:rPr>
              <w:t>hylenediamine-dihydrochloride</w:t>
            </w:r>
            <w:proofErr w:type="spellEnd"/>
            <w:r>
              <w:rPr>
                <w:rFonts w:ascii="Times New Roman" w:hAnsi="Times New Roman" w:cs="Times New Roman"/>
                <w:lang w:val="en-US"/>
              </w:rPr>
              <w:t xml:space="preserve">, </w:t>
            </w:r>
            <w:r w:rsidRPr="000430EB">
              <w:rPr>
                <w:rFonts w:ascii="Times New Roman" w:hAnsi="Times New Roman" w:cs="Times New Roman"/>
              </w:rPr>
              <w:t>λ</w:t>
            </w:r>
            <w:r w:rsidRPr="000430EB">
              <w:rPr>
                <w:rFonts w:ascii="Times New Roman" w:hAnsi="Times New Roman" w:cs="Times New Roman"/>
                <w:lang w:val="en-US"/>
              </w:rPr>
              <w:t>=543 nm</w:t>
            </w:r>
          </w:p>
        </w:tc>
      </w:tr>
      <w:tr w:rsidR="009E2288" w:rsidRPr="000430EB" w:rsidTr="00A841EA">
        <w:trPr>
          <w:jc w:val="center"/>
        </w:trPr>
        <w:tc>
          <w:tcPr>
            <w:tcW w:w="3305" w:type="dxa"/>
          </w:tcPr>
          <w:p w:rsidR="009E2288" w:rsidRPr="000430EB" w:rsidRDefault="009E2288" w:rsidP="00A841EA">
            <w:pPr>
              <w:spacing w:line="276" w:lineRule="auto"/>
              <w:ind w:hanging="142"/>
              <w:jc w:val="center"/>
              <w:rPr>
                <w:rFonts w:ascii="Times New Roman" w:eastAsia="Times New Roman" w:hAnsi="Times New Roman" w:cs="Times New Roman"/>
                <w:bCs/>
                <w:lang w:val="en-US" w:eastAsia="ru-RU"/>
              </w:rPr>
            </w:pPr>
            <w:r w:rsidRPr="000430EB">
              <w:rPr>
                <w:rFonts w:ascii="Times New Roman" w:eastAsia="Times New Roman" w:hAnsi="Times New Roman" w:cs="Times New Roman"/>
                <w:lang w:eastAsia="ru-RU"/>
              </w:rPr>
              <w:t>NO</w:t>
            </w:r>
            <w:r w:rsidRPr="000430EB">
              <w:rPr>
                <w:rFonts w:ascii="Times New Roman" w:eastAsia="Times New Roman" w:hAnsi="Times New Roman" w:cs="Times New Roman"/>
                <w:vertAlign w:val="subscript"/>
                <w:lang w:eastAsia="ru-RU"/>
              </w:rPr>
              <w:t>3</w:t>
            </w:r>
            <w:r w:rsidRPr="000430EB">
              <w:rPr>
                <w:rFonts w:ascii="Times New Roman" w:eastAsia="Times New Roman" w:hAnsi="Times New Roman" w:cs="Times New Roman"/>
                <w:lang w:val="en-US" w:eastAsia="ru-RU"/>
              </w:rPr>
              <w:t>-N</w:t>
            </w:r>
          </w:p>
        </w:tc>
        <w:tc>
          <w:tcPr>
            <w:tcW w:w="5863" w:type="dxa"/>
          </w:tcPr>
          <w:p w:rsidR="009E2288" w:rsidRPr="000430EB" w:rsidRDefault="009E2288" w:rsidP="00A841EA">
            <w:pPr>
              <w:spacing w:line="276" w:lineRule="auto"/>
              <w:ind w:hanging="99"/>
              <w:rPr>
                <w:rFonts w:ascii="Times New Roman" w:eastAsia="Times New Roman" w:hAnsi="Times New Roman" w:cs="Times New Roman"/>
                <w:lang w:val="en-US" w:eastAsia="ru-RU"/>
              </w:rPr>
            </w:pPr>
            <w:r w:rsidRPr="000430EB">
              <w:rPr>
                <w:rFonts w:ascii="Times New Roman" w:hAnsi="Times New Roman" w:cs="Times New Roman"/>
                <w:lang w:val="en-US"/>
              </w:rPr>
              <w:t>Reduction to NO</w:t>
            </w:r>
            <w:r w:rsidRPr="000430EB">
              <w:rPr>
                <w:rFonts w:ascii="Times New Roman" w:hAnsi="Times New Roman" w:cs="Times New Roman"/>
                <w:vertAlign w:val="subscript"/>
                <w:lang w:val="en-US"/>
              </w:rPr>
              <w:t>2</w:t>
            </w:r>
            <w:r w:rsidRPr="000430EB">
              <w:rPr>
                <w:rFonts w:ascii="Times New Roman" w:hAnsi="Times New Roman" w:cs="Times New Roman"/>
                <w:vertAlign w:val="superscript"/>
                <w:lang w:val="en-US"/>
              </w:rPr>
              <w:t>-</w:t>
            </w:r>
            <w:r w:rsidRPr="000430EB">
              <w:rPr>
                <w:rFonts w:ascii="Times New Roman" w:hAnsi="Times New Roman" w:cs="Times New Roman"/>
                <w:lang w:val="en-US"/>
              </w:rPr>
              <w:t xml:space="preserve"> on the Cd-</w:t>
            </w:r>
            <w:proofErr w:type="spellStart"/>
            <w:r w:rsidRPr="000430EB">
              <w:rPr>
                <w:rFonts w:ascii="Times New Roman" w:hAnsi="Times New Roman" w:cs="Times New Roman"/>
                <w:lang w:val="en-US"/>
              </w:rPr>
              <w:t>reductor</w:t>
            </w:r>
            <w:proofErr w:type="spellEnd"/>
            <w:r w:rsidRPr="000430EB">
              <w:rPr>
                <w:rFonts w:ascii="Times New Roman" w:hAnsi="Times New Roman" w:cs="Times New Roman"/>
                <w:lang w:val="en-US"/>
              </w:rPr>
              <w:t xml:space="preserve"> and determine </w:t>
            </w:r>
            <w:r w:rsidRPr="000430EB">
              <w:rPr>
                <w:rFonts w:ascii="Times New Roman" w:eastAsia="Times New Roman" w:hAnsi="Times New Roman" w:cs="Times New Roman"/>
                <w:lang w:val="en-US" w:eastAsia="ru-RU"/>
              </w:rPr>
              <w:t>NO</w:t>
            </w:r>
            <w:r w:rsidRPr="000430EB">
              <w:rPr>
                <w:rFonts w:ascii="Times New Roman" w:eastAsia="Times New Roman" w:hAnsi="Times New Roman" w:cs="Times New Roman"/>
                <w:vertAlign w:val="subscript"/>
                <w:lang w:val="en-US" w:eastAsia="ru-RU"/>
              </w:rPr>
              <w:t>2</w:t>
            </w:r>
            <w:r w:rsidRPr="000430EB">
              <w:rPr>
                <w:rFonts w:ascii="Times New Roman" w:eastAsia="Times New Roman" w:hAnsi="Times New Roman" w:cs="Times New Roman"/>
                <w:vertAlign w:val="superscript"/>
                <w:lang w:val="en-US" w:eastAsia="ru-RU"/>
              </w:rPr>
              <w:t>-</w:t>
            </w:r>
          </w:p>
        </w:tc>
      </w:tr>
      <w:tr w:rsidR="009E2288" w:rsidRPr="000430EB" w:rsidTr="00A841EA">
        <w:trPr>
          <w:jc w:val="center"/>
        </w:trPr>
        <w:tc>
          <w:tcPr>
            <w:tcW w:w="3305" w:type="dxa"/>
          </w:tcPr>
          <w:p w:rsidR="009E2288" w:rsidRPr="000430EB" w:rsidRDefault="009E2288" w:rsidP="00A841EA">
            <w:pPr>
              <w:spacing w:line="276" w:lineRule="auto"/>
              <w:ind w:hanging="142"/>
              <w:jc w:val="center"/>
              <w:rPr>
                <w:rFonts w:ascii="Times New Roman" w:eastAsia="Times New Roman" w:hAnsi="Times New Roman" w:cs="Times New Roman"/>
                <w:bCs/>
                <w:lang w:val="en-US" w:eastAsia="ru-RU"/>
              </w:rPr>
            </w:pPr>
            <w:proofErr w:type="spellStart"/>
            <w:r w:rsidRPr="000430EB">
              <w:rPr>
                <w:rFonts w:ascii="Times New Roman" w:eastAsia="Times New Roman" w:hAnsi="Times New Roman" w:cs="Times New Roman"/>
                <w:lang w:val="en-US" w:eastAsia="ru-RU"/>
              </w:rPr>
              <w:t>N</w:t>
            </w:r>
            <w:r w:rsidRPr="000430EB">
              <w:rPr>
                <w:rFonts w:ascii="Times New Roman" w:eastAsia="Times New Roman" w:hAnsi="Times New Roman" w:cs="Times New Roman"/>
                <w:vertAlign w:val="subscript"/>
                <w:lang w:val="en-US" w:eastAsia="ru-RU"/>
              </w:rPr>
              <w:t>org</w:t>
            </w:r>
            <w:proofErr w:type="spellEnd"/>
          </w:p>
        </w:tc>
        <w:tc>
          <w:tcPr>
            <w:tcW w:w="5863" w:type="dxa"/>
          </w:tcPr>
          <w:p w:rsidR="009E2288" w:rsidRPr="000430EB" w:rsidRDefault="009E2288" w:rsidP="00A841EA">
            <w:pPr>
              <w:spacing w:line="276" w:lineRule="auto"/>
              <w:ind w:hanging="99"/>
              <w:rPr>
                <w:rFonts w:ascii="Times New Roman" w:hAnsi="Times New Roman" w:cs="Times New Roman"/>
                <w:lang w:val="en-US"/>
              </w:rPr>
            </w:pPr>
            <w:r>
              <w:rPr>
                <w:rStyle w:val="shorttext"/>
                <w:rFonts w:ascii="Times New Roman" w:hAnsi="Times New Roman" w:cs="Times New Roman"/>
                <w:lang w:val="en-US"/>
              </w:rPr>
              <w:t>Calculated as</w:t>
            </w:r>
            <w:r w:rsidRPr="000430EB">
              <w:rPr>
                <w:rStyle w:val="shorttext"/>
                <w:rFonts w:ascii="Times New Roman" w:hAnsi="Times New Roman" w:cs="Times New Roman"/>
                <w:lang w:val="en-US"/>
              </w:rPr>
              <w:t xml:space="preserve"> the difference between TN and </w:t>
            </w:r>
            <w:r w:rsidRPr="000430EB">
              <w:rPr>
                <w:rFonts w:ascii="Times New Roman" w:hAnsi="Times New Roman" w:cs="Times New Roman"/>
                <w:lang w:val="en-US"/>
              </w:rPr>
              <w:t>sum NH</w:t>
            </w:r>
            <w:r w:rsidRPr="000430EB">
              <w:rPr>
                <w:rFonts w:ascii="Times New Roman" w:hAnsi="Times New Roman" w:cs="Times New Roman"/>
                <w:vertAlign w:val="subscript"/>
                <w:lang w:val="en-US"/>
              </w:rPr>
              <w:t>4</w:t>
            </w:r>
            <w:r w:rsidRPr="000430EB">
              <w:rPr>
                <w:rFonts w:ascii="Times New Roman" w:hAnsi="Times New Roman" w:cs="Times New Roman"/>
                <w:lang w:val="en-US"/>
              </w:rPr>
              <w:t>-N + NO</w:t>
            </w:r>
            <w:r w:rsidRPr="000430EB">
              <w:rPr>
                <w:rFonts w:ascii="Times New Roman" w:hAnsi="Times New Roman" w:cs="Times New Roman"/>
                <w:vertAlign w:val="subscript"/>
                <w:lang w:val="en-US"/>
              </w:rPr>
              <w:t>3</w:t>
            </w:r>
            <w:r w:rsidRPr="000430EB">
              <w:rPr>
                <w:rFonts w:ascii="Times New Roman" w:hAnsi="Times New Roman" w:cs="Times New Roman"/>
                <w:lang w:val="en-US"/>
              </w:rPr>
              <w:t>-N + NO</w:t>
            </w:r>
            <w:r w:rsidRPr="000430EB">
              <w:rPr>
                <w:rFonts w:ascii="Times New Roman" w:hAnsi="Times New Roman" w:cs="Times New Roman"/>
                <w:vertAlign w:val="subscript"/>
                <w:lang w:val="en-US"/>
              </w:rPr>
              <w:t>2</w:t>
            </w:r>
            <w:r w:rsidRPr="000430EB">
              <w:rPr>
                <w:rFonts w:ascii="Times New Roman" w:hAnsi="Times New Roman" w:cs="Times New Roman"/>
                <w:lang w:val="en-US"/>
              </w:rPr>
              <w:t>-N</w:t>
            </w:r>
          </w:p>
        </w:tc>
      </w:tr>
      <w:tr w:rsidR="009E2288" w:rsidRPr="000430EB" w:rsidTr="00A841EA">
        <w:trPr>
          <w:jc w:val="center"/>
        </w:trPr>
        <w:tc>
          <w:tcPr>
            <w:tcW w:w="3305" w:type="dxa"/>
          </w:tcPr>
          <w:p w:rsidR="009E2288" w:rsidRPr="000430EB" w:rsidRDefault="009E2288" w:rsidP="00A841EA">
            <w:pPr>
              <w:spacing w:line="276" w:lineRule="auto"/>
              <w:ind w:hanging="142"/>
              <w:jc w:val="center"/>
              <w:rPr>
                <w:rFonts w:ascii="Times New Roman" w:eastAsia="Times New Roman" w:hAnsi="Times New Roman" w:cs="Times New Roman"/>
                <w:bCs/>
                <w:lang w:val="en-US" w:eastAsia="ru-RU"/>
              </w:rPr>
            </w:pPr>
            <w:r w:rsidRPr="000430EB">
              <w:rPr>
                <w:rFonts w:ascii="Times New Roman" w:eastAsia="Times New Roman" w:hAnsi="Times New Roman" w:cs="Times New Roman"/>
                <w:lang w:eastAsia="ru-RU"/>
              </w:rPr>
              <w:t>TN</w:t>
            </w:r>
          </w:p>
        </w:tc>
        <w:tc>
          <w:tcPr>
            <w:tcW w:w="5863" w:type="dxa"/>
          </w:tcPr>
          <w:p w:rsidR="009E2288" w:rsidRPr="000430EB" w:rsidRDefault="009E2288" w:rsidP="00A841EA">
            <w:pPr>
              <w:spacing w:line="276" w:lineRule="auto"/>
              <w:ind w:hanging="99"/>
              <w:rPr>
                <w:rFonts w:ascii="Times New Roman" w:eastAsia="Times New Roman" w:hAnsi="Times New Roman" w:cs="Times New Roman"/>
                <w:lang w:val="en-US" w:eastAsia="ru-RU"/>
              </w:rPr>
            </w:pPr>
            <w:r w:rsidRPr="000430EB">
              <w:rPr>
                <w:rFonts w:ascii="Times New Roman" w:hAnsi="Times New Roman" w:cs="Times New Roman"/>
                <w:lang w:val="en-US"/>
              </w:rPr>
              <w:t>Spectrometric method with mineralization of samples in a thermostat</w:t>
            </w:r>
          </w:p>
        </w:tc>
      </w:tr>
      <w:tr w:rsidR="009E2288" w:rsidRPr="000430EB" w:rsidTr="00A841EA">
        <w:trPr>
          <w:jc w:val="center"/>
        </w:trPr>
        <w:tc>
          <w:tcPr>
            <w:tcW w:w="3305" w:type="dxa"/>
          </w:tcPr>
          <w:p w:rsidR="009E2288" w:rsidRPr="000430EB" w:rsidRDefault="009E2288" w:rsidP="00A841EA">
            <w:pPr>
              <w:spacing w:line="276" w:lineRule="auto"/>
              <w:ind w:hanging="142"/>
              <w:jc w:val="center"/>
              <w:rPr>
                <w:rFonts w:ascii="Times New Roman" w:eastAsia="Times New Roman" w:hAnsi="Times New Roman" w:cs="Times New Roman"/>
                <w:bCs/>
                <w:lang w:val="en-US" w:eastAsia="ru-RU"/>
              </w:rPr>
            </w:pPr>
            <w:r w:rsidRPr="000430EB">
              <w:rPr>
                <w:rFonts w:ascii="Times New Roman" w:eastAsia="Times New Roman" w:hAnsi="Times New Roman" w:cs="Times New Roman"/>
                <w:lang w:eastAsia="ru-RU"/>
              </w:rPr>
              <w:t>P</w:t>
            </w:r>
            <w:r w:rsidRPr="000430EB">
              <w:rPr>
                <w:rFonts w:ascii="Times New Roman" w:eastAsia="Times New Roman" w:hAnsi="Times New Roman" w:cs="Times New Roman"/>
                <w:vertAlign w:val="subscript"/>
                <w:lang w:eastAsia="ru-RU"/>
              </w:rPr>
              <w:t>min</w:t>
            </w:r>
          </w:p>
        </w:tc>
        <w:tc>
          <w:tcPr>
            <w:tcW w:w="5863" w:type="dxa"/>
          </w:tcPr>
          <w:p w:rsidR="009E2288" w:rsidRPr="000430EB" w:rsidRDefault="009E2288" w:rsidP="00A841EA">
            <w:pPr>
              <w:spacing w:line="276" w:lineRule="auto"/>
              <w:ind w:hanging="99"/>
              <w:rPr>
                <w:rFonts w:ascii="Times New Roman" w:eastAsia="Times New Roman" w:hAnsi="Times New Roman" w:cs="Times New Roman"/>
                <w:lang w:val="en-US" w:eastAsia="ru-RU"/>
              </w:rPr>
            </w:pPr>
            <w:r w:rsidRPr="000430EB">
              <w:rPr>
                <w:rFonts w:ascii="Times New Roman" w:hAnsi="Times New Roman" w:cs="Times New Roman"/>
                <w:lang w:val="en-US"/>
              </w:rPr>
              <w:t xml:space="preserve">Spectrophotometric method with ammonium </w:t>
            </w:r>
            <w:proofErr w:type="spellStart"/>
            <w:r w:rsidRPr="000430EB">
              <w:rPr>
                <w:rFonts w:ascii="Times New Roman" w:hAnsi="Times New Roman" w:cs="Times New Roman"/>
                <w:lang w:val="en-US"/>
              </w:rPr>
              <w:t>molybdate</w:t>
            </w:r>
            <w:proofErr w:type="spellEnd"/>
            <w:r w:rsidRPr="000430EB">
              <w:rPr>
                <w:rFonts w:ascii="Times New Roman" w:hAnsi="Times New Roman" w:cs="Times New Roman"/>
                <w:lang w:val="en-US"/>
              </w:rPr>
              <w:t xml:space="preserve"> and </w:t>
            </w:r>
            <w:proofErr w:type="spellStart"/>
            <w:r w:rsidRPr="000430EB">
              <w:rPr>
                <w:rFonts w:ascii="Times New Roman" w:hAnsi="Times New Roman" w:cs="Times New Roman"/>
                <w:lang w:val="en-US"/>
              </w:rPr>
              <w:t>ascorbinic</w:t>
            </w:r>
            <w:proofErr w:type="spellEnd"/>
            <w:r w:rsidRPr="000430EB">
              <w:rPr>
                <w:rFonts w:ascii="Times New Roman" w:hAnsi="Times New Roman" w:cs="Times New Roman"/>
                <w:lang w:val="en-US"/>
              </w:rPr>
              <w:t xml:space="preserve"> acid reduce </w:t>
            </w:r>
            <w:proofErr w:type="spellStart"/>
            <w:r w:rsidRPr="000430EB">
              <w:rPr>
                <w:rFonts w:ascii="Times New Roman" w:hAnsi="Times New Roman" w:cs="Times New Roman"/>
                <w:lang w:val="en-US"/>
              </w:rPr>
              <w:t>phosphatomolybdic</w:t>
            </w:r>
            <w:proofErr w:type="spellEnd"/>
            <w:r w:rsidRPr="000430EB">
              <w:rPr>
                <w:rFonts w:ascii="Times New Roman" w:hAnsi="Times New Roman" w:cs="Times New Roman"/>
                <w:lang w:val="en-US"/>
              </w:rPr>
              <w:t xml:space="preserve"> </w:t>
            </w:r>
            <w:proofErr w:type="spellStart"/>
            <w:r w:rsidRPr="000430EB">
              <w:rPr>
                <w:rFonts w:ascii="Times New Roman" w:hAnsi="Times New Roman" w:cs="Times New Roman"/>
                <w:lang w:val="en-US"/>
              </w:rPr>
              <w:t>heteropolyacid</w:t>
            </w:r>
            <w:proofErr w:type="spellEnd"/>
            <w:r w:rsidRPr="000430EB">
              <w:rPr>
                <w:rFonts w:ascii="Times New Roman" w:hAnsi="Times New Roman" w:cs="Times New Roman"/>
                <w:lang w:val="en-US"/>
              </w:rPr>
              <w:t xml:space="preserve"> </w:t>
            </w:r>
            <w:r w:rsidRPr="000430EB">
              <w:rPr>
                <w:rFonts w:ascii="Times New Roman" w:hAnsi="Times New Roman" w:cs="Times New Roman"/>
              </w:rPr>
              <w:t>λ</w:t>
            </w:r>
            <w:r w:rsidRPr="000430EB">
              <w:rPr>
                <w:rFonts w:ascii="Times New Roman" w:hAnsi="Times New Roman" w:cs="Times New Roman"/>
                <w:lang w:val="en-US"/>
              </w:rPr>
              <w:t>=882 nm</w:t>
            </w:r>
          </w:p>
        </w:tc>
      </w:tr>
      <w:tr w:rsidR="009E2288" w:rsidRPr="000430EB" w:rsidTr="00A841EA">
        <w:trPr>
          <w:jc w:val="center"/>
        </w:trPr>
        <w:tc>
          <w:tcPr>
            <w:tcW w:w="3305" w:type="dxa"/>
          </w:tcPr>
          <w:p w:rsidR="009E2288" w:rsidRPr="000430EB" w:rsidRDefault="009E2288" w:rsidP="00A841EA">
            <w:pPr>
              <w:spacing w:line="276" w:lineRule="auto"/>
              <w:ind w:hanging="142"/>
              <w:jc w:val="center"/>
              <w:rPr>
                <w:rFonts w:ascii="Times New Roman" w:eastAsia="Times New Roman" w:hAnsi="Times New Roman" w:cs="Times New Roman"/>
                <w:bCs/>
                <w:lang w:val="en-US" w:eastAsia="ru-RU"/>
              </w:rPr>
            </w:pPr>
            <w:r w:rsidRPr="000430EB">
              <w:rPr>
                <w:rFonts w:ascii="Times New Roman" w:eastAsia="Times New Roman" w:hAnsi="Times New Roman" w:cs="Times New Roman"/>
                <w:lang w:eastAsia="ru-RU"/>
              </w:rPr>
              <w:t>TP</w:t>
            </w:r>
          </w:p>
        </w:tc>
        <w:tc>
          <w:tcPr>
            <w:tcW w:w="5863" w:type="dxa"/>
          </w:tcPr>
          <w:p w:rsidR="009E2288" w:rsidRPr="000430EB" w:rsidRDefault="009E2288" w:rsidP="00A841EA">
            <w:pPr>
              <w:spacing w:line="276" w:lineRule="auto"/>
              <w:ind w:hanging="99"/>
              <w:rPr>
                <w:rFonts w:ascii="Times New Roman" w:eastAsia="Times New Roman" w:hAnsi="Times New Roman" w:cs="Times New Roman"/>
                <w:lang w:val="en-US" w:eastAsia="ru-RU"/>
              </w:rPr>
            </w:pPr>
            <w:r w:rsidRPr="000430EB">
              <w:rPr>
                <w:rFonts w:ascii="Times New Roman" w:hAnsi="Times New Roman" w:cs="Times New Roman"/>
                <w:lang w:val="en-US"/>
              </w:rPr>
              <w:t>Oxidation of organic matter by K</w:t>
            </w:r>
            <w:r w:rsidRPr="000430EB">
              <w:rPr>
                <w:rFonts w:ascii="Times New Roman" w:hAnsi="Times New Roman" w:cs="Times New Roman"/>
                <w:vertAlign w:val="subscript"/>
                <w:lang w:val="en-US"/>
              </w:rPr>
              <w:t>2</w:t>
            </w:r>
            <w:r w:rsidRPr="000430EB">
              <w:rPr>
                <w:rFonts w:ascii="Times New Roman" w:hAnsi="Times New Roman" w:cs="Times New Roman"/>
                <w:lang w:val="en-US"/>
              </w:rPr>
              <w:t>S</w:t>
            </w:r>
            <w:r w:rsidRPr="000430EB">
              <w:rPr>
                <w:rFonts w:ascii="Times New Roman" w:hAnsi="Times New Roman" w:cs="Times New Roman"/>
                <w:vertAlign w:val="subscript"/>
                <w:lang w:val="en-US"/>
              </w:rPr>
              <w:t>2</w:t>
            </w:r>
            <w:r w:rsidRPr="000430EB">
              <w:rPr>
                <w:rFonts w:ascii="Times New Roman" w:hAnsi="Times New Roman" w:cs="Times New Roman"/>
                <w:lang w:val="en-US"/>
              </w:rPr>
              <w:t>O</w:t>
            </w:r>
            <w:r w:rsidRPr="000430EB">
              <w:rPr>
                <w:rFonts w:ascii="Times New Roman" w:hAnsi="Times New Roman" w:cs="Times New Roman"/>
                <w:vertAlign w:val="subscript"/>
                <w:lang w:val="en-US"/>
              </w:rPr>
              <w:t>8</w:t>
            </w:r>
            <w:r w:rsidRPr="000430EB">
              <w:rPr>
                <w:rFonts w:ascii="Times New Roman" w:hAnsi="Times New Roman" w:cs="Times New Roman"/>
                <w:lang w:val="en-US"/>
              </w:rPr>
              <w:t xml:space="preserve"> in acidic media and determine </w:t>
            </w:r>
            <w:proofErr w:type="spellStart"/>
            <w:r w:rsidRPr="000430EB">
              <w:rPr>
                <w:rFonts w:ascii="Times New Roman" w:hAnsi="Times New Roman" w:cs="Times New Roman"/>
                <w:lang w:val="en-US"/>
              </w:rPr>
              <w:t>P</w:t>
            </w:r>
            <w:r w:rsidRPr="000430EB">
              <w:rPr>
                <w:rFonts w:ascii="Times New Roman" w:hAnsi="Times New Roman" w:cs="Times New Roman"/>
                <w:vertAlign w:val="subscript"/>
                <w:lang w:val="en-US"/>
              </w:rPr>
              <w:t>react</w:t>
            </w:r>
            <w:proofErr w:type="spellEnd"/>
          </w:p>
        </w:tc>
      </w:tr>
    </w:tbl>
    <w:p w:rsidR="009E2288" w:rsidRDefault="009E2288" w:rsidP="009533B6">
      <w:pPr>
        <w:rPr>
          <w:b/>
        </w:rPr>
      </w:pPr>
    </w:p>
    <w:p w:rsidR="009E2288" w:rsidRPr="009E2288" w:rsidRDefault="009E2288" w:rsidP="009E2288">
      <w:pPr>
        <w:pStyle w:val="Paragraph"/>
      </w:pPr>
      <w:r>
        <w:br w:type="page"/>
      </w:r>
    </w:p>
    <w:p w:rsidR="009533B6" w:rsidRPr="000007EC" w:rsidRDefault="009533B6" w:rsidP="00333D3F">
      <w:pPr>
        <w:pStyle w:val="Figurecaption"/>
      </w:pPr>
      <w:r w:rsidRPr="000007EC">
        <w:rPr>
          <w:b/>
        </w:rPr>
        <w:lastRenderedPageBreak/>
        <w:t xml:space="preserve">Table </w:t>
      </w:r>
      <w:r>
        <w:rPr>
          <w:b/>
        </w:rPr>
        <w:t>S</w:t>
      </w:r>
      <w:r w:rsidR="00BF1441">
        <w:rPr>
          <w:b/>
        </w:rPr>
        <w:t>4</w:t>
      </w:r>
      <w:r w:rsidRPr="000007EC">
        <w:t xml:space="preserve">. </w:t>
      </w:r>
      <w:r>
        <w:t>Chemical a</w:t>
      </w:r>
      <w:r w:rsidRPr="000007EC">
        <w:t xml:space="preserve">nalysis of nutrients for water samples taken </w:t>
      </w:r>
      <w:r>
        <w:t>i</w:t>
      </w:r>
      <w:r w:rsidRPr="000007EC">
        <w:t xml:space="preserve">n Lake </w:t>
      </w:r>
      <w:r>
        <w:t>Onego</w:t>
      </w:r>
      <w:r w:rsidRPr="000007EC">
        <w:t>, March 2017. This data was take</w:t>
      </w:r>
      <w:r>
        <w:t>n at the Ice camp station (P2)</w:t>
      </w:r>
      <w:r w:rsidRPr="000007EC">
        <w:t xml:space="preserve">.  </w:t>
      </w:r>
    </w:p>
    <w:tbl>
      <w:tblPr>
        <w:tblW w:w="5338" w:type="pct"/>
        <w:tblInd w:w="-426" w:type="dxa"/>
        <w:tblLayout w:type="fixed"/>
        <w:tblLook w:val="04A0" w:firstRow="1" w:lastRow="0" w:firstColumn="1" w:lastColumn="0" w:noHBand="0" w:noVBand="1"/>
      </w:tblPr>
      <w:tblGrid>
        <w:gridCol w:w="869"/>
        <w:gridCol w:w="123"/>
        <w:gridCol w:w="748"/>
        <w:gridCol w:w="777"/>
        <w:gridCol w:w="38"/>
        <w:gridCol w:w="1348"/>
        <w:gridCol w:w="1298"/>
        <w:gridCol w:w="1181"/>
        <w:gridCol w:w="140"/>
        <w:gridCol w:w="1136"/>
        <w:gridCol w:w="1416"/>
      </w:tblGrid>
      <w:tr w:rsidR="009533B6" w:rsidRPr="009533B6" w:rsidTr="006D08AD">
        <w:trPr>
          <w:cantSplit/>
          <w:trHeight w:val="390"/>
        </w:trPr>
        <w:tc>
          <w:tcPr>
            <w:tcW w:w="547" w:type="pct"/>
            <w:gridSpan w:val="2"/>
            <w:tcBorders>
              <w:top w:val="single" w:sz="6" w:space="0" w:color="auto"/>
              <w:left w:val="nil"/>
              <w:bottom w:val="single" w:sz="12" w:space="0" w:color="auto"/>
              <w:right w:val="nil"/>
            </w:tcBorders>
            <w:shd w:val="clear" w:color="auto" w:fill="auto"/>
            <w:noWrap/>
            <w:hideMark/>
          </w:tcPr>
          <w:p w:rsidR="009533B6" w:rsidRPr="00B35534" w:rsidRDefault="009533B6" w:rsidP="009533B6">
            <w:pPr>
              <w:spacing w:line="240" w:lineRule="auto"/>
              <w:rPr>
                <w:b/>
                <w:color w:val="000000"/>
                <w:sz w:val="22"/>
                <w:szCs w:val="22"/>
                <w:lang w:val="en-US" w:eastAsia="en-US"/>
              </w:rPr>
            </w:pPr>
            <w:r w:rsidRPr="00B35534">
              <w:rPr>
                <w:b/>
                <w:color w:val="000000"/>
                <w:sz w:val="22"/>
                <w:szCs w:val="22"/>
                <w:lang w:val="en-US" w:eastAsia="en-US"/>
              </w:rPr>
              <w:t>Station</w:t>
            </w:r>
          </w:p>
        </w:tc>
        <w:tc>
          <w:tcPr>
            <w:tcW w:w="412" w:type="pct"/>
            <w:tcBorders>
              <w:top w:val="single" w:sz="6" w:space="0" w:color="auto"/>
              <w:left w:val="nil"/>
              <w:bottom w:val="single" w:sz="12" w:space="0" w:color="auto"/>
              <w:right w:val="nil"/>
            </w:tcBorders>
            <w:shd w:val="clear" w:color="auto" w:fill="auto"/>
            <w:noWrap/>
            <w:hideMark/>
          </w:tcPr>
          <w:p w:rsidR="009533B6" w:rsidRPr="00B35534" w:rsidRDefault="009533B6" w:rsidP="009533B6">
            <w:pPr>
              <w:spacing w:line="240" w:lineRule="auto"/>
              <w:rPr>
                <w:b/>
                <w:color w:val="000000"/>
                <w:sz w:val="22"/>
                <w:szCs w:val="22"/>
                <w:lang w:val="en-US" w:eastAsia="en-US"/>
              </w:rPr>
            </w:pPr>
            <w:r w:rsidRPr="00B35534">
              <w:rPr>
                <w:b/>
                <w:color w:val="000000"/>
                <w:sz w:val="22"/>
                <w:szCs w:val="22"/>
                <w:lang w:val="en-US" w:eastAsia="en-US"/>
              </w:rPr>
              <w:t>Time</w:t>
            </w:r>
          </w:p>
        </w:tc>
        <w:tc>
          <w:tcPr>
            <w:tcW w:w="449" w:type="pct"/>
            <w:gridSpan w:val="2"/>
            <w:tcBorders>
              <w:top w:val="single" w:sz="6" w:space="0" w:color="auto"/>
              <w:left w:val="nil"/>
              <w:bottom w:val="single" w:sz="12" w:space="0" w:color="auto"/>
              <w:right w:val="nil"/>
            </w:tcBorders>
            <w:shd w:val="clear" w:color="auto" w:fill="auto"/>
            <w:noWrap/>
            <w:hideMark/>
          </w:tcPr>
          <w:p w:rsidR="009533B6" w:rsidRPr="00B35534" w:rsidRDefault="009533B6" w:rsidP="009533B6">
            <w:pPr>
              <w:spacing w:line="240" w:lineRule="auto"/>
              <w:rPr>
                <w:b/>
                <w:color w:val="000000"/>
                <w:sz w:val="22"/>
                <w:szCs w:val="22"/>
                <w:lang w:val="en-US" w:eastAsia="en-US"/>
              </w:rPr>
            </w:pPr>
            <w:r w:rsidRPr="00B35534">
              <w:rPr>
                <w:b/>
                <w:color w:val="000000"/>
                <w:sz w:val="22"/>
                <w:szCs w:val="22"/>
                <w:lang w:val="en-US" w:eastAsia="en-US"/>
              </w:rPr>
              <w:t>Depth</w:t>
            </w:r>
          </w:p>
          <w:p w:rsidR="009533B6" w:rsidRPr="00B35534" w:rsidRDefault="009533B6" w:rsidP="009533B6">
            <w:pPr>
              <w:spacing w:line="240" w:lineRule="auto"/>
              <w:rPr>
                <w:b/>
                <w:color w:val="000000"/>
                <w:sz w:val="22"/>
                <w:szCs w:val="22"/>
                <w:lang w:val="en-US" w:eastAsia="en-US"/>
              </w:rPr>
            </w:pPr>
            <w:r w:rsidRPr="00B35534">
              <w:rPr>
                <w:b/>
                <w:color w:val="000000"/>
                <w:sz w:val="22"/>
                <w:szCs w:val="22"/>
                <w:lang w:val="en-US" w:eastAsia="en-US"/>
              </w:rPr>
              <w:t xml:space="preserve"> (m)</w:t>
            </w:r>
          </w:p>
        </w:tc>
        <w:tc>
          <w:tcPr>
            <w:tcW w:w="743" w:type="pct"/>
            <w:tcBorders>
              <w:top w:val="single" w:sz="6" w:space="0" w:color="auto"/>
              <w:left w:val="nil"/>
              <w:bottom w:val="single" w:sz="12" w:space="0" w:color="auto"/>
              <w:right w:val="nil"/>
            </w:tcBorders>
            <w:shd w:val="clear" w:color="auto" w:fill="auto"/>
            <w:noWrap/>
            <w:hideMark/>
          </w:tcPr>
          <w:p w:rsidR="009533B6" w:rsidRPr="00B35534" w:rsidRDefault="009533B6" w:rsidP="009533B6">
            <w:pPr>
              <w:spacing w:line="240" w:lineRule="auto"/>
              <w:rPr>
                <w:b/>
                <w:color w:val="000000"/>
                <w:sz w:val="22"/>
                <w:szCs w:val="22"/>
                <w:lang w:val="en-US" w:eastAsia="en-US"/>
              </w:rPr>
            </w:pPr>
            <w:r w:rsidRPr="00B35534">
              <w:rPr>
                <w:b/>
                <w:color w:val="000000"/>
                <w:sz w:val="22"/>
                <w:szCs w:val="22"/>
                <w:lang w:val="en-US" w:eastAsia="en-US"/>
              </w:rPr>
              <w:t>NO</w:t>
            </w:r>
            <w:r w:rsidRPr="00B35534">
              <w:rPr>
                <w:b/>
                <w:color w:val="000000"/>
                <w:sz w:val="22"/>
                <w:szCs w:val="22"/>
                <w:vertAlign w:val="subscript"/>
                <w:lang w:val="en-US" w:eastAsia="en-US"/>
              </w:rPr>
              <w:t>3</w:t>
            </w:r>
            <w:r w:rsidRPr="00B35534">
              <w:rPr>
                <w:b/>
                <w:color w:val="000000"/>
                <w:sz w:val="22"/>
                <w:szCs w:val="22"/>
                <w:vertAlign w:val="superscript"/>
                <w:lang w:val="en-US" w:eastAsia="en-US"/>
              </w:rPr>
              <w:t>-</w:t>
            </w:r>
            <w:r w:rsidRPr="00B35534">
              <w:rPr>
                <w:b/>
                <w:color w:val="000000"/>
                <w:sz w:val="22"/>
                <w:szCs w:val="22"/>
                <w:lang w:val="en-US" w:eastAsia="en-US"/>
              </w:rPr>
              <w:t>+NO</w:t>
            </w:r>
            <w:r w:rsidRPr="00B35534">
              <w:rPr>
                <w:b/>
                <w:color w:val="000000"/>
                <w:sz w:val="22"/>
                <w:szCs w:val="22"/>
                <w:vertAlign w:val="subscript"/>
                <w:lang w:val="en-US" w:eastAsia="en-US"/>
              </w:rPr>
              <w:t>2</w:t>
            </w:r>
            <w:r w:rsidRPr="00B35534">
              <w:rPr>
                <w:b/>
                <w:color w:val="000000"/>
                <w:sz w:val="22"/>
                <w:szCs w:val="22"/>
                <w:vertAlign w:val="superscript"/>
                <w:lang w:val="en-US" w:eastAsia="en-US"/>
              </w:rPr>
              <w:t xml:space="preserve">-  </w:t>
            </w:r>
            <w:r w:rsidRPr="00B35534">
              <w:rPr>
                <w:b/>
                <w:color w:val="000000"/>
                <w:sz w:val="22"/>
                <w:szCs w:val="22"/>
                <w:lang w:val="en-US" w:eastAsia="en-US"/>
              </w:rPr>
              <w:t xml:space="preserve">(mg N </w:t>
            </w:r>
            <w:r w:rsidRPr="00B35534">
              <w:rPr>
                <w:rFonts w:eastAsia="Calibri"/>
                <w:b/>
                <w:sz w:val="22"/>
                <w:szCs w:val="22"/>
                <w:lang w:val="en-US" w:eastAsia="en-US"/>
              </w:rPr>
              <w:t>L</w:t>
            </w:r>
            <w:r w:rsidRPr="00B35534">
              <w:rPr>
                <w:rFonts w:eastAsia="Calibri"/>
                <w:b/>
                <w:sz w:val="22"/>
                <w:szCs w:val="22"/>
                <w:vertAlign w:val="superscript"/>
                <w:lang w:val="en-US" w:eastAsia="en-US"/>
              </w:rPr>
              <w:t>-1</w:t>
            </w:r>
            <w:r w:rsidRPr="00B35534">
              <w:rPr>
                <w:b/>
                <w:color w:val="000000"/>
                <w:sz w:val="22"/>
                <w:szCs w:val="22"/>
                <w:lang w:val="en-US" w:eastAsia="en-US"/>
              </w:rPr>
              <w:t>)</w:t>
            </w:r>
          </w:p>
        </w:tc>
        <w:tc>
          <w:tcPr>
            <w:tcW w:w="715" w:type="pct"/>
            <w:tcBorders>
              <w:top w:val="single" w:sz="6" w:space="0" w:color="auto"/>
              <w:left w:val="nil"/>
              <w:bottom w:val="single" w:sz="12" w:space="0" w:color="auto"/>
            </w:tcBorders>
            <w:shd w:val="clear" w:color="auto" w:fill="auto"/>
            <w:noWrap/>
            <w:hideMark/>
          </w:tcPr>
          <w:p w:rsidR="009533B6" w:rsidRPr="00B35534" w:rsidRDefault="009533B6" w:rsidP="009533B6">
            <w:pPr>
              <w:spacing w:line="240" w:lineRule="auto"/>
              <w:rPr>
                <w:b/>
                <w:color w:val="000000"/>
                <w:sz w:val="22"/>
                <w:szCs w:val="22"/>
                <w:lang w:val="en-US" w:eastAsia="en-US"/>
              </w:rPr>
            </w:pPr>
            <w:r w:rsidRPr="00B35534">
              <w:rPr>
                <w:b/>
                <w:color w:val="000000"/>
                <w:sz w:val="22"/>
                <w:szCs w:val="22"/>
                <w:lang w:val="en-US" w:eastAsia="en-US"/>
              </w:rPr>
              <w:t>PO</w:t>
            </w:r>
            <w:r w:rsidRPr="00B35534">
              <w:rPr>
                <w:b/>
                <w:color w:val="000000"/>
                <w:sz w:val="22"/>
                <w:szCs w:val="22"/>
                <w:vertAlign w:val="subscript"/>
                <w:lang w:val="en-US" w:eastAsia="en-US"/>
              </w:rPr>
              <w:t>4</w:t>
            </w:r>
            <w:r w:rsidRPr="00B35534">
              <w:rPr>
                <w:b/>
                <w:color w:val="000000"/>
                <w:sz w:val="22"/>
                <w:szCs w:val="22"/>
                <w:vertAlign w:val="superscript"/>
                <w:lang w:val="en-US" w:eastAsia="en-US"/>
              </w:rPr>
              <w:t>3-</w:t>
            </w:r>
            <w:r w:rsidRPr="00B35534">
              <w:rPr>
                <w:b/>
                <w:color w:val="000000"/>
                <w:sz w:val="22"/>
                <w:szCs w:val="22"/>
                <w:lang w:val="en-US" w:eastAsia="en-US"/>
              </w:rPr>
              <w:t>+P</w:t>
            </w:r>
            <w:r w:rsidRPr="00B35534">
              <w:rPr>
                <w:b/>
                <w:color w:val="000000"/>
                <w:sz w:val="22"/>
                <w:szCs w:val="22"/>
                <w:vertAlign w:val="subscript"/>
                <w:lang w:val="en-US" w:eastAsia="en-US"/>
              </w:rPr>
              <w:t xml:space="preserve">react </w:t>
            </w:r>
            <w:r w:rsidRPr="00B35534">
              <w:rPr>
                <w:b/>
                <w:color w:val="000000"/>
                <w:sz w:val="22"/>
                <w:szCs w:val="22"/>
                <w:lang w:val="en-US" w:eastAsia="en-US"/>
              </w:rPr>
              <w:t xml:space="preserve">(μg P </w:t>
            </w:r>
            <w:r w:rsidRPr="00B35534">
              <w:rPr>
                <w:rFonts w:eastAsia="Calibri"/>
                <w:b/>
                <w:sz w:val="22"/>
                <w:szCs w:val="22"/>
                <w:lang w:val="en-US" w:eastAsia="en-US"/>
              </w:rPr>
              <w:t>L</w:t>
            </w:r>
            <w:r w:rsidRPr="00B35534">
              <w:rPr>
                <w:rFonts w:eastAsia="Calibri"/>
                <w:b/>
                <w:sz w:val="22"/>
                <w:szCs w:val="22"/>
                <w:vertAlign w:val="superscript"/>
                <w:lang w:val="en-US" w:eastAsia="en-US"/>
              </w:rPr>
              <w:t>-1</w:t>
            </w:r>
            <w:r w:rsidRPr="00B35534">
              <w:rPr>
                <w:b/>
                <w:color w:val="000000"/>
                <w:sz w:val="22"/>
                <w:szCs w:val="22"/>
                <w:lang w:val="en-US" w:eastAsia="en-US"/>
              </w:rPr>
              <w:t>)</w:t>
            </w:r>
          </w:p>
        </w:tc>
        <w:tc>
          <w:tcPr>
            <w:tcW w:w="728" w:type="pct"/>
            <w:gridSpan w:val="2"/>
            <w:tcBorders>
              <w:top w:val="single" w:sz="6" w:space="0" w:color="auto"/>
              <w:bottom w:val="single" w:sz="12" w:space="0" w:color="auto"/>
              <w:right w:val="nil"/>
            </w:tcBorders>
            <w:shd w:val="clear" w:color="auto" w:fill="auto"/>
            <w:noWrap/>
            <w:hideMark/>
          </w:tcPr>
          <w:p w:rsidR="009533B6" w:rsidRPr="00B35534" w:rsidRDefault="009533B6" w:rsidP="009533B6">
            <w:pPr>
              <w:spacing w:line="240" w:lineRule="auto"/>
              <w:jc w:val="center"/>
              <w:rPr>
                <w:b/>
                <w:color w:val="000000"/>
                <w:sz w:val="22"/>
                <w:szCs w:val="22"/>
                <w:lang w:val="en-US" w:eastAsia="en-US"/>
              </w:rPr>
            </w:pPr>
            <w:r w:rsidRPr="00B35534">
              <w:rPr>
                <w:b/>
                <w:color w:val="000000"/>
                <w:sz w:val="22"/>
                <w:szCs w:val="22"/>
                <w:lang w:val="en-US" w:eastAsia="en-US"/>
              </w:rPr>
              <w:t>TN</w:t>
            </w:r>
          </w:p>
          <w:p w:rsidR="009533B6" w:rsidRPr="00B35534" w:rsidRDefault="009533B6" w:rsidP="009533B6">
            <w:pPr>
              <w:spacing w:line="240" w:lineRule="auto"/>
              <w:jc w:val="center"/>
              <w:rPr>
                <w:b/>
                <w:color w:val="000000"/>
                <w:sz w:val="22"/>
                <w:szCs w:val="22"/>
                <w:lang w:val="en-US" w:eastAsia="en-US"/>
              </w:rPr>
            </w:pPr>
            <w:r w:rsidRPr="00B35534">
              <w:rPr>
                <w:b/>
                <w:color w:val="000000"/>
                <w:sz w:val="22"/>
                <w:szCs w:val="22"/>
                <w:lang w:val="en-US" w:eastAsia="en-US"/>
              </w:rPr>
              <w:t>(mg N</w:t>
            </w:r>
            <w:r w:rsidRPr="00B35534">
              <w:rPr>
                <w:rFonts w:eastAsia="Calibri"/>
                <w:b/>
                <w:sz w:val="22"/>
                <w:szCs w:val="22"/>
                <w:lang w:val="en-US" w:eastAsia="en-US"/>
              </w:rPr>
              <w:t xml:space="preserve"> L</w:t>
            </w:r>
            <w:r w:rsidRPr="00B35534">
              <w:rPr>
                <w:rFonts w:eastAsia="Calibri"/>
                <w:b/>
                <w:sz w:val="22"/>
                <w:szCs w:val="22"/>
                <w:vertAlign w:val="superscript"/>
                <w:lang w:val="en-US" w:eastAsia="en-US"/>
              </w:rPr>
              <w:t>-1</w:t>
            </w:r>
            <w:r w:rsidRPr="00B35534">
              <w:rPr>
                <w:b/>
                <w:color w:val="000000"/>
                <w:sz w:val="22"/>
                <w:szCs w:val="22"/>
                <w:lang w:val="en-US" w:eastAsia="en-US"/>
              </w:rPr>
              <w:t>)</w:t>
            </w:r>
          </w:p>
        </w:tc>
        <w:tc>
          <w:tcPr>
            <w:tcW w:w="626" w:type="pct"/>
            <w:tcBorders>
              <w:top w:val="single" w:sz="6" w:space="0" w:color="auto"/>
              <w:left w:val="nil"/>
              <w:bottom w:val="single" w:sz="12" w:space="0" w:color="auto"/>
              <w:right w:val="nil"/>
            </w:tcBorders>
            <w:shd w:val="clear" w:color="auto" w:fill="auto"/>
            <w:noWrap/>
            <w:hideMark/>
          </w:tcPr>
          <w:p w:rsidR="009533B6" w:rsidRPr="00B35534" w:rsidRDefault="009533B6" w:rsidP="009533B6">
            <w:pPr>
              <w:spacing w:line="240" w:lineRule="auto"/>
              <w:jc w:val="center"/>
              <w:rPr>
                <w:b/>
                <w:color w:val="000000"/>
                <w:sz w:val="22"/>
                <w:szCs w:val="22"/>
                <w:lang w:val="en-US" w:eastAsia="en-US"/>
              </w:rPr>
            </w:pPr>
            <w:r w:rsidRPr="00B35534">
              <w:rPr>
                <w:b/>
                <w:color w:val="000000"/>
                <w:sz w:val="22"/>
                <w:szCs w:val="22"/>
                <w:lang w:val="en-US" w:eastAsia="en-US"/>
              </w:rPr>
              <w:t>TP</w:t>
            </w:r>
          </w:p>
          <w:p w:rsidR="009533B6" w:rsidRPr="00B35534" w:rsidRDefault="006D08AD" w:rsidP="009533B6">
            <w:pPr>
              <w:spacing w:line="240" w:lineRule="auto"/>
              <w:jc w:val="center"/>
              <w:rPr>
                <w:b/>
                <w:color w:val="000000"/>
                <w:sz w:val="22"/>
                <w:szCs w:val="22"/>
                <w:lang w:val="en-US" w:eastAsia="en-US"/>
              </w:rPr>
            </w:pPr>
            <w:r w:rsidRPr="00B35534">
              <w:rPr>
                <w:b/>
                <w:color w:val="000000"/>
                <w:sz w:val="22"/>
                <w:szCs w:val="22"/>
                <w:lang w:val="en-US" w:eastAsia="en-US"/>
              </w:rPr>
              <w:t xml:space="preserve">(μg P </w:t>
            </w:r>
            <w:r w:rsidR="009533B6" w:rsidRPr="00B35534">
              <w:rPr>
                <w:rFonts w:eastAsia="Calibri"/>
                <w:b/>
                <w:sz w:val="22"/>
                <w:szCs w:val="22"/>
                <w:lang w:val="en-US" w:eastAsia="en-US"/>
              </w:rPr>
              <w:t>L</w:t>
            </w:r>
            <w:r w:rsidR="009533B6" w:rsidRPr="00B35534">
              <w:rPr>
                <w:rFonts w:eastAsia="Calibri"/>
                <w:b/>
                <w:sz w:val="22"/>
                <w:szCs w:val="22"/>
                <w:vertAlign w:val="superscript"/>
                <w:lang w:val="en-US" w:eastAsia="en-US"/>
              </w:rPr>
              <w:t>-1</w:t>
            </w:r>
            <w:r w:rsidR="009533B6" w:rsidRPr="00B35534">
              <w:rPr>
                <w:b/>
                <w:color w:val="000000"/>
                <w:sz w:val="22"/>
                <w:szCs w:val="22"/>
                <w:lang w:val="en-US" w:eastAsia="en-US"/>
              </w:rPr>
              <w:t>)</w:t>
            </w:r>
          </w:p>
        </w:tc>
        <w:tc>
          <w:tcPr>
            <w:tcW w:w="780" w:type="pct"/>
            <w:tcBorders>
              <w:top w:val="single" w:sz="6" w:space="0" w:color="auto"/>
              <w:left w:val="nil"/>
              <w:bottom w:val="single" w:sz="12" w:space="0" w:color="auto"/>
              <w:right w:val="nil"/>
            </w:tcBorders>
            <w:shd w:val="clear" w:color="auto" w:fill="auto"/>
            <w:noWrap/>
            <w:hideMark/>
          </w:tcPr>
          <w:p w:rsidR="009533B6" w:rsidRPr="00B35534" w:rsidRDefault="009533B6" w:rsidP="009533B6">
            <w:pPr>
              <w:spacing w:line="240" w:lineRule="auto"/>
              <w:jc w:val="center"/>
              <w:rPr>
                <w:b/>
                <w:color w:val="000000"/>
                <w:sz w:val="22"/>
                <w:szCs w:val="22"/>
                <w:lang w:val="en-US" w:eastAsia="en-US"/>
              </w:rPr>
            </w:pPr>
            <w:r w:rsidRPr="00B35534">
              <w:rPr>
                <w:b/>
                <w:color w:val="000000"/>
                <w:sz w:val="22"/>
                <w:szCs w:val="22"/>
                <w:lang w:val="en-US" w:eastAsia="en-US"/>
              </w:rPr>
              <w:t>Si</w:t>
            </w:r>
          </w:p>
          <w:p w:rsidR="009533B6" w:rsidRPr="00B35534" w:rsidRDefault="009533B6" w:rsidP="009533B6">
            <w:pPr>
              <w:spacing w:line="240" w:lineRule="auto"/>
              <w:jc w:val="center"/>
              <w:rPr>
                <w:b/>
                <w:color w:val="000000"/>
                <w:sz w:val="22"/>
                <w:szCs w:val="22"/>
                <w:lang w:val="en-US" w:eastAsia="en-US"/>
              </w:rPr>
            </w:pPr>
            <w:r w:rsidRPr="00B35534">
              <w:rPr>
                <w:b/>
                <w:color w:val="000000"/>
                <w:sz w:val="22"/>
                <w:szCs w:val="22"/>
                <w:lang w:val="en-US" w:eastAsia="en-US"/>
              </w:rPr>
              <w:t>(mg Si</w:t>
            </w:r>
            <w:r w:rsidRPr="00B35534">
              <w:rPr>
                <w:rFonts w:eastAsia="Calibri"/>
                <w:b/>
                <w:sz w:val="22"/>
                <w:szCs w:val="22"/>
                <w:lang w:val="en-US" w:eastAsia="en-US"/>
              </w:rPr>
              <w:t xml:space="preserve"> L</w:t>
            </w:r>
            <w:r w:rsidRPr="00B35534">
              <w:rPr>
                <w:rFonts w:eastAsia="Calibri"/>
                <w:b/>
                <w:sz w:val="22"/>
                <w:szCs w:val="22"/>
                <w:vertAlign w:val="superscript"/>
                <w:lang w:val="en-US" w:eastAsia="en-US"/>
              </w:rPr>
              <w:t>-1</w:t>
            </w:r>
            <w:r w:rsidRPr="00B35534">
              <w:rPr>
                <w:b/>
                <w:color w:val="000000"/>
                <w:sz w:val="22"/>
                <w:szCs w:val="22"/>
                <w:lang w:val="en-US" w:eastAsia="en-US"/>
              </w:rPr>
              <w:t>)</w:t>
            </w:r>
          </w:p>
        </w:tc>
      </w:tr>
      <w:tr w:rsidR="009533B6" w:rsidRPr="009533B6" w:rsidTr="006D08AD">
        <w:trPr>
          <w:cantSplit/>
          <w:trHeight w:val="315"/>
        </w:trPr>
        <w:tc>
          <w:tcPr>
            <w:tcW w:w="479" w:type="pct"/>
            <w:vMerge w:val="restart"/>
            <w:tcBorders>
              <w:top w:val="single" w:sz="12" w:space="0" w:color="auto"/>
              <w:left w:val="nil"/>
              <w:bottom w:val="nil"/>
              <w:right w:val="nil"/>
            </w:tcBorders>
            <w:shd w:val="clear" w:color="auto" w:fill="auto"/>
            <w:noWrap/>
            <w:vAlign w:val="center"/>
            <w:hideMark/>
          </w:tcPr>
          <w:p w:rsidR="009533B6" w:rsidRPr="00B35534" w:rsidRDefault="00777D5A" w:rsidP="009533B6">
            <w:pPr>
              <w:spacing w:line="240" w:lineRule="auto"/>
              <w:jc w:val="center"/>
              <w:rPr>
                <w:color w:val="000000"/>
                <w:sz w:val="22"/>
                <w:szCs w:val="22"/>
                <w:lang w:val="en-US" w:eastAsia="en-US"/>
              </w:rPr>
            </w:pPr>
            <w:r>
              <w:rPr>
                <w:color w:val="000000"/>
                <w:sz w:val="22"/>
                <w:szCs w:val="22"/>
                <w:lang w:val="en-US" w:eastAsia="en-US"/>
              </w:rPr>
              <w:t>15</w:t>
            </w:r>
          </w:p>
          <w:p w:rsidR="00777D5A" w:rsidRDefault="00777D5A" w:rsidP="009533B6">
            <w:pPr>
              <w:spacing w:line="240" w:lineRule="auto"/>
              <w:jc w:val="center"/>
              <w:rPr>
                <w:color w:val="000000"/>
                <w:sz w:val="22"/>
                <w:szCs w:val="22"/>
                <w:lang w:val="en-US" w:eastAsia="en-US"/>
              </w:rPr>
            </w:pPr>
            <w:r>
              <w:rPr>
                <w:color w:val="000000"/>
                <w:sz w:val="22"/>
                <w:szCs w:val="22"/>
                <w:lang w:val="en-US" w:eastAsia="en-US"/>
              </w:rPr>
              <w:t>Mar</w:t>
            </w:r>
          </w:p>
          <w:p w:rsidR="009533B6" w:rsidRPr="00B35534" w:rsidRDefault="00777D5A" w:rsidP="009533B6">
            <w:pPr>
              <w:spacing w:line="240" w:lineRule="auto"/>
              <w:jc w:val="center"/>
              <w:rPr>
                <w:color w:val="000000"/>
                <w:sz w:val="22"/>
                <w:szCs w:val="22"/>
                <w:lang w:val="en-US" w:eastAsia="en-US"/>
              </w:rPr>
            </w:pPr>
            <w:r>
              <w:rPr>
                <w:color w:val="000000"/>
                <w:sz w:val="22"/>
                <w:szCs w:val="22"/>
                <w:lang w:val="en-US" w:eastAsia="en-US"/>
              </w:rPr>
              <w:t>2017</w:t>
            </w:r>
            <w:r w:rsidR="009533B6" w:rsidRPr="00B35534">
              <w:rPr>
                <w:color w:val="000000"/>
                <w:sz w:val="22"/>
                <w:szCs w:val="22"/>
                <w:lang w:val="en-US" w:eastAsia="en-US"/>
              </w:rPr>
              <w:t xml:space="preserve"> </w:t>
            </w:r>
          </w:p>
        </w:tc>
        <w:tc>
          <w:tcPr>
            <w:tcW w:w="480" w:type="pct"/>
            <w:gridSpan w:val="2"/>
            <w:vMerge w:val="restart"/>
            <w:tcBorders>
              <w:top w:val="single" w:sz="12" w:space="0" w:color="auto"/>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08:00h</w:t>
            </w:r>
          </w:p>
        </w:tc>
        <w:tc>
          <w:tcPr>
            <w:tcW w:w="428" w:type="pct"/>
            <w:tcBorders>
              <w:top w:val="single" w:sz="12" w:space="0" w:color="auto"/>
              <w:left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0</w:t>
            </w:r>
          </w:p>
        </w:tc>
        <w:tc>
          <w:tcPr>
            <w:tcW w:w="764" w:type="pct"/>
            <w:gridSpan w:val="2"/>
            <w:tcBorders>
              <w:top w:val="single" w:sz="12" w:space="0" w:color="auto"/>
              <w:left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0.18</w:t>
            </w:r>
          </w:p>
        </w:tc>
        <w:tc>
          <w:tcPr>
            <w:tcW w:w="715" w:type="pct"/>
            <w:tcBorders>
              <w:top w:val="single" w:sz="12" w:space="0" w:color="auto"/>
              <w:lef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6.0</w:t>
            </w:r>
          </w:p>
        </w:tc>
        <w:tc>
          <w:tcPr>
            <w:tcW w:w="651" w:type="pct"/>
            <w:tcBorders>
              <w:top w:val="single" w:sz="12" w:space="0" w:color="auto"/>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0.41</w:t>
            </w:r>
          </w:p>
        </w:tc>
        <w:tc>
          <w:tcPr>
            <w:tcW w:w="703" w:type="pct"/>
            <w:gridSpan w:val="2"/>
            <w:tcBorders>
              <w:top w:val="single" w:sz="12" w:space="0" w:color="auto"/>
              <w:left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18.0</w:t>
            </w:r>
          </w:p>
        </w:tc>
        <w:tc>
          <w:tcPr>
            <w:tcW w:w="780" w:type="pct"/>
            <w:tcBorders>
              <w:top w:val="single" w:sz="12" w:space="0" w:color="auto"/>
              <w:left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1.1</w:t>
            </w:r>
          </w:p>
        </w:tc>
      </w:tr>
      <w:tr w:rsidR="009533B6" w:rsidRPr="009533B6" w:rsidTr="006D08AD">
        <w:trPr>
          <w:cantSplit/>
          <w:trHeight w:val="315"/>
        </w:trPr>
        <w:tc>
          <w:tcPr>
            <w:tcW w:w="479" w:type="pct"/>
            <w:vMerge/>
            <w:tcBorders>
              <w:top w:val="single" w:sz="4" w:space="0" w:color="auto"/>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single" w:sz="4" w:space="0" w:color="auto"/>
              <w:left w:val="nil"/>
              <w:bottom w:val="nil"/>
              <w:right w:val="nil"/>
            </w:tcBorders>
            <w:shd w:val="clear" w:color="auto" w:fill="auto"/>
            <w:hideMark/>
          </w:tcPr>
          <w:p w:rsidR="009533B6" w:rsidRPr="00B35534" w:rsidRDefault="009533B6" w:rsidP="009533B6">
            <w:pPr>
              <w:spacing w:line="240" w:lineRule="auto"/>
              <w:rPr>
                <w:color w:val="000000"/>
                <w:sz w:val="22"/>
                <w:szCs w:val="22"/>
                <w:lang w:val="en-US" w:eastAsia="en-US"/>
              </w:rPr>
            </w:pPr>
          </w:p>
        </w:tc>
        <w:tc>
          <w:tcPr>
            <w:tcW w:w="428" w:type="pct"/>
            <w:tcBorders>
              <w:left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1</w:t>
            </w:r>
          </w:p>
        </w:tc>
        <w:tc>
          <w:tcPr>
            <w:tcW w:w="764" w:type="pct"/>
            <w:gridSpan w:val="2"/>
            <w:tcBorders>
              <w:left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0.15</w:t>
            </w:r>
          </w:p>
        </w:tc>
        <w:tc>
          <w:tcPr>
            <w:tcW w:w="715" w:type="pct"/>
            <w:tcBorders>
              <w:lef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8.0</w:t>
            </w:r>
          </w:p>
        </w:tc>
        <w:tc>
          <w:tcPr>
            <w:tcW w:w="651" w:type="pct"/>
            <w:tcBorders>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0.44</w:t>
            </w:r>
          </w:p>
        </w:tc>
        <w:tc>
          <w:tcPr>
            <w:tcW w:w="703" w:type="pct"/>
            <w:gridSpan w:val="2"/>
            <w:tcBorders>
              <w:left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18.0</w:t>
            </w:r>
          </w:p>
        </w:tc>
        <w:tc>
          <w:tcPr>
            <w:tcW w:w="780" w:type="pct"/>
            <w:tcBorders>
              <w:left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1.15</w:t>
            </w:r>
          </w:p>
        </w:tc>
      </w:tr>
      <w:tr w:rsidR="009533B6" w:rsidRPr="009533B6" w:rsidTr="006D08AD">
        <w:trPr>
          <w:cantSplit/>
          <w:trHeight w:val="315"/>
        </w:trPr>
        <w:tc>
          <w:tcPr>
            <w:tcW w:w="479" w:type="pct"/>
            <w:vMerge/>
            <w:tcBorders>
              <w:top w:val="nil"/>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nil"/>
              <w:left w:val="nil"/>
              <w:bottom w:val="nil"/>
              <w:right w:val="nil"/>
            </w:tcBorders>
            <w:shd w:val="clear" w:color="auto" w:fill="auto"/>
            <w:hideMark/>
          </w:tcPr>
          <w:p w:rsidR="009533B6" w:rsidRPr="00B35534" w:rsidRDefault="009533B6" w:rsidP="009533B6">
            <w:pPr>
              <w:spacing w:line="240" w:lineRule="auto"/>
              <w:rPr>
                <w:color w:val="000000"/>
                <w:sz w:val="22"/>
                <w:szCs w:val="22"/>
                <w:lang w:val="en-US" w:eastAsia="en-US"/>
              </w:rPr>
            </w:pPr>
          </w:p>
        </w:tc>
        <w:tc>
          <w:tcPr>
            <w:tcW w:w="428" w:type="pct"/>
            <w:tcBorders>
              <w:top w:val="nil"/>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5</w:t>
            </w:r>
          </w:p>
        </w:tc>
        <w:tc>
          <w:tcPr>
            <w:tcW w:w="764" w:type="pct"/>
            <w:gridSpan w:val="2"/>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0.17</w:t>
            </w:r>
          </w:p>
        </w:tc>
        <w:tc>
          <w:tcPr>
            <w:tcW w:w="715" w:type="pct"/>
            <w:tcBorders>
              <w:top w:val="nil"/>
              <w:left w:val="nil"/>
              <w:bottom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7.0</w:t>
            </w:r>
          </w:p>
        </w:tc>
        <w:tc>
          <w:tcPr>
            <w:tcW w:w="651" w:type="pct"/>
            <w:tcBorders>
              <w:top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w:t>
            </w:r>
          </w:p>
        </w:tc>
        <w:tc>
          <w:tcPr>
            <w:tcW w:w="703" w:type="pct"/>
            <w:gridSpan w:val="2"/>
            <w:tcBorders>
              <w:top w:val="nil"/>
              <w:left w:val="nil"/>
              <w:bottom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18.0</w:t>
            </w:r>
          </w:p>
        </w:tc>
        <w:tc>
          <w:tcPr>
            <w:tcW w:w="780" w:type="pct"/>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1.21</w:t>
            </w:r>
          </w:p>
        </w:tc>
      </w:tr>
      <w:tr w:rsidR="009533B6" w:rsidRPr="009533B6" w:rsidTr="006D08AD">
        <w:trPr>
          <w:cantSplit/>
          <w:trHeight w:val="315"/>
        </w:trPr>
        <w:tc>
          <w:tcPr>
            <w:tcW w:w="479" w:type="pct"/>
            <w:vMerge/>
            <w:tcBorders>
              <w:top w:val="single" w:sz="4" w:space="0" w:color="auto"/>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single" w:sz="4" w:space="0" w:color="auto"/>
              <w:left w:val="nil"/>
              <w:bottom w:val="nil"/>
              <w:right w:val="nil"/>
            </w:tcBorders>
            <w:shd w:val="clear" w:color="auto" w:fill="auto"/>
            <w:hideMark/>
          </w:tcPr>
          <w:p w:rsidR="009533B6" w:rsidRPr="00B35534" w:rsidRDefault="009533B6" w:rsidP="009533B6">
            <w:pPr>
              <w:spacing w:line="240" w:lineRule="auto"/>
              <w:rPr>
                <w:color w:val="000000"/>
                <w:sz w:val="22"/>
                <w:szCs w:val="22"/>
                <w:lang w:val="en-US" w:eastAsia="en-US"/>
              </w:rPr>
            </w:pPr>
          </w:p>
        </w:tc>
        <w:tc>
          <w:tcPr>
            <w:tcW w:w="428" w:type="pct"/>
            <w:tcBorders>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10</w:t>
            </w:r>
          </w:p>
        </w:tc>
        <w:tc>
          <w:tcPr>
            <w:tcW w:w="764" w:type="pct"/>
            <w:gridSpan w:val="2"/>
            <w:tcBorders>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0.18</w:t>
            </w:r>
          </w:p>
        </w:tc>
        <w:tc>
          <w:tcPr>
            <w:tcW w:w="715" w:type="pct"/>
            <w:tcBorders>
              <w:left w:val="nil"/>
              <w:bottom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7.0</w:t>
            </w:r>
          </w:p>
        </w:tc>
        <w:tc>
          <w:tcPr>
            <w:tcW w:w="651" w:type="pct"/>
            <w:tcBorders>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0.44</w:t>
            </w:r>
          </w:p>
        </w:tc>
        <w:tc>
          <w:tcPr>
            <w:tcW w:w="703" w:type="pct"/>
            <w:gridSpan w:val="2"/>
            <w:tcBorders>
              <w:left w:val="nil"/>
              <w:bottom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19.0</w:t>
            </w:r>
          </w:p>
        </w:tc>
        <w:tc>
          <w:tcPr>
            <w:tcW w:w="780" w:type="pct"/>
            <w:tcBorders>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1.15</w:t>
            </w:r>
          </w:p>
        </w:tc>
      </w:tr>
      <w:tr w:rsidR="009533B6" w:rsidRPr="009533B6" w:rsidTr="006D08AD">
        <w:trPr>
          <w:cantSplit/>
          <w:trHeight w:val="315"/>
        </w:trPr>
        <w:tc>
          <w:tcPr>
            <w:tcW w:w="479" w:type="pct"/>
            <w:vMerge/>
            <w:tcBorders>
              <w:top w:val="nil"/>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val="restart"/>
            <w:tcBorders>
              <w:top w:val="nil"/>
              <w:left w:val="nil"/>
              <w:bottom w:val="nil"/>
              <w:right w:val="nil"/>
            </w:tcBorders>
            <w:shd w:val="clear" w:color="auto" w:fill="auto"/>
            <w:noWrap/>
            <w:hideMark/>
          </w:tcPr>
          <w:p w:rsidR="009533B6" w:rsidRPr="00B35534" w:rsidRDefault="009533B6" w:rsidP="005B3CAB">
            <w:pPr>
              <w:spacing w:line="240" w:lineRule="auto"/>
              <w:rPr>
                <w:color w:val="000000"/>
                <w:sz w:val="22"/>
                <w:szCs w:val="22"/>
                <w:lang w:val="en-US" w:eastAsia="en-US"/>
              </w:rPr>
            </w:pPr>
            <w:r w:rsidRPr="00B35534">
              <w:rPr>
                <w:color w:val="000000"/>
                <w:sz w:val="22"/>
                <w:szCs w:val="22"/>
                <w:lang w:val="en-US" w:eastAsia="en-US"/>
              </w:rPr>
              <w:t>1</w:t>
            </w:r>
            <w:r w:rsidR="005B3CAB">
              <w:rPr>
                <w:color w:val="000000"/>
                <w:sz w:val="22"/>
                <w:szCs w:val="22"/>
                <w:lang w:val="en-US" w:eastAsia="en-US"/>
              </w:rPr>
              <w:t>4</w:t>
            </w:r>
            <w:r w:rsidRPr="00B35534">
              <w:rPr>
                <w:color w:val="000000"/>
                <w:sz w:val="22"/>
                <w:szCs w:val="22"/>
                <w:lang w:val="en-US" w:eastAsia="en-US"/>
              </w:rPr>
              <w:t>:00h</w:t>
            </w:r>
          </w:p>
        </w:tc>
        <w:tc>
          <w:tcPr>
            <w:tcW w:w="428" w:type="pct"/>
            <w:tcBorders>
              <w:top w:val="nil"/>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0</w:t>
            </w:r>
          </w:p>
        </w:tc>
        <w:tc>
          <w:tcPr>
            <w:tcW w:w="764" w:type="pct"/>
            <w:gridSpan w:val="2"/>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0.18</w:t>
            </w:r>
          </w:p>
        </w:tc>
        <w:tc>
          <w:tcPr>
            <w:tcW w:w="715" w:type="pct"/>
            <w:tcBorders>
              <w:top w:val="nil"/>
              <w:left w:val="nil"/>
              <w:bottom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7.0</w:t>
            </w:r>
          </w:p>
        </w:tc>
        <w:tc>
          <w:tcPr>
            <w:tcW w:w="651" w:type="pct"/>
            <w:tcBorders>
              <w:top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0.42</w:t>
            </w:r>
          </w:p>
        </w:tc>
        <w:tc>
          <w:tcPr>
            <w:tcW w:w="703" w:type="pct"/>
            <w:gridSpan w:val="2"/>
            <w:tcBorders>
              <w:top w:val="nil"/>
              <w:left w:val="nil"/>
              <w:bottom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17.0</w:t>
            </w:r>
          </w:p>
        </w:tc>
        <w:tc>
          <w:tcPr>
            <w:tcW w:w="780" w:type="pct"/>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1.11</w:t>
            </w:r>
          </w:p>
        </w:tc>
      </w:tr>
      <w:tr w:rsidR="009533B6" w:rsidRPr="009533B6" w:rsidTr="006D08AD">
        <w:trPr>
          <w:cantSplit/>
          <w:trHeight w:val="315"/>
        </w:trPr>
        <w:tc>
          <w:tcPr>
            <w:tcW w:w="479" w:type="pct"/>
            <w:vMerge/>
            <w:tcBorders>
              <w:top w:val="nil"/>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nil"/>
              <w:left w:val="nil"/>
              <w:bottom w:val="nil"/>
              <w:right w:val="nil"/>
            </w:tcBorders>
            <w:shd w:val="clear" w:color="auto" w:fill="auto"/>
            <w:hideMark/>
          </w:tcPr>
          <w:p w:rsidR="009533B6" w:rsidRPr="00B35534" w:rsidRDefault="009533B6" w:rsidP="009533B6">
            <w:pPr>
              <w:spacing w:line="240" w:lineRule="auto"/>
              <w:rPr>
                <w:color w:val="000000"/>
                <w:sz w:val="22"/>
                <w:szCs w:val="22"/>
                <w:lang w:val="en-US" w:eastAsia="en-US"/>
              </w:rPr>
            </w:pPr>
          </w:p>
        </w:tc>
        <w:tc>
          <w:tcPr>
            <w:tcW w:w="428" w:type="pct"/>
            <w:tcBorders>
              <w:top w:val="nil"/>
              <w:left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1</w:t>
            </w:r>
          </w:p>
        </w:tc>
        <w:tc>
          <w:tcPr>
            <w:tcW w:w="764" w:type="pct"/>
            <w:gridSpan w:val="2"/>
            <w:tcBorders>
              <w:top w:val="nil"/>
              <w:left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0.16</w:t>
            </w:r>
          </w:p>
        </w:tc>
        <w:tc>
          <w:tcPr>
            <w:tcW w:w="715" w:type="pct"/>
            <w:tcBorders>
              <w:top w:val="nil"/>
              <w:lef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7.0</w:t>
            </w:r>
          </w:p>
        </w:tc>
        <w:tc>
          <w:tcPr>
            <w:tcW w:w="651" w:type="pct"/>
            <w:tcBorders>
              <w:top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0.43</w:t>
            </w:r>
          </w:p>
        </w:tc>
        <w:tc>
          <w:tcPr>
            <w:tcW w:w="703" w:type="pct"/>
            <w:gridSpan w:val="2"/>
            <w:tcBorders>
              <w:top w:val="nil"/>
              <w:left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17.0</w:t>
            </w:r>
          </w:p>
        </w:tc>
        <w:tc>
          <w:tcPr>
            <w:tcW w:w="780" w:type="pct"/>
            <w:tcBorders>
              <w:top w:val="nil"/>
              <w:left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1.15</w:t>
            </w:r>
          </w:p>
        </w:tc>
      </w:tr>
      <w:tr w:rsidR="009533B6" w:rsidRPr="009533B6" w:rsidTr="006D08AD">
        <w:trPr>
          <w:cantSplit/>
          <w:trHeight w:val="315"/>
        </w:trPr>
        <w:tc>
          <w:tcPr>
            <w:tcW w:w="479" w:type="pct"/>
            <w:vMerge/>
            <w:tcBorders>
              <w:top w:val="nil"/>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nil"/>
              <w:left w:val="nil"/>
              <w:bottom w:val="nil"/>
              <w:right w:val="nil"/>
            </w:tcBorders>
            <w:shd w:val="clear" w:color="auto" w:fill="auto"/>
            <w:hideMark/>
          </w:tcPr>
          <w:p w:rsidR="009533B6" w:rsidRPr="00B35534" w:rsidRDefault="009533B6" w:rsidP="009533B6">
            <w:pPr>
              <w:spacing w:line="240" w:lineRule="auto"/>
              <w:rPr>
                <w:color w:val="000000"/>
                <w:sz w:val="22"/>
                <w:szCs w:val="22"/>
                <w:lang w:val="en-US" w:eastAsia="en-US"/>
              </w:rPr>
            </w:pPr>
          </w:p>
        </w:tc>
        <w:tc>
          <w:tcPr>
            <w:tcW w:w="428" w:type="pct"/>
            <w:tcBorders>
              <w:top w:val="nil"/>
              <w:left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5</w:t>
            </w:r>
          </w:p>
        </w:tc>
        <w:tc>
          <w:tcPr>
            <w:tcW w:w="764" w:type="pct"/>
            <w:gridSpan w:val="2"/>
            <w:tcBorders>
              <w:top w:val="nil"/>
              <w:left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0.19</w:t>
            </w:r>
          </w:p>
        </w:tc>
        <w:tc>
          <w:tcPr>
            <w:tcW w:w="715" w:type="pct"/>
            <w:tcBorders>
              <w:top w:val="nil"/>
              <w:lef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7.0</w:t>
            </w:r>
          </w:p>
        </w:tc>
        <w:tc>
          <w:tcPr>
            <w:tcW w:w="651" w:type="pct"/>
            <w:tcBorders>
              <w:top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0.44</w:t>
            </w:r>
          </w:p>
        </w:tc>
        <w:tc>
          <w:tcPr>
            <w:tcW w:w="703" w:type="pct"/>
            <w:gridSpan w:val="2"/>
            <w:tcBorders>
              <w:top w:val="nil"/>
              <w:left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18.0</w:t>
            </w:r>
          </w:p>
        </w:tc>
        <w:tc>
          <w:tcPr>
            <w:tcW w:w="780" w:type="pct"/>
            <w:tcBorders>
              <w:top w:val="nil"/>
              <w:left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1.13</w:t>
            </w:r>
          </w:p>
        </w:tc>
      </w:tr>
      <w:tr w:rsidR="009533B6" w:rsidRPr="009533B6" w:rsidTr="006D08AD">
        <w:trPr>
          <w:cantSplit/>
          <w:trHeight w:val="315"/>
        </w:trPr>
        <w:tc>
          <w:tcPr>
            <w:tcW w:w="479" w:type="pct"/>
            <w:vMerge/>
            <w:tcBorders>
              <w:top w:val="nil"/>
              <w:left w:val="nil"/>
              <w:bottom w:val="single" w:sz="6" w:space="0" w:color="auto"/>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nil"/>
              <w:left w:val="nil"/>
              <w:bottom w:val="single" w:sz="6" w:space="0" w:color="auto"/>
              <w:right w:val="nil"/>
            </w:tcBorders>
            <w:shd w:val="clear" w:color="auto" w:fill="auto"/>
            <w:hideMark/>
          </w:tcPr>
          <w:p w:rsidR="009533B6" w:rsidRPr="00B35534" w:rsidRDefault="009533B6" w:rsidP="009533B6">
            <w:pPr>
              <w:spacing w:line="240" w:lineRule="auto"/>
              <w:rPr>
                <w:color w:val="000000"/>
                <w:sz w:val="22"/>
                <w:szCs w:val="22"/>
                <w:lang w:val="en-US" w:eastAsia="en-US"/>
              </w:rPr>
            </w:pPr>
          </w:p>
        </w:tc>
        <w:tc>
          <w:tcPr>
            <w:tcW w:w="428" w:type="pct"/>
            <w:tcBorders>
              <w:left w:val="nil"/>
              <w:bottom w:val="single" w:sz="6" w:space="0" w:color="auto"/>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10</w:t>
            </w:r>
          </w:p>
        </w:tc>
        <w:tc>
          <w:tcPr>
            <w:tcW w:w="764" w:type="pct"/>
            <w:gridSpan w:val="2"/>
            <w:tcBorders>
              <w:left w:val="nil"/>
              <w:bottom w:val="single" w:sz="6" w:space="0" w:color="auto"/>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0.16</w:t>
            </w:r>
          </w:p>
        </w:tc>
        <w:tc>
          <w:tcPr>
            <w:tcW w:w="715" w:type="pct"/>
            <w:tcBorders>
              <w:left w:val="nil"/>
              <w:bottom w:val="single" w:sz="6" w:space="0" w:color="auto"/>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7.0</w:t>
            </w:r>
          </w:p>
        </w:tc>
        <w:tc>
          <w:tcPr>
            <w:tcW w:w="651" w:type="pct"/>
            <w:tcBorders>
              <w:bottom w:val="single" w:sz="6" w:space="0" w:color="auto"/>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0.43</w:t>
            </w:r>
          </w:p>
        </w:tc>
        <w:tc>
          <w:tcPr>
            <w:tcW w:w="703" w:type="pct"/>
            <w:gridSpan w:val="2"/>
            <w:tcBorders>
              <w:left w:val="nil"/>
              <w:bottom w:val="single" w:sz="6" w:space="0" w:color="auto"/>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18.0</w:t>
            </w:r>
          </w:p>
        </w:tc>
        <w:tc>
          <w:tcPr>
            <w:tcW w:w="780" w:type="pct"/>
            <w:tcBorders>
              <w:left w:val="nil"/>
              <w:bottom w:val="single" w:sz="6" w:space="0" w:color="auto"/>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1.14</w:t>
            </w:r>
          </w:p>
        </w:tc>
      </w:tr>
      <w:tr w:rsidR="009533B6" w:rsidRPr="009533B6" w:rsidTr="006D08AD">
        <w:trPr>
          <w:cantSplit/>
          <w:trHeight w:val="315"/>
        </w:trPr>
        <w:tc>
          <w:tcPr>
            <w:tcW w:w="479" w:type="pct"/>
            <w:vMerge w:val="restart"/>
            <w:tcBorders>
              <w:top w:val="single" w:sz="6" w:space="0" w:color="auto"/>
              <w:left w:val="nil"/>
              <w:bottom w:val="nil"/>
              <w:right w:val="nil"/>
            </w:tcBorders>
            <w:shd w:val="clear" w:color="auto" w:fill="auto"/>
            <w:noWrap/>
            <w:vAlign w:val="center"/>
            <w:hideMark/>
          </w:tcPr>
          <w:p w:rsidR="009533B6" w:rsidRPr="00B35534" w:rsidRDefault="00777D5A" w:rsidP="009533B6">
            <w:pPr>
              <w:spacing w:line="240" w:lineRule="auto"/>
              <w:jc w:val="center"/>
              <w:rPr>
                <w:color w:val="000000"/>
                <w:sz w:val="22"/>
                <w:szCs w:val="22"/>
                <w:lang w:val="en-US" w:eastAsia="en-US"/>
              </w:rPr>
            </w:pPr>
            <w:r>
              <w:rPr>
                <w:color w:val="000000"/>
                <w:sz w:val="22"/>
                <w:szCs w:val="22"/>
                <w:lang w:val="en-US" w:eastAsia="en-US"/>
              </w:rPr>
              <w:t>16</w:t>
            </w:r>
          </w:p>
          <w:p w:rsidR="00777D5A" w:rsidRDefault="00777D5A" w:rsidP="00777D5A">
            <w:pPr>
              <w:spacing w:line="240" w:lineRule="auto"/>
              <w:jc w:val="center"/>
              <w:rPr>
                <w:color w:val="000000"/>
                <w:sz w:val="22"/>
                <w:szCs w:val="22"/>
                <w:lang w:val="en-US" w:eastAsia="en-US"/>
              </w:rPr>
            </w:pPr>
            <w:r>
              <w:rPr>
                <w:color w:val="000000"/>
                <w:sz w:val="22"/>
                <w:szCs w:val="22"/>
                <w:lang w:val="en-US" w:eastAsia="en-US"/>
              </w:rPr>
              <w:t>Mar</w:t>
            </w:r>
          </w:p>
          <w:p w:rsidR="009533B6" w:rsidRPr="00B35534" w:rsidRDefault="00777D5A" w:rsidP="00777D5A">
            <w:pPr>
              <w:spacing w:line="240" w:lineRule="auto"/>
              <w:jc w:val="center"/>
              <w:rPr>
                <w:color w:val="000000"/>
                <w:sz w:val="22"/>
                <w:szCs w:val="22"/>
                <w:lang w:val="en-US" w:eastAsia="en-US"/>
              </w:rPr>
            </w:pPr>
            <w:r>
              <w:rPr>
                <w:color w:val="000000"/>
                <w:sz w:val="22"/>
                <w:szCs w:val="22"/>
                <w:lang w:val="en-US" w:eastAsia="en-US"/>
              </w:rPr>
              <w:t>2017</w:t>
            </w:r>
          </w:p>
        </w:tc>
        <w:tc>
          <w:tcPr>
            <w:tcW w:w="480" w:type="pct"/>
            <w:gridSpan w:val="2"/>
            <w:vMerge w:val="restart"/>
            <w:tcBorders>
              <w:top w:val="single" w:sz="6" w:space="0" w:color="auto"/>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08:00h</w:t>
            </w:r>
          </w:p>
        </w:tc>
        <w:tc>
          <w:tcPr>
            <w:tcW w:w="428" w:type="pct"/>
            <w:tcBorders>
              <w:top w:val="single" w:sz="6" w:space="0" w:color="auto"/>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0</w:t>
            </w:r>
          </w:p>
        </w:tc>
        <w:tc>
          <w:tcPr>
            <w:tcW w:w="764" w:type="pct"/>
            <w:gridSpan w:val="2"/>
            <w:tcBorders>
              <w:top w:val="single" w:sz="6" w:space="0" w:color="auto"/>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0.16</w:t>
            </w:r>
          </w:p>
        </w:tc>
        <w:tc>
          <w:tcPr>
            <w:tcW w:w="715" w:type="pct"/>
            <w:tcBorders>
              <w:top w:val="single" w:sz="6" w:space="0" w:color="auto"/>
              <w:left w:val="nil"/>
              <w:bottom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7.0</w:t>
            </w:r>
          </w:p>
        </w:tc>
        <w:tc>
          <w:tcPr>
            <w:tcW w:w="651" w:type="pct"/>
            <w:tcBorders>
              <w:top w:val="single" w:sz="6" w:space="0" w:color="auto"/>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0.44</w:t>
            </w:r>
          </w:p>
        </w:tc>
        <w:tc>
          <w:tcPr>
            <w:tcW w:w="703" w:type="pct"/>
            <w:gridSpan w:val="2"/>
            <w:tcBorders>
              <w:top w:val="single" w:sz="6" w:space="0" w:color="auto"/>
              <w:left w:val="nil"/>
              <w:bottom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16.0</w:t>
            </w:r>
          </w:p>
        </w:tc>
        <w:tc>
          <w:tcPr>
            <w:tcW w:w="780" w:type="pct"/>
            <w:tcBorders>
              <w:top w:val="single" w:sz="6" w:space="0" w:color="auto"/>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1.14</w:t>
            </w:r>
          </w:p>
        </w:tc>
      </w:tr>
      <w:tr w:rsidR="009533B6" w:rsidRPr="009533B6" w:rsidTr="006D08AD">
        <w:trPr>
          <w:cantSplit/>
          <w:trHeight w:val="315"/>
        </w:trPr>
        <w:tc>
          <w:tcPr>
            <w:tcW w:w="479" w:type="pct"/>
            <w:vMerge/>
            <w:tcBorders>
              <w:top w:val="nil"/>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nil"/>
              <w:left w:val="nil"/>
              <w:bottom w:val="nil"/>
              <w:right w:val="nil"/>
            </w:tcBorders>
            <w:shd w:val="clear" w:color="auto" w:fill="auto"/>
            <w:hideMark/>
          </w:tcPr>
          <w:p w:rsidR="009533B6" w:rsidRPr="00B35534" w:rsidRDefault="009533B6" w:rsidP="009533B6">
            <w:pPr>
              <w:spacing w:line="240" w:lineRule="auto"/>
              <w:rPr>
                <w:color w:val="000000"/>
                <w:sz w:val="22"/>
                <w:szCs w:val="22"/>
                <w:lang w:val="en-US" w:eastAsia="en-US"/>
              </w:rPr>
            </w:pPr>
          </w:p>
        </w:tc>
        <w:tc>
          <w:tcPr>
            <w:tcW w:w="428" w:type="pct"/>
            <w:tcBorders>
              <w:top w:val="nil"/>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1</w:t>
            </w:r>
          </w:p>
        </w:tc>
        <w:tc>
          <w:tcPr>
            <w:tcW w:w="764" w:type="pct"/>
            <w:gridSpan w:val="2"/>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0.14</w:t>
            </w:r>
          </w:p>
        </w:tc>
        <w:tc>
          <w:tcPr>
            <w:tcW w:w="715" w:type="pct"/>
            <w:tcBorders>
              <w:top w:val="nil"/>
              <w:left w:val="nil"/>
              <w:bottom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7.0</w:t>
            </w:r>
          </w:p>
        </w:tc>
        <w:tc>
          <w:tcPr>
            <w:tcW w:w="651" w:type="pct"/>
            <w:tcBorders>
              <w:top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0.47</w:t>
            </w:r>
          </w:p>
        </w:tc>
        <w:tc>
          <w:tcPr>
            <w:tcW w:w="703" w:type="pct"/>
            <w:gridSpan w:val="2"/>
            <w:tcBorders>
              <w:top w:val="nil"/>
              <w:left w:val="nil"/>
              <w:bottom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16.0</w:t>
            </w:r>
          </w:p>
        </w:tc>
        <w:tc>
          <w:tcPr>
            <w:tcW w:w="780" w:type="pct"/>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1.09</w:t>
            </w:r>
          </w:p>
        </w:tc>
      </w:tr>
      <w:tr w:rsidR="009533B6" w:rsidRPr="009533B6" w:rsidTr="006D08AD">
        <w:trPr>
          <w:cantSplit/>
          <w:trHeight w:val="315"/>
        </w:trPr>
        <w:tc>
          <w:tcPr>
            <w:tcW w:w="479" w:type="pct"/>
            <w:vMerge/>
            <w:tcBorders>
              <w:top w:val="nil"/>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nil"/>
              <w:left w:val="nil"/>
              <w:bottom w:val="nil"/>
              <w:right w:val="nil"/>
            </w:tcBorders>
            <w:shd w:val="clear" w:color="auto" w:fill="auto"/>
            <w:hideMark/>
          </w:tcPr>
          <w:p w:rsidR="009533B6" w:rsidRPr="00B35534" w:rsidRDefault="009533B6" w:rsidP="009533B6">
            <w:pPr>
              <w:spacing w:line="240" w:lineRule="auto"/>
              <w:rPr>
                <w:color w:val="000000"/>
                <w:sz w:val="22"/>
                <w:szCs w:val="22"/>
                <w:lang w:val="en-US" w:eastAsia="en-US"/>
              </w:rPr>
            </w:pPr>
          </w:p>
        </w:tc>
        <w:tc>
          <w:tcPr>
            <w:tcW w:w="428" w:type="pct"/>
            <w:tcBorders>
              <w:top w:val="nil"/>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5</w:t>
            </w:r>
          </w:p>
        </w:tc>
        <w:tc>
          <w:tcPr>
            <w:tcW w:w="764" w:type="pct"/>
            <w:gridSpan w:val="2"/>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0.18</w:t>
            </w:r>
          </w:p>
        </w:tc>
        <w:tc>
          <w:tcPr>
            <w:tcW w:w="715" w:type="pct"/>
            <w:tcBorders>
              <w:top w:val="nil"/>
              <w:left w:val="nil"/>
              <w:bottom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6.0</w:t>
            </w:r>
          </w:p>
        </w:tc>
        <w:tc>
          <w:tcPr>
            <w:tcW w:w="651" w:type="pct"/>
            <w:tcBorders>
              <w:top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0.45</w:t>
            </w:r>
          </w:p>
        </w:tc>
        <w:tc>
          <w:tcPr>
            <w:tcW w:w="703" w:type="pct"/>
            <w:gridSpan w:val="2"/>
            <w:tcBorders>
              <w:top w:val="nil"/>
              <w:left w:val="nil"/>
              <w:bottom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14.0</w:t>
            </w:r>
          </w:p>
        </w:tc>
        <w:tc>
          <w:tcPr>
            <w:tcW w:w="780" w:type="pct"/>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1.13</w:t>
            </w:r>
          </w:p>
        </w:tc>
      </w:tr>
      <w:tr w:rsidR="009533B6" w:rsidRPr="009533B6" w:rsidTr="006D08AD">
        <w:trPr>
          <w:cantSplit/>
          <w:trHeight w:val="315"/>
        </w:trPr>
        <w:tc>
          <w:tcPr>
            <w:tcW w:w="479" w:type="pct"/>
            <w:vMerge/>
            <w:tcBorders>
              <w:top w:val="nil"/>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nil"/>
              <w:left w:val="nil"/>
              <w:bottom w:val="nil"/>
              <w:right w:val="nil"/>
            </w:tcBorders>
            <w:shd w:val="clear" w:color="auto" w:fill="auto"/>
            <w:hideMark/>
          </w:tcPr>
          <w:p w:rsidR="009533B6" w:rsidRPr="00B35534" w:rsidRDefault="009533B6" w:rsidP="009533B6">
            <w:pPr>
              <w:spacing w:line="240" w:lineRule="auto"/>
              <w:rPr>
                <w:color w:val="000000"/>
                <w:sz w:val="22"/>
                <w:szCs w:val="22"/>
                <w:lang w:val="en-US" w:eastAsia="en-US"/>
              </w:rPr>
            </w:pPr>
          </w:p>
        </w:tc>
        <w:tc>
          <w:tcPr>
            <w:tcW w:w="428" w:type="pct"/>
            <w:tcBorders>
              <w:top w:val="nil"/>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10</w:t>
            </w:r>
          </w:p>
        </w:tc>
        <w:tc>
          <w:tcPr>
            <w:tcW w:w="764" w:type="pct"/>
            <w:gridSpan w:val="2"/>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0.14</w:t>
            </w:r>
          </w:p>
        </w:tc>
        <w:tc>
          <w:tcPr>
            <w:tcW w:w="715" w:type="pct"/>
            <w:tcBorders>
              <w:top w:val="nil"/>
              <w:left w:val="nil"/>
              <w:bottom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6.0</w:t>
            </w:r>
          </w:p>
        </w:tc>
        <w:tc>
          <w:tcPr>
            <w:tcW w:w="651" w:type="pct"/>
            <w:tcBorders>
              <w:top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0.45</w:t>
            </w:r>
          </w:p>
        </w:tc>
        <w:tc>
          <w:tcPr>
            <w:tcW w:w="703" w:type="pct"/>
            <w:gridSpan w:val="2"/>
            <w:tcBorders>
              <w:top w:val="nil"/>
              <w:left w:val="nil"/>
              <w:bottom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14.0</w:t>
            </w:r>
          </w:p>
        </w:tc>
        <w:tc>
          <w:tcPr>
            <w:tcW w:w="780" w:type="pct"/>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1.09</w:t>
            </w:r>
          </w:p>
        </w:tc>
      </w:tr>
      <w:tr w:rsidR="009533B6" w:rsidRPr="009533B6" w:rsidTr="006D08AD">
        <w:trPr>
          <w:cantSplit/>
          <w:trHeight w:val="315"/>
        </w:trPr>
        <w:tc>
          <w:tcPr>
            <w:tcW w:w="479" w:type="pct"/>
            <w:vMerge/>
            <w:tcBorders>
              <w:top w:val="nil"/>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val="restart"/>
            <w:tcBorders>
              <w:top w:val="nil"/>
              <w:left w:val="nil"/>
              <w:bottom w:val="nil"/>
              <w:right w:val="nil"/>
            </w:tcBorders>
            <w:shd w:val="clear" w:color="auto" w:fill="auto"/>
            <w:noWrap/>
            <w:hideMark/>
          </w:tcPr>
          <w:p w:rsidR="009533B6" w:rsidRPr="00B35534" w:rsidRDefault="009533B6" w:rsidP="005B3CAB">
            <w:pPr>
              <w:spacing w:line="240" w:lineRule="auto"/>
              <w:rPr>
                <w:color w:val="000000"/>
                <w:sz w:val="22"/>
                <w:szCs w:val="22"/>
                <w:lang w:val="en-US" w:eastAsia="en-US"/>
              </w:rPr>
            </w:pPr>
            <w:r w:rsidRPr="00B35534">
              <w:rPr>
                <w:color w:val="000000"/>
                <w:sz w:val="22"/>
                <w:szCs w:val="22"/>
                <w:lang w:val="en-US" w:eastAsia="en-US"/>
              </w:rPr>
              <w:t>1</w:t>
            </w:r>
            <w:r w:rsidR="005B3CAB">
              <w:rPr>
                <w:color w:val="000000"/>
                <w:sz w:val="22"/>
                <w:szCs w:val="22"/>
                <w:lang w:val="en-US" w:eastAsia="en-US"/>
              </w:rPr>
              <w:t>4</w:t>
            </w:r>
            <w:r w:rsidRPr="00B35534">
              <w:rPr>
                <w:color w:val="000000"/>
                <w:sz w:val="22"/>
                <w:szCs w:val="22"/>
                <w:lang w:val="en-US" w:eastAsia="en-US"/>
              </w:rPr>
              <w:t>:00h</w:t>
            </w:r>
          </w:p>
        </w:tc>
        <w:tc>
          <w:tcPr>
            <w:tcW w:w="428" w:type="pct"/>
            <w:tcBorders>
              <w:top w:val="nil"/>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0</w:t>
            </w:r>
          </w:p>
        </w:tc>
        <w:tc>
          <w:tcPr>
            <w:tcW w:w="764" w:type="pct"/>
            <w:gridSpan w:val="2"/>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0.17</w:t>
            </w:r>
          </w:p>
        </w:tc>
        <w:tc>
          <w:tcPr>
            <w:tcW w:w="715" w:type="pct"/>
            <w:tcBorders>
              <w:top w:val="nil"/>
              <w:left w:val="nil"/>
              <w:bottom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6.0</w:t>
            </w:r>
          </w:p>
        </w:tc>
        <w:tc>
          <w:tcPr>
            <w:tcW w:w="651" w:type="pct"/>
            <w:tcBorders>
              <w:top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0.43</w:t>
            </w:r>
          </w:p>
        </w:tc>
        <w:tc>
          <w:tcPr>
            <w:tcW w:w="703" w:type="pct"/>
            <w:gridSpan w:val="2"/>
            <w:tcBorders>
              <w:top w:val="nil"/>
              <w:left w:val="nil"/>
              <w:bottom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14.0</w:t>
            </w:r>
          </w:p>
        </w:tc>
        <w:tc>
          <w:tcPr>
            <w:tcW w:w="780" w:type="pct"/>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1.13</w:t>
            </w:r>
          </w:p>
        </w:tc>
      </w:tr>
      <w:tr w:rsidR="009533B6" w:rsidRPr="009533B6" w:rsidTr="006D08AD">
        <w:trPr>
          <w:cantSplit/>
          <w:trHeight w:val="315"/>
        </w:trPr>
        <w:tc>
          <w:tcPr>
            <w:tcW w:w="479" w:type="pct"/>
            <w:vMerge/>
            <w:tcBorders>
              <w:top w:val="nil"/>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nil"/>
              <w:left w:val="nil"/>
              <w:bottom w:val="nil"/>
              <w:right w:val="nil"/>
            </w:tcBorders>
            <w:shd w:val="clear" w:color="auto" w:fill="auto"/>
            <w:hideMark/>
          </w:tcPr>
          <w:p w:rsidR="009533B6" w:rsidRPr="00B35534" w:rsidRDefault="009533B6" w:rsidP="009533B6">
            <w:pPr>
              <w:spacing w:line="240" w:lineRule="auto"/>
              <w:rPr>
                <w:color w:val="000000"/>
                <w:sz w:val="22"/>
                <w:szCs w:val="22"/>
                <w:lang w:val="en-US" w:eastAsia="en-US"/>
              </w:rPr>
            </w:pPr>
          </w:p>
        </w:tc>
        <w:tc>
          <w:tcPr>
            <w:tcW w:w="428" w:type="pct"/>
            <w:tcBorders>
              <w:top w:val="nil"/>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1</w:t>
            </w:r>
          </w:p>
        </w:tc>
        <w:tc>
          <w:tcPr>
            <w:tcW w:w="764" w:type="pct"/>
            <w:gridSpan w:val="2"/>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0.14</w:t>
            </w:r>
          </w:p>
        </w:tc>
        <w:tc>
          <w:tcPr>
            <w:tcW w:w="715" w:type="pct"/>
            <w:tcBorders>
              <w:top w:val="nil"/>
              <w:left w:val="nil"/>
              <w:bottom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9.0</w:t>
            </w:r>
          </w:p>
        </w:tc>
        <w:tc>
          <w:tcPr>
            <w:tcW w:w="651" w:type="pct"/>
            <w:tcBorders>
              <w:top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0.42</w:t>
            </w:r>
          </w:p>
        </w:tc>
        <w:tc>
          <w:tcPr>
            <w:tcW w:w="703" w:type="pct"/>
            <w:gridSpan w:val="2"/>
            <w:tcBorders>
              <w:top w:val="nil"/>
              <w:left w:val="nil"/>
              <w:bottom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10.0</w:t>
            </w:r>
          </w:p>
        </w:tc>
        <w:tc>
          <w:tcPr>
            <w:tcW w:w="780" w:type="pct"/>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1.13</w:t>
            </w:r>
          </w:p>
        </w:tc>
      </w:tr>
      <w:tr w:rsidR="009533B6" w:rsidRPr="009533B6" w:rsidTr="006D08AD">
        <w:trPr>
          <w:cantSplit/>
          <w:trHeight w:val="315"/>
        </w:trPr>
        <w:tc>
          <w:tcPr>
            <w:tcW w:w="479" w:type="pct"/>
            <w:vMerge/>
            <w:tcBorders>
              <w:top w:val="nil"/>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nil"/>
              <w:left w:val="nil"/>
              <w:bottom w:val="nil"/>
              <w:right w:val="nil"/>
            </w:tcBorders>
            <w:shd w:val="clear" w:color="auto" w:fill="auto"/>
            <w:hideMark/>
          </w:tcPr>
          <w:p w:rsidR="009533B6" w:rsidRPr="00B35534" w:rsidRDefault="009533B6" w:rsidP="009533B6">
            <w:pPr>
              <w:spacing w:line="240" w:lineRule="auto"/>
              <w:rPr>
                <w:color w:val="000000"/>
                <w:sz w:val="22"/>
                <w:szCs w:val="22"/>
                <w:lang w:val="en-US" w:eastAsia="en-US"/>
              </w:rPr>
            </w:pPr>
          </w:p>
        </w:tc>
        <w:tc>
          <w:tcPr>
            <w:tcW w:w="428" w:type="pct"/>
            <w:tcBorders>
              <w:top w:val="nil"/>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5</w:t>
            </w:r>
          </w:p>
        </w:tc>
        <w:tc>
          <w:tcPr>
            <w:tcW w:w="764" w:type="pct"/>
            <w:gridSpan w:val="2"/>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0.17</w:t>
            </w:r>
          </w:p>
        </w:tc>
        <w:tc>
          <w:tcPr>
            <w:tcW w:w="715" w:type="pct"/>
            <w:tcBorders>
              <w:top w:val="nil"/>
              <w:left w:val="nil"/>
              <w:bottom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7.0</w:t>
            </w:r>
          </w:p>
        </w:tc>
        <w:tc>
          <w:tcPr>
            <w:tcW w:w="651" w:type="pct"/>
            <w:tcBorders>
              <w:top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0.44</w:t>
            </w:r>
          </w:p>
        </w:tc>
        <w:tc>
          <w:tcPr>
            <w:tcW w:w="703" w:type="pct"/>
            <w:gridSpan w:val="2"/>
            <w:tcBorders>
              <w:top w:val="nil"/>
              <w:left w:val="nil"/>
              <w:bottom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14.0</w:t>
            </w:r>
          </w:p>
        </w:tc>
        <w:tc>
          <w:tcPr>
            <w:tcW w:w="780" w:type="pct"/>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1.08</w:t>
            </w:r>
          </w:p>
        </w:tc>
      </w:tr>
      <w:tr w:rsidR="009533B6" w:rsidRPr="009533B6" w:rsidTr="006D08AD">
        <w:trPr>
          <w:cantSplit/>
          <w:trHeight w:val="315"/>
        </w:trPr>
        <w:tc>
          <w:tcPr>
            <w:tcW w:w="479" w:type="pct"/>
            <w:vMerge/>
            <w:tcBorders>
              <w:top w:val="nil"/>
              <w:left w:val="nil"/>
              <w:bottom w:val="single" w:sz="6" w:space="0" w:color="auto"/>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nil"/>
              <w:left w:val="nil"/>
              <w:bottom w:val="single" w:sz="6" w:space="0" w:color="auto"/>
              <w:right w:val="nil"/>
            </w:tcBorders>
            <w:shd w:val="clear" w:color="auto" w:fill="auto"/>
            <w:hideMark/>
          </w:tcPr>
          <w:p w:rsidR="009533B6" w:rsidRPr="00B35534" w:rsidRDefault="009533B6" w:rsidP="009533B6">
            <w:pPr>
              <w:spacing w:line="240" w:lineRule="auto"/>
              <w:rPr>
                <w:color w:val="000000"/>
                <w:sz w:val="22"/>
                <w:szCs w:val="22"/>
                <w:lang w:val="en-US" w:eastAsia="en-US"/>
              </w:rPr>
            </w:pPr>
          </w:p>
        </w:tc>
        <w:tc>
          <w:tcPr>
            <w:tcW w:w="428" w:type="pct"/>
            <w:tcBorders>
              <w:top w:val="nil"/>
              <w:left w:val="nil"/>
              <w:bottom w:val="single" w:sz="6" w:space="0" w:color="auto"/>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10</w:t>
            </w:r>
          </w:p>
        </w:tc>
        <w:tc>
          <w:tcPr>
            <w:tcW w:w="764" w:type="pct"/>
            <w:gridSpan w:val="2"/>
            <w:tcBorders>
              <w:top w:val="nil"/>
              <w:left w:val="nil"/>
              <w:bottom w:val="single" w:sz="6" w:space="0" w:color="auto"/>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0.14</w:t>
            </w:r>
          </w:p>
        </w:tc>
        <w:tc>
          <w:tcPr>
            <w:tcW w:w="715" w:type="pct"/>
            <w:tcBorders>
              <w:top w:val="nil"/>
              <w:left w:val="nil"/>
              <w:bottom w:val="single" w:sz="6" w:space="0" w:color="auto"/>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6.0</w:t>
            </w:r>
          </w:p>
        </w:tc>
        <w:tc>
          <w:tcPr>
            <w:tcW w:w="651" w:type="pct"/>
            <w:tcBorders>
              <w:top w:val="nil"/>
              <w:bottom w:val="single" w:sz="6" w:space="0" w:color="auto"/>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0.43</w:t>
            </w:r>
          </w:p>
        </w:tc>
        <w:tc>
          <w:tcPr>
            <w:tcW w:w="703" w:type="pct"/>
            <w:gridSpan w:val="2"/>
            <w:tcBorders>
              <w:top w:val="nil"/>
              <w:left w:val="nil"/>
              <w:bottom w:val="single" w:sz="6" w:space="0" w:color="auto"/>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16.0</w:t>
            </w:r>
          </w:p>
        </w:tc>
        <w:tc>
          <w:tcPr>
            <w:tcW w:w="780" w:type="pct"/>
            <w:tcBorders>
              <w:top w:val="nil"/>
              <w:left w:val="nil"/>
              <w:bottom w:val="single" w:sz="6" w:space="0" w:color="auto"/>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1.08</w:t>
            </w:r>
          </w:p>
        </w:tc>
      </w:tr>
      <w:tr w:rsidR="009533B6" w:rsidRPr="009533B6" w:rsidTr="006D08AD">
        <w:trPr>
          <w:cantSplit/>
          <w:trHeight w:val="315"/>
        </w:trPr>
        <w:tc>
          <w:tcPr>
            <w:tcW w:w="479" w:type="pct"/>
            <w:vMerge w:val="restart"/>
            <w:tcBorders>
              <w:top w:val="single" w:sz="6" w:space="0" w:color="auto"/>
              <w:left w:val="nil"/>
              <w:bottom w:val="nil"/>
              <w:right w:val="nil"/>
            </w:tcBorders>
            <w:shd w:val="clear" w:color="auto" w:fill="auto"/>
            <w:noWrap/>
            <w:vAlign w:val="center"/>
            <w:hideMark/>
          </w:tcPr>
          <w:p w:rsidR="009533B6" w:rsidRPr="00B35534" w:rsidRDefault="00777D5A" w:rsidP="009533B6">
            <w:pPr>
              <w:spacing w:line="240" w:lineRule="auto"/>
              <w:jc w:val="center"/>
              <w:rPr>
                <w:color w:val="000000"/>
                <w:sz w:val="22"/>
                <w:szCs w:val="22"/>
                <w:lang w:val="en-US" w:eastAsia="en-US"/>
              </w:rPr>
            </w:pPr>
            <w:r>
              <w:rPr>
                <w:color w:val="000000"/>
                <w:sz w:val="22"/>
                <w:szCs w:val="22"/>
                <w:lang w:val="en-US" w:eastAsia="en-US"/>
              </w:rPr>
              <w:t>17</w:t>
            </w:r>
          </w:p>
          <w:p w:rsidR="00777D5A" w:rsidRDefault="00777D5A" w:rsidP="00777D5A">
            <w:pPr>
              <w:spacing w:line="240" w:lineRule="auto"/>
              <w:jc w:val="center"/>
              <w:rPr>
                <w:color w:val="000000"/>
                <w:sz w:val="22"/>
                <w:szCs w:val="22"/>
                <w:lang w:val="en-US" w:eastAsia="en-US"/>
              </w:rPr>
            </w:pPr>
            <w:r>
              <w:rPr>
                <w:color w:val="000000"/>
                <w:sz w:val="22"/>
                <w:szCs w:val="22"/>
                <w:lang w:val="en-US" w:eastAsia="en-US"/>
              </w:rPr>
              <w:t>Mar</w:t>
            </w:r>
          </w:p>
          <w:p w:rsidR="009533B6" w:rsidRPr="00B35534" w:rsidRDefault="00777D5A" w:rsidP="00777D5A">
            <w:pPr>
              <w:spacing w:line="240" w:lineRule="auto"/>
              <w:jc w:val="center"/>
              <w:rPr>
                <w:color w:val="000000"/>
                <w:sz w:val="22"/>
                <w:szCs w:val="22"/>
                <w:lang w:val="en-US" w:eastAsia="en-US"/>
              </w:rPr>
            </w:pPr>
            <w:r>
              <w:rPr>
                <w:color w:val="000000"/>
                <w:sz w:val="22"/>
                <w:szCs w:val="22"/>
                <w:lang w:val="en-US" w:eastAsia="en-US"/>
              </w:rPr>
              <w:t>2017</w:t>
            </w:r>
          </w:p>
        </w:tc>
        <w:tc>
          <w:tcPr>
            <w:tcW w:w="480" w:type="pct"/>
            <w:gridSpan w:val="2"/>
            <w:vMerge w:val="restart"/>
            <w:tcBorders>
              <w:top w:val="single" w:sz="6" w:space="0" w:color="auto"/>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08:00h</w:t>
            </w:r>
          </w:p>
        </w:tc>
        <w:tc>
          <w:tcPr>
            <w:tcW w:w="428" w:type="pct"/>
            <w:tcBorders>
              <w:top w:val="single" w:sz="6" w:space="0" w:color="auto"/>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0</w:t>
            </w:r>
          </w:p>
        </w:tc>
        <w:tc>
          <w:tcPr>
            <w:tcW w:w="764" w:type="pct"/>
            <w:gridSpan w:val="2"/>
            <w:tcBorders>
              <w:top w:val="single" w:sz="6" w:space="0" w:color="auto"/>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0.16</w:t>
            </w:r>
          </w:p>
        </w:tc>
        <w:tc>
          <w:tcPr>
            <w:tcW w:w="715" w:type="pct"/>
            <w:tcBorders>
              <w:top w:val="single" w:sz="6" w:space="0" w:color="auto"/>
              <w:left w:val="nil"/>
              <w:bottom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5.0</w:t>
            </w:r>
          </w:p>
        </w:tc>
        <w:tc>
          <w:tcPr>
            <w:tcW w:w="651" w:type="pct"/>
            <w:tcBorders>
              <w:top w:val="single" w:sz="6" w:space="0" w:color="auto"/>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0.43</w:t>
            </w:r>
          </w:p>
        </w:tc>
        <w:tc>
          <w:tcPr>
            <w:tcW w:w="703" w:type="pct"/>
            <w:gridSpan w:val="2"/>
            <w:tcBorders>
              <w:top w:val="single" w:sz="6" w:space="0" w:color="auto"/>
              <w:left w:val="nil"/>
              <w:bottom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16.0</w:t>
            </w:r>
          </w:p>
        </w:tc>
        <w:tc>
          <w:tcPr>
            <w:tcW w:w="780" w:type="pct"/>
            <w:tcBorders>
              <w:top w:val="single" w:sz="6" w:space="0" w:color="auto"/>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1.22</w:t>
            </w:r>
          </w:p>
        </w:tc>
      </w:tr>
      <w:tr w:rsidR="009533B6" w:rsidRPr="009533B6" w:rsidTr="006D08AD">
        <w:trPr>
          <w:cantSplit/>
          <w:trHeight w:val="315"/>
        </w:trPr>
        <w:tc>
          <w:tcPr>
            <w:tcW w:w="479" w:type="pct"/>
            <w:vMerge/>
            <w:tcBorders>
              <w:top w:val="nil"/>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nil"/>
              <w:left w:val="nil"/>
              <w:bottom w:val="nil"/>
              <w:right w:val="nil"/>
            </w:tcBorders>
            <w:shd w:val="clear" w:color="auto" w:fill="auto"/>
            <w:hideMark/>
          </w:tcPr>
          <w:p w:rsidR="009533B6" w:rsidRPr="00B35534" w:rsidRDefault="009533B6" w:rsidP="009533B6">
            <w:pPr>
              <w:spacing w:line="240" w:lineRule="auto"/>
              <w:rPr>
                <w:color w:val="000000"/>
                <w:sz w:val="22"/>
                <w:szCs w:val="22"/>
                <w:lang w:val="en-US" w:eastAsia="en-US"/>
              </w:rPr>
            </w:pPr>
          </w:p>
        </w:tc>
        <w:tc>
          <w:tcPr>
            <w:tcW w:w="428" w:type="pct"/>
            <w:tcBorders>
              <w:top w:val="nil"/>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1</w:t>
            </w:r>
          </w:p>
        </w:tc>
        <w:tc>
          <w:tcPr>
            <w:tcW w:w="764" w:type="pct"/>
            <w:gridSpan w:val="2"/>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0.18</w:t>
            </w:r>
          </w:p>
        </w:tc>
        <w:tc>
          <w:tcPr>
            <w:tcW w:w="715" w:type="pct"/>
            <w:tcBorders>
              <w:top w:val="nil"/>
              <w:left w:val="nil"/>
              <w:bottom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4.0</w:t>
            </w:r>
          </w:p>
        </w:tc>
        <w:tc>
          <w:tcPr>
            <w:tcW w:w="651" w:type="pct"/>
            <w:tcBorders>
              <w:top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0.46</w:t>
            </w:r>
          </w:p>
        </w:tc>
        <w:tc>
          <w:tcPr>
            <w:tcW w:w="703" w:type="pct"/>
            <w:gridSpan w:val="2"/>
            <w:tcBorders>
              <w:top w:val="nil"/>
              <w:left w:val="nil"/>
              <w:bottom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16.0</w:t>
            </w:r>
          </w:p>
        </w:tc>
        <w:tc>
          <w:tcPr>
            <w:tcW w:w="780" w:type="pct"/>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1.18</w:t>
            </w:r>
          </w:p>
        </w:tc>
      </w:tr>
      <w:tr w:rsidR="009533B6" w:rsidRPr="009533B6" w:rsidTr="006D08AD">
        <w:trPr>
          <w:cantSplit/>
          <w:trHeight w:val="315"/>
        </w:trPr>
        <w:tc>
          <w:tcPr>
            <w:tcW w:w="479" w:type="pct"/>
            <w:vMerge/>
            <w:tcBorders>
              <w:top w:val="nil"/>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nil"/>
              <w:left w:val="nil"/>
              <w:bottom w:val="nil"/>
              <w:right w:val="nil"/>
            </w:tcBorders>
            <w:shd w:val="clear" w:color="auto" w:fill="auto"/>
            <w:hideMark/>
          </w:tcPr>
          <w:p w:rsidR="009533B6" w:rsidRPr="00B35534" w:rsidRDefault="009533B6" w:rsidP="009533B6">
            <w:pPr>
              <w:spacing w:line="240" w:lineRule="auto"/>
              <w:rPr>
                <w:color w:val="000000"/>
                <w:sz w:val="22"/>
                <w:szCs w:val="22"/>
                <w:lang w:val="en-US" w:eastAsia="en-US"/>
              </w:rPr>
            </w:pPr>
          </w:p>
        </w:tc>
        <w:tc>
          <w:tcPr>
            <w:tcW w:w="428" w:type="pct"/>
            <w:tcBorders>
              <w:top w:val="nil"/>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5</w:t>
            </w:r>
          </w:p>
        </w:tc>
        <w:tc>
          <w:tcPr>
            <w:tcW w:w="764" w:type="pct"/>
            <w:gridSpan w:val="2"/>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0.14</w:t>
            </w:r>
          </w:p>
        </w:tc>
        <w:tc>
          <w:tcPr>
            <w:tcW w:w="715" w:type="pct"/>
            <w:tcBorders>
              <w:top w:val="nil"/>
              <w:left w:val="nil"/>
              <w:bottom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5.0</w:t>
            </w:r>
          </w:p>
        </w:tc>
        <w:tc>
          <w:tcPr>
            <w:tcW w:w="651" w:type="pct"/>
            <w:tcBorders>
              <w:top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0.44</w:t>
            </w:r>
          </w:p>
        </w:tc>
        <w:tc>
          <w:tcPr>
            <w:tcW w:w="703" w:type="pct"/>
            <w:gridSpan w:val="2"/>
            <w:tcBorders>
              <w:top w:val="nil"/>
              <w:left w:val="nil"/>
              <w:bottom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15.0</w:t>
            </w:r>
          </w:p>
        </w:tc>
        <w:tc>
          <w:tcPr>
            <w:tcW w:w="780" w:type="pct"/>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1.16</w:t>
            </w:r>
          </w:p>
        </w:tc>
      </w:tr>
      <w:tr w:rsidR="009533B6" w:rsidRPr="009533B6" w:rsidTr="006D08AD">
        <w:trPr>
          <w:cantSplit/>
          <w:trHeight w:val="315"/>
        </w:trPr>
        <w:tc>
          <w:tcPr>
            <w:tcW w:w="479" w:type="pct"/>
            <w:vMerge/>
            <w:tcBorders>
              <w:top w:val="nil"/>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nil"/>
              <w:left w:val="nil"/>
              <w:bottom w:val="nil"/>
              <w:right w:val="nil"/>
            </w:tcBorders>
            <w:shd w:val="clear" w:color="auto" w:fill="auto"/>
            <w:hideMark/>
          </w:tcPr>
          <w:p w:rsidR="009533B6" w:rsidRPr="00B35534" w:rsidRDefault="009533B6" w:rsidP="009533B6">
            <w:pPr>
              <w:spacing w:line="240" w:lineRule="auto"/>
              <w:rPr>
                <w:color w:val="000000"/>
                <w:sz w:val="22"/>
                <w:szCs w:val="22"/>
                <w:lang w:val="en-US" w:eastAsia="en-US"/>
              </w:rPr>
            </w:pPr>
          </w:p>
        </w:tc>
        <w:tc>
          <w:tcPr>
            <w:tcW w:w="428" w:type="pct"/>
            <w:tcBorders>
              <w:top w:val="nil"/>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10</w:t>
            </w:r>
          </w:p>
        </w:tc>
        <w:tc>
          <w:tcPr>
            <w:tcW w:w="764" w:type="pct"/>
            <w:gridSpan w:val="2"/>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0.18</w:t>
            </w:r>
          </w:p>
        </w:tc>
        <w:tc>
          <w:tcPr>
            <w:tcW w:w="715" w:type="pct"/>
            <w:tcBorders>
              <w:top w:val="nil"/>
              <w:left w:val="nil"/>
              <w:bottom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5.0</w:t>
            </w:r>
          </w:p>
        </w:tc>
        <w:tc>
          <w:tcPr>
            <w:tcW w:w="651" w:type="pct"/>
            <w:tcBorders>
              <w:top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0.45</w:t>
            </w:r>
          </w:p>
        </w:tc>
        <w:tc>
          <w:tcPr>
            <w:tcW w:w="703" w:type="pct"/>
            <w:gridSpan w:val="2"/>
            <w:tcBorders>
              <w:top w:val="nil"/>
              <w:left w:val="nil"/>
              <w:bottom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15.0</w:t>
            </w:r>
          </w:p>
        </w:tc>
        <w:tc>
          <w:tcPr>
            <w:tcW w:w="780" w:type="pct"/>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1.14</w:t>
            </w:r>
          </w:p>
        </w:tc>
      </w:tr>
      <w:tr w:rsidR="009533B6" w:rsidRPr="009533B6" w:rsidTr="006D08AD">
        <w:trPr>
          <w:cantSplit/>
          <w:trHeight w:val="315"/>
        </w:trPr>
        <w:tc>
          <w:tcPr>
            <w:tcW w:w="479" w:type="pct"/>
            <w:vMerge/>
            <w:tcBorders>
              <w:top w:val="nil"/>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val="restart"/>
            <w:tcBorders>
              <w:top w:val="nil"/>
              <w:left w:val="nil"/>
              <w:bottom w:val="nil"/>
              <w:right w:val="nil"/>
            </w:tcBorders>
            <w:shd w:val="clear" w:color="auto" w:fill="auto"/>
            <w:noWrap/>
            <w:hideMark/>
          </w:tcPr>
          <w:p w:rsidR="009533B6" w:rsidRPr="00B35534" w:rsidRDefault="009533B6" w:rsidP="005B3CAB">
            <w:pPr>
              <w:spacing w:line="240" w:lineRule="auto"/>
              <w:rPr>
                <w:color w:val="000000"/>
                <w:sz w:val="22"/>
                <w:szCs w:val="22"/>
                <w:lang w:val="en-US" w:eastAsia="en-US"/>
              </w:rPr>
            </w:pPr>
            <w:r w:rsidRPr="00B35534">
              <w:rPr>
                <w:color w:val="000000"/>
                <w:sz w:val="22"/>
                <w:szCs w:val="22"/>
                <w:lang w:val="en-US" w:eastAsia="en-US"/>
              </w:rPr>
              <w:t>1</w:t>
            </w:r>
            <w:r w:rsidR="005B3CAB">
              <w:rPr>
                <w:color w:val="000000"/>
                <w:sz w:val="22"/>
                <w:szCs w:val="22"/>
                <w:lang w:val="en-US" w:eastAsia="en-US"/>
              </w:rPr>
              <w:t>4</w:t>
            </w:r>
            <w:r w:rsidRPr="00B35534">
              <w:rPr>
                <w:color w:val="000000"/>
                <w:sz w:val="22"/>
                <w:szCs w:val="22"/>
                <w:lang w:val="en-US" w:eastAsia="en-US"/>
              </w:rPr>
              <w:t>:00h</w:t>
            </w:r>
          </w:p>
        </w:tc>
        <w:tc>
          <w:tcPr>
            <w:tcW w:w="428" w:type="pct"/>
            <w:tcBorders>
              <w:top w:val="nil"/>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0</w:t>
            </w:r>
          </w:p>
        </w:tc>
        <w:tc>
          <w:tcPr>
            <w:tcW w:w="764" w:type="pct"/>
            <w:gridSpan w:val="2"/>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0.18</w:t>
            </w:r>
          </w:p>
        </w:tc>
        <w:tc>
          <w:tcPr>
            <w:tcW w:w="715" w:type="pct"/>
            <w:tcBorders>
              <w:top w:val="nil"/>
              <w:left w:val="nil"/>
              <w:bottom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5.0</w:t>
            </w:r>
          </w:p>
        </w:tc>
        <w:tc>
          <w:tcPr>
            <w:tcW w:w="651" w:type="pct"/>
            <w:tcBorders>
              <w:top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0.45</w:t>
            </w:r>
          </w:p>
        </w:tc>
        <w:tc>
          <w:tcPr>
            <w:tcW w:w="703" w:type="pct"/>
            <w:gridSpan w:val="2"/>
            <w:tcBorders>
              <w:top w:val="nil"/>
              <w:left w:val="nil"/>
              <w:bottom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17.0</w:t>
            </w:r>
          </w:p>
        </w:tc>
        <w:tc>
          <w:tcPr>
            <w:tcW w:w="780" w:type="pct"/>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1.15</w:t>
            </w:r>
          </w:p>
        </w:tc>
      </w:tr>
      <w:tr w:rsidR="009533B6" w:rsidRPr="009533B6" w:rsidTr="006D08AD">
        <w:trPr>
          <w:cantSplit/>
          <w:trHeight w:val="315"/>
        </w:trPr>
        <w:tc>
          <w:tcPr>
            <w:tcW w:w="479" w:type="pct"/>
            <w:vMerge/>
            <w:tcBorders>
              <w:top w:val="nil"/>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nil"/>
              <w:left w:val="nil"/>
              <w:bottom w:val="nil"/>
              <w:right w:val="nil"/>
            </w:tcBorders>
            <w:shd w:val="clear" w:color="auto" w:fill="auto"/>
            <w:vAlign w:val="center"/>
            <w:hideMark/>
          </w:tcPr>
          <w:p w:rsidR="009533B6" w:rsidRPr="00B35534" w:rsidRDefault="009533B6" w:rsidP="009533B6">
            <w:pPr>
              <w:spacing w:line="240" w:lineRule="auto"/>
              <w:rPr>
                <w:color w:val="000000"/>
                <w:sz w:val="22"/>
                <w:szCs w:val="22"/>
                <w:lang w:val="en-US" w:eastAsia="en-US"/>
              </w:rPr>
            </w:pPr>
          </w:p>
        </w:tc>
        <w:tc>
          <w:tcPr>
            <w:tcW w:w="428" w:type="pct"/>
            <w:tcBorders>
              <w:top w:val="nil"/>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1</w:t>
            </w:r>
          </w:p>
        </w:tc>
        <w:tc>
          <w:tcPr>
            <w:tcW w:w="764" w:type="pct"/>
            <w:gridSpan w:val="2"/>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0.19</w:t>
            </w:r>
          </w:p>
        </w:tc>
        <w:tc>
          <w:tcPr>
            <w:tcW w:w="715" w:type="pct"/>
            <w:tcBorders>
              <w:top w:val="nil"/>
              <w:left w:val="nil"/>
              <w:bottom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6.0</w:t>
            </w:r>
          </w:p>
        </w:tc>
        <w:tc>
          <w:tcPr>
            <w:tcW w:w="651" w:type="pct"/>
            <w:tcBorders>
              <w:top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0.45</w:t>
            </w:r>
          </w:p>
        </w:tc>
        <w:tc>
          <w:tcPr>
            <w:tcW w:w="703" w:type="pct"/>
            <w:gridSpan w:val="2"/>
            <w:tcBorders>
              <w:top w:val="nil"/>
              <w:left w:val="nil"/>
              <w:bottom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16.0</w:t>
            </w:r>
          </w:p>
        </w:tc>
        <w:tc>
          <w:tcPr>
            <w:tcW w:w="780" w:type="pct"/>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1.26</w:t>
            </w:r>
          </w:p>
        </w:tc>
      </w:tr>
      <w:tr w:rsidR="009533B6" w:rsidRPr="009533B6" w:rsidTr="006D08AD">
        <w:trPr>
          <w:cantSplit/>
          <w:trHeight w:val="315"/>
        </w:trPr>
        <w:tc>
          <w:tcPr>
            <w:tcW w:w="479" w:type="pct"/>
            <w:vMerge/>
            <w:tcBorders>
              <w:top w:val="nil"/>
              <w:left w:val="nil"/>
              <w:bottom w:val="nil"/>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nil"/>
              <w:left w:val="nil"/>
              <w:bottom w:val="nil"/>
              <w:right w:val="nil"/>
            </w:tcBorders>
            <w:shd w:val="clear" w:color="auto" w:fill="auto"/>
            <w:vAlign w:val="center"/>
            <w:hideMark/>
          </w:tcPr>
          <w:p w:rsidR="009533B6" w:rsidRPr="00B35534" w:rsidRDefault="009533B6" w:rsidP="009533B6">
            <w:pPr>
              <w:spacing w:line="240" w:lineRule="auto"/>
              <w:rPr>
                <w:color w:val="000000"/>
                <w:sz w:val="22"/>
                <w:szCs w:val="22"/>
                <w:lang w:val="en-US" w:eastAsia="en-US"/>
              </w:rPr>
            </w:pPr>
          </w:p>
        </w:tc>
        <w:tc>
          <w:tcPr>
            <w:tcW w:w="428" w:type="pct"/>
            <w:tcBorders>
              <w:top w:val="nil"/>
              <w:left w:val="nil"/>
              <w:bottom w:val="nil"/>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5</w:t>
            </w:r>
          </w:p>
        </w:tc>
        <w:tc>
          <w:tcPr>
            <w:tcW w:w="764" w:type="pct"/>
            <w:gridSpan w:val="2"/>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0.17</w:t>
            </w:r>
          </w:p>
        </w:tc>
        <w:tc>
          <w:tcPr>
            <w:tcW w:w="715" w:type="pct"/>
            <w:tcBorders>
              <w:top w:val="nil"/>
              <w:left w:val="nil"/>
              <w:bottom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6.0</w:t>
            </w:r>
          </w:p>
        </w:tc>
        <w:tc>
          <w:tcPr>
            <w:tcW w:w="651" w:type="pct"/>
            <w:tcBorders>
              <w:top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0.43</w:t>
            </w:r>
          </w:p>
        </w:tc>
        <w:tc>
          <w:tcPr>
            <w:tcW w:w="703" w:type="pct"/>
            <w:gridSpan w:val="2"/>
            <w:tcBorders>
              <w:top w:val="nil"/>
              <w:left w:val="nil"/>
              <w:bottom w:val="nil"/>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15.0</w:t>
            </w:r>
          </w:p>
        </w:tc>
        <w:tc>
          <w:tcPr>
            <w:tcW w:w="780" w:type="pct"/>
            <w:tcBorders>
              <w:top w:val="nil"/>
              <w:left w:val="nil"/>
              <w:bottom w:val="nil"/>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1.19</w:t>
            </w:r>
          </w:p>
        </w:tc>
      </w:tr>
      <w:tr w:rsidR="009533B6" w:rsidRPr="009533B6" w:rsidTr="006D08AD">
        <w:trPr>
          <w:cantSplit/>
          <w:trHeight w:val="315"/>
        </w:trPr>
        <w:tc>
          <w:tcPr>
            <w:tcW w:w="479" w:type="pct"/>
            <w:vMerge/>
            <w:tcBorders>
              <w:top w:val="nil"/>
              <w:left w:val="nil"/>
              <w:bottom w:val="single" w:sz="6" w:space="0" w:color="auto"/>
              <w:right w:val="nil"/>
            </w:tcBorders>
            <w:vAlign w:val="center"/>
            <w:hideMark/>
          </w:tcPr>
          <w:p w:rsidR="009533B6" w:rsidRPr="00B35534" w:rsidRDefault="009533B6" w:rsidP="009533B6">
            <w:pPr>
              <w:spacing w:line="240" w:lineRule="auto"/>
              <w:rPr>
                <w:color w:val="000000"/>
                <w:sz w:val="22"/>
                <w:szCs w:val="22"/>
                <w:lang w:val="en-US" w:eastAsia="en-US"/>
              </w:rPr>
            </w:pPr>
          </w:p>
        </w:tc>
        <w:tc>
          <w:tcPr>
            <w:tcW w:w="480" w:type="pct"/>
            <w:gridSpan w:val="2"/>
            <w:vMerge/>
            <w:tcBorders>
              <w:top w:val="nil"/>
              <w:left w:val="nil"/>
              <w:bottom w:val="single" w:sz="6" w:space="0" w:color="auto"/>
              <w:right w:val="nil"/>
            </w:tcBorders>
            <w:shd w:val="clear" w:color="auto" w:fill="auto"/>
            <w:vAlign w:val="center"/>
            <w:hideMark/>
          </w:tcPr>
          <w:p w:rsidR="009533B6" w:rsidRPr="00B35534" w:rsidRDefault="009533B6" w:rsidP="009533B6">
            <w:pPr>
              <w:spacing w:line="240" w:lineRule="auto"/>
              <w:rPr>
                <w:color w:val="000000"/>
                <w:sz w:val="22"/>
                <w:szCs w:val="22"/>
                <w:lang w:val="en-US" w:eastAsia="en-US"/>
              </w:rPr>
            </w:pPr>
          </w:p>
        </w:tc>
        <w:tc>
          <w:tcPr>
            <w:tcW w:w="428" w:type="pct"/>
            <w:tcBorders>
              <w:top w:val="nil"/>
              <w:left w:val="nil"/>
              <w:bottom w:val="single" w:sz="6" w:space="0" w:color="auto"/>
              <w:right w:val="nil"/>
            </w:tcBorders>
            <w:shd w:val="clear" w:color="auto" w:fill="auto"/>
            <w:noWrap/>
            <w:hideMark/>
          </w:tcPr>
          <w:p w:rsidR="009533B6" w:rsidRPr="00B35534" w:rsidRDefault="009533B6" w:rsidP="009533B6">
            <w:pPr>
              <w:spacing w:line="240" w:lineRule="auto"/>
              <w:rPr>
                <w:color w:val="000000"/>
                <w:sz w:val="22"/>
                <w:szCs w:val="22"/>
                <w:lang w:val="en-US" w:eastAsia="en-US"/>
              </w:rPr>
            </w:pPr>
            <w:r w:rsidRPr="00B35534">
              <w:rPr>
                <w:color w:val="000000"/>
                <w:sz w:val="22"/>
                <w:szCs w:val="22"/>
                <w:lang w:val="en-US" w:eastAsia="en-US"/>
              </w:rPr>
              <w:t>10</w:t>
            </w:r>
          </w:p>
        </w:tc>
        <w:tc>
          <w:tcPr>
            <w:tcW w:w="764" w:type="pct"/>
            <w:gridSpan w:val="2"/>
            <w:tcBorders>
              <w:top w:val="nil"/>
              <w:left w:val="nil"/>
              <w:bottom w:val="single" w:sz="6" w:space="0" w:color="auto"/>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0.19</w:t>
            </w:r>
          </w:p>
        </w:tc>
        <w:tc>
          <w:tcPr>
            <w:tcW w:w="715" w:type="pct"/>
            <w:tcBorders>
              <w:top w:val="nil"/>
              <w:left w:val="nil"/>
              <w:bottom w:val="single" w:sz="6" w:space="0" w:color="auto"/>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6.0</w:t>
            </w:r>
          </w:p>
        </w:tc>
        <w:tc>
          <w:tcPr>
            <w:tcW w:w="651" w:type="pct"/>
            <w:tcBorders>
              <w:top w:val="nil"/>
              <w:bottom w:val="single" w:sz="6" w:space="0" w:color="auto"/>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0.44</w:t>
            </w:r>
          </w:p>
        </w:tc>
        <w:tc>
          <w:tcPr>
            <w:tcW w:w="703" w:type="pct"/>
            <w:gridSpan w:val="2"/>
            <w:tcBorders>
              <w:top w:val="nil"/>
              <w:left w:val="nil"/>
              <w:bottom w:val="single" w:sz="6" w:space="0" w:color="auto"/>
              <w:right w:val="nil"/>
            </w:tcBorders>
            <w:shd w:val="clear" w:color="auto" w:fill="auto"/>
            <w:noWrap/>
            <w:vAlign w:val="bottom"/>
            <w:hideMark/>
          </w:tcPr>
          <w:p w:rsidR="009533B6" w:rsidRPr="00B35534" w:rsidRDefault="009533B6" w:rsidP="009533B6">
            <w:pPr>
              <w:spacing w:line="240" w:lineRule="auto"/>
              <w:jc w:val="center"/>
              <w:rPr>
                <w:color w:val="000000"/>
                <w:sz w:val="22"/>
                <w:szCs w:val="22"/>
                <w:lang w:val="en-US" w:eastAsia="en-US"/>
              </w:rPr>
            </w:pPr>
            <w:r w:rsidRPr="00B35534">
              <w:rPr>
                <w:rFonts w:eastAsia="Calibri"/>
                <w:color w:val="000000"/>
                <w:sz w:val="22"/>
                <w:szCs w:val="22"/>
                <w:lang w:val="en-US" w:eastAsia="en-US"/>
              </w:rPr>
              <w:t>16.0</w:t>
            </w:r>
          </w:p>
        </w:tc>
        <w:tc>
          <w:tcPr>
            <w:tcW w:w="780" w:type="pct"/>
            <w:tcBorders>
              <w:top w:val="nil"/>
              <w:left w:val="nil"/>
              <w:bottom w:val="single" w:sz="6" w:space="0" w:color="auto"/>
              <w:right w:val="nil"/>
            </w:tcBorders>
            <w:shd w:val="clear" w:color="auto" w:fill="auto"/>
            <w:noWrap/>
            <w:hideMark/>
          </w:tcPr>
          <w:p w:rsidR="009533B6" w:rsidRPr="00B35534" w:rsidRDefault="009533B6" w:rsidP="009533B6">
            <w:pPr>
              <w:spacing w:line="240" w:lineRule="auto"/>
              <w:jc w:val="center"/>
              <w:rPr>
                <w:color w:val="000000"/>
                <w:sz w:val="22"/>
                <w:szCs w:val="22"/>
                <w:lang w:val="en-US" w:eastAsia="en-US"/>
              </w:rPr>
            </w:pPr>
            <w:r w:rsidRPr="00B35534">
              <w:rPr>
                <w:color w:val="000000"/>
                <w:sz w:val="22"/>
                <w:szCs w:val="22"/>
                <w:lang w:val="en-US" w:eastAsia="en-US"/>
              </w:rPr>
              <w:t>1.17</w:t>
            </w:r>
          </w:p>
        </w:tc>
      </w:tr>
    </w:tbl>
    <w:p w:rsidR="009533B6" w:rsidRDefault="009533B6" w:rsidP="009533B6">
      <w:pPr>
        <w:pStyle w:val="Tabletitle"/>
        <w:ind w:left="-284" w:firstLine="284"/>
        <w:rPr>
          <w:b/>
        </w:rPr>
      </w:pPr>
    </w:p>
    <w:p w:rsidR="009533B6" w:rsidRDefault="009533B6" w:rsidP="006D08AD">
      <w:pPr>
        <w:rPr>
          <w:b/>
          <w:sz w:val="20"/>
          <w:szCs w:val="20"/>
        </w:rPr>
      </w:pPr>
      <w:r>
        <w:rPr>
          <w:b/>
          <w:sz w:val="20"/>
          <w:szCs w:val="20"/>
        </w:rPr>
        <w:br w:type="page"/>
      </w:r>
    </w:p>
    <w:p w:rsidR="009533B6" w:rsidRPr="00CC0AD3" w:rsidRDefault="009533B6" w:rsidP="00333D3F">
      <w:pPr>
        <w:pStyle w:val="Figurecaption"/>
      </w:pPr>
      <w:r w:rsidRPr="00CC0AD3">
        <w:rPr>
          <w:b/>
        </w:rPr>
        <w:lastRenderedPageBreak/>
        <w:t xml:space="preserve">Table </w:t>
      </w:r>
      <w:r>
        <w:rPr>
          <w:b/>
        </w:rPr>
        <w:t>S</w:t>
      </w:r>
      <w:r w:rsidR="00E64E45">
        <w:rPr>
          <w:b/>
        </w:rPr>
        <w:t>5</w:t>
      </w:r>
      <w:r w:rsidRPr="00CC0AD3">
        <w:rPr>
          <w:b/>
        </w:rPr>
        <w:t>.</w:t>
      </w:r>
      <w:r w:rsidRPr="00CC0AD3">
        <w:t xml:space="preserve"> Nutrient an</w:t>
      </w:r>
      <w:r>
        <w:t>alysis for water samples taken i</w:t>
      </w:r>
      <w:r w:rsidRPr="00CC0AD3">
        <w:t xml:space="preserve">n Lake </w:t>
      </w:r>
      <w:r>
        <w:t xml:space="preserve">Onego, </w:t>
      </w:r>
      <w:r w:rsidRPr="00CC0AD3">
        <w:t xml:space="preserve">spring 2017. </w:t>
      </w:r>
      <w:r w:rsidR="00B35534">
        <w:t xml:space="preserve">C3 corresponds to the open water station and T0708 to the inshore station. </w:t>
      </w:r>
    </w:p>
    <w:tbl>
      <w:tblPr>
        <w:tblW w:w="4673" w:type="pct"/>
        <w:tblLayout w:type="fixed"/>
        <w:tblLook w:val="04A0" w:firstRow="1" w:lastRow="0" w:firstColumn="1" w:lastColumn="0" w:noHBand="0" w:noVBand="1"/>
      </w:tblPr>
      <w:tblGrid>
        <w:gridCol w:w="1037"/>
        <w:gridCol w:w="943"/>
        <w:gridCol w:w="535"/>
        <w:gridCol w:w="255"/>
        <w:gridCol w:w="1300"/>
        <w:gridCol w:w="1298"/>
        <w:gridCol w:w="1292"/>
        <w:gridCol w:w="1274"/>
      </w:tblGrid>
      <w:tr w:rsidR="009533B6" w:rsidRPr="00CC0AD3" w:rsidTr="00E93CF8">
        <w:trPr>
          <w:cantSplit/>
          <w:trHeight w:val="778"/>
        </w:trPr>
        <w:tc>
          <w:tcPr>
            <w:tcW w:w="654" w:type="pct"/>
            <w:tcBorders>
              <w:top w:val="single" w:sz="4" w:space="0" w:color="auto"/>
              <w:left w:val="single" w:sz="4" w:space="0" w:color="auto"/>
              <w:bottom w:val="single" w:sz="12" w:space="0" w:color="auto"/>
              <w:right w:val="nil"/>
            </w:tcBorders>
            <w:shd w:val="clear" w:color="auto" w:fill="auto"/>
            <w:noWrap/>
            <w:hideMark/>
          </w:tcPr>
          <w:p w:rsidR="009533B6" w:rsidRPr="00A73F87" w:rsidRDefault="009533B6" w:rsidP="00C06AA9">
            <w:pPr>
              <w:spacing w:line="240" w:lineRule="auto"/>
              <w:rPr>
                <w:b/>
                <w:color w:val="000000"/>
                <w:sz w:val="22"/>
              </w:rPr>
            </w:pPr>
            <w:r w:rsidRPr="00A73F87">
              <w:rPr>
                <w:b/>
                <w:color w:val="000000"/>
                <w:sz w:val="22"/>
              </w:rPr>
              <w:t>Station</w:t>
            </w:r>
          </w:p>
        </w:tc>
        <w:tc>
          <w:tcPr>
            <w:tcW w:w="594" w:type="pct"/>
            <w:tcBorders>
              <w:top w:val="single" w:sz="4" w:space="0" w:color="auto"/>
              <w:left w:val="nil"/>
              <w:bottom w:val="single" w:sz="12" w:space="0" w:color="auto"/>
              <w:right w:val="nil"/>
            </w:tcBorders>
            <w:shd w:val="clear" w:color="auto" w:fill="auto"/>
            <w:noWrap/>
            <w:hideMark/>
          </w:tcPr>
          <w:p w:rsidR="009533B6" w:rsidRPr="00A73F87" w:rsidRDefault="009533B6" w:rsidP="00C06AA9">
            <w:pPr>
              <w:spacing w:line="240" w:lineRule="auto"/>
              <w:rPr>
                <w:b/>
                <w:color w:val="000000"/>
                <w:sz w:val="22"/>
              </w:rPr>
            </w:pPr>
            <w:r w:rsidRPr="00A73F87">
              <w:rPr>
                <w:b/>
                <w:color w:val="000000"/>
                <w:sz w:val="22"/>
              </w:rPr>
              <w:t xml:space="preserve">Time </w:t>
            </w:r>
          </w:p>
        </w:tc>
        <w:tc>
          <w:tcPr>
            <w:tcW w:w="498" w:type="pct"/>
            <w:gridSpan w:val="2"/>
            <w:tcBorders>
              <w:top w:val="single" w:sz="4" w:space="0" w:color="auto"/>
              <w:left w:val="nil"/>
              <w:bottom w:val="single" w:sz="12" w:space="0" w:color="auto"/>
              <w:right w:val="nil"/>
            </w:tcBorders>
            <w:shd w:val="clear" w:color="auto" w:fill="auto"/>
            <w:noWrap/>
            <w:hideMark/>
          </w:tcPr>
          <w:p w:rsidR="009533B6" w:rsidRPr="00A73F87" w:rsidRDefault="009533B6" w:rsidP="00C06AA9">
            <w:pPr>
              <w:spacing w:line="240" w:lineRule="auto"/>
              <w:rPr>
                <w:b/>
                <w:color w:val="000000"/>
                <w:sz w:val="22"/>
              </w:rPr>
            </w:pPr>
            <w:r w:rsidRPr="00A73F87">
              <w:rPr>
                <w:b/>
                <w:color w:val="000000"/>
                <w:sz w:val="22"/>
              </w:rPr>
              <w:t>Depth</w:t>
            </w:r>
          </w:p>
          <w:p w:rsidR="009533B6" w:rsidRPr="00A73F87" w:rsidRDefault="009533B6" w:rsidP="00C06AA9">
            <w:pPr>
              <w:spacing w:line="240" w:lineRule="auto"/>
              <w:rPr>
                <w:b/>
                <w:color w:val="000000"/>
                <w:sz w:val="22"/>
              </w:rPr>
            </w:pPr>
            <w:r w:rsidRPr="00A73F87">
              <w:rPr>
                <w:b/>
                <w:color w:val="000000"/>
                <w:sz w:val="22"/>
              </w:rPr>
              <w:t>(m)</w:t>
            </w:r>
          </w:p>
        </w:tc>
        <w:tc>
          <w:tcPr>
            <w:tcW w:w="819" w:type="pct"/>
            <w:tcBorders>
              <w:top w:val="single" w:sz="4" w:space="0" w:color="auto"/>
              <w:left w:val="nil"/>
              <w:bottom w:val="single" w:sz="12" w:space="0" w:color="auto"/>
              <w:right w:val="nil"/>
            </w:tcBorders>
            <w:shd w:val="clear" w:color="auto" w:fill="auto"/>
            <w:noWrap/>
            <w:hideMark/>
          </w:tcPr>
          <w:p w:rsidR="009533B6" w:rsidRPr="00A73F87" w:rsidRDefault="009533B6" w:rsidP="00C06AA9">
            <w:pPr>
              <w:spacing w:line="240" w:lineRule="auto"/>
              <w:rPr>
                <w:b/>
                <w:color w:val="000000"/>
                <w:sz w:val="22"/>
              </w:rPr>
            </w:pPr>
            <w:r w:rsidRPr="00A73F87">
              <w:rPr>
                <w:b/>
                <w:color w:val="000000"/>
                <w:sz w:val="22"/>
              </w:rPr>
              <w:t>NO</w:t>
            </w:r>
            <w:r w:rsidRPr="00A73F87">
              <w:rPr>
                <w:b/>
                <w:color w:val="000000"/>
                <w:sz w:val="22"/>
                <w:vertAlign w:val="subscript"/>
              </w:rPr>
              <w:t>3</w:t>
            </w:r>
            <w:r w:rsidRPr="00A73F87">
              <w:rPr>
                <w:b/>
                <w:color w:val="000000"/>
                <w:sz w:val="22"/>
                <w:vertAlign w:val="superscript"/>
              </w:rPr>
              <w:t>-</w:t>
            </w:r>
            <w:r w:rsidRPr="00A73F87">
              <w:rPr>
                <w:b/>
                <w:color w:val="000000"/>
                <w:sz w:val="22"/>
              </w:rPr>
              <w:t>+NO</w:t>
            </w:r>
            <w:r w:rsidRPr="00A73F87">
              <w:rPr>
                <w:b/>
                <w:color w:val="000000"/>
                <w:sz w:val="22"/>
                <w:vertAlign w:val="subscript"/>
              </w:rPr>
              <w:t>2</w:t>
            </w:r>
            <w:r w:rsidRPr="00A73F87">
              <w:rPr>
                <w:b/>
                <w:color w:val="000000"/>
                <w:sz w:val="22"/>
                <w:vertAlign w:val="superscript"/>
              </w:rPr>
              <w:t xml:space="preserve">-  </w:t>
            </w:r>
            <w:r w:rsidRPr="00A73F87">
              <w:rPr>
                <w:b/>
                <w:color w:val="000000"/>
                <w:sz w:val="22"/>
              </w:rPr>
              <w:t xml:space="preserve">(mg N </w:t>
            </w:r>
            <w:r w:rsidRPr="00A73F87">
              <w:rPr>
                <w:b/>
                <w:sz w:val="22"/>
              </w:rPr>
              <w:t>L</w:t>
            </w:r>
            <w:r w:rsidRPr="00A73F87">
              <w:rPr>
                <w:b/>
                <w:sz w:val="22"/>
                <w:vertAlign w:val="superscript"/>
              </w:rPr>
              <w:t>-1</w:t>
            </w:r>
            <w:r w:rsidRPr="00A73F87">
              <w:rPr>
                <w:b/>
                <w:color w:val="000000"/>
                <w:sz w:val="22"/>
              </w:rPr>
              <w:t>)</w:t>
            </w:r>
          </w:p>
        </w:tc>
        <w:tc>
          <w:tcPr>
            <w:tcW w:w="818" w:type="pct"/>
            <w:tcBorders>
              <w:top w:val="single" w:sz="4" w:space="0" w:color="auto"/>
              <w:left w:val="nil"/>
              <w:bottom w:val="single" w:sz="12" w:space="0" w:color="auto"/>
            </w:tcBorders>
            <w:shd w:val="clear" w:color="auto" w:fill="auto"/>
            <w:noWrap/>
            <w:hideMark/>
          </w:tcPr>
          <w:p w:rsidR="009533B6" w:rsidRPr="00A73F87" w:rsidRDefault="009533B6" w:rsidP="00C06AA9">
            <w:pPr>
              <w:spacing w:line="240" w:lineRule="auto"/>
              <w:rPr>
                <w:b/>
                <w:color w:val="000000"/>
                <w:sz w:val="22"/>
              </w:rPr>
            </w:pPr>
            <w:r w:rsidRPr="00A73F87">
              <w:rPr>
                <w:b/>
                <w:color w:val="000000"/>
                <w:sz w:val="22"/>
              </w:rPr>
              <w:t>PO</w:t>
            </w:r>
            <w:r w:rsidRPr="00A73F87">
              <w:rPr>
                <w:b/>
                <w:color w:val="000000"/>
                <w:sz w:val="22"/>
                <w:vertAlign w:val="subscript"/>
              </w:rPr>
              <w:t>4</w:t>
            </w:r>
            <w:r w:rsidRPr="00A73F87">
              <w:rPr>
                <w:b/>
                <w:color w:val="000000"/>
                <w:sz w:val="22"/>
                <w:vertAlign w:val="superscript"/>
              </w:rPr>
              <w:t>3-</w:t>
            </w:r>
            <w:r w:rsidRPr="00A73F87">
              <w:rPr>
                <w:b/>
                <w:color w:val="000000"/>
                <w:sz w:val="22"/>
              </w:rPr>
              <w:t>/P</w:t>
            </w:r>
            <w:r w:rsidRPr="00A73F87">
              <w:rPr>
                <w:b/>
                <w:color w:val="000000"/>
                <w:sz w:val="22"/>
                <w:vertAlign w:val="subscript"/>
              </w:rPr>
              <w:t xml:space="preserve">react </w:t>
            </w:r>
            <w:r w:rsidRPr="00A73F87">
              <w:rPr>
                <w:b/>
                <w:color w:val="000000"/>
                <w:sz w:val="22"/>
              </w:rPr>
              <w:t xml:space="preserve">(μg P </w:t>
            </w:r>
            <w:r w:rsidRPr="00A73F87">
              <w:rPr>
                <w:b/>
                <w:sz w:val="22"/>
              </w:rPr>
              <w:t>L</w:t>
            </w:r>
            <w:r w:rsidRPr="00A73F87">
              <w:rPr>
                <w:b/>
                <w:sz w:val="22"/>
                <w:vertAlign w:val="superscript"/>
              </w:rPr>
              <w:t>-1</w:t>
            </w:r>
            <w:r w:rsidRPr="00A73F87">
              <w:rPr>
                <w:b/>
                <w:color w:val="000000"/>
                <w:sz w:val="22"/>
              </w:rPr>
              <w:t>)</w:t>
            </w:r>
          </w:p>
        </w:tc>
        <w:tc>
          <w:tcPr>
            <w:tcW w:w="814" w:type="pct"/>
            <w:tcBorders>
              <w:top w:val="single" w:sz="4" w:space="0" w:color="auto"/>
              <w:left w:val="nil"/>
              <w:bottom w:val="single" w:sz="12" w:space="0" w:color="auto"/>
              <w:right w:val="nil"/>
            </w:tcBorders>
            <w:shd w:val="clear" w:color="auto" w:fill="auto"/>
            <w:noWrap/>
            <w:hideMark/>
          </w:tcPr>
          <w:p w:rsidR="009533B6" w:rsidRPr="00A73F87" w:rsidRDefault="009533B6" w:rsidP="00C06AA9">
            <w:pPr>
              <w:spacing w:line="240" w:lineRule="auto"/>
              <w:jc w:val="center"/>
              <w:rPr>
                <w:b/>
                <w:color w:val="000000"/>
                <w:sz w:val="22"/>
              </w:rPr>
            </w:pPr>
            <w:r w:rsidRPr="00A73F87">
              <w:rPr>
                <w:b/>
                <w:color w:val="000000"/>
                <w:sz w:val="22"/>
              </w:rPr>
              <w:t>TP</w:t>
            </w:r>
          </w:p>
          <w:p w:rsidR="009533B6" w:rsidRPr="00A73F87" w:rsidRDefault="009533B6" w:rsidP="00C06AA9">
            <w:pPr>
              <w:spacing w:line="240" w:lineRule="auto"/>
              <w:jc w:val="center"/>
              <w:rPr>
                <w:b/>
                <w:color w:val="000000"/>
                <w:sz w:val="22"/>
              </w:rPr>
            </w:pPr>
            <w:r w:rsidRPr="00A73F87">
              <w:rPr>
                <w:b/>
                <w:color w:val="000000"/>
                <w:sz w:val="22"/>
              </w:rPr>
              <w:t>(μg P</w:t>
            </w:r>
            <w:r w:rsidRPr="00A73F87">
              <w:rPr>
                <w:b/>
                <w:sz w:val="22"/>
              </w:rPr>
              <w:t xml:space="preserve"> L</w:t>
            </w:r>
            <w:r w:rsidRPr="00A73F87">
              <w:rPr>
                <w:b/>
                <w:sz w:val="22"/>
                <w:vertAlign w:val="superscript"/>
              </w:rPr>
              <w:t>-1</w:t>
            </w:r>
            <w:r w:rsidRPr="00A73F87">
              <w:rPr>
                <w:b/>
                <w:color w:val="000000"/>
                <w:sz w:val="22"/>
              </w:rPr>
              <w:t> )</w:t>
            </w:r>
          </w:p>
        </w:tc>
        <w:tc>
          <w:tcPr>
            <w:tcW w:w="803" w:type="pct"/>
            <w:tcBorders>
              <w:top w:val="single" w:sz="4" w:space="0" w:color="auto"/>
              <w:left w:val="nil"/>
              <w:bottom w:val="single" w:sz="12" w:space="0" w:color="auto"/>
              <w:right w:val="single" w:sz="4" w:space="0" w:color="auto"/>
            </w:tcBorders>
            <w:shd w:val="clear" w:color="auto" w:fill="auto"/>
            <w:noWrap/>
            <w:hideMark/>
          </w:tcPr>
          <w:p w:rsidR="009533B6" w:rsidRPr="00A73F87" w:rsidRDefault="009533B6" w:rsidP="00C06AA9">
            <w:pPr>
              <w:spacing w:line="240" w:lineRule="auto"/>
              <w:jc w:val="center"/>
              <w:rPr>
                <w:b/>
                <w:color w:val="000000"/>
                <w:sz w:val="22"/>
              </w:rPr>
            </w:pPr>
            <w:r w:rsidRPr="00A73F87">
              <w:rPr>
                <w:b/>
                <w:color w:val="000000"/>
                <w:sz w:val="22"/>
              </w:rPr>
              <w:t>Si</w:t>
            </w:r>
          </w:p>
          <w:p w:rsidR="009533B6" w:rsidRPr="00A73F87" w:rsidRDefault="009533B6" w:rsidP="00C06AA9">
            <w:pPr>
              <w:spacing w:line="240" w:lineRule="auto"/>
              <w:jc w:val="center"/>
              <w:rPr>
                <w:b/>
                <w:color w:val="000000"/>
                <w:sz w:val="22"/>
              </w:rPr>
            </w:pPr>
            <w:r w:rsidRPr="00A73F87">
              <w:rPr>
                <w:b/>
                <w:color w:val="000000"/>
                <w:sz w:val="22"/>
              </w:rPr>
              <w:t xml:space="preserve">(mg Si </w:t>
            </w:r>
            <w:r w:rsidRPr="00A73F87">
              <w:rPr>
                <w:b/>
                <w:sz w:val="22"/>
              </w:rPr>
              <w:t>L</w:t>
            </w:r>
            <w:r w:rsidRPr="00A73F87">
              <w:rPr>
                <w:b/>
                <w:sz w:val="22"/>
                <w:vertAlign w:val="superscript"/>
              </w:rPr>
              <w:t>-1</w:t>
            </w:r>
            <w:r w:rsidRPr="00A73F87">
              <w:rPr>
                <w:b/>
                <w:color w:val="000000"/>
                <w:sz w:val="22"/>
              </w:rPr>
              <w:t>)</w:t>
            </w:r>
          </w:p>
        </w:tc>
      </w:tr>
      <w:tr w:rsidR="009533B6" w:rsidRPr="00CC0AD3" w:rsidTr="00E93CF8">
        <w:trPr>
          <w:cantSplit/>
          <w:trHeight w:val="315"/>
        </w:trPr>
        <w:tc>
          <w:tcPr>
            <w:tcW w:w="654" w:type="pct"/>
            <w:vMerge w:val="restart"/>
            <w:tcBorders>
              <w:top w:val="single" w:sz="6" w:space="0" w:color="auto"/>
              <w:left w:val="single" w:sz="4" w:space="0" w:color="auto"/>
              <w:bottom w:val="nil"/>
              <w:right w:val="nil"/>
            </w:tcBorders>
            <w:shd w:val="clear" w:color="auto" w:fill="auto"/>
            <w:noWrap/>
            <w:hideMark/>
          </w:tcPr>
          <w:p w:rsidR="009533B6" w:rsidRPr="00CC0AD3" w:rsidRDefault="009533B6" w:rsidP="00C06AA9">
            <w:pPr>
              <w:spacing w:line="240" w:lineRule="auto"/>
              <w:rPr>
                <w:color w:val="000000"/>
              </w:rPr>
            </w:pPr>
            <w:r w:rsidRPr="00CC0AD3">
              <w:rPr>
                <w:color w:val="000000"/>
              </w:rPr>
              <w:t>C3</w:t>
            </w:r>
          </w:p>
        </w:tc>
        <w:tc>
          <w:tcPr>
            <w:tcW w:w="594" w:type="pct"/>
            <w:vMerge w:val="restart"/>
            <w:tcBorders>
              <w:top w:val="single" w:sz="6" w:space="0" w:color="auto"/>
              <w:left w:val="nil"/>
              <w:bottom w:val="nil"/>
              <w:right w:val="nil"/>
            </w:tcBorders>
            <w:shd w:val="clear" w:color="auto" w:fill="auto"/>
            <w:noWrap/>
            <w:hideMark/>
          </w:tcPr>
          <w:p w:rsidR="009533B6" w:rsidRPr="00CC0AD3" w:rsidRDefault="009533B6" w:rsidP="00C06AA9">
            <w:pPr>
              <w:spacing w:line="240" w:lineRule="auto"/>
              <w:rPr>
                <w:color w:val="000000"/>
              </w:rPr>
            </w:pPr>
            <w:r>
              <w:rPr>
                <w:color w:val="000000"/>
              </w:rPr>
              <w:t>08:00h</w:t>
            </w:r>
          </w:p>
        </w:tc>
        <w:tc>
          <w:tcPr>
            <w:tcW w:w="337" w:type="pct"/>
            <w:tcBorders>
              <w:top w:val="single" w:sz="6" w:space="0" w:color="auto"/>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980" w:type="pct"/>
            <w:gridSpan w:val="2"/>
            <w:tcBorders>
              <w:top w:val="single" w:sz="6" w:space="0" w:color="auto"/>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0.17</w:t>
            </w:r>
          </w:p>
        </w:tc>
        <w:tc>
          <w:tcPr>
            <w:tcW w:w="818" w:type="pct"/>
            <w:tcBorders>
              <w:top w:val="single" w:sz="6" w:space="0" w:color="auto"/>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814" w:type="pct"/>
            <w:tcBorders>
              <w:top w:val="single" w:sz="6" w:space="0" w:color="auto"/>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3</w:t>
            </w:r>
          </w:p>
        </w:tc>
        <w:tc>
          <w:tcPr>
            <w:tcW w:w="803" w:type="pct"/>
            <w:tcBorders>
              <w:top w:val="single" w:sz="6" w:space="0" w:color="auto"/>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0.38</w:t>
            </w:r>
          </w:p>
        </w:tc>
      </w:tr>
      <w:tr w:rsidR="009533B6" w:rsidRPr="00CC0AD3" w:rsidTr="00E93CF8">
        <w:trPr>
          <w:cantSplit/>
          <w:trHeight w:val="315"/>
        </w:trPr>
        <w:tc>
          <w:tcPr>
            <w:tcW w:w="654" w:type="pct"/>
            <w:vMerge/>
            <w:tcBorders>
              <w:top w:val="nil"/>
              <w:left w:val="single" w:sz="4" w:space="0" w:color="auto"/>
              <w:bottom w:val="nil"/>
              <w:right w:val="nil"/>
            </w:tcBorders>
            <w:hideMark/>
          </w:tcPr>
          <w:p w:rsidR="009533B6" w:rsidRPr="00CC0AD3" w:rsidRDefault="009533B6" w:rsidP="00C06AA9">
            <w:pPr>
              <w:spacing w:line="240" w:lineRule="auto"/>
              <w:rPr>
                <w:color w:val="000000"/>
              </w:rPr>
            </w:pPr>
          </w:p>
        </w:tc>
        <w:tc>
          <w:tcPr>
            <w:tcW w:w="594" w:type="pct"/>
            <w:vMerge/>
            <w:tcBorders>
              <w:top w:val="nil"/>
              <w:left w:val="nil"/>
              <w:bottom w:val="nil"/>
              <w:right w:val="nil"/>
            </w:tcBorders>
            <w:hideMark/>
          </w:tcPr>
          <w:p w:rsidR="009533B6" w:rsidRPr="00CC0AD3" w:rsidRDefault="009533B6" w:rsidP="00C06AA9">
            <w:pPr>
              <w:spacing w:line="240" w:lineRule="auto"/>
              <w:rPr>
                <w:color w:val="000000"/>
              </w:rPr>
            </w:pP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6</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0.15</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3</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0.41</w:t>
            </w:r>
          </w:p>
        </w:tc>
      </w:tr>
      <w:tr w:rsidR="009533B6" w:rsidRPr="00CC0AD3" w:rsidTr="00E93CF8">
        <w:trPr>
          <w:cantSplit/>
          <w:trHeight w:val="315"/>
        </w:trPr>
        <w:tc>
          <w:tcPr>
            <w:tcW w:w="654" w:type="pct"/>
            <w:vMerge/>
            <w:tcBorders>
              <w:top w:val="nil"/>
              <w:left w:val="single" w:sz="4" w:space="0" w:color="auto"/>
              <w:bottom w:val="nil"/>
              <w:right w:val="nil"/>
            </w:tcBorders>
            <w:hideMark/>
          </w:tcPr>
          <w:p w:rsidR="009533B6" w:rsidRPr="00CC0AD3" w:rsidRDefault="009533B6" w:rsidP="00C06AA9">
            <w:pPr>
              <w:spacing w:line="240" w:lineRule="auto"/>
              <w:rPr>
                <w:color w:val="000000"/>
              </w:rPr>
            </w:pPr>
          </w:p>
        </w:tc>
        <w:tc>
          <w:tcPr>
            <w:tcW w:w="594" w:type="pct"/>
            <w:vMerge/>
            <w:tcBorders>
              <w:top w:val="nil"/>
              <w:left w:val="nil"/>
              <w:bottom w:val="nil"/>
              <w:right w:val="nil"/>
            </w:tcBorders>
            <w:hideMark/>
          </w:tcPr>
          <w:p w:rsidR="009533B6" w:rsidRPr="00CC0AD3" w:rsidRDefault="009533B6" w:rsidP="00C06AA9">
            <w:pPr>
              <w:spacing w:line="240" w:lineRule="auto"/>
              <w:rPr>
                <w:color w:val="000000"/>
              </w:rPr>
            </w:pP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13</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0.16</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3</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0.43</w:t>
            </w:r>
          </w:p>
        </w:tc>
      </w:tr>
      <w:tr w:rsidR="009533B6" w:rsidRPr="00CC0AD3" w:rsidTr="00E93CF8">
        <w:trPr>
          <w:cantSplit/>
          <w:trHeight w:val="315"/>
        </w:trPr>
        <w:tc>
          <w:tcPr>
            <w:tcW w:w="654" w:type="pct"/>
            <w:vMerge/>
            <w:tcBorders>
              <w:top w:val="nil"/>
              <w:left w:val="single" w:sz="4" w:space="0" w:color="auto"/>
              <w:bottom w:val="nil"/>
              <w:right w:val="nil"/>
            </w:tcBorders>
            <w:hideMark/>
          </w:tcPr>
          <w:p w:rsidR="009533B6" w:rsidRPr="00CC0AD3" w:rsidRDefault="009533B6" w:rsidP="00C06AA9">
            <w:pPr>
              <w:spacing w:line="240" w:lineRule="auto"/>
              <w:rPr>
                <w:color w:val="000000"/>
              </w:rPr>
            </w:pPr>
          </w:p>
        </w:tc>
        <w:tc>
          <w:tcPr>
            <w:tcW w:w="594" w:type="pct"/>
            <w:vMerge/>
            <w:tcBorders>
              <w:top w:val="nil"/>
              <w:left w:val="nil"/>
              <w:bottom w:val="nil"/>
              <w:right w:val="nil"/>
            </w:tcBorders>
            <w:hideMark/>
          </w:tcPr>
          <w:p w:rsidR="009533B6" w:rsidRPr="00CC0AD3" w:rsidRDefault="009533B6" w:rsidP="00C06AA9">
            <w:pPr>
              <w:spacing w:line="240" w:lineRule="auto"/>
              <w:rPr>
                <w:color w:val="000000"/>
              </w:rPr>
            </w:pP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20</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0.17</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3</w:t>
            </w:r>
          </w:p>
        </w:tc>
        <w:tc>
          <w:tcPr>
            <w:tcW w:w="803" w:type="pct"/>
            <w:tcBorders>
              <w:top w:val="nil"/>
              <w:left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0.39</w:t>
            </w:r>
          </w:p>
        </w:tc>
      </w:tr>
      <w:tr w:rsidR="009533B6" w:rsidRPr="00CC0AD3" w:rsidTr="00E93CF8">
        <w:trPr>
          <w:cantSplit/>
          <w:trHeight w:val="315"/>
        </w:trPr>
        <w:tc>
          <w:tcPr>
            <w:tcW w:w="654" w:type="pct"/>
            <w:vMerge/>
            <w:tcBorders>
              <w:top w:val="nil"/>
              <w:left w:val="single" w:sz="4" w:space="0" w:color="auto"/>
              <w:bottom w:val="nil"/>
              <w:right w:val="nil"/>
            </w:tcBorders>
            <w:hideMark/>
          </w:tcPr>
          <w:p w:rsidR="009533B6" w:rsidRPr="00CC0AD3" w:rsidRDefault="009533B6" w:rsidP="00C06AA9">
            <w:pPr>
              <w:spacing w:line="240" w:lineRule="auto"/>
              <w:rPr>
                <w:color w:val="000000"/>
              </w:rPr>
            </w:pPr>
          </w:p>
        </w:tc>
        <w:tc>
          <w:tcPr>
            <w:tcW w:w="594" w:type="pct"/>
            <w:vMerge/>
            <w:tcBorders>
              <w:top w:val="nil"/>
              <w:left w:val="nil"/>
              <w:bottom w:val="nil"/>
              <w:right w:val="nil"/>
            </w:tcBorders>
            <w:hideMark/>
          </w:tcPr>
          <w:p w:rsidR="009533B6" w:rsidRPr="00CC0AD3" w:rsidRDefault="009533B6" w:rsidP="00C06AA9">
            <w:pPr>
              <w:spacing w:line="240" w:lineRule="auto"/>
              <w:rPr>
                <w:color w:val="000000"/>
              </w:rPr>
            </w:pP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30</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0.15</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3</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0.45</w:t>
            </w:r>
          </w:p>
        </w:tc>
      </w:tr>
      <w:tr w:rsidR="009533B6" w:rsidRPr="00CC0AD3" w:rsidTr="00E93CF8">
        <w:trPr>
          <w:cantSplit/>
          <w:trHeight w:val="315"/>
        </w:trPr>
        <w:tc>
          <w:tcPr>
            <w:tcW w:w="654" w:type="pct"/>
            <w:vMerge/>
            <w:tcBorders>
              <w:top w:val="nil"/>
              <w:left w:val="single" w:sz="4" w:space="0" w:color="auto"/>
              <w:bottom w:val="nil"/>
              <w:right w:val="nil"/>
            </w:tcBorders>
            <w:hideMark/>
          </w:tcPr>
          <w:p w:rsidR="009533B6" w:rsidRPr="00CC0AD3" w:rsidRDefault="009533B6" w:rsidP="00C06AA9">
            <w:pPr>
              <w:spacing w:line="240" w:lineRule="auto"/>
              <w:rPr>
                <w:color w:val="000000"/>
              </w:rPr>
            </w:pPr>
          </w:p>
        </w:tc>
        <w:tc>
          <w:tcPr>
            <w:tcW w:w="594" w:type="pct"/>
            <w:vMerge w:val="restart"/>
            <w:tcBorders>
              <w:top w:val="nil"/>
              <w:left w:val="nil"/>
              <w:bottom w:val="nil"/>
              <w:right w:val="nil"/>
            </w:tcBorders>
            <w:shd w:val="clear" w:color="auto" w:fill="auto"/>
            <w:noWrap/>
            <w:hideMark/>
          </w:tcPr>
          <w:p w:rsidR="009533B6" w:rsidRPr="00CC0AD3" w:rsidRDefault="009533B6" w:rsidP="00C06AA9">
            <w:pPr>
              <w:spacing w:line="240" w:lineRule="auto"/>
              <w:rPr>
                <w:color w:val="000000"/>
              </w:rPr>
            </w:pPr>
            <w:r>
              <w:rPr>
                <w:color w:val="000000"/>
              </w:rPr>
              <w:t>15:00h</w:t>
            </w: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0.18</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3</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0.46</w:t>
            </w:r>
          </w:p>
        </w:tc>
      </w:tr>
      <w:tr w:rsidR="009533B6" w:rsidRPr="00CC0AD3" w:rsidTr="00E93CF8">
        <w:trPr>
          <w:cantSplit/>
          <w:trHeight w:val="315"/>
        </w:trPr>
        <w:tc>
          <w:tcPr>
            <w:tcW w:w="654" w:type="pct"/>
            <w:vMerge/>
            <w:tcBorders>
              <w:top w:val="nil"/>
              <w:left w:val="single" w:sz="4" w:space="0" w:color="auto"/>
              <w:bottom w:val="nil"/>
              <w:right w:val="nil"/>
            </w:tcBorders>
            <w:hideMark/>
          </w:tcPr>
          <w:p w:rsidR="009533B6" w:rsidRPr="00CC0AD3" w:rsidRDefault="009533B6" w:rsidP="00C06AA9">
            <w:pPr>
              <w:spacing w:line="240" w:lineRule="auto"/>
              <w:rPr>
                <w:color w:val="000000"/>
              </w:rPr>
            </w:pPr>
          </w:p>
        </w:tc>
        <w:tc>
          <w:tcPr>
            <w:tcW w:w="594" w:type="pct"/>
            <w:vMerge/>
            <w:tcBorders>
              <w:top w:val="nil"/>
              <w:left w:val="nil"/>
              <w:bottom w:val="nil"/>
              <w:right w:val="nil"/>
            </w:tcBorders>
            <w:vAlign w:val="center"/>
            <w:hideMark/>
          </w:tcPr>
          <w:p w:rsidR="009533B6" w:rsidRPr="00CC0AD3" w:rsidRDefault="009533B6" w:rsidP="00C06AA9">
            <w:pPr>
              <w:spacing w:line="240" w:lineRule="auto"/>
              <w:rPr>
                <w:color w:val="000000"/>
              </w:rPr>
            </w:pP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6</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0.16</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2</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3</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0.43</w:t>
            </w:r>
          </w:p>
        </w:tc>
      </w:tr>
      <w:tr w:rsidR="009533B6" w:rsidRPr="00CC0AD3" w:rsidTr="00E93CF8">
        <w:trPr>
          <w:cantSplit/>
          <w:trHeight w:val="315"/>
        </w:trPr>
        <w:tc>
          <w:tcPr>
            <w:tcW w:w="654" w:type="pct"/>
            <w:vMerge/>
            <w:tcBorders>
              <w:top w:val="nil"/>
              <w:left w:val="single" w:sz="4" w:space="0" w:color="auto"/>
              <w:bottom w:val="nil"/>
              <w:right w:val="nil"/>
            </w:tcBorders>
            <w:hideMark/>
          </w:tcPr>
          <w:p w:rsidR="009533B6" w:rsidRPr="00CC0AD3" w:rsidRDefault="009533B6" w:rsidP="00C06AA9">
            <w:pPr>
              <w:spacing w:line="240" w:lineRule="auto"/>
              <w:rPr>
                <w:color w:val="000000"/>
              </w:rPr>
            </w:pPr>
          </w:p>
        </w:tc>
        <w:tc>
          <w:tcPr>
            <w:tcW w:w="594" w:type="pct"/>
            <w:vMerge/>
            <w:tcBorders>
              <w:top w:val="nil"/>
              <w:left w:val="nil"/>
              <w:bottom w:val="nil"/>
              <w:right w:val="nil"/>
            </w:tcBorders>
            <w:vAlign w:val="center"/>
            <w:hideMark/>
          </w:tcPr>
          <w:p w:rsidR="009533B6" w:rsidRPr="00CC0AD3" w:rsidRDefault="009533B6" w:rsidP="00C06AA9">
            <w:pPr>
              <w:spacing w:line="240" w:lineRule="auto"/>
              <w:rPr>
                <w:color w:val="000000"/>
              </w:rPr>
            </w:pP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13</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0.18</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3</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0.37</w:t>
            </w:r>
          </w:p>
        </w:tc>
      </w:tr>
      <w:tr w:rsidR="009533B6" w:rsidRPr="00CC0AD3" w:rsidTr="00E93CF8">
        <w:trPr>
          <w:cantSplit/>
          <w:trHeight w:val="315"/>
        </w:trPr>
        <w:tc>
          <w:tcPr>
            <w:tcW w:w="654" w:type="pct"/>
            <w:vMerge/>
            <w:tcBorders>
              <w:top w:val="nil"/>
              <w:left w:val="single" w:sz="4" w:space="0" w:color="auto"/>
              <w:bottom w:val="nil"/>
              <w:right w:val="nil"/>
            </w:tcBorders>
            <w:hideMark/>
          </w:tcPr>
          <w:p w:rsidR="009533B6" w:rsidRPr="00CC0AD3" w:rsidRDefault="009533B6" w:rsidP="00C06AA9">
            <w:pPr>
              <w:spacing w:line="240" w:lineRule="auto"/>
              <w:rPr>
                <w:color w:val="000000"/>
              </w:rPr>
            </w:pPr>
          </w:p>
        </w:tc>
        <w:tc>
          <w:tcPr>
            <w:tcW w:w="594" w:type="pct"/>
            <w:vMerge/>
            <w:tcBorders>
              <w:top w:val="nil"/>
              <w:left w:val="nil"/>
              <w:bottom w:val="nil"/>
              <w:right w:val="nil"/>
            </w:tcBorders>
            <w:vAlign w:val="center"/>
            <w:hideMark/>
          </w:tcPr>
          <w:p w:rsidR="009533B6" w:rsidRPr="00CC0AD3" w:rsidRDefault="009533B6" w:rsidP="00C06AA9">
            <w:pPr>
              <w:spacing w:line="240" w:lineRule="auto"/>
              <w:rPr>
                <w:color w:val="000000"/>
              </w:rPr>
            </w:pP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20</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0.16</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3</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0.4</w:t>
            </w:r>
          </w:p>
        </w:tc>
      </w:tr>
      <w:tr w:rsidR="009533B6" w:rsidRPr="00CC0AD3" w:rsidTr="00E93CF8">
        <w:trPr>
          <w:cantSplit/>
          <w:trHeight w:val="315"/>
        </w:trPr>
        <w:tc>
          <w:tcPr>
            <w:tcW w:w="654" w:type="pct"/>
            <w:vMerge/>
            <w:tcBorders>
              <w:top w:val="nil"/>
              <w:left w:val="single" w:sz="4" w:space="0" w:color="auto"/>
              <w:bottom w:val="nil"/>
              <w:right w:val="nil"/>
            </w:tcBorders>
            <w:hideMark/>
          </w:tcPr>
          <w:p w:rsidR="009533B6" w:rsidRPr="00CC0AD3" w:rsidRDefault="009533B6" w:rsidP="00C06AA9">
            <w:pPr>
              <w:spacing w:line="240" w:lineRule="auto"/>
              <w:rPr>
                <w:color w:val="000000"/>
              </w:rPr>
            </w:pPr>
          </w:p>
        </w:tc>
        <w:tc>
          <w:tcPr>
            <w:tcW w:w="594" w:type="pct"/>
            <w:vMerge/>
            <w:tcBorders>
              <w:top w:val="nil"/>
              <w:left w:val="nil"/>
              <w:bottom w:val="nil"/>
              <w:right w:val="nil"/>
            </w:tcBorders>
            <w:vAlign w:val="center"/>
            <w:hideMark/>
          </w:tcPr>
          <w:p w:rsidR="009533B6" w:rsidRPr="00CC0AD3" w:rsidRDefault="009533B6" w:rsidP="00C06AA9">
            <w:pPr>
              <w:spacing w:line="240" w:lineRule="auto"/>
              <w:rPr>
                <w:color w:val="000000"/>
              </w:rPr>
            </w:pP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30</w:t>
            </w:r>
          </w:p>
        </w:tc>
        <w:tc>
          <w:tcPr>
            <w:tcW w:w="980" w:type="pct"/>
            <w:gridSpan w:val="2"/>
            <w:tcBorders>
              <w:top w:val="nil"/>
              <w:left w:val="nil"/>
              <w:bottom w:val="single" w:sz="6" w:space="0" w:color="auto"/>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0.18</w:t>
            </w:r>
          </w:p>
        </w:tc>
        <w:tc>
          <w:tcPr>
            <w:tcW w:w="818" w:type="pct"/>
            <w:tcBorders>
              <w:top w:val="nil"/>
              <w:left w:val="nil"/>
              <w:bottom w:val="single" w:sz="6"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814" w:type="pct"/>
            <w:tcBorders>
              <w:top w:val="nil"/>
              <w:left w:val="nil"/>
              <w:bottom w:val="single" w:sz="6" w:space="0" w:color="auto"/>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2</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0.41</w:t>
            </w:r>
          </w:p>
        </w:tc>
      </w:tr>
      <w:tr w:rsidR="009533B6" w:rsidRPr="00CC0AD3" w:rsidTr="00E93CF8">
        <w:trPr>
          <w:cantSplit/>
          <w:trHeight w:val="315"/>
        </w:trPr>
        <w:tc>
          <w:tcPr>
            <w:tcW w:w="654" w:type="pct"/>
            <w:vMerge w:val="restart"/>
            <w:tcBorders>
              <w:top w:val="single" w:sz="6" w:space="0" w:color="auto"/>
              <w:left w:val="single" w:sz="4" w:space="0" w:color="auto"/>
              <w:bottom w:val="nil"/>
              <w:right w:val="nil"/>
            </w:tcBorders>
            <w:shd w:val="clear" w:color="auto" w:fill="auto"/>
            <w:noWrap/>
            <w:hideMark/>
          </w:tcPr>
          <w:p w:rsidR="009533B6" w:rsidRPr="00CC0AD3" w:rsidRDefault="009533B6" w:rsidP="00C06AA9">
            <w:pPr>
              <w:spacing w:line="240" w:lineRule="auto"/>
              <w:rPr>
                <w:color w:val="000000"/>
              </w:rPr>
            </w:pPr>
            <w:r w:rsidRPr="00CC0AD3">
              <w:rPr>
                <w:color w:val="000000"/>
              </w:rPr>
              <w:t>T0708</w:t>
            </w:r>
          </w:p>
        </w:tc>
        <w:tc>
          <w:tcPr>
            <w:tcW w:w="594" w:type="pct"/>
            <w:vMerge w:val="restart"/>
            <w:tcBorders>
              <w:top w:val="single" w:sz="6" w:space="0" w:color="auto"/>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Pr>
                <w:color w:val="000000"/>
              </w:rPr>
              <w:t>08:00h</w:t>
            </w:r>
          </w:p>
        </w:tc>
        <w:tc>
          <w:tcPr>
            <w:tcW w:w="337" w:type="pct"/>
            <w:tcBorders>
              <w:top w:val="single" w:sz="6" w:space="0" w:color="auto"/>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980" w:type="pct"/>
            <w:gridSpan w:val="2"/>
            <w:tcBorders>
              <w:top w:val="single" w:sz="6" w:space="0" w:color="auto"/>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0.12</w:t>
            </w:r>
          </w:p>
        </w:tc>
        <w:tc>
          <w:tcPr>
            <w:tcW w:w="818" w:type="pct"/>
            <w:tcBorders>
              <w:top w:val="single" w:sz="6" w:space="0" w:color="auto"/>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w:t>
            </w:r>
          </w:p>
        </w:tc>
        <w:tc>
          <w:tcPr>
            <w:tcW w:w="814" w:type="pct"/>
            <w:tcBorders>
              <w:top w:val="single" w:sz="6" w:space="0" w:color="auto"/>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6</w:t>
            </w:r>
          </w:p>
        </w:tc>
        <w:tc>
          <w:tcPr>
            <w:tcW w:w="803" w:type="pct"/>
            <w:tcBorders>
              <w:top w:val="single" w:sz="6" w:space="0" w:color="auto"/>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0.44</w:t>
            </w:r>
          </w:p>
        </w:tc>
      </w:tr>
      <w:tr w:rsidR="009533B6" w:rsidRPr="00CC0AD3" w:rsidTr="00E93CF8">
        <w:trPr>
          <w:cantSplit/>
          <w:trHeight w:val="315"/>
        </w:trPr>
        <w:tc>
          <w:tcPr>
            <w:tcW w:w="654" w:type="pct"/>
            <w:vMerge/>
            <w:tcBorders>
              <w:top w:val="nil"/>
              <w:left w:val="single" w:sz="4" w:space="0" w:color="auto"/>
              <w:bottom w:val="nil"/>
              <w:right w:val="nil"/>
            </w:tcBorders>
            <w:vAlign w:val="center"/>
            <w:hideMark/>
          </w:tcPr>
          <w:p w:rsidR="009533B6" w:rsidRPr="00CC0AD3" w:rsidRDefault="009533B6" w:rsidP="00C06AA9">
            <w:pPr>
              <w:spacing w:line="240" w:lineRule="auto"/>
              <w:rPr>
                <w:color w:val="000000"/>
              </w:rPr>
            </w:pPr>
          </w:p>
        </w:tc>
        <w:tc>
          <w:tcPr>
            <w:tcW w:w="594" w:type="pct"/>
            <w:vMerge/>
            <w:tcBorders>
              <w:top w:val="nil"/>
              <w:left w:val="nil"/>
              <w:bottom w:val="nil"/>
              <w:right w:val="nil"/>
            </w:tcBorders>
            <w:vAlign w:val="center"/>
            <w:hideMark/>
          </w:tcPr>
          <w:p w:rsidR="009533B6" w:rsidRPr="00CC0AD3" w:rsidRDefault="009533B6" w:rsidP="00C06AA9">
            <w:pPr>
              <w:spacing w:line="240" w:lineRule="auto"/>
              <w:rPr>
                <w:color w:val="000000"/>
              </w:rPr>
            </w:pP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5.5</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0.14</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3</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0.32</w:t>
            </w:r>
          </w:p>
        </w:tc>
      </w:tr>
      <w:tr w:rsidR="009533B6" w:rsidRPr="00CC0AD3" w:rsidTr="00E93CF8">
        <w:trPr>
          <w:cantSplit/>
          <w:trHeight w:val="315"/>
        </w:trPr>
        <w:tc>
          <w:tcPr>
            <w:tcW w:w="654" w:type="pct"/>
            <w:vMerge/>
            <w:tcBorders>
              <w:top w:val="nil"/>
              <w:left w:val="single" w:sz="4" w:space="0" w:color="auto"/>
              <w:bottom w:val="nil"/>
              <w:right w:val="nil"/>
            </w:tcBorders>
            <w:vAlign w:val="center"/>
            <w:hideMark/>
          </w:tcPr>
          <w:p w:rsidR="009533B6" w:rsidRPr="00CC0AD3" w:rsidRDefault="009533B6" w:rsidP="00C06AA9">
            <w:pPr>
              <w:spacing w:line="240" w:lineRule="auto"/>
              <w:rPr>
                <w:color w:val="000000"/>
              </w:rPr>
            </w:pPr>
          </w:p>
        </w:tc>
        <w:tc>
          <w:tcPr>
            <w:tcW w:w="594" w:type="pct"/>
            <w:vMerge/>
            <w:tcBorders>
              <w:top w:val="nil"/>
              <w:left w:val="nil"/>
              <w:bottom w:val="nil"/>
              <w:right w:val="nil"/>
            </w:tcBorders>
            <w:vAlign w:val="center"/>
            <w:hideMark/>
          </w:tcPr>
          <w:p w:rsidR="009533B6" w:rsidRPr="00CC0AD3" w:rsidRDefault="009533B6" w:rsidP="00C06AA9">
            <w:pPr>
              <w:spacing w:line="240" w:lineRule="auto"/>
              <w:rPr>
                <w:color w:val="000000"/>
              </w:rPr>
            </w:pP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8</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0.14</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4</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0.37</w:t>
            </w:r>
          </w:p>
        </w:tc>
      </w:tr>
      <w:tr w:rsidR="009533B6" w:rsidRPr="00CC0AD3" w:rsidTr="00E93CF8">
        <w:trPr>
          <w:cantSplit/>
          <w:trHeight w:val="315"/>
        </w:trPr>
        <w:tc>
          <w:tcPr>
            <w:tcW w:w="654" w:type="pct"/>
            <w:vMerge/>
            <w:tcBorders>
              <w:top w:val="nil"/>
              <w:left w:val="single" w:sz="4" w:space="0" w:color="auto"/>
              <w:bottom w:val="nil"/>
              <w:right w:val="nil"/>
            </w:tcBorders>
            <w:vAlign w:val="center"/>
            <w:hideMark/>
          </w:tcPr>
          <w:p w:rsidR="009533B6" w:rsidRPr="00CC0AD3" w:rsidRDefault="009533B6" w:rsidP="00C06AA9">
            <w:pPr>
              <w:spacing w:line="240" w:lineRule="auto"/>
              <w:rPr>
                <w:color w:val="000000"/>
              </w:rPr>
            </w:pPr>
          </w:p>
        </w:tc>
        <w:tc>
          <w:tcPr>
            <w:tcW w:w="594" w:type="pct"/>
            <w:vMerge/>
            <w:tcBorders>
              <w:top w:val="nil"/>
              <w:left w:val="nil"/>
              <w:bottom w:val="nil"/>
              <w:right w:val="nil"/>
            </w:tcBorders>
            <w:vAlign w:val="center"/>
            <w:hideMark/>
          </w:tcPr>
          <w:p w:rsidR="009533B6" w:rsidRPr="00CC0AD3" w:rsidRDefault="009533B6" w:rsidP="00C06AA9">
            <w:pPr>
              <w:spacing w:line="240" w:lineRule="auto"/>
              <w:rPr>
                <w:color w:val="000000"/>
              </w:rPr>
            </w:pP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11</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0.15</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4</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0.44</w:t>
            </w:r>
          </w:p>
        </w:tc>
      </w:tr>
      <w:tr w:rsidR="009533B6" w:rsidRPr="00CC0AD3" w:rsidTr="00E93CF8">
        <w:trPr>
          <w:cantSplit/>
          <w:trHeight w:val="315"/>
        </w:trPr>
        <w:tc>
          <w:tcPr>
            <w:tcW w:w="654" w:type="pct"/>
            <w:vMerge/>
            <w:tcBorders>
              <w:top w:val="nil"/>
              <w:left w:val="single" w:sz="4" w:space="0" w:color="auto"/>
              <w:bottom w:val="nil"/>
              <w:right w:val="nil"/>
            </w:tcBorders>
            <w:vAlign w:val="center"/>
            <w:hideMark/>
          </w:tcPr>
          <w:p w:rsidR="009533B6" w:rsidRPr="00CC0AD3" w:rsidRDefault="009533B6" w:rsidP="00C06AA9">
            <w:pPr>
              <w:spacing w:line="240" w:lineRule="auto"/>
              <w:rPr>
                <w:color w:val="000000"/>
              </w:rPr>
            </w:pPr>
          </w:p>
        </w:tc>
        <w:tc>
          <w:tcPr>
            <w:tcW w:w="594" w:type="pct"/>
            <w:vMerge/>
            <w:tcBorders>
              <w:top w:val="nil"/>
              <w:left w:val="nil"/>
              <w:bottom w:val="nil"/>
              <w:right w:val="nil"/>
            </w:tcBorders>
            <w:vAlign w:val="center"/>
            <w:hideMark/>
          </w:tcPr>
          <w:p w:rsidR="009533B6" w:rsidRPr="00CC0AD3" w:rsidRDefault="009533B6" w:rsidP="00C06AA9">
            <w:pPr>
              <w:spacing w:line="240" w:lineRule="auto"/>
              <w:rPr>
                <w:color w:val="000000"/>
              </w:rPr>
            </w:pP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14</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0.14</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3</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0.28</w:t>
            </w:r>
          </w:p>
        </w:tc>
      </w:tr>
      <w:tr w:rsidR="009533B6" w:rsidRPr="00CC0AD3" w:rsidTr="00E93CF8">
        <w:trPr>
          <w:cantSplit/>
          <w:trHeight w:val="315"/>
        </w:trPr>
        <w:tc>
          <w:tcPr>
            <w:tcW w:w="654" w:type="pct"/>
            <w:vMerge/>
            <w:tcBorders>
              <w:top w:val="nil"/>
              <w:left w:val="single" w:sz="4" w:space="0" w:color="auto"/>
              <w:bottom w:val="nil"/>
              <w:right w:val="nil"/>
            </w:tcBorders>
            <w:vAlign w:val="center"/>
            <w:hideMark/>
          </w:tcPr>
          <w:p w:rsidR="009533B6" w:rsidRPr="00CC0AD3" w:rsidRDefault="009533B6" w:rsidP="00C06AA9">
            <w:pPr>
              <w:spacing w:line="240" w:lineRule="auto"/>
              <w:rPr>
                <w:color w:val="000000"/>
              </w:rPr>
            </w:pPr>
          </w:p>
        </w:tc>
        <w:tc>
          <w:tcPr>
            <w:tcW w:w="594" w:type="pct"/>
            <w:vMerge/>
            <w:tcBorders>
              <w:top w:val="nil"/>
              <w:left w:val="nil"/>
              <w:bottom w:val="nil"/>
              <w:right w:val="nil"/>
            </w:tcBorders>
            <w:vAlign w:val="center"/>
            <w:hideMark/>
          </w:tcPr>
          <w:p w:rsidR="009533B6" w:rsidRPr="00CC0AD3" w:rsidRDefault="009533B6" w:rsidP="00C06AA9">
            <w:pPr>
              <w:spacing w:line="240" w:lineRule="auto"/>
              <w:rPr>
                <w:color w:val="000000"/>
              </w:rPr>
            </w:pP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20</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2</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0.3</w:t>
            </w:r>
          </w:p>
        </w:tc>
      </w:tr>
      <w:tr w:rsidR="009533B6" w:rsidRPr="00CC0AD3" w:rsidTr="00E93CF8">
        <w:trPr>
          <w:cantSplit/>
          <w:trHeight w:val="315"/>
        </w:trPr>
        <w:tc>
          <w:tcPr>
            <w:tcW w:w="654" w:type="pct"/>
            <w:vMerge/>
            <w:tcBorders>
              <w:top w:val="nil"/>
              <w:left w:val="single" w:sz="4" w:space="0" w:color="auto"/>
              <w:bottom w:val="nil"/>
              <w:right w:val="nil"/>
            </w:tcBorders>
            <w:vAlign w:val="center"/>
            <w:hideMark/>
          </w:tcPr>
          <w:p w:rsidR="009533B6" w:rsidRPr="00CC0AD3" w:rsidRDefault="009533B6" w:rsidP="00C06AA9">
            <w:pPr>
              <w:spacing w:line="240" w:lineRule="auto"/>
              <w:rPr>
                <w:color w:val="000000"/>
              </w:rPr>
            </w:pPr>
          </w:p>
        </w:tc>
        <w:tc>
          <w:tcPr>
            <w:tcW w:w="594" w:type="pct"/>
            <w:vMerge w:val="restar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Pr>
                <w:color w:val="000000"/>
              </w:rPr>
              <w:t>15:00h</w:t>
            </w: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0.12</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5</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0.58</w:t>
            </w:r>
          </w:p>
        </w:tc>
      </w:tr>
      <w:tr w:rsidR="009533B6" w:rsidRPr="00CC0AD3" w:rsidTr="00E93CF8">
        <w:trPr>
          <w:cantSplit/>
          <w:trHeight w:val="315"/>
        </w:trPr>
        <w:tc>
          <w:tcPr>
            <w:tcW w:w="654" w:type="pct"/>
            <w:vMerge/>
            <w:tcBorders>
              <w:top w:val="nil"/>
              <w:left w:val="single" w:sz="4" w:space="0" w:color="auto"/>
              <w:bottom w:val="nil"/>
              <w:right w:val="nil"/>
            </w:tcBorders>
            <w:vAlign w:val="center"/>
            <w:hideMark/>
          </w:tcPr>
          <w:p w:rsidR="009533B6" w:rsidRPr="00CC0AD3" w:rsidRDefault="009533B6" w:rsidP="00C06AA9">
            <w:pPr>
              <w:spacing w:line="240" w:lineRule="auto"/>
              <w:rPr>
                <w:color w:val="000000"/>
              </w:rPr>
            </w:pPr>
          </w:p>
        </w:tc>
        <w:tc>
          <w:tcPr>
            <w:tcW w:w="594" w:type="pct"/>
            <w:vMerge/>
            <w:tcBorders>
              <w:top w:val="nil"/>
              <w:left w:val="nil"/>
              <w:bottom w:val="nil"/>
              <w:right w:val="nil"/>
            </w:tcBorders>
            <w:vAlign w:val="center"/>
            <w:hideMark/>
          </w:tcPr>
          <w:p w:rsidR="009533B6" w:rsidRPr="00CC0AD3" w:rsidRDefault="009533B6" w:rsidP="00C06AA9">
            <w:pPr>
              <w:spacing w:line="240" w:lineRule="auto"/>
              <w:rPr>
                <w:color w:val="000000"/>
              </w:rPr>
            </w:pP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4</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0.04</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3</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0.6</w:t>
            </w:r>
          </w:p>
        </w:tc>
      </w:tr>
      <w:tr w:rsidR="009533B6" w:rsidRPr="00CC0AD3" w:rsidTr="00E93CF8">
        <w:trPr>
          <w:cantSplit/>
          <w:trHeight w:val="315"/>
        </w:trPr>
        <w:tc>
          <w:tcPr>
            <w:tcW w:w="654" w:type="pct"/>
            <w:vMerge/>
            <w:tcBorders>
              <w:top w:val="nil"/>
              <w:left w:val="single" w:sz="4" w:space="0" w:color="auto"/>
              <w:bottom w:val="nil"/>
              <w:right w:val="nil"/>
            </w:tcBorders>
            <w:vAlign w:val="center"/>
            <w:hideMark/>
          </w:tcPr>
          <w:p w:rsidR="009533B6" w:rsidRPr="00CC0AD3" w:rsidRDefault="009533B6" w:rsidP="00C06AA9">
            <w:pPr>
              <w:spacing w:line="240" w:lineRule="auto"/>
              <w:rPr>
                <w:color w:val="000000"/>
              </w:rPr>
            </w:pPr>
          </w:p>
        </w:tc>
        <w:tc>
          <w:tcPr>
            <w:tcW w:w="594" w:type="pct"/>
            <w:vMerge/>
            <w:tcBorders>
              <w:top w:val="nil"/>
              <w:left w:val="nil"/>
              <w:bottom w:val="nil"/>
              <w:right w:val="nil"/>
            </w:tcBorders>
            <w:vAlign w:val="center"/>
            <w:hideMark/>
          </w:tcPr>
          <w:p w:rsidR="009533B6" w:rsidRPr="00CC0AD3" w:rsidRDefault="009533B6" w:rsidP="00C06AA9">
            <w:pPr>
              <w:spacing w:line="240" w:lineRule="auto"/>
              <w:rPr>
                <w:color w:val="000000"/>
              </w:rPr>
            </w:pP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6</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0.04</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5</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0.58</w:t>
            </w:r>
          </w:p>
        </w:tc>
      </w:tr>
      <w:tr w:rsidR="009533B6" w:rsidRPr="00CC0AD3" w:rsidTr="00E93CF8">
        <w:trPr>
          <w:cantSplit/>
          <w:trHeight w:val="315"/>
        </w:trPr>
        <w:tc>
          <w:tcPr>
            <w:tcW w:w="654" w:type="pct"/>
            <w:vMerge/>
            <w:tcBorders>
              <w:top w:val="nil"/>
              <w:left w:val="single" w:sz="4" w:space="0" w:color="auto"/>
              <w:bottom w:val="nil"/>
              <w:right w:val="nil"/>
            </w:tcBorders>
            <w:vAlign w:val="center"/>
            <w:hideMark/>
          </w:tcPr>
          <w:p w:rsidR="009533B6" w:rsidRPr="00CC0AD3" w:rsidRDefault="009533B6" w:rsidP="00C06AA9">
            <w:pPr>
              <w:spacing w:line="240" w:lineRule="auto"/>
              <w:rPr>
                <w:color w:val="000000"/>
              </w:rPr>
            </w:pPr>
          </w:p>
        </w:tc>
        <w:tc>
          <w:tcPr>
            <w:tcW w:w="594" w:type="pct"/>
            <w:vMerge/>
            <w:tcBorders>
              <w:top w:val="nil"/>
              <w:left w:val="nil"/>
              <w:bottom w:val="nil"/>
              <w:right w:val="nil"/>
            </w:tcBorders>
            <w:vAlign w:val="center"/>
            <w:hideMark/>
          </w:tcPr>
          <w:p w:rsidR="009533B6" w:rsidRPr="00CC0AD3" w:rsidRDefault="009533B6" w:rsidP="00C06AA9">
            <w:pPr>
              <w:spacing w:line="240" w:lineRule="auto"/>
              <w:rPr>
                <w:color w:val="000000"/>
              </w:rPr>
            </w:pP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9.5</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3</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0.47</w:t>
            </w:r>
          </w:p>
        </w:tc>
      </w:tr>
      <w:tr w:rsidR="009533B6" w:rsidRPr="00CC0AD3" w:rsidTr="00E93CF8">
        <w:trPr>
          <w:cantSplit/>
          <w:trHeight w:val="315"/>
        </w:trPr>
        <w:tc>
          <w:tcPr>
            <w:tcW w:w="654" w:type="pct"/>
            <w:vMerge/>
            <w:tcBorders>
              <w:top w:val="nil"/>
              <w:left w:val="single" w:sz="4" w:space="0" w:color="auto"/>
              <w:bottom w:val="nil"/>
              <w:right w:val="nil"/>
            </w:tcBorders>
            <w:vAlign w:val="center"/>
            <w:hideMark/>
          </w:tcPr>
          <w:p w:rsidR="009533B6" w:rsidRPr="00CC0AD3" w:rsidRDefault="009533B6" w:rsidP="00C06AA9">
            <w:pPr>
              <w:spacing w:line="240" w:lineRule="auto"/>
              <w:rPr>
                <w:color w:val="000000"/>
              </w:rPr>
            </w:pPr>
          </w:p>
        </w:tc>
        <w:tc>
          <w:tcPr>
            <w:tcW w:w="594" w:type="pct"/>
            <w:vMerge/>
            <w:tcBorders>
              <w:top w:val="nil"/>
              <w:left w:val="nil"/>
              <w:bottom w:val="nil"/>
              <w:right w:val="nil"/>
            </w:tcBorders>
            <w:vAlign w:val="center"/>
            <w:hideMark/>
          </w:tcPr>
          <w:p w:rsidR="009533B6" w:rsidRPr="00CC0AD3" w:rsidRDefault="009533B6" w:rsidP="00C06AA9">
            <w:pPr>
              <w:spacing w:line="240" w:lineRule="auto"/>
              <w:rPr>
                <w:color w:val="000000"/>
              </w:rPr>
            </w:pPr>
          </w:p>
        </w:tc>
        <w:tc>
          <w:tcPr>
            <w:tcW w:w="337"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12</w:t>
            </w:r>
          </w:p>
        </w:tc>
        <w:tc>
          <w:tcPr>
            <w:tcW w:w="980" w:type="pct"/>
            <w:gridSpan w:val="2"/>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w:t>
            </w:r>
          </w:p>
        </w:tc>
        <w:tc>
          <w:tcPr>
            <w:tcW w:w="818" w:type="pct"/>
            <w:tcBorders>
              <w:top w:val="nil"/>
              <w:left w:val="nil"/>
              <w:bottom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w:t>
            </w:r>
          </w:p>
        </w:tc>
        <w:tc>
          <w:tcPr>
            <w:tcW w:w="814" w:type="pct"/>
            <w:tcBorders>
              <w:top w:val="nil"/>
              <w:left w:val="nil"/>
              <w:bottom w:val="nil"/>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3</w:t>
            </w:r>
          </w:p>
        </w:tc>
        <w:tc>
          <w:tcPr>
            <w:tcW w:w="803" w:type="pct"/>
            <w:tcBorders>
              <w:top w:val="nil"/>
              <w:left w:val="nil"/>
              <w:bottom w:val="nil"/>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0.28</w:t>
            </w:r>
          </w:p>
        </w:tc>
      </w:tr>
      <w:tr w:rsidR="009533B6" w:rsidRPr="00CC0AD3" w:rsidTr="00E93CF8">
        <w:trPr>
          <w:cantSplit/>
          <w:trHeight w:val="315"/>
        </w:trPr>
        <w:tc>
          <w:tcPr>
            <w:tcW w:w="654" w:type="pct"/>
            <w:vMerge/>
            <w:tcBorders>
              <w:top w:val="nil"/>
              <w:left w:val="single" w:sz="4" w:space="0" w:color="auto"/>
              <w:bottom w:val="single" w:sz="4" w:space="0" w:color="auto"/>
              <w:right w:val="nil"/>
            </w:tcBorders>
            <w:vAlign w:val="center"/>
            <w:hideMark/>
          </w:tcPr>
          <w:p w:rsidR="009533B6" w:rsidRPr="00CC0AD3" w:rsidRDefault="009533B6" w:rsidP="00C06AA9">
            <w:pPr>
              <w:spacing w:line="240" w:lineRule="auto"/>
              <w:rPr>
                <w:color w:val="000000"/>
              </w:rPr>
            </w:pPr>
          </w:p>
        </w:tc>
        <w:tc>
          <w:tcPr>
            <w:tcW w:w="594" w:type="pct"/>
            <w:vMerge/>
            <w:tcBorders>
              <w:top w:val="nil"/>
              <w:left w:val="nil"/>
              <w:bottom w:val="single" w:sz="4" w:space="0" w:color="auto"/>
              <w:right w:val="nil"/>
            </w:tcBorders>
            <w:vAlign w:val="center"/>
            <w:hideMark/>
          </w:tcPr>
          <w:p w:rsidR="009533B6" w:rsidRPr="00CC0AD3" w:rsidRDefault="009533B6" w:rsidP="00C06AA9">
            <w:pPr>
              <w:spacing w:line="240" w:lineRule="auto"/>
              <w:rPr>
                <w:color w:val="000000"/>
              </w:rPr>
            </w:pPr>
          </w:p>
        </w:tc>
        <w:tc>
          <w:tcPr>
            <w:tcW w:w="337" w:type="pct"/>
            <w:tcBorders>
              <w:top w:val="nil"/>
              <w:left w:val="nil"/>
              <w:bottom w:val="single" w:sz="4" w:space="0" w:color="auto"/>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20</w:t>
            </w:r>
          </w:p>
        </w:tc>
        <w:tc>
          <w:tcPr>
            <w:tcW w:w="980" w:type="pct"/>
            <w:gridSpan w:val="2"/>
            <w:tcBorders>
              <w:top w:val="nil"/>
              <w:left w:val="nil"/>
              <w:bottom w:val="single" w:sz="4" w:space="0" w:color="auto"/>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0.06</w:t>
            </w:r>
          </w:p>
        </w:tc>
        <w:tc>
          <w:tcPr>
            <w:tcW w:w="818" w:type="pct"/>
            <w:tcBorders>
              <w:top w:val="nil"/>
              <w:left w:val="nil"/>
              <w:bottom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w:t>
            </w:r>
          </w:p>
        </w:tc>
        <w:tc>
          <w:tcPr>
            <w:tcW w:w="814" w:type="pct"/>
            <w:tcBorders>
              <w:top w:val="nil"/>
              <w:left w:val="nil"/>
              <w:bottom w:val="single" w:sz="4" w:space="0" w:color="auto"/>
              <w:right w:val="nil"/>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4</w:t>
            </w:r>
          </w:p>
        </w:tc>
        <w:tc>
          <w:tcPr>
            <w:tcW w:w="803" w:type="pct"/>
            <w:tcBorders>
              <w:top w:val="nil"/>
              <w:left w:val="nil"/>
              <w:bottom w:val="single" w:sz="4" w:space="0" w:color="auto"/>
              <w:right w:val="single" w:sz="4" w:space="0" w:color="auto"/>
            </w:tcBorders>
            <w:shd w:val="clear" w:color="auto" w:fill="auto"/>
            <w:noWrap/>
            <w:vAlign w:val="center"/>
            <w:hideMark/>
          </w:tcPr>
          <w:p w:rsidR="009533B6" w:rsidRPr="00CC0AD3" w:rsidRDefault="009533B6" w:rsidP="00C06AA9">
            <w:pPr>
              <w:spacing w:line="240" w:lineRule="auto"/>
              <w:jc w:val="center"/>
              <w:rPr>
                <w:color w:val="000000"/>
              </w:rPr>
            </w:pPr>
            <w:r w:rsidRPr="00CC0AD3">
              <w:rPr>
                <w:color w:val="000000"/>
              </w:rPr>
              <w:t>0.18</w:t>
            </w:r>
          </w:p>
        </w:tc>
      </w:tr>
    </w:tbl>
    <w:p w:rsidR="009533B6" w:rsidRDefault="009533B6" w:rsidP="009533B6">
      <w:pPr>
        <w:spacing w:line="360" w:lineRule="auto"/>
        <w:jc w:val="both"/>
      </w:pPr>
    </w:p>
    <w:p w:rsidR="009533B6" w:rsidRDefault="009533B6" w:rsidP="009533B6">
      <w:pPr>
        <w:spacing w:line="360" w:lineRule="auto"/>
        <w:jc w:val="both"/>
      </w:pPr>
    </w:p>
    <w:p w:rsidR="002D2359" w:rsidRDefault="002D2359" w:rsidP="009533B6">
      <w:pPr>
        <w:spacing w:line="360" w:lineRule="auto"/>
        <w:jc w:val="both"/>
      </w:pPr>
    </w:p>
    <w:p w:rsidR="002D2359" w:rsidRDefault="002D2359" w:rsidP="009533B6">
      <w:pPr>
        <w:spacing w:line="360" w:lineRule="auto"/>
        <w:jc w:val="both"/>
      </w:pPr>
    </w:p>
    <w:p w:rsidR="00E64E45" w:rsidRDefault="00E64E45">
      <w:pPr>
        <w:spacing w:line="240" w:lineRule="auto"/>
      </w:pPr>
      <w:r>
        <w:br w:type="page"/>
      </w:r>
    </w:p>
    <w:p w:rsidR="002D2359" w:rsidRDefault="002D2359" w:rsidP="009533B6">
      <w:pPr>
        <w:spacing w:line="360" w:lineRule="auto"/>
        <w:jc w:val="both"/>
      </w:pPr>
    </w:p>
    <w:p w:rsidR="00CB0C75" w:rsidRDefault="00CB0C75" w:rsidP="00CB0C75">
      <w:pPr>
        <w:spacing w:line="360" w:lineRule="auto"/>
        <w:jc w:val="both"/>
        <w:rPr>
          <w:b/>
        </w:rPr>
      </w:pPr>
      <w:r>
        <w:rPr>
          <w:b/>
        </w:rPr>
        <w:t>Figure S1</w:t>
      </w:r>
    </w:p>
    <w:p w:rsidR="00CB0C75" w:rsidRPr="00CB0C75" w:rsidRDefault="00CB0C75" w:rsidP="003F6219">
      <w:pPr>
        <w:spacing w:line="360" w:lineRule="auto"/>
        <w:jc w:val="both"/>
        <w:rPr>
          <w:b/>
        </w:rPr>
      </w:pPr>
      <w:r w:rsidRPr="002E3211">
        <w:t>Diurnal variation in the vertical water temperature profiles</w:t>
      </w:r>
      <w:r w:rsidR="005162ED">
        <w:t xml:space="preserve"> (0 – 26 m</w:t>
      </w:r>
      <w:r>
        <w:t xml:space="preserve">) </w:t>
      </w:r>
      <w:r w:rsidRPr="002E3211">
        <w:t>from Lake Onego in March 2017</w:t>
      </w:r>
      <w:r w:rsidR="00CE540A">
        <w:t xml:space="preserve"> at the Ice Camp station. Each c</w:t>
      </w:r>
      <w:r w:rsidRPr="002E3211">
        <w:t>olor represents a different sampling day. The solid lines correspond to the morning sampling</w:t>
      </w:r>
      <w:r w:rsidR="003F6219">
        <w:t xml:space="preserve"> </w:t>
      </w:r>
      <w:r w:rsidR="003F6219" w:rsidRPr="001C3A3D">
        <w:t>between 0</w:t>
      </w:r>
      <w:r w:rsidR="005B3CAB">
        <w:t xml:space="preserve">8:00 - </w:t>
      </w:r>
      <w:r w:rsidR="003F6219" w:rsidRPr="001C3A3D">
        <w:t>0</w:t>
      </w:r>
      <w:r w:rsidR="005B3CAB">
        <w:t>9</w:t>
      </w:r>
      <w:r w:rsidR="003F6219" w:rsidRPr="001C3A3D">
        <w:t>:00 h</w:t>
      </w:r>
      <w:r w:rsidR="003F6219">
        <w:t xml:space="preserve"> and the </w:t>
      </w:r>
      <w:r w:rsidRPr="002E3211">
        <w:t xml:space="preserve">dashed lines to the </w:t>
      </w:r>
      <w:r w:rsidR="003F6219">
        <w:t>average temperature between</w:t>
      </w:r>
      <w:r w:rsidR="005162ED">
        <w:t xml:space="preserve"> </w:t>
      </w:r>
      <w:r w:rsidR="003F6219" w:rsidRPr="001C3A3D">
        <w:t>14:00 - 15:00 h for the afternoon (PM) measurements</w:t>
      </w:r>
      <w:r w:rsidR="003F6219">
        <w:t>.</w:t>
      </w:r>
    </w:p>
    <w:p w:rsidR="00CB0C75" w:rsidRDefault="00CB0C75" w:rsidP="009533B6">
      <w:pPr>
        <w:spacing w:line="360" w:lineRule="auto"/>
        <w:jc w:val="both"/>
        <w:rPr>
          <w:b/>
        </w:rPr>
      </w:pPr>
    </w:p>
    <w:p w:rsidR="00CB0C75" w:rsidRDefault="005B3CAB" w:rsidP="009533B6">
      <w:pPr>
        <w:spacing w:line="360" w:lineRule="auto"/>
        <w:jc w:val="both"/>
        <w:rPr>
          <w:b/>
        </w:rPr>
      </w:pPr>
      <w:r w:rsidRPr="005B3CAB">
        <w:rPr>
          <w:b/>
          <w:noProof/>
          <w:lang w:val="fr-CH" w:eastAsia="fr-CH"/>
        </w:rPr>
        <w:drawing>
          <wp:inline distT="0" distB="0" distL="0" distR="0">
            <wp:extent cx="5396865" cy="3373041"/>
            <wp:effectExtent l="0" t="0" r="0" b="0"/>
            <wp:docPr id="2" name="Picture 2" descr="C:\Users\suarezbo\Dropbox\Lake_Onego_data_June_2018\Raw_data\physical_data\Figure_s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arezbo\Dropbox\Lake_Onego_data_June_2018\Raw_data\physical_data\Figure_s2x.jpe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5396865" cy="3373041"/>
                    </a:xfrm>
                    <a:prstGeom prst="rect">
                      <a:avLst/>
                    </a:prstGeom>
                    <a:noFill/>
                    <a:ln>
                      <a:noFill/>
                    </a:ln>
                  </pic:spPr>
                </pic:pic>
              </a:graphicData>
            </a:graphic>
          </wp:inline>
        </w:drawing>
      </w:r>
    </w:p>
    <w:p w:rsidR="00CB0C75" w:rsidRDefault="00CB0C75">
      <w:pPr>
        <w:spacing w:line="240" w:lineRule="auto"/>
        <w:rPr>
          <w:b/>
        </w:rPr>
      </w:pPr>
      <w:r>
        <w:rPr>
          <w:b/>
        </w:rPr>
        <w:br w:type="page"/>
      </w:r>
    </w:p>
    <w:p w:rsidR="00CB0C75" w:rsidRDefault="00CB0C75" w:rsidP="009533B6">
      <w:pPr>
        <w:spacing w:line="360" w:lineRule="auto"/>
        <w:jc w:val="both"/>
        <w:rPr>
          <w:b/>
        </w:rPr>
      </w:pPr>
    </w:p>
    <w:p w:rsidR="002D2359" w:rsidRPr="00BF1441" w:rsidRDefault="002D2359" w:rsidP="009533B6">
      <w:pPr>
        <w:spacing w:line="360" w:lineRule="auto"/>
        <w:jc w:val="both"/>
        <w:rPr>
          <w:b/>
        </w:rPr>
      </w:pPr>
      <w:r w:rsidRPr="00BF1441">
        <w:rPr>
          <w:b/>
        </w:rPr>
        <w:t>Figure S</w:t>
      </w:r>
      <w:r w:rsidR="00CB0C75">
        <w:rPr>
          <w:b/>
        </w:rPr>
        <w:t>2</w:t>
      </w:r>
      <w:r w:rsidRPr="00BF1441">
        <w:rPr>
          <w:b/>
        </w:rPr>
        <w:t>.</w:t>
      </w:r>
    </w:p>
    <w:p w:rsidR="008D054B" w:rsidRPr="009D77B7" w:rsidRDefault="008D054B" w:rsidP="008D054B">
      <w:pPr>
        <w:pStyle w:val="Paragraph"/>
        <w:jc w:val="both"/>
      </w:pPr>
      <w:r w:rsidRPr="009D77B7">
        <w:t>The concentration of chlorophyll-a per unit area w</w:t>
      </w:r>
      <w:r>
        <w:t xml:space="preserve">as </w:t>
      </w:r>
      <w:r w:rsidRPr="009D77B7">
        <w:t>calculated at Zeu, Zm and at the maximum sampling depth (color scale) at each site and time</w:t>
      </w:r>
      <w:r>
        <w:t xml:space="preserve"> (line-type scale)</w:t>
      </w:r>
      <w:r w:rsidRPr="009D77B7">
        <w:t xml:space="preserve">. Chlorophyll-a depth distribution shows more differences between the day, with more chlorophyll in the morning that in the afternoon in winter, the opposite for the inshore side in spring and no dial variations at the open lake side in spring. </w:t>
      </w:r>
    </w:p>
    <w:p w:rsidR="002D2359" w:rsidRDefault="008D054B" w:rsidP="009533B6">
      <w:pPr>
        <w:spacing w:line="360" w:lineRule="auto"/>
        <w:jc w:val="both"/>
        <w:rPr>
          <w:lang w:val="en-US"/>
        </w:rPr>
      </w:pPr>
      <w:r>
        <w:rPr>
          <w:noProof/>
          <w:sz w:val="20"/>
          <w:szCs w:val="20"/>
          <w:lang w:val="fr-CH" w:eastAsia="fr-CH"/>
        </w:rPr>
        <w:drawing>
          <wp:inline distT="0" distB="0" distL="0" distR="0" wp14:anchorId="4A83C604" wp14:editId="3C50584D">
            <wp:extent cx="5396865" cy="254563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_9_chla.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6865" cy="2545637"/>
                    </a:xfrm>
                    <a:prstGeom prst="rect">
                      <a:avLst/>
                    </a:prstGeom>
                  </pic:spPr>
                </pic:pic>
              </a:graphicData>
            </a:graphic>
          </wp:inline>
        </w:drawing>
      </w:r>
    </w:p>
    <w:p w:rsidR="002D2359" w:rsidRDefault="002D2359" w:rsidP="009533B6">
      <w:pPr>
        <w:spacing w:line="360" w:lineRule="auto"/>
        <w:jc w:val="both"/>
      </w:pPr>
    </w:p>
    <w:p w:rsidR="009533B6" w:rsidRPr="00892372" w:rsidRDefault="009533B6" w:rsidP="009533B6"/>
    <w:p w:rsidR="00FE4713" w:rsidRDefault="00FE4713" w:rsidP="00B53205">
      <w:pPr>
        <w:pStyle w:val="Tabletitle"/>
      </w:pPr>
    </w:p>
    <w:sectPr w:rsidR="00FE4713" w:rsidSect="00074B81">
      <w:headerReference w:type="even" r:id="rId10"/>
      <w:headerReference w:type="default" r:id="rId11"/>
      <w:footerReference w:type="even" r:id="rId12"/>
      <w:footerReference w:type="default" r:id="rId13"/>
      <w:headerReference w:type="first" r:id="rId14"/>
      <w:footerReference w:type="first" r:id="rId15"/>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E00" w:rsidRDefault="00702E00" w:rsidP="00AF2C92">
      <w:r>
        <w:separator/>
      </w:r>
    </w:p>
  </w:endnote>
  <w:endnote w:type="continuationSeparator" w:id="0">
    <w:p w:rsidR="00702E00" w:rsidRDefault="00702E0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19" w:rsidRDefault="003F6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19" w:rsidRDefault="003F6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19" w:rsidRDefault="003F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E00" w:rsidRDefault="00702E00" w:rsidP="00AF2C92">
      <w:r>
        <w:separator/>
      </w:r>
    </w:p>
  </w:footnote>
  <w:footnote w:type="continuationSeparator" w:id="0">
    <w:p w:rsidR="00702E00" w:rsidRDefault="00702E00"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19" w:rsidRDefault="003F6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19" w:rsidRDefault="003F6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19" w:rsidRDefault="003F6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49"/>
    <w:rsid w:val="00001899"/>
    <w:rsid w:val="000049AD"/>
    <w:rsid w:val="0000681B"/>
    <w:rsid w:val="000133C0"/>
    <w:rsid w:val="00014C4E"/>
    <w:rsid w:val="00017107"/>
    <w:rsid w:val="000202E2"/>
    <w:rsid w:val="00022441"/>
    <w:rsid w:val="0002261E"/>
    <w:rsid w:val="00024839"/>
    <w:rsid w:val="00026871"/>
    <w:rsid w:val="00037A98"/>
    <w:rsid w:val="000427FB"/>
    <w:rsid w:val="000430EB"/>
    <w:rsid w:val="0004455E"/>
    <w:rsid w:val="00047CB5"/>
    <w:rsid w:val="00051FAA"/>
    <w:rsid w:val="000572A9"/>
    <w:rsid w:val="00061325"/>
    <w:rsid w:val="000733AC"/>
    <w:rsid w:val="00074B81"/>
    <w:rsid w:val="00074D22"/>
    <w:rsid w:val="00075081"/>
    <w:rsid w:val="0007528A"/>
    <w:rsid w:val="000811AB"/>
    <w:rsid w:val="00083C5F"/>
    <w:rsid w:val="0009172C"/>
    <w:rsid w:val="0009309F"/>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2C3F"/>
    <w:rsid w:val="00114ABE"/>
    <w:rsid w:val="00116023"/>
    <w:rsid w:val="00134A51"/>
    <w:rsid w:val="00135544"/>
    <w:rsid w:val="00140727"/>
    <w:rsid w:val="001412A1"/>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0E92"/>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9568F"/>
    <w:rsid w:val="002A3C42"/>
    <w:rsid w:val="002A5D75"/>
    <w:rsid w:val="002B1B1A"/>
    <w:rsid w:val="002B7228"/>
    <w:rsid w:val="002C53EE"/>
    <w:rsid w:val="002D2359"/>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3E56"/>
    <w:rsid w:val="00315713"/>
    <w:rsid w:val="0031686C"/>
    <w:rsid w:val="00316FE0"/>
    <w:rsid w:val="003204D2"/>
    <w:rsid w:val="0032605E"/>
    <w:rsid w:val="003275D1"/>
    <w:rsid w:val="00330B2A"/>
    <w:rsid w:val="00331E17"/>
    <w:rsid w:val="00333063"/>
    <w:rsid w:val="00333D3F"/>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6219"/>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62ED"/>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CAB"/>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0503"/>
    <w:rsid w:val="006A1B83"/>
    <w:rsid w:val="006A21CD"/>
    <w:rsid w:val="006A5918"/>
    <w:rsid w:val="006B21B2"/>
    <w:rsid w:val="006B31E4"/>
    <w:rsid w:val="006B4A4A"/>
    <w:rsid w:val="006C19B2"/>
    <w:rsid w:val="006C4409"/>
    <w:rsid w:val="006C5BB8"/>
    <w:rsid w:val="006C6936"/>
    <w:rsid w:val="006C7B01"/>
    <w:rsid w:val="006D08AD"/>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2E00"/>
    <w:rsid w:val="007035A4"/>
    <w:rsid w:val="00711799"/>
    <w:rsid w:val="00712B78"/>
    <w:rsid w:val="0071393B"/>
    <w:rsid w:val="00713EE2"/>
    <w:rsid w:val="007177FC"/>
    <w:rsid w:val="00720C5E"/>
    <w:rsid w:val="00721701"/>
    <w:rsid w:val="00725A58"/>
    <w:rsid w:val="00731835"/>
    <w:rsid w:val="007341F8"/>
    <w:rsid w:val="00734372"/>
    <w:rsid w:val="00734EB8"/>
    <w:rsid w:val="00735F8B"/>
    <w:rsid w:val="0074090B"/>
    <w:rsid w:val="00742D1F"/>
    <w:rsid w:val="00743EBA"/>
    <w:rsid w:val="00744C8E"/>
    <w:rsid w:val="0074707E"/>
    <w:rsid w:val="007516DC"/>
    <w:rsid w:val="007519FF"/>
    <w:rsid w:val="00752E58"/>
    <w:rsid w:val="00754B80"/>
    <w:rsid w:val="00761918"/>
    <w:rsid w:val="00762F03"/>
    <w:rsid w:val="0076413B"/>
    <w:rsid w:val="007648AE"/>
    <w:rsid w:val="00764BF8"/>
    <w:rsid w:val="0076514D"/>
    <w:rsid w:val="00773D59"/>
    <w:rsid w:val="00777D5A"/>
    <w:rsid w:val="00781003"/>
    <w:rsid w:val="007911FD"/>
    <w:rsid w:val="00793930"/>
    <w:rsid w:val="00793DD1"/>
    <w:rsid w:val="00794FEC"/>
    <w:rsid w:val="007A003E"/>
    <w:rsid w:val="007A1965"/>
    <w:rsid w:val="007A2ED1"/>
    <w:rsid w:val="007A3122"/>
    <w:rsid w:val="007A379C"/>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56A9A"/>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28F4"/>
    <w:rsid w:val="008B345D"/>
    <w:rsid w:val="008C1FC2"/>
    <w:rsid w:val="008C2980"/>
    <w:rsid w:val="008C4DD6"/>
    <w:rsid w:val="008C5AFB"/>
    <w:rsid w:val="008D054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4978"/>
    <w:rsid w:val="009170BE"/>
    <w:rsid w:val="0091721D"/>
    <w:rsid w:val="00920B55"/>
    <w:rsid w:val="009262C9"/>
    <w:rsid w:val="00930EB9"/>
    <w:rsid w:val="00933DC7"/>
    <w:rsid w:val="009418F4"/>
    <w:rsid w:val="00942BBC"/>
    <w:rsid w:val="00944180"/>
    <w:rsid w:val="00944AA0"/>
    <w:rsid w:val="00947DA2"/>
    <w:rsid w:val="00951177"/>
    <w:rsid w:val="009533B6"/>
    <w:rsid w:val="009673E8"/>
    <w:rsid w:val="00974DB8"/>
    <w:rsid w:val="00980661"/>
    <w:rsid w:val="0098093B"/>
    <w:rsid w:val="009876D4"/>
    <w:rsid w:val="009914A5"/>
    <w:rsid w:val="0099548E"/>
    <w:rsid w:val="00996456"/>
    <w:rsid w:val="00996A12"/>
    <w:rsid w:val="00997B0F"/>
    <w:rsid w:val="009A0CC3"/>
    <w:rsid w:val="009A0F3D"/>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2288"/>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3F87"/>
    <w:rsid w:val="00A746E2"/>
    <w:rsid w:val="00A81FF2"/>
    <w:rsid w:val="00A83904"/>
    <w:rsid w:val="00A90A79"/>
    <w:rsid w:val="00A96B30"/>
    <w:rsid w:val="00AA442D"/>
    <w:rsid w:val="00AA5082"/>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2DA6"/>
    <w:rsid w:val="00B077FA"/>
    <w:rsid w:val="00B127D7"/>
    <w:rsid w:val="00B13B0C"/>
    <w:rsid w:val="00B14408"/>
    <w:rsid w:val="00B1453A"/>
    <w:rsid w:val="00B20F82"/>
    <w:rsid w:val="00B25BD5"/>
    <w:rsid w:val="00B34079"/>
    <w:rsid w:val="00B35534"/>
    <w:rsid w:val="00B3793A"/>
    <w:rsid w:val="00B401BA"/>
    <w:rsid w:val="00B407E4"/>
    <w:rsid w:val="00B425B6"/>
    <w:rsid w:val="00B42A72"/>
    <w:rsid w:val="00B441AE"/>
    <w:rsid w:val="00B45A65"/>
    <w:rsid w:val="00B45F33"/>
    <w:rsid w:val="00B46D50"/>
    <w:rsid w:val="00B53170"/>
    <w:rsid w:val="00B53205"/>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1441"/>
    <w:rsid w:val="00BF4849"/>
    <w:rsid w:val="00BF4EA7"/>
    <w:rsid w:val="00BF6525"/>
    <w:rsid w:val="00C00EDB"/>
    <w:rsid w:val="00C02863"/>
    <w:rsid w:val="00C0383A"/>
    <w:rsid w:val="00C067FF"/>
    <w:rsid w:val="00C06AA9"/>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0EB"/>
    <w:rsid w:val="00C65B36"/>
    <w:rsid w:val="00C7292E"/>
    <w:rsid w:val="00C74E88"/>
    <w:rsid w:val="00C80924"/>
    <w:rsid w:val="00C8286B"/>
    <w:rsid w:val="00C87D32"/>
    <w:rsid w:val="00C947F8"/>
    <w:rsid w:val="00C9515F"/>
    <w:rsid w:val="00C963C5"/>
    <w:rsid w:val="00CA030C"/>
    <w:rsid w:val="00CA1F41"/>
    <w:rsid w:val="00CA32EE"/>
    <w:rsid w:val="00CA5771"/>
    <w:rsid w:val="00CA6A1A"/>
    <w:rsid w:val="00CB0C75"/>
    <w:rsid w:val="00CC1E75"/>
    <w:rsid w:val="00CC2E0E"/>
    <w:rsid w:val="00CC361C"/>
    <w:rsid w:val="00CC474B"/>
    <w:rsid w:val="00CC658C"/>
    <w:rsid w:val="00CC67BF"/>
    <w:rsid w:val="00CD0843"/>
    <w:rsid w:val="00CD4E31"/>
    <w:rsid w:val="00CD5A78"/>
    <w:rsid w:val="00CD7345"/>
    <w:rsid w:val="00CE372E"/>
    <w:rsid w:val="00CE540A"/>
    <w:rsid w:val="00CF0A1B"/>
    <w:rsid w:val="00CF19F6"/>
    <w:rsid w:val="00CF2F4F"/>
    <w:rsid w:val="00CF536D"/>
    <w:rsid w:val="00D02E9D"/>
    <w:rsid w:val="00D10CB8"/>
    <w:rsid w:val="00D12806"/>
    <w:rsid w:val="00D12D44"/>
    <w:rsid w:val="00D15018"/>
    <w:rsid w:val="00D158AC"/>
    <w:rsid w:val="00D1694C"/>
    <w:rsid w:val="00D20449"/>
    <w:rsid w:val="00D20F5E"/>
    <w:rsid w:val="00D23B76"/>
    <w:rsid w:val="00D24B4A"/>
    <w:rsid w:val="00D379A3"/>
    <w:rsid w:val="00D45FF3"/>
    <w:rsid w:val="00D512CF"/>
    <w:rsid w:val="00D528B9"/>
    <w:rsid w:val="00D53186"/>
    <w:rsid w:val="00D5487D"/>
    <w:rsid w:val="00D60140"/>
    <w:rsid w:val="00D6024A"/>
    <w:rsid w:val="00D608B5"/>
    <w:rsid w:val="00D640A6"/>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4E45"/>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1C00"/>
    <w:rsid w:val="00E939A0"/>
    <w:rsid w:val="00E93CF8"/>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33BE"/>
    <w:rsid w:val="00F04900"/>
    <w:rsid w:val="00F065A4"/>
    <w:rsid w:val="00F126B9"/>
    <w:rsid w:val="00F12715"/>
    <w:rsid w:val="00F144D5"/>
    <w:rsid w:val="00F146F0"/>
    <w:rsid w:val="00F15039"/>
    <w:rsid w:val="00F20FF3"/>
    <w:rsid w:val="00F2190B"/>
    <w:rsid w:val="00F228B5"/>
    <w:rsid w:val="00F2389C"/>
    <w:rsid w:val="00F25C67"/>
    <w:rsid w:val="00F27CD9"/>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551"/>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84EBB"/>
  <w14:defaultImageDpi w14:val="330"/>
  <w15:docId w15:val="{2DE84F78-9503-4CCA-8469-FE37468E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eGrid">
    <w:name w:val="Table Grid"/>
    <w:basedOn w:val="TableNormal"/>
    <w:uiPriority w:val="59"/>
    <w:rsid w:val="009533B6"/>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0430EB"/>
  </w:style>
  <w:style w:type="paragraph" w:styleId="HTMLPreformatted">
    <w:name w:val="HTML Preformatted"/>
    <w:basedOn w:val="Normal"/>
    <w:link w:val="HTMLPreformattedChar"/>
    <w:uiPriority w:val="99"/>
    <w:unhideWhenUsed/>
    <w:rsid w:val="0029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fr-CH" w:eastAsia="fr-CH"/>
    </w:rPr>
  </w:style>
  <w:style w:type="character" w:customStyle="1" w:styleId="HTMLPreformattedChar">
    <w:name w:val="HTML Preformatted Char"/>
    <w:basedOn w:val="DefaultParagraphFont"/>
    <w:link w:val="HTMLPreformatted"/>
    <w:uiPriority w:val="99"/>
    <w:rsid w:val="0029568F"/>
    <w:rPr>
      <w:rFonts w:ascii="Courier New" w:hAnsi="Courier New" w:cs="Courier New"/>
      <w:lang w:val="fr-CH" w:eastAsia="fr-CH"/>
    </w:rPr>
  </w:style>
  <w:style w:type="character" w:customStyle="1" w:styleId="gnkrckgcgsb">
    <w:name w:val="gnkrckgcgsb"/>
    <w:basedOn w:val="DefaultParagraphFont"/>
    <w:rsid w:val="0029568F"/>
  </w:style>
  <w:style w:type="paragraph" w:styleId="ListParagraph">
    <w:name w:val="List Paragraph"/>
    <w:basedOn w:val="Normal"/>
    <w:uiPriority w:val="34"/>
    <w:qFormat/>
    <w:rsid w:val="008D054B"/>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7668">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00348851">
      <w:bodyDiv w:val="1"/>
      <w:marLeft w:val="0"/>
      <w:marRight w:val="0"/>
      <w:marTop w:val="0"/>
      <w:marBottom w:val="0"/>
      <w:divBdr>
        <w:top w:val="none" w:sz="0" w:space="0" w:color="auto"/>
        <w:left w:val="none" w:sz="0" w:space="0" w:color="auto"/>
        <w:bottom w:val="none" w:sz="0" w:space="0" w:color="auto"/>
        <w:right w:val="none" w:sz="0" w:space="0" w:color="auto"/>
      </w:divBdr>
    </w:div>
    <w:div w:id="1042244124">
      <w:bodyDiv w:val="1"/>
      <w:marLeft w:val="0"/>
      <w:marRight w:val="0"/>
      <w:marTop w:val="0"/>
      <w:marBottom w:val="0"/>
      <w:divBdr>
        <w:top w:val="none" w:sz="0" w:space="0" w:color="auto"/>
        <w:left w:val="none" w:sz="0" w:space="0" w:color="auto"/>
        <w:bottom w:val="none" w:sz="0" w:space="0" w:color="auto"/>
        <w:right w:val="none" w:sz="0" w:space="0" w:color="auto"/>
      </w:divBdr>
    </w:div>
    <w:div w:id="1282104586">
      <w:bodyDiv w:val="1"/>
      <w:marLeft w:val="0"/>
      <w:marRight w:val="0"/>
      <w:marTop w:val="0"/>
      <w:marBottom w:val="0"/>
      <w:divBdr>
        <w:top w:val="none" w:sz="0" w:space="0" w:color="auto"/>
        <w:left w:val="none" w:sz="0" w:space="0" w:color="auto"/>
        <w:bottom w:val="none" w:sz="0" w:space="0" w:color="auto"/>
        <w:right w:val="none" w:sz="0" w:space="0" w:color="auto"/>
      </w:divBdr>
    </w:div>
    <w:div w:id="1769696095">
      <w:bodyDiv w:val="1"/>
      <w:marLeft w:val="0"/>
      <w:marRight w:val="0"/>
      <w:marTop w:val="0"/>
      <w:marBottom w:val="0"/>
      <w:divBdr>
        <w:top w:val="none" w:sz="0" w:space="0" w:color="auto"/>
        <w:left w:val="none" w:sz="0" w:space="0" w:color="auto"/>
        <w:bottom w:val="none" w:sz="0" w:space="0" w:color="auto"/>
        <w:right w:val="none" w:sz="0" w:space="0" w:color="auto"/>
      </w:divBdr>
    </w:div>
    <w:div w:id="19400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oTek\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3C506D-1CE4-44B2-B0A6-5DACC497D52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C57-11FD-4328-B7CD-2BA4E330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6</Pages>
  <Words>687</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Ena Suarez Bolanos</dc:creator>
  <cp:lastModifiedBy>Ena Suarez Bolanos</cp:lastModifiedBy>
  <cp:revision>2</cp:revision>
  <cp:lastPrinted>2011-07-22T14:54:00Z</cp:lastPrinted>
  <dcterms:created xsi:type="dcterms:W3CDTF">2018-11-09T16:08:00Z</dcterms:created>
  <dcterms:modified xsi:type="dcterms:W3CDTF">2018-11-09T16:08:00Z</dcterms:modified>
</cp:coreProperties>
</file>