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412A" w:rsidRPr="005F6E14" w:rsidRDefault="00F20EF8" w:rsidP="0057412A">
      <w:pPr>
        <w:pStyle w:val="Footnotes"/>
        <w:spacing w:line="480" w:lineRule="auto"/>
        <w:jc w:val="left"/>
        <w:rPr>
          <w:rFonts w:ascii="Calibri" w:eastAsia="ＭＳ 明朝" w:hAnsi="Calibri" w:cs="Times New Roman"/>
        </w:rPr>
      </w:pPr>
      <w:r w:rsidRPr="00F20EF8">
        <w:rPr>
          <w:rFonts w:ascii="Calibri" w:eastAsia="ＭＳ 明朝" w:hAnsi="Calibri" w:cs="Times New Roman"/>
          <w:noProof/>
        </w:rPr>
        <w:drawing>
          <wp:anchor distT="0" distB="0" distL="114300" distR="114300" simplePos="0" relativeHeight="251660288" behindDoc="0" locked="0" layoutInCell="1" allowOverlap="1" wp14:anchorId="13CAE318">
            <wp:simplePos x="0" y="0"/>
            <wp:positionH relativeFrom="column">
              <wp:posOffset>-65405</wp:posOffset>
            </wp:positionH>
            <wp:positionV relativeFrom="paragraph">
              <wp:posOffset>408305</wp:posOffset>
            </wp:positionV>
            <wp:extent cx="3087370" cy="2541270"/>
            <wp:effectExtent l="0" t="0" r="0" b="0"/>
            <wp:wrapThrough wrapText="bothSides">
              <wp:wrapPolygon edited="0">
                <wp:start x="8708" y="0"/>
                <wp:lineTo x="7908" y="972"/>
                <wp:lineTo x="7552" y="1511"/>
                <wp:lineTo x="5331" y="1727"/>
                <wp:lineTo x="5242" y="1943"/>
                <wp:lineTo x="6397" y="3454"/>
                <wp:lineTo x="5775" y="4210"/>
                <wp:lineTo x="5775" y="4750"/>
                <wp:lineTo x="6753" y="5181"/>
                <wp:lineTo x="5420" y="5937"/>
                <wp:lineTo x="4176" y="6693"/>
                <wp:lineTo x="3910" y="7232"/>
                <wp:lineTo x="2843" y="8636"/>
                <wp:lineTo x="1066" y="10363"/>
                <wp:lineTo x="800" y="10903"/>
                <wp:lineTo x="1066" y="11334"/>
                <wp:lineTo x="4265" y="12090"/>
                <wp:lineTo x="4265" y="13817"/>
                <wp:lineTo x="444" y="14465"/>
                <wp:lineTo x="444" y="15436"/>
                <wp:lineTo x="4265" y="15544"/>
                <wp:lineTo x="4265" y="17271"/>
                <wp:lineTo x="444" y="18891"/>
                <wp:lineTo x="444" y="19754"/>
                <wp:lineTo x="2666" y="20726"/>
                <wp:lineTo x="4265" y="20726"/>
                <wp:lineTo x="4265" y="21481"/>
                <wp:lineTo x="10573" y="21481"/>
                <wp:lineTo x="10662" y="21265"/>
                <wp:lineTo x="11107" y="20726"/>
                <wp:lineTo x="11906" y="18999"/>
                <wp:lineTo x="12439" y="17271"/>
                <wp:lineTo x="14927" y="16624"/>
                <wp:lineTo x="14838" y="15544"/>
                <wp:lineTo x="15727" y="15220"/>
                <wp:lineTo x="15816" y="14465"/>
                <wp:lineTo x="12706" y="13817"/>
                <wp:lineTo x="11995" y="12090"/>
                <wp:lineTo x="15283" y="12090"/>
                <wp:lineTo x="21502" y="11010"/>
                <wp:lineTo x="21502" y="2699"/>
                <wp:lineTo x="9596" y="1619"/>
                <wp:lineTo x="9596" y="864"/>
                <wp:lineTo x="9152" y="0"/>
                <wp:lineTo x="8708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D74" w:rsidRPr="0060425B">
        <w:rPr>
          <w:rFonts w:ascii="Times New Roman" w:eastAsia="ＭＳ 明朝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398DDCD6">
            <wp:simplePos x="0" y="0"/>
            <wp:positionH relativeFrom="column">
              <wp:posOffset>3174965</wp:posOffset>
            </wp:positionH>
            <wp:positionV relativeFrom="paragraph">
              <wp:posOffset>385513</wp:posOffset>
            </wp:positionV>
            <wp:extent cx="2480945" cy="2677160"/>
            <wp:effectExtent l="0" t="0" r="0" b="0"/>
            <wp:wrapTight wrapText="bothSides">
              <wp:wrapPolygon edited="0">
                <wp:start x="1990" y="512"/>
                <wp:lineTo x="1990" y="1435"/>
                <wp:lineTo x="3649" y="2357"/>
                <wp:lineTo x="4865" y="2357"/>
                <wp:lineTo x="1106" y="3586"/>
                <wp:lineTo x="885" y="3894"/>
                <wp:lineTo x="1659" y="3996"/>
                <wp:lineTo x="1548" y="6046"/>
                <wp:lineTo x="2654" y="7275"/>
                <wp:lineTo x="442" y="8915"/>
                <wp:lineTo x="0" y="9427"/>
                <wp:lineTo x="0" y="19571"/>
                <wp:lineTo x="7077" y="19571"/>
                <wp:lineTo x="16696" y="19366"/>
                <wp:lineTo x="18576" y="19264"/>
                <wp:lineTo x="18355" y="18751"/>
                <wp:lineTo x="19792" y="18751"/>
                <wp:lineTo x="21230" y="17829"/>
                <wp:lineTo x="21230" y="17009"/>
                <wp:lineTo x="18686" y="15472"/>
                <wp:lineTo x="18908" y="13833"/>
                <wp:lineTo x="18686" y="8915"/>
                <wp:lineTo x="15369" y="6968"/>
                <wp:lineTo x="15922" y="6046"/>
                <wp:lineTo x="16033" y="3996"/>
                <wp:lineTo x="16696" y="3279"/>
                <wp:lineTo x="16696" y="2767"/>
                <wp:lineTo x="16033" y="2357"/>
                <wp:lineTo x="16475" y="820"/>
                <wp:lineTo x="16475" y="512"/>
                <wp:lineTo x="1990" y="512"/>
              </wp:wrapPolygon>
            </wp:wrapTight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25B">
        <w:rPr>
          <w:rFonts w:ascii="Times New Roman" w:eastAsia="ＭＳ 明朝" w:hAnsi="Times New Roman" w:cs="Times New Roman" w:hint="eastAsia"/>
        </w:rPr>
        <w:t xml:space="preserve"> </w:t>
      </w:r>
      <w:r w:rsidR="0060425B" w:rsidRPr="005F6E14">
        <w:rPr>
          <w:rFonts w:ascii="Calibri" w:eastAsia="ＭＳ 明朝" w:hAnsi="Calibri" w:cs="Times New Roman"/>
        </w:rPr>
        <w:t>(</w:t>
      </w:r>
      <w:r w:rsidR="005F6E14">
        <w:rPr>
          <w:rFonts w:ascii="Calibri" w:eastAsia="ＭＳ 明朝" w:hAnsi="Calibri" w:cs="Times New Roman"/>
        </w:rPr>
        <w:t>a</w:t>
      </w:r>
      <w:r w:rsidR="0060425B" w:rsidRPr="005F6E14">
        <w:rPr>
          <w:rFonts w:ascii="Calibri" w:eastAsia="ＭＳ 明朝" w:hAnsi="Calibri" w:cs="Times New Roman"/>
        </w:rPr>
        <w:t>)</w:t>
      </w:r>
      <w:r w:rsidR="0057412A" w:rsidRPr="0057412A">
        <w:rPr>
          <w:rFonts w:ascii="Calibri" w:eastAsia="ＭＳ 明朝" w:hAnsi="Calibri" w:cs="Times New Roman"/>
        </w:rPr>
        <w:t xml:space="preserve"> </w:t>
      </w:r>
      <w:r w:rsidR="0057412A">
        <w:rPr>
          <w:rFonts w:ascii="Calibri" w:eastAsia="ＭＳ 明朝" w:hAnsi="Calibri" w:cs="Times New Roman"/>
        </w:rPr>
        <w:t xml:space="preserve">                                  </w:t>
      </w:r>
      <w:proofErr w:type="gramStart"/>
      <w:r w:rsidR="0057412A">
        <w:rPr>
          <w:rFonts w:ascii="Calibri" w:eastAsia="ＭＳ 明朝" w:hAnsi="Calibri" w:cs="Times New Roman"/>
        </w:rPr>
        <w:t xml:space="preserve">  </w:t>
      </w:r>
      <w:r w:rsidR="001B4CE6">
        <w:rPr>
          <w:rFonts w:ascii="Calibri" w:eastAsia="ＭＳ 明朝" w:hAnsi="Calibri" w:cs="Times New Roman"/>
        </w:rPr>
        <w:t xml:space="preserve"> </w:t>
      </w:r>
      <w:r w:rsidR="0057412A" w:rsidRPr="005F6E14">
        <w:rPr>
          <w:rFonts w:ascii="Calibri" w:eastAsia="ＭＳ 明朝" w:hAnsi="Calibri" w:cs="Times New Roman"/>
        </w:rPr>
        <w:t>(</w:t>
      </w:r>
      <w:proofErr w:type="gramEnd"/>
      <w:r w:rsidR="0057412A">
        <w:rPr>
          <w:rFonts w:ascii="Calibri" w:eastAsia="ＭＳ 明朝" w:hAnsi="Calibri" w:cs="Times New Roman"/>
        </w:rPr>
        <w:t>b</w:t>
      </w:r>
      <w:r w:rsidR="0057412A" w:rsidRPr="005F6E14">
        <w:rPr>
          <w:rFonts w:ascii="Calibri" w:eastAsia="ＭＳ 明朝" w:hAnsi="Calibri" w:cs="Times New Roman"/>
        </w:rPr>
        <w:t>)</w:t>
      </w:r>
    </w:p>
    <w:p w:rsidR="00295D79" w:rsidRPr="005F6E14" w:rsidRDefault="00295D79" w:rsidP="0060425B">
      <w:pPr>
        <w:pStyle w:val="Footnotes"/>
        <w:spacing w:line="480" w:lineRule="auto"/>
        <w:ind w:left="0" w:firstLine="0"/>
        <w:rPr>
          <w:rFonts w:ascii="Calibri" w:eastAsia="ＭＳ 明朝" w:hAnsi="Calibri" w:cs="Times New Roman"/>
        </w:rPr>
      </w:pPr>
    </w:p>
    <w:p w:rsidR="0060425B" w:rsidRDefault="0060425B" w:rsidP="0057412A">
      <w:pPr>
        <w:pStyle w:val="Footnotes"/>
        <w:spacing w:line="480" w:lineRule="auto"/>
        <w:rPr>
          <w:rFonts w:ascii="Times New Roman" w:eastAsia="ＭＳ 明朝" w:hAnsi="Times New Roman" w:cs="Times New Roman"/>
        </w:rPr>
      </w:pPr>
      <w:bookmarkStart w:id="0" w:name="_GoBack"/>
      <w:bookmarkEnd w:id="0"/>
    </w:p>
    <w:p w:rsidR="0060425B" w:rsidRDefault="0060425B" w:rsidP="0057412A">
      <w:pPr>
        <w:pStyle w:val="Footnotes"/>
        <w:spacing w:line="480" w:lineRule="auto"/>
        <w:rPr>
          <w:rFonts w:ascii="Times New Roman" w:eastAsia="ＭＳ 明朝" w:hAnsi="Times New Roman" w:cs="Times New Roman"/>
        </w:rPr>
      </w:pPr>
    </w:p>
    <w:p w:rsidR="0057412A" w:rsidRDefault="0057412A" w:rsidP="00720A2B">
      <w:pPr>
        <w:pStyle w:val="Footnotes"/>
        <w:spacing w:line="480" w:lineRule="auto"/>
        <w:rPr>
          <w:rFonts w:ascii="Times New Roman" w:eastAsia="ＭＳ 明朝" w:hAnsi="Times New Roman" w:cs="Times New Roman"/>
        </w:rPr>
      </w:pPr>
    </w:p>
    <w:p w:rsidR="0057412A" w:rsidRDefault="0057412A" w:rsidP="0057412A">
      <w:pPr>
        <w:pStyle w:val="Footnotes"/>
        <w:spacing w:line="480" w:lineRule="auto"/>
        <w:ind w:left="0" w:firstLine="0"/>
        <w:rPr>
          <w:rFonts w:ascii="Times New Roman" w:eastAsia="ＭＳ 明朝" w:hAnsi="Times New Roman" w:cs="Times New Roman"/>
        </w:rPr>
      </w:pPr>
    </w:p>
    <w:p w:rsidR="00720A2B" w:rsidRDefault="0060425B" w:rsidP="00720A2B">
      <w:pPr>
        <w:pStyle w:val="Footnotes"/>
        <w:spacing w:line="480" w:lineRule="auto"/>
        <w:rPr>
          <w:rFonts w:ascii="Times New Roman" w:eastAsia="ＭＳ 明朝" w:hAnsi="Times New Roman" w:cs="Times New Roman"/>
        </w:rPr>
      </w:pPr>
      <w:r>
        <w:rPr>
          <w:rFonts w:ascii="Times New Roman" w:eastAsia="ＭＳ 明朝" w:hAnsi="Times New Roman" w:cs="Times New Roman"/>
        </w:rPr>
        <w:t xml:space="preserve">Figure S1. </w:t>
      </w:r>
      <w:r w:rsidR="00937C8B">
        <w:rPr>
          <w:rFonts w:ascii="Times New Roman" w:eastAsia="ＭＳ 明朝" w:hAnsi="Times New Roman" w:cs="Times New Roman"/>
        </w:rPr>
        <w:t>Root</w:t>
      </w:r>
      <w:r w:rsidR="00F20EF8">
        <w:rPr>
          <w:rFonts w:ascii="Times New Roman" w:eastAsia="ＭＳ 明朝" w:hAnsi="Times New Roman" w:cs="Times New Roman"/>
        </w:rPr>
        <w:t xml:space="preserve"> </w:t>
      </w:r>
      <w:r w:rsidR="00937C8B">
        <w:rPr>
          <w:rFonts w:ascii="Times New Roman" w:eastAsia="ＭＳ 明朝" w:hAnsi="Times New Roman" w:cs="Times New Roman"/>
        </w:rPr>
        <w:t>box setup (a)</w:t>
      </w:r>
      <w:r w:rsidR="00720A2B">
        <w:rPr>
          <w:rFonts w:ascii="Times New Roman" w:eastAsia="ＭＳ 明朝" w:hAnsi="Times New Roman" w:cs="Times New Roman"/>
        </w:rPr>
        <w:t>,</w:t>
      </w:r>
      <w:r w:rsidR="00937C8B">
        <w:rPr>
          <w:rFonts w:ascii="Times New Roman" w:eastAsia="ＭＳ 明朝" w:hAnsi="Times New Roman" w:cs="Times New Roman"/>
        </w:rPr>
        <w:t xml:space="preserve"> and </w:t>
      </w:r>
      <w:r w:rsidR="00720A2B">
        <w:rPr>
          <w:rFonts w:ascii="Times New Roman" w:eastAsia="ＭＳ 明朝" w:hAnsi="Times New Roman" w:cs="Times New Roman"/>
        </w:rPr>
        <w:t xml:space="preserve">irrigation </w:t>
      </w:r>
      <w:r w:rsidR="00F20EF8">
        <w:rPr>
          <w:rFonts w:ascii="Times New Roman" w:eastAsia="ＭＳ 明朝" w:hAnsi="Times New Roman" w:cs="Times New Roman"/>
        </w:rPr>
        <w:t>method of</w:t>
      </w:r>
      <w:r w:rsidR="00720A2B">
        <w:rPr>
          <w:rFonts w:ascii="Times New Roman" w:eastAsia="ＭＳ 明朝" w:hAnsi="Times New Roman" w:cs="Times New Roman"/>
        </w:rPr>
        <w:t xml:space="preserve"> TI-SMF and BI-SMF (b). </w:t>
      </w:r>
    </w:p>
    <w:p w:rsidR="0060425B" w:rsidRPr="0060425B" w:rsidRDefault="005B5131" w:rsidP="0057412A">
      <w:pPr>
        <w:pStyle w:val="Footnotes"/>
        <w:spacing w:line="480" w:lineRule="auto"/>
        <w:rPr>
          <w:rFonts w:ascii="Times New Roman" w:eastAsia="ＭＳ 明朝" w:hAnsi="Times New Roman" w:cs="Times New Roman"/>
        </w:rPr>
      </w:pPr>
      <w:r>
        <w:rPr>
          <w:rFonts w:ascii="Times New Roman" w:hAnsi="Times New Roman" w:cs="Times New Roman"/>
          <w:lang w:eastAsia="en-GB"/>
        </w:rPr>
        <w:t>The t</w:t>
      </w:r>
      <w:r w:rsidR="00720A2B">
        <w:rPr>
          <w:rFonts w:ascii="Times New Roman" w:hAnsi="Times New Roman" w:cs="Times New Roman"/>
          <w:lang w:eastAsia="en-GB"/>
        </w:rPr>
        <w:t xml:space="preserve">wo </w:t>
      </w:r>
      <w:r w:rsidR="00937C8B" w:rsidRPr="005571A0">
        <w:rPr>
          <w:rFonts w:ascii="Times New Roman" w:hAnsi="Times New Roman" w:cs="Times New Roman"/>
          <w:lang w:eastAsia="en-GB"/>
        </w:rPr>
        <w:t>stainless steel rods</w:t>
      </w:r>
      <w:r w:rsidR="00937C8B">
        <w:rPr>
          <w:rFonts w:ascii="Times New Roman" w:eastAsia="ＭＳ 明朝" w:hAnsi="Times New Roman" w:cs="Times New Roman"/>
        </w:rPr>
        <w:t xml:space="preserve"> </w:t>
      </w:r>
      <w:r w:rsidR="00720A2B">
        <w:rPr>
          <w:rFonts w:ascii="Times New Roman" w:eastAsia="ＭＳ 明朝" w:hAnsi="Times New Roman" w:cs="Times New Roman"/>
        </w:rPr>
        <w:t xml:space="preserve">were </w:t>
      </w:r>
      <w:r>
        <w:rPr>
          <w:rFonts w:ascii="Times New Roman" w:eastAsia="ＭＳ 明朝" w:hAnsi="Times New Roman" w:cs="Times New Roman"/>
        </w:rPr>
        <w:t xml:space="preserve">equally </w:t>
      </w:r>
      <w:r w:rsidR="00937C8B" w:rsidRPr="005571A0">
        <w:rPr>
          <w:rFonts w:ascii="Times New Roman" w:hAnsi="Times New Roman" w:cs="Times New Roman"/>
          <w:lang w:eastAsia="en-GB"/>
        </w:rPr>
        <w:t xml:space="preserve">inserted into </w:t>
      </w:r>
      <w:r w:rsidR="00937C8B" w:rsidRPr="005571A0">
        <w:rPr>
          <w:rFonts w:ascii="Times New Roman" w:hAnsi="Times New Roman" w:cs="Times New Roman"/>
        </w:rPr>
        <w:t xml:space="preserve">the </w:t>
      </w:r>
      <w:r w:rsidR="00937C8B" w:rsidRPr="005571A0">
        <w:rPr>
          <w:rFonts w:ascii="Times New Roman" w:hAnsi="Times New Roman" w:cs="Times New Roman"/>
          <w:lang w:eastAsia="en-GB"/>
        </w:rPr>
        <w:t xml:space="preserve">side wall of </w:t>
      </w:r>
      <w:r w:rsidR="00937C8B" w:rsidRPr="005571A0">
        <w:rPr>
          <w:rFonts w:ascii="Times New Roman" w:hAnsi="Times New Roman" w:cs="Times New Roman"/>
        </w:rPr>
        <w:t xml:space="preserve">the </w:t>
      </w:r>
      <w:r w:rsidR="00937C8B" w:rsidRPr="005571A0">
        <w:rPr>
          <w:rFonts w:ascii="Times New Roman" w:hAnsi="Times New Roman" w:cs="Times New Roman"/>
          <w:lang w:eastAsia="en-GB"/>
        </w:rPr>
        <w:t>root box</w:t>
      </w:r>
      <w:r w:rsidR="00AD7F11">
        <w:rPr>
          <w:rFonts w:ascii="Times New Roman" w:hAnsi="Times New Roman" w:cs="Times New Roman"/>
          <w:lang w:eastAsia="en-GB"/>
        </w:rPr>
        <w:t xml:space="preserve">. The soil moisture contents (v/v %) were measured by </w:t>
      </w:r>
      <w:r w:rsidR="00AD7F11" w:rsidRPr="00AD7F11">
        <w:rPr>
          <w:rFonts w:ascii="Times New Roman" w:eastAsia="ＭＳ 明朝" w:hAnsi="Times New Roman" w:cs="Times New Roman"/>
        </w:rPr>
        <w:t xml:space="preserve">attaching the </w:t>
      </w:r>
      <w:r w:rsidR="00AD7F11" w:rsidRPr="005571A0">
        <w:rPr>
          <w:rFonts w:ascii="Times New Roman" w:hAnsi="Times New Roman" w:cs="Times New Roman"/>
        </w:rPr>
        <w:t>Time Domain Reflectometry (TDR; Tektronix Inc., Wilsonville, OR, USA)</w:t>
      </w:r>
      <w:r w:rsidR="00AD7F11" w:rsidRPr="00AD7F11">
        <w:rPr>
          <w:rFonts w:ascii="Times New Roman" w:eastAsia="ＭＳ 明朝" w:hAnsi="Times New Roman" w:cs="Times New Roman"/>
        </w:rPr>
        <w:t xml:space="preserve"> soil moisture meter to the pre-inserted </w:t>
      </w:r>
      <w:r>
        <w:rPr>
          <w:rFonts w:ascii="Times New Roman" w:eastAsia="ＭＳ 明朝" w:hAnsi="Times New Roman" w:cs="Times New Roman"/>
        </w:rPr>
        <w:t>rod</w:t>
      </w:r>
      <w:r w:rsidR="00AD7F11" w:rsidRPr="00AD7F11">
        <w:rPr>
          <w:rFonts w:ascii="Times New Roman" w:eastAsia="ＭＳ 明朝" w:hAnsi="Times New Roman" w:cs="Times New Roman"/>
        </w:rPr>
        <w:t>s</w:t>
      </w:r>
      <w:r w:rsidR="00504319">
        <w:rPr>
          <w:rFonts w:ascii="Times New Roman" w:eastAsia="ＭＳ 明朝" w:hAnsi="Times New Roman" w:cs="Times New Roman"/>
        </w:rPr>
        <w:t>.</w:t>
      </w:r>
      <w:r w:rsidR="00504319">
        <w:rPr>
          <w:rFonts w:ascii="Times New Roman" w:hAnsi="Times New Roman" w:cs="Times New Roman"/>
          <w:lang w:eastAsia="en-GB"/>
        </w:rPr>
        <w:t xml:space="preserve"> </w:t>
      </w:r>
      <w:r>
        <w:rPr>
          <w:rFonts w:ascii="Times New Roman" w:hAnsi="Times New Roman" w:cs="Times New Roman"/>
          <w:lang w:eastAsia="en-GB"/>
        </w:rPr>
        <w:t>W</w:t>
      </w:r>
      <w:r w:rsidR="00504319" w:rsidRPr="0054169D">
        <w:rPr>
          <w:rFonts w:ascii="Times New Roman" w:hAnsi="Times New Roman" w:cs="Times New Roman"/>
          <w:lang w:eastAsia="en-GB"/>
        </w:rPr>
        <w:t>ater was supplied from the top of the soil surface</w:t>
      </w:r>
      <w:r w:rsidR="00504319">
        <w:rPr>
          <w:rFonts w:ascii="Times New Roman" w:hAnsi="Times New Roman" w:cs="Times New Roman"/>
          <w:lang w:eastAsia="en-GB"/>
        </w:rPr>
        <w:t xml:space="preserve"> by using cup</w:t>
      </w:r>
      <w:r w:rsidRPr="005B5131">
        <w:rPr>
          <w:rFonts w:ascii="Times New Roman" w:hAnsi="Times New Roman" w:cs="Times New Roman"/>
          <w:lang w:eastAsia="en-GB"/>
        </w:rPr>
        <w:t xml:space="preserve"> </w:t>
      </w:r>
      <w:r>
        <w:rPr>
          <w:rFonts w:ascii="Times New Roman" w:hAnsi="Times New Roman" w:cs="Times New Roman"/>
          <w:lang w:eastAsia="en-GB"/>
        </w:rPr>
        <w:t xml:space="preserve">in </w:t>
      </w:r>
      <w:r w:rsidRPr="0054169D">
        <w:rPr>
          <w:rFonts w:ascii="Times New Roman" w:hAnsi="Times New Roman" w:cs="Times New Roman"/>
          <w:lang w:eastAsia="en-GB"/>
        </w:rPr>
        <w:t>TI-SMF</w:t>
      </w:r>
      <w:r>
        <w:rPr>
          <w:rFonts w:ascii="Times New Roman" w:hAnsi="Times New Roman" w:cs="Times New Roman"/>
          <w:lang w:eastAsia="en-GB"/>
        </w:rPr>
        <w:t>,</w:t>
      </w:r>
      <w:r w:rsidR="00504319">
        <w:rPr>
          <w:rFonts w:ascii="Times New Roman" w:hAnsi="Times New Roman" w:cs="Times New Roman"/>
          <w:lang w:eastAsia="en-GB"/>
        </w:rPr>
        <w:t xml:space="preserve"> </w:t>
      </w:r>
      <w:r>
        <w:rPr>
          <w:rFonts w:ascii="Times New Roman" w:hAnsi="Times New Roman" w:cs="Times New Roman"/>
          <w:lang w:eastAsia="en-GB"/>
        </w:rPr>
        <w:t xml:space="preserve">while </w:t>
      </w:r>
      <w:r w:rsidR="00504319">
        <w:rPr>
          <w:rFonts w:ascii="Times New Roman" w:hAnsi="Times New Roman" w:cs="Times New Roman"/>
          <w:lang w:eastAsia="en-GB"/>
        </w:rPr>
        <w:t xml:space="preserve">BI-SMF, water was supplied </w:t>
      </w:r>
      <w:r w:rsidR="00AD7F11" w:rsidRPr="0054169D">
        <w:rPr>
          <w:rFonts w:ascii="Times New Roman" w:hAnsi="Times New Roman" w:cs="Times New Roman"/>
          <w:lang w:eastAsia="en-GB"/>
        </w:rPr>
        <w:t xml:space="preserve">from </w:t>
      </w:r>
      <w:r>
        <w:rPr>
          <w:rFonts w:ascii="Times New Roman" w:hAnsi="Times New Roman" w:cs="Times New Roman"/>
          <w:lang w:eastAsia="en-GB"/>
        </w:rPr>
        <w:t xml:space="preserve">slit of </w:t>
      </w:r>
      <w:r w:rsidR="00AD7F11" w:rsidRPr="0054169D">
        <w:rPr>
          <w:rFonts w:ascii="Times New Roman" w:hAnsi="Times New Roman" w:cs="Times New Roman"/>
          <w:lang w:eastAsia="en-GB"/>
        </w:rPr>
        <w:t>the bottom of root box</w:t>
      </w:r>
      <w:r w:rsidR="00504319">
        <w:rPr>
          <w:rFonts w:ascii="Times New Roman" w:hAnsi="Times New Roman" w:cs="Times New Roman"/>
          <w:lang w:eastAsia="en-GB"/>
        </w:rPr>
        <w:t xml:space="preserve"> </w:t>
      </w:r>
      <w:r w:rsidR="00AD7F11" w:rsidRPr="0054169D">
        <w:rPr>
          <w:rFonts w:ascii="Times New Roman" w:hAnsi="Times New Roman" w:cs="Times New Roman"/>
          <w:lang w:eastAsia="en-GB"/>
        </w:rPr>
        <w:t xml:space="preserve">by using </w:t>
      </w:r>
      <w:r w:rsidR="00AD7F11" w:rsidRPr="0054169D">
        <w:rPr>
          <w:rFonts w:ascii="Times New Roman" w:hAnsi="Times New Roman" w:cs="Times New Roman"/>
        </w:rPr>
        <w:t xml:space="preserve">a </w:t>
      </w:r>
      <w:r w:rsidR="00AD7F11" w:rsidRPr="0054169D">
        <w:rPr>
          <w:rFonts w:ascii="Times New Roman" w:hAnsi="Times New Roman" w:cs="Times New Roman"/>
          <w:lang w:eastAsia="en-GB"/>
        </w:rPr>
        <w:t>syringe</w:t>
      </w:r>
      <w:r w:rsidR="00AD7F11" w:rsidRPr="0054169D">
        <w:rPr>
          <w:rFonts w:ascii="Times New Roman" w:hAnsi="Times New Roman" w:cs="Times New Roman" w:hint="eastAsia"/>
        </w:rPr>
        <w:t>.</w:t>
      </w:r>
    </w:p>
    <w:sectPr w:rsidR="0060425B" w:rsidRPr="0060425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DAB" w:rsidRDefault="00346DAB" w:rsidP="000601D4">
      <w:r>
        <w:separator/>
      </w:r>
    </w:p>
  </w:endnote>
  <w:endnote w:type="continuationSeparator" w:id="0">
    <w:p w:rsidR="00346DAB" w:rsidRDefault="00346DAB" w:rsidP="00060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Ｐゴシック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DAB" w:rsidRDefault="00346DAB" w:rsidP="000601D4">
      <w:r>
        <w:separator/>
      </w:r>
    </w:p>
  </w:footnote>
  <w:footnote w:type="continuationSeparator" w:id="0">
    <w:p w:rsidR="00346DAB" w:rsidRDefault="00346DAB" w:rsidP="000601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699"/>
    <w:rsid w:val="00054787"/>
    <w:rsid w:val="000601D4"/>
    <w:rsid w:val="00086976"/>
    <w:rsid w:val="000E345E"/>
    <w:rsid w:val="0012555B"/>
    <w:rsid w:val="00147419"/>
    <w:rsid w:val="001B4CE6"/>
    <w:rsid w:val="001C0CE0"/>
    <w:rsid w:val="00295D79"/>
    <w:rsid w:val="002D135F"/>
    <w:rsid w:val="002D5542"/>
    <w:rsid w:val="00307457"/>
    <w:rsid w:val="00324699"/>
    <w:rsid w:val="00346DAB"/>
    <w:rsid w:val="003C42B9"/>
    <w:rsid w:val="003D67CF"/>
    <w:rsid w:val="003F6C6D"/>
    <w:rsid w:val="00411EF3"/>
    <w:rsid w:val="00420B8C"/>
    <w:rsid w:val="004D21CC"/>
    <w:rsid w:val="00504319"/>
    <w:rsid w:val="0055766F"/>
    <w:rsid w:val="005651DD"/>
    <w:rsid w:val="0057412A"/>
    <w:rsid w:val="005904F4"/>
    <w:rsid w:val="005B5131"/>
    <w:rsid w:val="005C7139"/>
    <w:rsid w:val="005F6E14"/>
    <w:rsid w:val="0060425B"/>
    <w:rsid w:val="00662817"/>
    <w:rsid w:val="006D6A8D"/>
    <w:rsid w:val="00712FCA"/>
    <w:rsid w:val="00720A2B"/>
    <w:rsid w:val="0078462F"/>
    <w:rsid w:val="007C11F9"/>
    <w:rsid w:val="008150A4"/>
    <w:rsid w:val="008234F9"/>
    <w:rsid w:val="00835005"/>
    <w:rsid w:val="00872977"/>
    <w:rsid w:val="008A2C02"/>
    <w:rsid w:val="008B4C8B"/>
    <w:rsid w:val="00937C8B"/>
    <w:rsid w:val="00A00895"/>
    <w:rsid w:val="00A011C9"/>
    <w:rsid w:val="00A10065"/>
    <w:rsid w:val="00A26884"/>
    <w:rsid w:val="00A67499"/>
    <w:rsid w:val="00AB7440"/>
    <w:rsid w:val="00AC53F3"/>
    <w:rsid w:val="00AD7F11"/>
    <w:rsid w:val="00B12406"/>
    <w:rsid w:val="00B60A64"/>
    <w:rsid w:val="00B933FB"/>
    <w:rsid w:val="00BA048E"/>
    <w:rsid w:val="00C6108A"/>
    <w:rsid w:val="00C8151F"/>
    <w:rsid w:val="00D366F7"/>
    <w:rsid w:val="00D535E0"/>
    <w:rsid w:val="00D70F0B"/>
    <w:rsid w:val="00E06BA5"/>
    <w:rsid w:val="00EA4BEA"/>
    <w:rsid w:val="00EE13F5"/>
    <w:rsid w:val="00F120D4"/>
    <w:rsid w:val="00F20EF8"/>
    <w:rsid w:val="00F40386"/>
    <w:rsid w:val="00F63A6F"/>
    <w:rsid w:val="00F75BB4"/>
    <w:rsid w:val="00FD1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781A5041-52D1-C642-AE8B-28E28D1BC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2469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0601D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601D4"/>
  </w:style>
  <w:style w:type="paragraph" w:styleId="a5">
    <w:name w:val="footer"/>
    <w:basedOn w:val="a"/>
    <w:link w:val="a6"/>
    <w:uiPriority w:val="99"/>
    <w:unhideWhenUsed/>
    <w:rsid w:val="000601D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601D4"/>
  </w:style>
  <w:style w:type="paragraph" w:styleId="a7">
    <w:name w:val="Balloon Text"/>
    <w:basedOn w:val="a"/>
    <w:link w:val="a8"/>
    <w:uiPriority w:val="99"/>
    <w:semiHidden/>
    <w:unhideWhenUsed/>
    <w:rsid w:val="000601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601D4"/>
    <w:rPr>
      <w:rFonts w:asciiTheme="majorHAnsi" w:eastAsiaTheme="majorEastAsia" w:hAnsiTheme="majorHAnsi" w:cstheme="majorBidi"/>
      <w:sz w:val="18"/>
      <w:szCs w:val="18"/>
    </w:rPr>
  </w:style>
  <w:style w:type="paragraph" w:customStyle="1" w:styleId="Tabletitle">
    <w:name w:val="Table title"/>
    <w:basedOn w:val="a"/>
    <w:next w:val="a"/>
    <w:qFormat/>
    <w:rsid w:val="00307457"/>
    <w:pPr>
      <w:spacing w:before="240" w:line="360" w:lineRule="auto"/>
    </w:pPr>
    <w:rPr>
      <w:sz w:val="24"/>
      <w:szCs w:val="24"/>
    </w:rPr>
  </w:style>
  <w:style w:type="paragraph" w:customStyle="1" w:styleId="Footnotes">
    <w:name w:val="Footnotes"/>
    <w:basedOn w:val="a"/>
    <w:qFormat/>
    <w:rsid w:val="00307457"/>
    <w:pPr>
      <w:spacing w:before="120" w:line="360" w:lineRule="auto"/>
      <w:ind w:left="482" w:hanging="482"/>
      <w:contextualSpacing/>
    </w:pPr>
    <w:rPr>
      <w:sz w:val="24"/>
      <w:szCs w:val="24"/>
    </w:rPr>
  </w:style>
  <w:style w:type="character" w:styleId="a9">
    <w:name w:val="annotation reference"/>
    <w:basedOn w:val="a0"/>
    <w:semiHidden/>
    <w:unhideWhenUsed/>
    <w:rsid w:val="00307457"/>
    <w:rPr>
      <w:sz w:val="18"/>
      <w:szCs w:val="18"/>
    </w:rPr>
  </w:style>
  <w:style w:type="paragraph" w:styleId="aa">
    <w:name w:val="annotation text"/>
    <w:basedOn w:val="a"/>
    <w:link w:val="ab"/>
    <w:semiHidden/>
    <w:unhideWhenUsed/>
    <w:rsid w:val="00307457"/>
    <w:rPr>
      <w:sz w:val="24"/>
      <w:szCs w:val="24"/>
    </w:rPr>
  </w:style>
  <w:style w:type="character" w:customStyle="1" w:styleId="ab">
    <w:name w:val="コメント文字列 (文字)"/>
    <w:basedOn w:val="a0"/>
    <w:link w:val="aa"/>
    <w:semiHidden/>
    <w:rsid w:val="00307457"/>
    <w:rPr>
      <w:sz w:val="24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07457"/>
    <w:pPr>
      <w:jc w:val="left"/>
    </w:pPr>
    <w:rPr>
      <w:b/>
      <w:bCs/>
      <w:sz w:val="21"/>
      <w:szCs w:val="22"/>
    </w:rPr>
  </w:style>
  <w:style w:type="character" w:customStyle="1" w:styleId="ad">
    <w:name w:val="コメント内容 (文字)"/>
    <w:basedOn w:val="ab"/>
    <w:link w:val="ac"/>
    <w:uiPriority w:val="99"/>
    <w:semiHidden/>
    <w:rsid w:val="00307457"/>
    <w:rPr>
      <w:b/>
      <w:bCs/>
      <w:sz w:val="24"/>
      <w:szCs w:val="24"/>
    </w:rPr>
  </w:style>
  <w:style w:type="paragraph" w:customStyle="1" w:styleId="Figurecaption">
    <w:name w:val="Figure caption"/>
    <w:basedOn w:val="a"/>
    <w:next w:val="a"/>
    <w:qFormat/>
    <w:rsid w:val="00307457"/>
    <w:pPr>
      <w:spacing w:before="240" w:line="36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0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3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5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4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76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0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6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5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6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4A575B3-0080-694E-901E-D391A2AFE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91</Words>
  <Characters>430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</dc:creator>
  <cp:lastModifiedBy>仲田麻奈</cp:lastModifiedBy>
  <cp:revision>3</cp:revision>
  <cp:lastPrinted>2019-03-14T07:42:00Z</cp:lastPrinted>
  <dcterms:created xsi:type="dcterms:W3CDTF">2019-04-08T08:16:00Z</dcterms:created>
  <dcterms:modified xsi:type="dcterms:W3CDTF">2019-04-11T01:36:00Z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http://www.zotero.org/styles/chicago-fullnote-bibliography</vt:lpwstr>
  </property>
  <property fmtid="{D5CDD505-2E9C-101B-9397-08002B2CF9AE}" pid="11" name="Mendeley Recent Style Name 4_1">
    <vt:lpwstr>Chicago Manual of Style 17th edition (full note)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