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61EC1" w14:textId="79624429" w:rsidR="00671BB5" w:rsidRPr="00223DC8" w:rsidRDefault="00671BB5" w:rsidP="00671BB5">
      <w:pPr>
        <w:spacing w:after="200"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>Supplementary Information</w:t>
      </w:r>
      <w:r w:rsidRPr="00223DC8">
        <w:rPr>
          <w:rFonts w:ascii="Times New Roman" w:hAnsi="Times New Roman" w:cs="Times New Roman"/>
          <w:sz w:val="24"/>
          <w:szCs w:val="24"/>
        </w:rPr>
        <w:br/>
      </w:r>
      <w:r w:rsidRPr="00223DC8">
        <w:rPr>
          <w:rFonts w:ascii="Times New Roman" w:hAnsi="Times New Roman" w:cs="Times New Roman"/>
          <w:b/>
          <w:sz w:val="24"/>
          <w:szCs w:val="24"/>
        </w:rPr>
        <w:t>Title:</w:t>
      </w:r>
      <w:r w:rsidRPr="00223DC8">
        <w:rPr>
          <w:rFonts w:ascii="Times New Roman" w:hAnsi="Times New Roman" w:cs="Times New Roman"/>
          <w:sz w:val="24"/>
          <w:szCs w:val="24"/>
        </w:rPr>
        <w:t xml:space="preserve"> </w:t>
      </w:r>
      <w:r w:rsidR="00561F7E" w:rsidRPr="00561F7E">
        <w:rPr>
          <w:rFonts w:ascii="Times New Roman" w:hAnsi="Times New Roman" w:cs="Times New Roman"/>
          <w:color w:val="7030A0"/>
          <w:sz w:val="24"/>
          <w:szCs w:val="24"/>
        </w:rPr>
        <w:t>D</w:t>
      </w:r>
      <w:r w:rsidRPr="00561F7E">
        <w:rPr>
          <w:rFonts w:ascii="Times New Roman" w:hAnsi="Times New Roman" w:cs="Times New Roman"/>
          <w:color w:val="7030A0"/>
          <w:sz w:val="24"/>
          <w:szCs w:val="24"/>
        </w:rPr>
        <w:t xml:space="preserve">rivers </w:t>
      </w:r>
      <w:r w:rsidRPr="00223DC8">
        <w:rPr>
          <w:rFonts w:ascii="Times New Roman" w:hAnsi="Times New Roman" w:cs="Times New Roman"/>
          <w:sz w:val="24"/>
          <w:szCs w:val="24"/>
        </w:rPr>
        <w:t xml:space="preserve">of C cycling in three </w:t>
      </w:r>
      <w:r w:rsidRPr="00561F7E">
        <w:rPr>
          <w:rFonts w:ascii="Times New Roman" w:hAnsi="Times New Roman" w:cs="Times New Roman"/>
          <w:color w:val="7030A0"/>
          <w:sz w:val="24"/>
          <w:szCs w:val="24"/>
        </w:rPr>
        <w:t xml:space="preserve">arctic-alpine </w:t>
      </w:r>
      <w:r w:rsidRPr="00223DC8">
        <w:rPr>
          <w:rFonts w:ascii="Times New Roman" w:hAnsi="Times New Roman" w:cs="Times New Roman"/>
          <w:sz w:val="24"/>
          <w:szCs w:val="24"/>
        </w:rPr>
        <w:t>plant communities</w:t>
      </w:r>
    </w:p>
    <w:p w14:paraId="3AD6B1F2" w14:textId="77777777" w:rsidR="00671BB5" w:rsidRPr="00223DC8" w:rsidRDefault="00671BB5" w:rsidP="00671BB5">
      <w:pPr>
        <w:spacing w:after="20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 xml:space="preserve">Journal Arctic, Antarctic and </w:t>
      </w:r>
      <w:r w:rsidR="000C60FB">
        <w:rPr>
          <w:rFonts w:ascii="Times New Roman" w:hAnsi="Times New Roman" w:cs="Times New Roman"/>
          <w:b/>
          <w:sz w:val="24"/>
          <w:szCs w:val="24"/>
        </w:rPr>
        <w:t>A</w:t>
      </w:r>
      <w:r w:rsidRPr="00223DC8">
        <w:rPr>
          <w:rFonts w:ascii="Times New Roman" w:hAnsi="Times New Roman" w:cs="Times New Roman"/>
          <w:b/>
          <w:sz w:val="24"/>
          <w:szCs w:val="24"/>
        </w:rPr>
        <w:t xml:space="preserve">lpine </w:t>
      </w:r>
      <w:r w:rsidR="000C60FB">
        <w:rPr>
          <w:rFonts w:ascii="Times New Roman" w:hAnsi="Times New Roman" w:cs="Times New Roman"/>
          <w:b/>
          <w:sz w:val="24"/>
          <w:szCs w:val="24"/>
        </w:rPr>
        <w:t>R</w:t>
      </w:r>
      <w:r w:rsidRPr="00223DC8">
        <w:rPr>
          <w:rFonts w:ascii="Times New Roman" w:hAnsi="Times New Roman" w:cs="Times New Roman"/>
          <w:b/>
          <w:sz w:val="24"/>
          <w:szCs w:val="24"/>
        </w:rPr>
        <w:t xml:space="preserve">esearch </w:t>
      </w:r>
    </w:p>
    <w:p w14:paraId="597576F7" w14:textId="77777777" w:rsidR="007517A4" w:rsidRPr="00223DC8" w:rsidRDefault="00671BB5" w:rsidP="00787369">
      <w:pPr>
        <w:spacing w:after="0" w:line="480" w:lineRule="auto"/>
        <w:outlineLvl w:val="0"/>
        <w:rPr>
          <w:rStyle w:val="Hyperlink"/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 xml:space="preserve">Authors: </w:t>
      </w:r>
      <w:r w:rsidRPr="00223DC8">
        <w:rPr>
          <w:rFonts w:ascii="Times New Roman" w:hAnsi="Times New Roman" w:cs="Times New Roman"/>
          <w:sz w:val="24"/>
          <w:szCs w:val="24"/>
        </w:rPr>
        <w:t xml:space="preserve">Mia Vedel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Sørensen</w:t>
      </w:r>
      <w:proofErr w:type="spellEnd"/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223D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Bente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 Jessen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Graae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, Aimee Classen, Brian J.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Enquist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, Richard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Strimbeck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br/>
      </w:r>
      <w:r w:rsidRPr="00223DC8">
        <w:rPr>
          <w:rFonts w:ascii="Times New Roman" w:hAnsi="Times New Roman" w:cs="Times New Roman"/>
          <w:b/>
          <w:sz w:val="24"/>
          <w:szCs w:val="24"/>
        </w:rPr>
        <w:t>CORRESPONDING AUTHOR phone and email:</w:t>
      </w:r>
      <w:r w:rsidRPr="00223DC8">
        <w:rPr>
          <w:rFonts w:ascii="Times New Roman" w:hAnsi="Times New Roman" w:cs="Times New Roman"/>
          <w:sz w:val="24"/>
          <w:szCs w:val="24"/>
        </w:rPr>
        <w:br/>
        <w:t xml:space="preserve">*Mia Vedel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Sørensen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, +47 46653944, email: </w:t>
      </w:r>
      <w:hyperlink r:id="rId6" w:history="1">
        <w:r w:rsidRPr="00223DC8">
          <w:rPr>
            <w:rStyle w:val="Hyperlink"/>
            <w:rFonts w:ascii="Times New Roman" w:hAnsi="Times New Roman" w:cs="Times New Roman"/>
            <w:sz w:val="24"/>
            <w:szCs w:val="24"/>
          </w:rPr>
          <w:t>miavedelsorensen@gmail.com</w:t>
        </w:r>
      </w:hyperlink>
    </w:p>
    <w:p w14:paraId="0A61CAB5" w14:textId="77777777" w:rsidR="00223DC8" w:rsidRPr="00223DC8" w:rsidRDefault="00223DC8" w:rsidP="00671BB5">
      <w:pPr>
        <w:spacing w:after="200" w:line="480" w:lineRule="auto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64AA4796" w14:textId="77777777" w:rsidR="00223DC8" w:rsidRPr="00223DC8" w:rsidRDefault="00223DC8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14:paraId="73892A6B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702D3E68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noProof/>
          <w:sz w:val="24"/>
          <w:szCs w:val="24"/>
          <w:lang w:val="nb-NO" w:eastAsia="nb-NO"/>
        </w:rPr>
        <w:drawing>
          <wp:inline distT="0" distB="0" distL="0" distR="0" wp14:anchorId="04542E5F" wp14:editId="2C83B16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pling design_17-01-18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1F95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6F885E15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>Figure S1</w:t>
      </w:r>
      <w:r w:rsidRPr="00223DC8">
        <w:rPr>
          <w:rFonts w:ascii="Times New Roman" w:hAnsi="Times New Roman" w:cs="Times New Roman"/>
          <w:sz w:val="24"/>
          <w:szCs w:val="24"/>
        </w:rPr>
        <w:t xml:space="preserve">: Sampling design and location of study area. In Dovre Mountains, Central Norway, we sampled in six blocks within each of a shrub, meadow and heath community. The sampling design of this study was part of a larger experiment that included herbivore 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exclosure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 (E) and willow transplant (T) treatments. Carbon fluxes, microclimate, and leaf traits were measured on control plots, above-ground C to N ratio was measured in harvest plots, and root biomass, microbial activity and pH was measured in samples from a separate soil pit. </w:t>
      </w:r>
    </w:p>
    <w:p w14:paraId="5D8E4C5B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37141B4C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967FD17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  <w:sectPr w:rsidR="00223DC8" w:rsidRPr="00223DC8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56523F6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223DC8">
        <w:rPr>
          <w:rFonts w:ascii="Times New Roman" w:hAnsi="Times New Roman" w:cs="Times New Roman"/>
          <w:sz w:val="24"/>
          <w:szCs w:val="24"/>
        </w:rPr>
        <w:t>: Effects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(µmol m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nb-NO"/>
        </w:rPr>
        <w:t>-2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s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nb-NO"/>
        </w:rPr>
        <w:t>-1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) SD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nb-NO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>of each variable in full models within community. Explanatory variables were z-standardized (x- mean(x))/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(x)) so </w:t>
      </w:r>
      <w:proofErr w:type="gramStart"/>
      <w:r w:rsidRPr="00223DC8">
        <w:rPr>
          <w:rFonts w:ascii="Times New Roman" w:hAnsi="Times New Roman" w:cs="Times New Roman"/>
          <w:sz w:val="24"/>
          <w:szCs w:val="24"/>
        </w:rPr>
        <w:t>one unit</w:t>
      </w:r>
      <w:proofErr w:type="gramEnd"/>
      <w:r w:rsidRPr="00223DC8">
        <w:rPr>
          <w:rFonts w:ascii="Times New Roman" w:hAnsi="Times New Roman" w:cs="Times New Roman"/>
          <w:sz w:val="24"/>
          <w:szCs w:val="24"/>
        </w:rPr>
        <w:t xml:space="preserve"> change corresponds to one SD. Models were run without log transformation to ease understanding of the effects. Sum of squares (</w:t>
      </w:r>
      <w:r w:rsidRPr="00223DC8">
        <w:rPr>
          <w:rFonts w:ascii="Tahoma" w:eastAsia="Times New Roman" w:hAnsi="Tahoma" w:cs="Tahoma"/>
          <w:color w:val="000000"/>
          <w:sz w:val="24"/>
          <w:szCs w:val="24"/>
          <w:lang w:val="nb-NO" w:eastAsia="nb-NO"/>
        </w:rPr>
        <w:t>ꭓ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nb-NO"/>
        </w:rPr>
        <w:t>2</w:t>
      </w:r>
      <w:r w:rsidRPr="00223DC8">
        <w:rPr>
          <w:rFonts w:ascii="Times New Roman" w:hAnsi="Times New Roman" w:cs="Times New Roman"/>
          <w:sz w:val="24"/>
          <w:szCs w:val="24"/>
        </w:rPr>
        <w:t xml:space="preserve">) and </w:t>
      </w:r>
      <w:r w:rsidRPr="00223DC8">
        <w:rPr>
          <w:rFonts w:ascii="Times New Roman" w:hAnsi="Times New Roman" w:cs="Times New Roman"/>
          <w:i/>
          <w:sz w:val="24"/>
          <w:szCs w:val="24"/>
        </w:rPr>
        <w:t>p</w:t>
      </w:r>
      <w:r w:rsidRPr="00223DC8">
        <w:rPr>
          <w:rFonts w:ascii="Times New Roman" w:hAnsi="Times New Roman" w:cs="Times New Roman"/>
          <w:sz w:val="24"/>
          <w:szCs w:val="24"/>
        </w:rPr>
        <w:t xml:space="preserve">-values were derived from a likelihood-ratio test (Chi square test) performed on backward model selection (drop1 function in R). Significant effects are bold.   </w:t>
      </w:r>
    </w:p>
    <w:tbl>
      <w:tblPr>
        <w:tblW w:w="148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1"/>
        <w:gridCol w:w="1456"/>
        <w:gridCol w:w="1554"/>
        <w:gridCol w:w="680"/>
        <w:gridCol w:w="709"/>
        <w:gridCol w:w="992"/>
        <w:gridCol w:w="1588"/>
        <w:gridCol w:w="680"/>
        <w:gridCol w:w="709"/>
        <w:gridCol w:w="851"/>
        <w:gridCol w:w="1559"/>
        <w:gridCol w:w="709"/>
        <w:gridCol w:w="708"/>
        <w:gridCol w:w="1668"/>
      </w:tblGrid>
      <w:tr w:rsidR="00223DC8" w:rsidRPr="00223DC8" w14:paraId="1446168D" w14:textId="77777777" w:rsidTr="00535283">
        <w:trPr>
          <w:trHeight w:val="289"/>
        </w:trPr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6E94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184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393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C46F0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Heath (n = 6)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A5BA5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Meadow (n = 6)</w:t>
            </w:r>
          </w:p>
        </w:tc>
        <w:tc>
          <w:tcPr>
            <w:tcW w:w="464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CFE3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Shrub (n = 5)</w:t>
            </w:r>
          </w:p>
        </w:tc>
      </w:tr>
      <w:tr w:rsidR="00223DC8" w:rsidRPr="00223DC8" w14:paraId="204EC037" w14:textId="77777777" w:rsidTr="00535283">
        <w:trPr>
          <w:trHeight w:val="332"/>
        </w:trPr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DBE5F4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Response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11AD7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 xml:space="preserve">Explanatory variable 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38705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Effect</w:t>
            </w:r>
          </w:p>
          <w:p w14:paraId="4F39B53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(µmol m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 xml:space="preserve"> s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) SD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E98DAA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SE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ECA3A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lang w:val="nb-NO" w:eastAsia="nb-NO"/>
              </w:rPr>
              <w:t>ꭓ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nb-NO" w:eastAsia="nb-NO"/>
              </w:rPr>
              <w:t>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(1)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4FF37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nb-NO" w:eastAsia="nb-NO"/>
              </w:rPr>
              <w:t>p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-value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3D2C3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Effect</w:t>
            </w:r>
          </w:p>
          <w:p w14:paraId="01D56AE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(µmol m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 xml:space="preserve"> s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) SD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374148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SE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44B11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lang w:val="nb-NO" w:eastAsia="nb-NO"/>
              </w:rPr>
              <w:t>ꭓ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nb-NO" w:eastAsia="nb-NO"/>
              </w:rPr>
              <w:t>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06A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nb-NO" w:eastAsia="nb-NO"/>
              </w:rPr>
              <w:t>p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-value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ED61CB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 xml:space="preserve">Effect </w:t>
            </w:r>
          </w:p>
          <w:p w14:paraId="50CDACFE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(µmol m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 xml:space="preserve"> s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nb-NO"/>
              </w:rPr>
              <w:t>) SD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nb-NO"/>
              </w:rPr>
              <w:t>-1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727D0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SE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33D0A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lang w:val="nb-NO" w:eastAsia="nb-NO"/>
              </w:rPr>
              <w:t>ꭓ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nb-NO" w:eastAsia="nb-NO"/>
              </w:rPr>
              <w:t>2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(1)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D7B52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nb-NO" w:eastAsia="nb-NO"/>
              </w:rPr>
              <w:t>p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-value</w:t>
            </w:r>
          </w:p>
        </w:tc>
      </w:tr>
      <w:tr w:rsidR="00223DC8" w:rsidRPr="00223DC8" w14:paraId="6DD98724" w14:textId="77777777" w:rsidTr="00535283">
        <w:trPr>
          <w:trHeight w:val="289"/>
        </w:trPr>
        <w:tc>
          <w:tcPr>
            <w:tcW w:w="11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C64A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GEP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600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C33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(Intercept)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405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334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6.65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22C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D250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 w:eastAsia="nb-NO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179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-4.76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9FA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21.86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A2C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7EF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CA8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7.98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EA67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DBA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7DE6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 w:eastAsia="nb-NO"/>
              </w:rPr>
            </w:pPr>
          </w:p>
        </w:tc>
      </w:tr>
      <w:tr w:rsidR="00223DC8" w:rsidRPr="00223DC8" w14:paraId="5058B951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25ED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A10A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zSLA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CWM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D50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141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5.86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6AF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001C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0.345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1A7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1.37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67C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073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26A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1A4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5.74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08E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59B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2.41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B7CB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  <w:t>0.002</w:t>
            </w:r>
          </w:p>
        </w:tc>
      </w:tr>
      <w:tr w:rsidR="00223DC8" w:rsidRPr="00223DC8" w14:paraId="0D9AB1C9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A38B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614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zMoisture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CAD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485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0DF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E7E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0.586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BE2C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6.91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605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8.95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F3C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F0C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5B4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B47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09A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2.29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3B81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  <w:t>0.002</w:t>
            </w:r>
          </w:p>
        </w:tc>
      </w:tr>
      <w:tr w:rsidR="00223DC8" w:rsidRPr="00223DC8" w14:paraId="59FBF18C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3316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1DE6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zBiomass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above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E67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-5.24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088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5.18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A7D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4.24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D4A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0.116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DEC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-16.23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AAB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22.80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814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72B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3AC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1C7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ED3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0.08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B3EA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0.340</w:t>
            </w:r>
          </w:p>
        </w:tc>
      </w:tr>
      <w:tr w:rsidR="00223DC8" w:rsidRPr="00223DC8" w14:paraId="6FF2619D" w14:textId="77777777" w:rsidTr="00535283">
        <w:trPr>
          <w:trHeight w:val="289"/>
        </w:trPr>
        <w:tc>
          <w:tcPr>
            <w:tcW w:w="11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6E6406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R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above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FDB0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(Intercept)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3C0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2.25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B26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2B4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F5D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478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1.02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5EB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11CE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F3B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775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F44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0.74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75E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BE04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</w:tr>
      <w:tr w:rsidR="00223DC8" w:rsidRPr="00223DC8" w14:paraId="1D3C5D4A" w14:textId="77777777" w:rsidTr="00535283">
        <w:trPr>
          <w:trHeight w:val="289"/>
        </w:trPr>
        <w:tc>
          <w:tcPr>
            <w:tcW w:w="11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97ACC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727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zSLA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CWM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F1B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0.93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7D1C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5D6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4E8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0.276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57A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2CC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09F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091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DEC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3D1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F85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0.19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E84B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0.190</w:t>
            </w:r>
          </w:p>
        </w:tc>
      </w:tr>
      <w:tr w:rsidR="00223DC8" w:rsidRPr="00223DC8" w14:paraId="763A2E0D" w14:textId="77777777" w:rsidTr="00535283">
        <w:trPr>
          <w:trHeight w:val="289"/>
        </w:trPr>
        <w:tc>
          <w:tcPr>
            <w:tcW w:w="11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D3A3C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E85C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zBiomass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above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EC22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-1.57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B98C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1DE9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62DA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nb-NO" w:eastAsia="nb-NO"/>
              </w:rPr>
              <w:t>0.057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38E0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D961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4A70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D4B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833E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-0.71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C842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5C3F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B12BA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0.085</w:t>
            </w:r>
          </w:p>
        </w:tc>
      </w:tr>
      <w:tr w:rsidR="00223DC8" w:rsidRPr="00223DC8" w14:paraId="7A48876C" w14:textId="77777777" w:rsidTr="00535283">
        <w:trPr>
          <w:trHeight w:val="289"/>
        </w:trPr>
        <w:tc>
          <w:tcPr>
            <w:tcW w:w="110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05A9AD" w14:textId="77777777" w:rsidR="00223DC8" w:rsidRPr="00223DC8" w:rsidRDefault="00223DC8" w:rsidP="006B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R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below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1C8D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(Intercept)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2AB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4.17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3C2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4D2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B8B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 w:eastAsia="nb-NO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45E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6.54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BD2C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4B8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4E5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205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A76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4B7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431D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b-NO" w:eastAsia="nb-NO"/>
              </w:rPr>
            </w:pPr>
          </w:p>
        </w:tc>
      </w:tr>
      <w:tr w:rsidR="00223DC8" w:rsidRPr="00223DC8" w14:paraId="5641F5B0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803CE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881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zSLA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CWM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C53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367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D75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EE9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0.389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824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-0.16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D33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63E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8CF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0.853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6C1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D3A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7BB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4.28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7526C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&lt; 0.001</w:t>
            </w:r>
          </w:p>
        </w:tc>
      </w:tr>
      <w:tr w:rsidR="00223DC8" w:rsidRPr="00223DC8" w14:paraId="3FA43D45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7B55D4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674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zBiomass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roots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F0A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F2B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106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DC7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0.157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6D7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58F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F19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235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0.401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B99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-0.12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A34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0CE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0.03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1A42D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0.022</w:t>
            </w:r>
          </w:p>
        </w:tc>
      </w:tr>
      <w:tr w:rsidR="00223DC8" w:rsidRPr="00223DC8" w14:paraId="53BD3AE7" w14:textId="77777777" w:rsidTr="00535283">
        <w:trPr>
          <w:trHeight w:val="289"/>
        </w:trPr>
        <w:tc>
          <w:tcPr>
            <w:tcW w:w="11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CF61A0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0FDA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zMicrobes</w:t>
            </w: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nb-NO" w:eastAsia="nb-NO"/>
              </w:rPr>
              <w:t>sum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F06C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3820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FB43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05C0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0.742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709B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-1.01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C08B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75BE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82D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3F2E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-0.87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6E3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071C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0.48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699671" w14:textId="77777777" w:rsidR="00223DC8" w:rsidRPr="00223DC8" w:rsidRDefault="00223DC8" w:rsidP="00535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&lt; 0.001</w:t>
            </w:r>
          </w:p>
        </w:tc>
      </w:tr>
    </w:tbl>
    <w:p w14:paraId="1D897F32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3EE15B62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667B9D9C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  <w:sectPr w:rsidR="00223DC8" w:rsidRPr="00223DC8" w:rsidSect="003B52E9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F5A4FCD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36B4350E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3A641BCC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noProof/>
          <w:sz w:val="24"/>
          <w:szCs w:val="24"/>
          <w:lang w:val="nb-NO" w:eastAsia="nb-NO"/>
        </w:rPr>
        <w:drawing>
          <wp:inline distT="0" distB="0" distL="0" distR="0" wp14:anchorId="533898EC" wp14:editId="3D4F88E6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zyme activity_organic_mineral_05-05-18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466A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>Figure S2:</w:t>
      </w:r>
      <w:r w:rsidRPr="00223DC8">
        <w:rPr>
          <w:rFonts w:ascii="Times New Roman" w:hAnsi="Times New Roman" w:cs="Times New Roman"/>
          <w:sz w:val="24"/>
          <w:szCs w:val="24"/>
        </w:rPr>
        <w:t xml:space="preserve"> Mean enzyme activity ± SD (a, c) in organic and (b, d) in mineral horizons for alpine </w:t>
      </w:r>
      <w:proofErr w:type="spellStart"/>
      <w:r w:rsidRPr="00223DC8">
        <w:rPr>
          <w:rFonts w:ascii="Times New Roman" w:hAnsi="Times New Roman" w:cs="Times New Roman"/>
          <w:i/>
          <w:sz w:val="24"/>
          <w:szCs w:val="24"/>
        </w:rPr>
        <w:t>Empetrum</w:t>
      </w:r>
      <w:proofErr w:type="spellEnd"/>
      <w:r w:rsidRPr="00223DC8">
        <w:rPr>
          <w:rFonts w:ascii="Times New Roman" w:hAnsi="Times New Roman" w:cs="Times New Roman"/>
          <w:sz w:val="24"/>
          <w:szCs w:val="24"/>
        </w:rPr>
        <w:t xml:space="preserve">-dominated heath, meadow and </w:t>
      </w:r>
      <w:r w:rsidRPr="00223DC8">
        <w:rPr>
          <w:rFonts w:ascii="Times New Roman" w:hAnsi="Times New Roman" w:cs="Times New Roman"/>
          <w:i/>
          <w:sz w:val="24"/>
          <w:szCs w:val="24"/>
        </w:rPr>
        <w:t>Salix</w:t>
      </w:r>
      <w:r w:rsidRPr="00223DC8">
        <w:rPr>
          <w:rFonts w:ascii="Times New Roman" w:hAnsi="Times New Roman" w:cs="Times New Roman"/>
          <w:sz w:val="24"/>
          <w:szCs w:val="24"/>
        </w:rPr>
        <w:t xml:space="preserve">-shrub plant communities in Dovre Mountains, Central Norway. Activity for each enzyme is the sum across the total soil pit with mean depth 56 </w:t>
      </w:r>
      <w:r w:rsidRPr="00223DC8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± 8 cm (n = 17)</w:t>
      </w:r>
      <w:r w:rsidRPr="00223DC8">
        <w:rPr>
          <w:rFonts w:ascii="Times New Roman" w:hAnsi="Times New Roman" w:cs="Times New Roman"/>
          <w:sz w:val="24"/>
          <w:szCs w:val="24"/>
        </w:rPr>
        <w:t>. Note different units top: (nmol h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m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223DC8">
        <w:rPr>
          <w:rFonts w:ascii="Times New Roman" w:hAnsi="Times New Roman" w:cs="Times New Roman"/>
          <w:sz w:val="24"/>
          <w:szCs w:val="24"/>
        </w:rPr>
        <w:t xml:space="preserve">), and bottom: </w:t>
      </w:r>
      <m:oMath>
        <m:r>
          <w:rPr>
            <w:rFonts w:ascii="Cambria Math" w:hAnsi="Cambria Math" w:cs="Times New Roman"/>
            <w:sz w:val="24"/>
            <w:szCs w:val="24"/>
          </w:rPr>
          <m:t>µ</m:t>
        </m:r>
      </m:oMath>
      <w:r w:rsidRPr="00223DC8">
        <w:rPr>
          <w:rFonts w:ascii="Times New Roman" w:hAnsi="Times New Roman" w:cs="Times New Roman"/>
          <w:sz w:val="24"/>
          <w:szCs w:val="24"/>
        </w:rPr>
        <w:t>mol h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gC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m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223DC8">
        <w:rPr>
          <w:rFonts w:ascii="Times New Roman" w:hAnsi="Times New Roman" w:cs="Times New Roman"/>
          <w:sz w:val="24"/>
          <w:szCs w:val="24"/>
        </w:rPr>
        <w:t>. Mineral soil is defined as LOI &lt; 20 %. See statistical differences in Table 6 and Table S2.</w:t>
      </w:r>
    </w:p>
    <w:p w14:paraId="53191A29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050D85F1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lastRenderedPageBreak/>
        <w:t>Table S2:</w:t>
      </w:r>
      <w:r w:rsidRPr="00223DC8">
        <w:rPr>
          <w:rFonts w:ascii="Times New Roman" w:hAnsi="Times New Roman" w:cs="Times New Roman"/>
          <w:sz w:val="24"/>
          <w:szCs w:val="24"/>
        </w:rPr>
        <w:t xml:space="preserve"> F-value, degrees of freedom and </w:t>
      </w:r>
      <w:r w:rsidRPr="00223DC8">
        <w:rPr>
          <w:rFonts w:ascii="Times New Roman" w:hAnsi="Times New Roman" w:cs="Times New Roman"/>
          <w:i/>
          <w:sz w:val="24"/>
          <w:szCs w:val="24"/>
        </w:rPr>
        <w:t>p</w:t>
      </w:r>
      <w:r w:rsidRPr="00223DC8">
        <w:rPr>
          <w:rFonts w:ascii="Times New Roman" w:hAnsi="Times New Roman" w:cs="Times New Roman"/>
          <w:sz w:val="24"/>
          <w:szCs w:val="24"/>
        </w:rPr>
        <w:t>-value from one-way ANOVA tests of differences among enzyme activities (nmol h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gC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m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223DC8">
        <w:rPr>
          <w:rFonts w:ascii="Times New Roman" w:hAnsi="Times New Roman" w:cs="Times New Roman"/>
          <w:sz w:val="24"/>
          <w:szCs w:val="24"/>
        </w:rPr>
        <w:t xml:space="preserve">) between communities. The enzymes were from organic and mineral horizons, and total across the soil pit. The significant differences are bold.  </w:t>
      </w: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967"/>
        <w:gridCol w:w="960"/>
        <w:gridCol w:w="960"/>
        <w:gridCol w:w="960"/>
        <w:gridCol w:w="960"/>
      </w:tblGrid>
      <w:tr w:rsidR="00223DC8" w:rsidRPr="00223DC8" w14:paraId="5E289A10" w14:textId="77777777" w:rsidTr="006B26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8295E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Horizon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7EB8A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Enzyme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3F8A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F-value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7119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df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nb-NO" w:eastAsia="nb-NO"/>
              </w:rPr>
              <w:t>num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B599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df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nb-NO" w:eastAsia="nb-NO"/>
              </w:rPr>
              <w:t>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8365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nb-NO" w:eastAsia="nb-NO"/>
              </w:rPr>
              <w:t>p</w:t>
            </w: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-value</w:t>
            </w:r>
          </w:p>
        </w:tc>
      </w:tr>
      <w:tr w:rsidR="00223DC8" w:rsidRPr="00223DC8" w14:paraId="196B6D6D" w14:textId="77777777" w:rsidTr="006B269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6AB537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0022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Organic</w:t>
            </w:r>
          </w:p>
          <w:p w14:paraId="05AD0B0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C60A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a-gluc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5F74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D747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96F6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4173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0.53</w:t>
            </w:r>
          </w:p>
        </w:tc>
      </w:tr>
      <w:tr w:rsidR="00223DC8" w:rsidRPr="00223DC8" w14:paraId="01DB8454" w14:textId="77777777" w:rsidTr="006B269E">
        <w:trPr>
          <w:trHeight w:val="300"/>
        </w:trPr>
        <w:tc>
          <w:tcPr>
            <w:tcW w:w="960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951BD59" w14:textId="77777777" w:rsidR="00223DC8" w:rsidRPr="00223DC8" w:rsidRDefault="00223DC8" w:rsidP="006B2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9D57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b-gluc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064F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F47C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17F8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6168B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0.79</w:t>
            </w:r>
          </w:p>
        </w:tc>
      </w:tr>
      <w:tr w:rsidR="00223DC8" w:rsidRPr="00223DC8" w14:paraId="1C564BAE" w14:textId="77777777" w:rsidTr="006B269E">
        <w:trPr>
          <w:trHeight w:val="300"/>
        </w:trPr>
        <w:tc>
          <w:tcPr>
            <w:tcW w:w="9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35F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78C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cbh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940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D42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150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187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0.10</w:t>
            </w:r>
          </w:p>
        </w:tc>
      </w:tr>
      <w:tr w:rsidR="00223DC8" w:rsidRPr="00223DC8" w14:paraId="06921446" w14:textId="77777777" w:rsidTr="006B269E">
        <w:trPr>
          <w:trHeight w:val="300"/>
        </w:trPr>
        <w:tc>
          <w:tcPr>
            <w:tcW w:w="96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04A3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C46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xylo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299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753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FC3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D041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0.18</w:t>
            </w:r>
          </w:p>
        </w:tc>
      </w:tr>
      <w:tr w:rsidR="00223DC8" w:rsidRPr="00223DC8" w14:paraId="3C6D499C" w14:textId="77777777" w:rsidTr="006B269E">
        <w:trPr>
          <w:trHeight w:val="300"/>
        </w:trPr>
        <w:tc>
          <w:tcPr>
            <w:tcW w:w="9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7FE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46F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nag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6CF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D1F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C35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FB0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0.89</w:t>
            </w:r>
          </w:p>
        </w:tc>
      </w:tr>
      <w:tr w:rsidR="00223DC8" w:rsidRPr="00223DC8" w14:paraId="2ABF95E3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A82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Mineral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7FE9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a-gluc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F93D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4.36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91F8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7C27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C344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0.03</w:t>
            </w:r>
          </w:p>
        </w:tc>
      </w:tr>
      <w:tr w:rsidR="00223DC8" w:rsidRPr="00223DC8" w14:paraId="1BACDB80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6018E" w14:textId="77777777" w:rsidR="00223DC8" w:rsidRPr="00223DC8" w:rsidRDefault="00223DC8" w:rsidP="006B2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6612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b-gluc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8FFD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B8E3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B5C7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66F6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0.06</w:t>
            </w:r>
          </w:p>
        </w:tc>
      </w:tr>
      <w:tr w:rsidR="00223DC8" w:rsidRPr="00223DC8" w14:paraId="7C45E1CE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747F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126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cbh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440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7A03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AB3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4CE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0.35</w:t>
            </w:r>
          </w:p>
        </w:tc>
      </w:tr>
      <w:tr w:rsidR="00223DC8" w:rsidRPr="00223DC8" w14:paraId="22173CDB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A78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C986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xylo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BC0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06D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705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BEF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0.28</w:t>
            </w:r>
          </w:p>
        </w:tc>
      </w:tr>
      <w:tr w:rsidR="00223DC8" w:rsidRPr="00223DC8" w14:paraId="539973BA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699C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6D85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nag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7E3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5B19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BAB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59F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0.12</w:t>
            </w:r>
          </w:p>
        </w:tc>
      </w:tr>
      <w:tr w:rsidR="00223DC8" w:rsidRPr="00223DC8" w14:paraId="293BEE3D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861B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A83FD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a-gluc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6540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3.99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19510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0537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ECF1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nb-NO" w:eastAsia="nb-NO"/>
              </w:rPr>
              <w:t>0.04</w:t>
            </w:r>
          </w:p>
        </w:tc>
      </w:tr>
      <w:tr w:rsidR="00223DC8" w:rsidRPr="00223DC8" w14:paraId="4271F1EA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F732C" w14:textId="77777777" w:rsidR="00223DC8" w:rsidRPr="00223DC8" w:rsidRDefault="00223DC8" w:rsidP="006B26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25718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b-gluc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4142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3.35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ED3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B2B8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1C93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0.06</w:t>
            </w:r>
          </w:p>
        </w:tc>
      </w:tr>
      <w:tr w:rsidR="00223DC8" w:rsidRPr="00223DC8" w14:paraId="6EF957B7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8629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A731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cbh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C38A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5C92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4C4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B70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0.27</w:t>
            </w:r>
          </w:p>
        </w:tc>
      </w:tr>
      <w:tr w:rsidR="00223DC8" w:rsidRPr="00223DC8" w14:paraId="48935FA4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EEF4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0100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xylo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284F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00D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17E5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7E76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0.58</w:t>
            </w:r>
          </w:p>
        </w:tc>
      </w:tr>
      <w:tr w:rsidR="00223DC8" w:rsidRPr="00223DC8" w14:paraId="5EA625E0" w14:textId="77777777" w:rsidTr="006B2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8EA32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D7547" w14:textId="77777777" w:rsidR="00223DC8" w:rsidRPr="00223DC8" w:rsidRDefault="00223DC8" w:rsidP="006B2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nag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8FAF7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084DD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5CF6E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6AD4" w14:textId="77777777" w:rsidR="00223DC8" w:rsidRPr="00223DC8" w:rsidRDefault="00223DC8" w:rsidP="006B26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</w:pPr>
            <w:r w:rsidRPr="00223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nb-NO" w:eastAsia="nb-NO"/>
              </w:rPr>
              <w:t>0.32</w:t>
            </w:r>
          </w:p>
        </w:tc>
      </w:tr>
    </w:tbl>
    <w:p w14:paraId="2707DA91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7358BE7F" w14:textId="77777777" w:rsidR="00223DC8" w:rsidRP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90F577" w14:textId="05FF54A6" w:rsidR="00535283" w:rsidRPr="00223DC8" w:rsidRDefault="00535283" w:rsidP="005352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Pr="00FA449E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FA449E" w:rsidRPr="00FA449E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223DC8" w:rsidRPr="00223DC8">
        <w:rPr>
          <w:rFonts w:ascii="Times New Roman" w:hAnsi="Times New Roman" w:cs="Times New Roman"/>
          <w:b/>
          <w:noProof/>
          <w:sz w:val="24"/>
          <w:szCs w:val="24"/>
          <w:lang w:val="nb-NO" w:eastAsia="nb-NO"/>
        </w:rPr>
        <w:drawing>
          <wp:inline distT="0" distB="0" distL="0" distR="0" wp14:anchorId="2F43C05D" wp14:editId="55377D56">
            <wp:extent cx="49377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S4 Enzyme depth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2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259C4B" w14:textId="77777777" w:rsidR="00223DC8" w:rsidRDefault="00223DC8" w:rsidP="00223DC8">
      <w:pPr>
        <w:rPr>
          <w:rFonts w:ascii="Times New Roman" w:hAnsi="Times New Roman" w:cs="Times New Roman"/>
          <w:b/>
          <w:sz w:val="24"/>
          <w:szCs w:val="24"/>
        </w:rPr>
      </w:pPr>
    </w:p>
    <w:p w14:paraId="5FE9965A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1F39E1E0" w14:textId="05A9A276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  <w:r w:rsidRPr="00223DC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FA449E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="00FA449E" w:rsidRPr="00FA449E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223DC8">
        <w:rPr>
          <w:rFonts w:ascii="Times New Roman" w:hAnsi="Times New Roman" w:cs="Times New Roman"/>
          <w:b/>
          <w:sz w:val="24"/>
          <w:szCs w:val="24"/>
        </w:rPr>
        <w:t>:</w:t>
      </w:r>
      <w:r w:rsidRPr="00223DC8">
        <w:rPr>
          <w:rFonts w:ascii="Times New Roman" w:hAnsi="Times New Roman" w:cs="Times New Roman"/>
          <w:sz w:val="24"/>
          <w:szCs w:val="24"/>
        </w:rPr>
        <w:t xml:space="preserve"> Enzyme activity (nmol h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23DC8">
        <w:rPr>
          <w:rFonts w:ascii="Times New Roman" w:hAnsi="Times New Roman" w:cs="Times New Roman"/>
          <w:sz w:val="24"/>
          <w:szCs w:val="24"/>
        </w:rPr>
        <w:t xml:space="preserve"> m</w:t>
      </w:r>
      <w:r w:rsidRPr="00223DC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23DC8">
        <w:rPr>
          <w:rFonts w:ascii="Times New Roman" w:hAnsi="Times New Roman" w:cs="Times New Roman"/>
          <w:sz w:val="24"/>
          <w:szCs w:val="24"/>
        </w:rPr>
        <w:t xml:space="preserve">) sampled over depth from surface (m). </w:t>
      </w:r>
      <w:r w:rsidR="00FA449E" w:rsidRPr="00FA449E">
        <w:rPr>
          <w:rFonts w:ascii="Times New Roman" w:hAnsi="Times New Roman" w:cs="Times New Roman"/>
          <w:color w:val="7030A0"/>
          <w:sz w:val="24"/>
          <w:szCs w:val="24"/>
        </w:rPr>
        <w:t>The data point</w:t>
      </w:r>
      <w:r w:rsidRPr="00FA449E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223DC8">
        <w:rPr>
          <w:rFonts w:ascii="Times New Roman" w:hAnsi="Times New Roman" w:cs="Times New Roman"/>
          <w:sz w:val="24"/>
          <w:szCs w:val="24"/>
        </w:rPr>
        <w:t>of a-</w:t>
      </w:r>
      <w:proofErr w:type="spellStart"/>
      <w:r w:rsidRPr="00223DC8">
        <w:rPr>
          <w:rFonts w:ascii="Times New Roman" w:hAnsi="Times New Roman" w:cs="Times New Roman"/>
          <w:sz w:val="24"/>
          <w:szCs w:val="24"/>
        </w:rPr>
        <w:t>gluc</w:t>
      </w:r>
      <w:proofErr w:type="spellEnd"/>
      <w:r w:rsidR="00FA449E">
        <w:rPr>
          <w:rFonts w:ascii="Times New Roman" w:hAnsi="Times New Roman" w:cs="Times New Roman"/>
          <w:sz w:val="24"/>
          <w:szCs w:val="24"/>
        </w:rPr>
        <w:t xml:space="preserve"> </w:t>
      </w:r>
      <w:r w:rsidR="00FA449E" w:rsidRPr="00FA449E">
        <w:rPr>
          <w:rFonts w:ascii="Times New Roman" w:hAnsi="Times New Roman" w:cs="Times New Roman"/>
          <w:color w:val="7030A0"/>
          <w:sz w:val="24"/>
          <w:szCs w:val="24"/>
        </w:rPr>
        <w:t>in the red circle</w:t>
      </w:r>
      <w:r w:rsidRPr="00FA449E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223DC8">
        <w:rPr>
          <w:rFonts w:ascii="Times New Roman" w:hAnsi="Times New Roman" w:cs="Times New Roman"/>
          <w:sz w:val="24"/>
          <w:szCs w:val="24"/>
        </w:rPr>
        <w:t xml:space="preserve">was removed (from </w:t>
      </w:r>
      <w:r w:rsidRPr="00FA449E">
        <w:rPr>
          <w:rFonts w:ascii="Times New Roman" w:hAnsi="Times New Roman" w:cs="Times New Roman"/>
          <w:color w:val="7030A0"/>
          <w:sz w:val="24"/>
          <w:szCs w:val="24"/>
        </w:rPr>
        <w:t>bloc</w:t>
      </w:r>
      <w:r w:rsidR="00FA449E" w:rsidRPr="00FA449E">
        <w:rPr>
          <w:rFonts w:ascii="Times New Roman" w:hAnsi="Times New Roman" w:cs="Times New Roman"/>
          <w:color w:val="7030A0"/>
          <w:sz w:val="24"/>
          <w:szCs w:val="24"/>
        </w:rPr>
        <w:t>k</w:t>
      </w:r>
      <w:r w:rsidRPr="00223DC8">
        <w:rPr>
          <w:rFonts w:ascii="Times New Roman" w:hAnsi="Times New Roman" w:cs="Times New Roman"/>
          <w:sz w:val="24"/>
          <w:szCs w:val="24"/>
        </w:rPr>
        <w:t xml:space="preserve"> 4 in the heath) since it was driving the pattern in the PCA and because it was inexplicably high. We decided not to remove other outliers, due to the small sample sizes. </w:t>
      </w:r>
    </w:p>
    <w:p w14:paraId="0A9B066D" w14:textId="77777777" w:rsidR="00223DC8" w:rsidRPr="00223DC8" w:rsidRDefault="00223DC8" w:rsidP="00223DC8">
      <w:pPr>
        <w:rPr>
          <w:rFonts w:ascii="Times New Roman" w:hAnsi="Times New Roman" w:cs="Times New Roman"/>
          <w:sz w:val="24"/>
          <w:szCs w:val="24"/>
        </w:rPr>
      </w:pPr>
    </w:p>
    <w:p w14:paraId="785231FA" w14:textId="77777777" w:rsidR="00223DC8" w:rsidRPr="00223DC8" w:rsidRDefault="00223DC8" w:rsidP="00671BB5">
      <w:pPr>
        <w:spacing w:after="200" w:line="480" w:lineRule="auto"/>
        <w:rPr>
          <w:rFonts w:ascii="Times New Roman" w:hAnsi="Times New Roman" w:cs="Times New Roman"/>
          <w:sz w:val="24"/>
          <w:szCs w:val="24"/>
        </w:rPr>
      </w:pPr>
    </w:p>
    <w:sectPr w:rsidR="00223DC8" w:rsidRPr="00223D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EE410" w14:textId="77777777" w:rsidR="00E9150D" w:rsidRDefault="00E9150D" w:rsidP="00223DC8">
      <w:pPr>
        <w:spacing w:after="0" w:line="240" w:lineRule="auto"/>
      </w:pPr>
      <w:r>
        <w:separator/>
      </w:r>
    </w:p>
  </w:endnote>
  <w:endnote w:type="continuationSeparator" w:id="0">
    <w:p w14:paraId="7743CCC9" w14:textId="77777777" w:rsidR="00E9150D" w:rsidRDefault="00E9150D" w:rsidP="0022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6583381"/>
      <w:docPartObj>
        <w:docPartGallery w:val="Page Numbers (Bottom of Page)"/>
        <w:docPartUnique/>
      </w:docPartObj>
    </w:sdtPr>
    <w:sdtEndPr/>
    <w:sdtContent>
      <w:p w14:paraId="0D0489D6" w14:textId="77777777" w:rsidR="00223DC8" w:rsidRDefault="00223DC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0FB" w:rsidRPr="000C60FB">
          <w:rPr>
            <w:noProof/>
            <w:lang w:val="nb-NO"/>
          </w:rPr>
          <w:t>5</w:t>
        </w:r>
        <w:r>
          <w:fldChar w:fldCharType="end"/>
        </w:r>
      </w:p>
    </w:sdtContent>
  </w:sdt>
  <w:p w14:paraId="0228989C" w14:textId="77777777" w:rsidR="00223DC8" w:rsidRDefault="0022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90A25" w14:textId="77777777" w:rsidR="00E9150D" w:rsidRDefault="00E9150D" w:rsidP="00223DC8">
      <w:pPr>
        <w:spacing w:after="0" w:line="240" w:lineRule="auto"/>
      </w:pPr>
      <w:r>
        <w:separator/>
      </w:r>
    </w:p>
  </w:footnote>
  <w:footnote w:type="continuationSeparator" w:id="0">
    <w:p w14:paraId="2608A43E" w14:textId="77777777" w:rsidR="00E9150D" w:rsidRDefault="00E9150D" w:rsidP="00223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B5"/>
    <w:rsid w:val="000C60FB"/>
    <w:rsid w:val="00223DC8"/>
    <w:rsid w:val="002545AD"/>
    <w:rsid w:val="00535283"/>
    <w:rsid w:val="00561F7E"/>
    <w:rsid w:val="00592501"/>
    <w:rsid w:val="00671BB5"/>
    <w:rsid w:val="007031F8"/>
    <w:rsid w:val="00733EFD"/>
    <w:rsid w:val="007419DE"/>
    <w:rsid w:val="00787369"/>
    <w:rsid w:val="009E0449"/>
    <w:rsid w:val="00BC2D4D"/>
    <w:rsid w:val="00C15BDB"/>
    <w:rsid w:val="00E9150D"/>
    <w:rsid w:val="00F1460E"/>
    <w:rsid w:val="00FA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DAD8F"/>
  <w15:chartTrackingRefBased/>
  <w15:docId w15:val="{857CF864-0491-4517-8150-E898FD7C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1BB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1BB5"/>
    <w:rPr>
      <w:color w:val="0000FF"/>
      <w:u w:val="single"/>
    </w:rPr>
  </w:style>
  <w:style w:type="character" w:customStyle="1" w:styleId="rpc41">
    <w:name w:val="_rpc_41"/>
    <w:basedOn w:val="DefaultParagraphFont"/>
    <w:rsid w:val="00671BB5"/>
  </w:style>
  <w:style w:type="paragraph" w:styleId="Header">
    <w:name w:val="header"/>
    <w:basedOn w:val="Normal"/>
    <w:link w:val="HeaderChar"/>
    <w:uiPriority w:val="99"/>
    <w:unhideWhenUsed/>
    <w:rsid w:val="00223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DC8"/>
  </w:style>
  <w:style w:type="paragraph" w:styleId="Footer">
    <w:name w:val="footer"/>
    <w:basedOn w:val="Normal"/>
    <w:link w:val="FooterChar"/>
    <w:uiPriority w:val="99"/>
    <w:unhideWhenUsed/>
    <w:rsid w:val="00223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avedelsorensen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Vedel Sørensen</dc:creator>
  <cp:keywords/>
  <dc:description/>
  <cp:lastModifiedBy>Mia Vedel</cp:lastModifiedBy>
  <cp:revision>2</cp:revision>
  <dcterms:created xsi:type="dcterms:W3CDTF">2018-11-13T10:19:00Z</dcterms:created>
  <dcterms:modified xsi:type="dcterms:W3CDTF">2018-11-13T10:19:00Z</dcterms:modified>
</cp:coreProperties>
</file>