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C7" w:rsidRPr="006D1378" w:rsidRDefault="005672C7" w:rsidP="005672C7">
      <w:r>
        <w:t>Supplementary material</w:t>
      </w:r>
      <w:r w:rsidRPr="006D1378">
        <w:t xml:space="preserve"> 1: Search Terms</w:t>
      </w:r>
    </w:p>
    <w:tbl>
      <w:tblPr>
        <w:tblStyle w:val="MediumShading2-Accent2"/>
        <w:tblW w:w="0" w:type="auto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9"/>
        <w:gridCol w:w="6141"/>
      </w:tblGrid>
      <w:tr w:rsidR="005672C7" w:rsidRPr="006D1378" w:rsidTr="00B9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72C7" w:rsidRPr="006D1378" w:rsidRDefault="005672C7" w:rsidP="00B95D3A">
            <w:r w:rsidRPr="006D1378">
              <w:rPr>
                <w:bCs w:val="0"/>
              </w:rPr>
              <w:t>Search terms</w:t>
            </w:r>
          </w:p>
        </w:tc>
      </w:tr>
      <w:tr w:rsidR="005672C7" w:rsidRPr="006D1378" w:rsidTr="00B9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72C7" w:rsidRPr="006D1378" w:rsidRDefault="005672C7" w:rsidP="00B95D3A"/>
        </w:tc>
        <w:tc>
          <w:tcPr>
            <w:tcW w:w="6141" w:type="dxa"/>
          </w:tcPr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1378">
              <w:rPr>
                <w:b/>
                <w:bCs/>
              </w:rPr>
              <w:t>Search terms</w:t>
            </w:r>
          </w:p>
        </w:tc>
      </w:tr>
      <w:tr w:rsidR="005672C7" w:rsidRPr="006D1378" w:rsidTr="00B95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72C7" w:rsidRPr="006D1378" w:rsidRDefault="005672C7" w:rsidP="005672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aps/>
              </w:rPr>
            </w:pPr>
            <w:r w:rsidRPr="006D1378">
              <w:rPr>
                <w:caps/>
              </w:rPr>
              <w:t>Health problems</w:t>
            </w:r>
          </w:p>
        </w:tc>
        <w:tc>
          <w:tcPr>
            <w:tcW w:w="6141" w:type="dxa"/>
          </w:tcPr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hyperlipi*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hypertension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cardiovascular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heart rate variability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HRV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cholesterol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triglyceride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Low density lipoprotein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High density lipoprotein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HDL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LDL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high sensitivity c-reactive protein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hs crp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hscrp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blood pressure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coronary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heart disease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blood disease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inflammation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smoking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diabetes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obes*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interleukin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interferon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tumor necrosis factor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body mass index</w:t>
            </w:r>
          </w:p>
          <w:p w:rsidR="005672C7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tobacco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myocardial infarction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72C7" w:rsidRPr="006D1378" w:rsidTr="00B9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72C7" w:rsidRPr="006D1378" w:rsidRDefault="005672C7" w:rsidP="005672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aps/>
              </w:rPr>
            </w:pPr>
            <w:r w:rsidRPr="006D1378">
              <w:rPr>
                <w:caps/>
              </w:rPr>
              <w:t>Military search terms</w:t>
            </w:r>
          </w:p>
        </w:tc>
        <w:tc>
          <w:tcPr>
            <w:tcW w:w="6141" w:type="dxa"/>
          </w:tcPr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t>vetera*</w:t>
            </w:r>
          </w:p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t>ex-serving</w:t>
            </w:r>
          </w:p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t>armed forces</w:t>
            </w:r>
          </w:p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t>military</w:t>
            </w:r>
          </w:p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t>soldier</w:t>
            </w:r>
          </w:p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t>officer</w:t>
            </w:r>
          </w:p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t>combat</w:t>
            </w:r>
          </w:p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t>ex-military</w:t>
            </w:r>
          </w:p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72C7" w:rsidRPr="006D1378" w:rsidTr="00B95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72C7" w:rsidRPr="006D1378" w:rsidRDefault="005672C7" w:rsidP="005672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aps/>
              </w:rPr>
            </w:pPr>
            <w:r w:rsidRPr="006D1378">
              <w:rPr>
                <w:caps/>
              </w:rPr>
              <w:t>Iraq/Afghanistan deployed</w:t>
            </w:r>
          </w:p>
        </w:tc>
        <w:tc>
          <w:tcPr>
            <w:tcW w:w="6141" w:type="dxa"/>
          </w:tcPr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Iraq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Afghanistan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Herrick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telic</w:t>
            </w:r>
          </w:p>
          <w:p w:rsidR="005672C7" w:rsidRPr="006D1378" w:rsidRDefault="005672C7" w:rsidP="00B95D3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operation enduring freedom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operation Iraqi freedom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operation new dawn</w:t>
            </w:r>
          </w:p>
        </w:tc>
      </w:tr>
      <w:tr w:rsidR="005672C7" w:rsidRPr="006D1378" w:rsidTr="00B9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72C7" w:rsidRPr="006D1378" w:rsidRDefault="005672C7" w:rsidP="005672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aps/>
              </w:rPr>
            </w:pPr>
            <w:r w:rsidRPr="006D1378">
              <w:rPr>
                <w:caps/>
              </w:rPr>
              <w:t>PTSD</w:t>
            </w:r>
          </w:p>
        </w:tc>
        <w:tc>
          <w:tcPr>
            <w:tcW w:w="6141" w:type="dxa"/>
          </w:tcPr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t>PTSD</w:t>
            </w:r>
          </w:p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t>PTSS</w:t>
            </w:r>
          </w:p>
          <w:p w:rsidR="005672C7" w:rsidRPr="006D1378" w:rsidRDefault="005672C7" w:rsidP="00B95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378">
              <w:lastRenderedPageBreak/>
              <w:t>post traumatic stress</w:t>
            </w:r>
          </w:p>
        </w:tc>
      </w:tr>
      <w:tr w:rsidR="005672C7" w:rsidRPr="006D1378" w:rsidTr="00B95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72C7" w:rsidRPr="006D1378" w:rsidRDefault="005672C7" w:rsidP="005672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aps/>
              </w:rPr>
            </w:pPr>
            <w:r w:rsidRPr="006D1378">
              <w:rPr>
                <w:caps/>
              </w:rPr>
              <w:lastRenderedPageBreak/>
              <w:t>Limits</w:t>
            </w:r>
          </w:p>
        </w:tc>
        <w:tc>
          <w:tcPr>
            <w:tcW w:w="6141" w:type="dxa"/>
          </w:tcPr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2001-Current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human</w:t>
            </w:r>
          </w:p>
          <w:p w:rsidR="005672C7" w:rsidRPr="006D1378" w:rsidRDefault="005672C7" w:rsidP="00B9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English language</w:t>
            </w:r>
          </w:p>
          <w:p w:rsidR="005672C7" w:rsidRPr="006D1378" w:rsidRDefault="005672C7" w:rsidP="00B95D3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1378">
              <w:t>Full text</w:t>
            </w:r>
          </w:p>
        </w:tc>
      </w:tr>
    </w:tbl>
    <w:p w:rsidR="005672C7" w:rsidRPr="006D1378" w:rsidRDefault="005672C7" w:rsidP="005672C7"/>
    <w:p w:rsidR="005672C7" w:rsidRDefault="005672C7" w:rsidP="005672C7">
      <w:pPr>
        <w:sectPr w:rsidR="005672C7" w:rsidSect="00B05E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D1378">
        <w:t xml:space="preserve"> (((PTSD) OR PTSS) OR post traumatic stress) AND ((((((((((((((((((((((((((((((hyperlipi*) OR hypertension) OR cardiovascular) OR cholesterol) OR triglyceride) OR hs crp) OR hscrp) OR blood pressure) OR coronary) OR heart disease) OR blood disease) OR high sensitivity c-reactive protein) OR heart rate variability) OR HRV) OR dyslipi*) OR low density lipoprotein) OR high density lipoprotein) OR HDL) OR LDL) OR inflammation) OR smoking) OR diabetes) OR obes*) OR interleukin) OR interferon) OR tumor necrosis factor) OR body mass index) OR tobacco) OR myocardial infarction)) AND ((((((((vetera*) OR ex-serving) OR armed forces) OR military) OR solider) OR officer) OR combat) OR ex-military) AND (((((((iraq) OR afghanistan) OR herrick) OR telic) OR operation enduring freedom) OR operation iraqi </w:t>
      </w:r>
      <w:r>
        <w:t>freedom) OR operation new dawn</w:t>
      </w:r>
      <w:bookmarkStart w:id="0" w:name="_GoBack"/>
      <w:bookmarkEnd w:id="0"/>
    </w:p>
    <w:p w:rsidR="00D00CC7" w:rsidRDefault="00D00CC7"/>
    <w:sectPr w:rsidR="00D00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F66"/>
    <w:multiLevelType w:val="hybridMultilevel"/>
    <w:tmpl w:val="7EE6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C7"/>
    <w:rsid w:val="003739F4"/>
    <w:rsid w:val="005672C7"/>
    <w:rsid w:val="009A25CA"/>
    <w:rsid w:val="00D0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66BB"/>
  <w15:chartTrackingRefBased/>
  <w15:docId w15:val="{E2C78D84-DCD4-46E6-BBE8-A0653599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72C7"/>
    <w:pPr>
      <w:spacing w:after="200" w:line="276" w:lineRule="auto"/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5672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Dyball, Daniel</dc:creator>
  <cp:keywords/>
  <dc:description/>
  <cp:lastModifiedBy>Dyball, Daniel</cp:lastModifiedBy>
  <cp:revision>1</cp:revision>
  <dcterms:created xsi:type="dcterms:W3CDTF">2019-01-04T10:56:00Z</dcterms:created>
  <dcterms:modified xsi:type="dcterms:W3CDTF">2019-01-04T10:57:00Z</dcterms:modified>
</cp:coreProperties>
</file>