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48" w:rsidRPr="00292AE4" w:rsidRDefault="005D5B48">
      <w:pPr>
        <w:rPr>
          <w:b/>
        </w:rPr>
      </w:pPr>
      <w:r w:rsidRPr="00292AE4">
        <w:rPr>
          <w:b/>
        </w:rPr>
        <w:t>Derivation of pooled T</w:t>
      </w:r>
    </w:p>
    <w:p w:rsidR="005D5B48" w:rsidRDefault="005D5B48">
      <w:pPr>
        <w:rPr>
          <w:i/>
        </w:rPr>
      </w:pPr>
      <w:r w:rsidRPr="005D5B48">
        <w:rPr>
          <w:i/>
        </w:rPr>
        <w:t>Notation</w:t>
      </w:r>
    </w:p>
    <w:p w:rsidR="00093928" w:rsidRDefault="005D5B48">
      <w:pPr>
        <w:rPr>
          <w:rFonts w:eastAsiaTheme="minorEastAsia"/>
        </w:r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be the mean response of </w:t>
      </w:r>
      <w:proofErr w:type="gramStart"/>
      <w:r>
        <w:rPr>
          <w:rFonts w:eastAsiaTheme="minorEastAsia"/>
        </w:rPr>
        <w:t xml:space="preserve">group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 w:rsidR="00093928">
        <w:rPr>
          <w:rFonts w:eastAsiaTheme="minorEastAsia"/>
        </w:rPr>
        <w:t>.</w:t>
      </w:r>
    </w:p>
    <w:p w:rsidR="005D5B48" w:rsidRDefault="005D5B4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be the observed response for subject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 xml:space="preserve"> of </w:t>
      </w:r>
      <w:proofErr w:type="gramStart"/>
      <w:r>
        <w:rPr>
          <w:rFonts w:eastAsiaTheme="minorEastAsia"/>
        </w:rPr>
        <w:t xml:space="preserve">group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. </w:t>
      </w:r>
    </w:p>
    <w:p w:rsidR="005D5B48" w:rsidRDefault="005D5B48">
      <w:pPr>
        <w:rPr>
          <w:rFonts w:eastAsiaTheme="minorEastAsia"/>
        </w:rPr>
      </w:pPr>
      <w:r>
        <w:rPr>
          <w:rFonts w:eastAsiaTheme="minorEastAsia"/>
        </w:rPr>
        <w:t xml:space="preserve">Denote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as the common number of observations per group and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as the total number of groups (meaning there are a total of </w:t>
      </w:r>
      <m:oMath>
        <m:r>
          <w:rPr>
            <w:rFonts w:ascii="Cambria Math" w:eastAsiaTheme="minorEastAsia" w:hAnsi="Cambria Math"/>
          </w:rPr>
          <m:t>N=nk</m:t>
        </m:r>
      </m:oMath>
      <w:r>
        <w:rPr>
          <w:rFonts w:eastAsiaTheme="minorEastAsia"/>
        </w:rPr>
        <w:t xml:space="preserve"> observations). </w:t>
      </w:r>
    </w:p>
    <w:p w:rsidR="00093928" w:rsidRDefault="005D5B4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be the variance of </w:t>
      </w:r>
      <w:proofErr w:type="gramStart"/>
      <w:r>
        <w:rPr>
          <w:rFonts w:eastAsiaTheme="minorEastAsia"/>
        </w:rPr>
        <w:t xml:space="preserve">group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. </w:t>
      </w:r>
    </w:p>
    <w:p w:rsidR="00093928" w:rsidRDefault="0009392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ij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be the sample mean for </w:t>
      </w:r>
      <w:proofErr w:type="gramStart"/>
      <w:r>
        <w:rPr>
          <w:rFonts w:eastAsiaTheme="minorEastAsia"/>
        </w:rPr>
        <w:t xml:space="preserve">group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.</w:t>
      </w:r>
    </w:p>
    <w:p w:rsidR="00093928" w:rsidRDefault="0009392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n-1</m:t>
            </m:r>
          </m:den>
        </m:f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>
        <w:rPr>
          <w:rFonts w:eastAsiaTheme="minorEastAsia"/>
        </w:rPr>
        <w:t xml:space="preserve"> be the unbiased sample variance.</w:t>
      </w:r>
    </w:p>
    <w:p w:rsidR="00093928" w:rsidRDefault="0009392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nary>
      </m:oMath>
      <w:r>
        <w:rPr>
          <w:rFonts w:eastAsiaTheme="minorEastAsia"/>
        </w:rPr>
        <w:t xml:space="preserve"> denote the pooled variance estimate (since each arm has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observations).</w:t>
      </w:r>
    </w:p>
    <w:p w:rsidR="005D5B48" w:rsidRPr="005D5B48" w:rsidRDefault="00093928">
      <w:pPr>
        <w:rPr>
          <w:rFonts w:eastAsiaTheme="minorEastAsia"/>
        </w:rPr>
      </w:pPr>
      <w:proofErr w:type="gramStart"/>
      <w:r>
        <w:rPr>
          <w:rFonts w:eastAsiaTheme="minorEastAsia"/>
        </w:rPr>
        <w:t>Let</w:t>
      </w:r>
      <w:r w:rsidR="005D5B48">
        <w:rPr>
          <w:rFonts w:eastAsiaTheme="minorEastAsia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>.</w:t>
      </w:r>
    </w:p>
    <w:p w:rsidR="005D5B48" w:rsidRPr="005D5B48" w:rsidRDefault="005D5B48">
      <w:pPr>
        <w:rPr>
          <w:rFonts w:eastAsiaTheme="minorEastAsia"/>
        </w:rPr>
      </w:pPr>
      <w:r w:rsidRPr="005D5B48">
        <w:rPr>
          <w:rFonts w:eastAsiaTheme="minorEastAsia"/>
        </w:rPr>
        <w:t>Let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i1</m:t>
                </m:r>
              </m:sub>
            </m:sSub>
            <m:r>
              <w:rPr>
                <w:rFonts w:ascii="Cambria Math" w:eastAsiaTheme="minorEastAsia" w:hAnsi="Cambria Math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in</m:t>
                </m:r>
              </m:sub>
            </m:sSub>
          </m:e>
        </m:d>
      </m:oMath>
      <w:r>
        <w:rPr>
          <w:rFonts w:eastAsiaTheme="minorEastAsia"/>
        </w:rPr>
        <w:t xml:space="preserve">, and similarly </w:t>
      </w:r>
      <m:oMath>
        <m:r>
          <m:rPr>
            <m:sty m:val="bi"/>
          </m:rPr>
          <w:rPr>
            <w:rFonts w:ascii="Cambria Math" w:eastAsiaTheme="minorEastAsia" w:hAnsi="Cambria Math"/>
          </w:rPr>
          <m:t>μ=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Y={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}=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  <m:r>
              <w:rPr>
                <w:rFonts w:ascii="Cambria Math" w:eastAsiaTheme="minorEastAsia" w:hAnsi="Cambria Math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kn</m:t>
                </m:r>
              </m:sub>
            </m:sSub>
          </m:e>
        </m:d>
      </m:oMath>
      <w:r w:rsidR="00B403E8">
        <w:rPr>
          <w:rFonts w:eastAsiaTheme="minorEastAsia"/>
        </w:rPr>
        <w:t>.</w:t>
      </w:r>
    </w:p>
    <w:p w:rsidR="005D5B48" w:rsidRPr="005D5B48" w:rsidRDefault="005D5B48">
      <w:pPr>
        <w:rPr>
          <w:i/>
        </w:rPr>
      </w:pPr>
      <w:r w:rsidRPr="005D5B48">
        <w:rPr>
          <w:i/>
        </w:rPr>
        <w:t>Likelihood</w:t>
      </w:r>
    </w:p>
    <w:p w:rsidR="005D5B48" w:rsidRDefault="005D5B48">
      <w:pPr>
        <w:rPr>
          <w:rFonts w:eastAsiaTheme="minorEastAsia"/>
        </w:rPr>
      </w:pPr>
      <w:r>
        <w:t xml:space="preserve">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  <m:r>
          <w:rPr>
            <w:rFonts w:ascii="Cambria Math" w:eastAsiaTheme="minorEastAsia" w:hAnsi="Cambria Math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the joint likelihood is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,σ</m:t>
            </m:r>
          </m:e>
        </m:d>
      </m:oMath>
      <w:r>
        <w:rPr>
          <w:rFonts w:eastAsiaTheme="minorEastAsia"/>
        </w:rPr>
        <w:t xml:space="preserve"> is</w:t>
      </w:r>
    </w:p>
    <w:p w:rsidR="005D5B48" w:rsidRPr="004B6F72" w:rsidRDefault="005D5B4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∝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</m:func>
        </m:oMath>
      </m:oMathPara>
    </w:p>
    <w:p w:rsidR="004B6F72" w:rsidRPr="004B6F72" w:rsidRDefault="004B6F7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+n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</m:func>
        </m:oMath>
      </m:oMathPara>
    </w:p>
    <w:p w:rsidR="005D5B48" w:rsidRDefault="005D5B48">
      <w:pPr>
        <w:rPr>
          <w:rFonts w:eastAsiaTheme="minorEastAsia"/>
        </w:rPr>
      </w:pPr>
      <w:r>
        <w:rPr>
          <w:rFonts w:eastAsiaTheme="minorEastAsia"/>
        </w:rPr>
        <w:t xml:space="preserve">Then, for all groups and observations, </w:t>
      </w:r>
      <w:r w:rsidR="00093928">
        <w:rPr>
          <w:rFonts w:eastAsiaTheme="minorEastAsia"/>
        </w:rPr>
        <w:t xml:space="preserve">since </w:t>
      </w:r>
      <w:proofErr w:type="gramStart"/>
      <w:r w:rsidR="00093928">
        <w:rPr>
          <w:rFonts w:eastAsiaTheme="minorEastAsia"/>
        </w:rPr>
        <w:t xml:space="preserve">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="00093928">
        <w:rPr>
          <w:rFonts w:eastAsiaTheme="minorEastAsia"/>
        </w:rPr>
        <w:t xml:space="preserve"> are</w:t>
      </w:r>
      <w:proofErr w:type="gramEnd"/>
      <w:r w:rsidR="00093928">
        <w:rPr>
          <w:rFonts w:eastAsiaTheme="minorEastAsia"/>
        </w:rPr>
        <w:t xml:space="preserve"> independent, </w:t>
      </w:r>
      <w:r>
        <w:rPr>
          <w:rFonts w:eastAsiaTheme="minorEastAsia"/>
        </w:rPr>
        <w:t>the joint likelihood is</w:t>
      </w:r>
    </w:p>
    <w:p w:rsidR="005D5B48" w:rsidRPr="00093928" w:rsidRDefault="0009392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∝</m:t>
          </m:r>
          <m:nary>
            <m:naryPr>
              <m:chr m:val="∏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nary>
        </m:oMath>
      </m:oMathPara>
    </w:p>
    <w:p w:rsidR="00093928" w:rsidRPr="001152E1" w:rsidRDefault="00093928" w:rsidP="0009392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-nk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n-1</m:t>
                          </m:r>
                        </m:e>
                      </m:d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  <m:r>
                        <w:rPr>
                          <w:rFonts w:ascii="Cambria Math" w:eastAsiaTheme="minorEastAsia" w:hAnsi="Cambria Math"/>
                        </w:rPr>
                        <m:t>+n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d>
            </m:e>
          </m:func>
        </m:oMath>
      </m:oMathPara>
    </w:p>
    <w:p w:rsidR="001152E1" w:rsidRPr="00FE0D8D" w:rsidRDefault="001152E1" w:rsidP="001152E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-nk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+n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d>
            </m:e>
          </m:func>
        </m:oMath>
      </m:oMathPara>
    </w:p>
    <w:p w:rsidR="00FE0D8D" w:rsidRPr="00FE0D8D" w:rsidRDefault="00FE0D8D" w:rsidP="00FE0D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N-k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+n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d>
            </m:e>
          </m:func>
        </m:oMath>
      </m:oMathPara>
    </w:p>
    <w:p w:rsidR="00FE0D8D" w:rsidRDefault="00FE0D8D" w:rsidP="00FE0D8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Then, using the </w:t>
      </w:r>
      <w:proofErr w:type="gramStart"/>
      <w:r>
        <w:rPr>
          <w:rFonts w:eastAsiaTheme="minorEastAsia"/>
        </w:rPr>
        <w:t xml:space="preserve">prior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∝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, we see that the joint posterior distribution is</w:t>
      </w:r>
    </w:p>
    <w:p w:rsidR="00FE0D8D" w:rsidRPr="00FE0D8D" w:rsidRDefault="00FE0D8D" w:rsidP="00FE0D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∝f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FE0D8D" w:rsidRPr="0090085D" w:rsidRDefault="00FE0D8D" w:rsidP="00FE0D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-N-2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N-k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</w:rPr>
                        <m:t>+n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d>
            </m:e>
          </m:func>
        </m:oMath>
      </m:oMathPara>
    </w:p>
    <w:p w:rsidR="0090085D" w:rsidRDefault="0090085D" w:rsidP="00FE0D8D">
      <w:pPr>
        <w:rPr>
          <w:rFonts w:eastAsiaTheme="minorEastAsia"/>
        </w:rPr>
      </w:pPr>
      <w:r>
        <w:rPr>
          <w:rFonts w:eastAsiaTheme="minorEastAsia"/>
        </w:rPr>
        <w:t xml:space="preserve">Following </w:t>
      </w:r>
      <w:proofErr w:type="spellStart"/>
      <w:r>
        <w:rPr>
          <w:rFonts w:eastAsiaTheme="minorEastAsia"/>
        </w:rPr>
        <w:t>Gelman</w:t>
      </w:r>
      <w:proofErr w:type="spellEnd"/>
      <w:r>
        <w:rPr>
          <w:rFonts w:eastAsiaTheme="minorEastAsia"/>
        </w:rPr>
        <w:t xml:space="preserve"> (pg. 66) we desire to integrate out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0085D" w:rsidRPr="0090085D" w:rsidRDefault="0090085D" w:rsidP="00FE0D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</m:oMath>
      </m:oMathPara>
    </w:p>
    <w:p w:rsidR="0090085D" w:rsidRDefault="0090085D" w:rsidP="00FE0D8D">
      <w:pPr>
        <w:rPr>
          <w:rFonts w:eastAsiaTheme="minorEastAsia"/>
        </w:rPr>
      </w:pPr>
      <w:r>
        <w:rPr>
          <w:rFonts w:eastAsiaTheme="minorEastAsia"/>
        </w:rPr>
        <w:t xml:space="preserve">Denote </w:t>
      </w: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="0007591C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N-k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e>
        </m:d>
      </m:oMath>
      <w:r>
        <w:rPr>
          <w:rFonts w:eastAsiaTheme="minorEastAsia"/>
        </w:rPr>
        <w:t>. Then note the following:</w:t>
      </w:r>
    </w:p>
    <w:p w:rsidR="0090085D" w:rsidRDefault="0090085D" w:rsidP="0090085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thus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dz=d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90085D" w:rsidRDefault="00D95004" w:rsidP="0090085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  <m:r>
          <w:rPr>
            <w:rFonts w:ascii="Cambria Math" w:eastAsiaTheme="minorEastAsia" w:hAnsi="Cambria Math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90085D">
        <w:rPr>
          <w:rFonts w:eastAsiaTheme="minorEastAsia"/>
        </w:rPr>
        <w:t xml:space="preserve"> </w:t>
      </w:r>
      <w:proofErr w:type="gramStart"/>
      <w:r w:rsidR="0090085D">
        <w:rPr>
          <w:rFonts w:eastAsiaTheme="minorEastAsia"/>
        </w:rPr>
        <w:t>and</w:t>
      </w:r>
      <w:proofErr w:type="gramEnd"/>
      <w:r w:rsidR="0090085D">
        <w:rPr>
          <w:rFonts w:eastAsiaTheme="minorEastAsia"/>
        </w:rPr>
        <w:t xml:space="preserve"> therefore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(N-2)/2</m:t>
            </m:r>
          </m:sup>
        </m:sSup>
        <m:r>
          <w:rPr>
            <w:rFonts w:ascii="Cambria Math" w:eastAsiaTheme="minorEastAsia" w:hAnsi="Cambria Math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-N+2</m:t>
            </m:r>
          </m:sup>
        </m:sSup>
      </m:oMath>
      <w:r w:rsidR="0090085D">
        <w:rPr>
          <w:rFonts w:eastAsiaTheme="minorEastAsia"/>
        </w:rPr>
        <w:t xml:space="preserve"> for any </w:t>
      </w:r>
      <m:oMath>
        <m:r>
          <w:rPr>
            <w:rFonts w:ascii="Cambria Math" w:eastAsiaTheme="minorEastAsia" w:hAnsi="Cambria Math"/>
          </w:rPr>
          <m:t>q</m:t>
        </m:r>
      </m:oMath>
      <w:r w:rsidR="0090085D">
        <w:rPr>
          <w:rFonts w:eastAsiaTheme="minorEastAsia"/>
        </w:rPr>
        <w:t>.</w:t>
      </w:r>
    </w:p>
    <w:p w:rsidR="0090085D" w:rsidRDefault="0090085D" w:rsidP="0090085D">
      <w:pPr>
        <w:rPr>
          <w:rFonts w:eastAsiaTheme="minorEastAsia"/>
        </w:rPr>
      </w:pPr>
      <w:r>
        <w:rPr>
          <w:rFonts w:eastAsiaTheme="minorEastAsia"/>
        </w:rPr>
        <w:t xml:space="preserve">Then substituting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>, the integral becomes</w:t>
      </w:r>
    </w:p>
    <w:p w:rsidR="0090085D" w:rsidRPr="0090085D" w:rsidRDefault="0090085D" w:rsidP="0090085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∝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-N-2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</m:oMath>
      </m:oMathPara>
    </w:p>
    <w:p w:rsidR="0090085D" w:rsidRPr="0007591C" w:rsidRDefault="0090085D" w:rsidP="0090085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-N-2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dz</m:t>
              </m:r>
            </m:e>
          </m:nary>
        </m:oMath>
      </m:oMathPara>
    </w:p>
    <w:p w:rsidR="0007591C" w:rsidRPr="0007591C" w:rsidRDefault="0007591C" w:rsidP="000759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∝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-N+2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dz</m:t>
              </m:r>
            </m:e>
          </m:nary>
        </m:oMath>
      </m:oMathPara>
    </w:p>
    <w:p w:rsidR="0007591C" w:rsidRPr="0007591C" w:rsidRDefault="0007591C" w:rsidP="000759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(N-2)/2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dz</m:t>
              </m:r>
            </m:e>
          </m:nary>
        </m:oMath>
      </m:oMathPara>
    </w:p>
    <w:p w:rsidR="0007591C" w:rsidRPr="00333747" w:rsidRDefault="0007591C" w:rsidP="000759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N/2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(N-2)/2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exp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 xml:space="preserve"> dz</m:t>
              </m:r>
            </m:e>
          </m:nary>
        </m:oMath>
      </m:oMathPara>
    </w:p>
    <w:p w:rsidR="00333747" w:rsidRDefault="00333747" w:rsidP="0007591C">
      <w:pPr>
        <w:rPr>
          <w:rFonts w:eastAsiaTheme="minorEastAsia"/>
        </w:rPr>
      </w:pPr>
      <w:r>
        <w:rPr>
          <w:rFonts w:eastAsiaTheme="minorEastAsia"/>
        </w:rPr>
        <w:t xml:space="preserve">Note that the integral is an </w:t>
      </w:r>
      <w:proofErr w:type="spellStart"/>
      <w:r>
        <w:rPr>
          <w:rFonts w:eastAsiaTheme="minorEastAsia"/>
        </w:rPr>
        <w:t>unnormalized</w:t>
      </w:r>
      <w:proofErr w:type="spellEnd"/>
      <w:r>
        <w:rPr>
          <w:rFonts w:eastAsiaTheme="minorEastAsia"/>
        </w:rPr>
        <w:t xml:space="preserve"> gamma integral, thus:</w:t>
      </w:r>
    </w:p>
    <w:p w:rsidR="00333747" w:rsidRPr="00333747" w:rsidRDefault="00333747" w:rsidP="000759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∝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:rsidR="00333747" w:rsidRPr="00333747" w:rsidRDefault="00333747" w:rsidP="0007591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N-k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-N/2</m:t>
              </m:r>
            </m:sup>
          </m:sSup>
        </m:oMath>
      </m:oMathPara>
    </w:p>
    <w:p w:rsidR="0007591C" w:rsidRPr="0007591C" w:rsidRDefault="0007591C" w:rsidP="0007591C">
      <w:pPr>
        <w:rPr>
          <w:rFonts w:eastAsiaTheme="minorEastAsia"/>
        </w:rPr>
      </w:pPr>
    </w:p>
    <w:p w:rsidR="0007591C" w:rsidRPr="0090085D" w:rsidRDefault="0007591C" w:rsidP="0007591C">
      <w:pPr>
        <w:rPr>
          <w:rFonts w:eastAsiaTheme="minorEastAsia"/>
        </w:rPr>
      </w:pPr>
    </w:p>
    <w:p w:rsidR="0007591C" w:rsidRPr="0090085D" w:rsidRDefault="0007591C" w:rsidP="0090085D">
      <w:pPr>
        <w:rPr>
          <w:rFonts w:eastAsiaTheme="minorEastAsia"/>
        </w:rPr>
      </w:pPr>
    </w:p>
    <w:p w:rsidR="0090085D" w:rsidRDefault="004C59D7" w:rsidP="0090085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Thus we see the joint posterior of </w:t>
      </w:r>
      <m:oMath>
        <m:r>
          <m:rPr>
            <m:sty m:val="bi"/>
          </m:rP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is</w:t>
      </w:r>
    </w:p>
    <w:p w:rsidR="004C59D7" w:rsidRPr="004C59D7" w:rsidRDefault="004C59D7" w:rsidP="004C59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∝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N-k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-N/2</m:t>
              </m:r>
            </m:sup>
          </m:sSup>
        </m:oMath>
      </m:oMathPara>
    </w:p>
    <w:p w:rsidR="004C59D7" w:rsidRPr="004C59D7" w:rsidRDefault="004C59D7" w:rsidP="004C59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N-k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den>
                  </m:f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-N/2</m:t>
              </m:r>
            </m:sup>
          </m:sSup>
        </m:oMath>
      </m:oMathPara>
    </w:p>
    <w:p w:rsidR="004C59D7" w:rsidRDefault="004C59D7" w:rsidP="004C59D7">
      <w:pPr>
        <w:rPr>
          <w:rFonts w:eastAsiaTheme="minorEastAsia"/>
        </w:rPr>
      </w:pPr>
      <w:r>
        <w:rPr>
          <w:rFonts w:eastAsiaTheme="minorEastAsia"/>
        </w:rPr>
        <w:t>Note that this is a multivariate t-distribution</w:t>
      </w:r>
      <w:r w:rsidR="003F289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 xml:space="preserve">N-k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Σ</m:t>
            </m:r>
            <m:ctrlPr>
              <w:rPr>
                <w:rFonts w:ascii="Cambria Math" w:eastAsiaTheme="minorEastAsia" w:hAnsi="Cambria Math"/>
              </w:rPr>
            </m:ctrlPr>
          </m:e>
        </m:d>
      </m:oMath>
      <w:r>
        <w:rPr>
          <w:rFonts w:eastAsiaTheme="minorEastAsia"/>
        </w:rPr>
        <w:t xml:space="preserve"> </w:t>
      </w:r>
      <w:r w:rsidR="00814219">
        <w:rPr>
          <w:rFonts w:eastAsiaTheme="minorEastAsia"/>
        </w:rPr>
        <w:t>with parameter</w:t>
      </w:r>
      <w:r>
        <w:rPr>
          <w:rFonts w:eastAsiaTheme="minorEastAsi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the </w:t>
      </w:r>
      <m:oMath>
        <m:r>
          <w:rPr>
            <w:rFonts w:ascii="Cambria Math" w:eastAsiaTheme="minorEastAsia" w:hAnsi="Cambria Math"/>
          </w:rPr>
          <m:t>k×k</m:t>
        </m:r>
      </m:oMath>
      <w:r>
        <w:rPr>
          <w:rFonts w:eastAsiaTheme="minorEastAsia"/>
        </w:rPr>
        <w:t xml:space="preserve"> identity matrix</w:t>
      </w:r>
      <w:r w:rsidR="00814219">
        <w:rPr>
          <w:rFonts w:eastAsiaTheme="minorEastAsia"/>
        </w:rPr>
        <w:t xml:space="preserve"> (note that </w:t>
      </w:r>
      <m:oMath>
        <m:r>
          <m:rPr>
            <m:sty m:val="b"/>
          </m:rPr>
          <w:rPr>
            <w:rFonts w:ascii="Cambria Math" w:eastAsiaTheme="minorEastAsia" w:hAnsi="Cambria Math"/>
          </w:rPr>
          <m:t>Σ</m:t>
        </m:r>
      </m:oMath>
      <w:r w:rsidR="00814219">
        <w:rPr>
          <w:rFonts w:eastAsiaTheme="minorEastAsia"/>
        </w:rPr>
        <w:t xml:space="preserve"> is not the covariance matrix)</w:t>
      </w:r>
      <w:r>
        <w:rPr>
          <w:rFonts w:eastAsiaTheme="minorEastAsia"/>
        </w:rPr>
        <w:t xml:space="preserve">. This is because, for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=&lt;</m:t>
        </m:r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ctrlPr>
              <w:rPr>
                <w:rFonts w:ascii="Cambria Math" w:eastAsiaTheme="minorEastAsia" w:hAnsi="Cambria Math"/>
                <w:i/>
              </w:rPr>
            </m:ctrlPr>
          </m:e>
        </m:acc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ν=N-k</m:t>
        </m:r>
      </m:oMath>
      <w:r>
        <w:rPr>
          <w:rFonts w:eastAsiaTheme="minorEastAsia"/>
        </w:rPr>
        <w:t xml:space="preserve"> the density of such a multivariate T is proportional to</w:t>
      </w:r>
    </w:p>
    <w:p w:rsidR="004C59D7" w:rsidRPr="004C59D7" w:rsidRDefault="00D95004" w:rsidP="004C59D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ν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Σ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μ</m:t>
                      </m: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-(ν+k)/2</m:t>
              </m:r>
            </m:sup>
          </m:sSup>
        </m:oMath>
      </m:oMathPara>
    </w:p>
    <w:p w:rsidR="004C59D7" w:rsidRDefault="004C59D7" w:rsidP="004C59D7">
      <w:pPr>
        <w:rPr>
          <w:rFonts w:eastAsiaTheme="minorEastAsia"/>
        </w:rPr>
      </w:pPr>
      <w:r>
        <w:rPr>
          <w:rFonts w:eastAsiaTheme="minorEastAsia"/>
        </w:rPr>
        <w:t xml:space="preserve">Note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-(ν+k)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D70DD">
        <w:rPr>
          <w:rFonts w:eastAsiaTheme="minorEastAsia"/>
        </w:rPr>
        <w:t xml:space="preserve"> and also</w:t>
      </w:r>
    </w:p>
    <w:p w:rsidR="004C59D7" w:rsidRPr="004C59D7" w:rsidRDefault="00402F11" w:rsidP="004C59D7">
      <w:pPr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ν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Σ</m:t>
              </m:r>
              <m:ctrlPr>
                <w:rPr>
                  <w:rFonts w:ascii="Cambria Math" w:eastAsiaTheme="minorEastAsia" w:hAnsi="Cambria Math"/>
                </w:rPr>
              </m:ctrlP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ν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</m:oMath>
      </m:oMathPara>
    </w:p>
    <w:p w:rsidR="004C59D7" w:rsidRPr="004C59D7" w:rsidRDefault="004C59D7" w:rsidP="004C59D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ν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acc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μ</m:t>
              </m:r>
              <m:ctrlPr>
                <w:rPr>
                  <w:rFonts w:ascii="Cambria Math" w:eastAsiaTheme="minorEastAsia" w:hAnsi="Cambria Math"/>
                  <w:b/>
                  <w:i/>
                </w:rPr>
              </m:ctrlPr>
            </m:e>
          </m:d>
        </m:oMath>
      </m:oMathPara>
    </w:p>
    <w:p w:rsidR="00402F11" w:rsidRPr="00FD70DD" w:rsidRDefault="00402F11" w:rsidP="00402F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ν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</m:oMath>
      </m:oMathPara>
    </w:p>
    <w:p w:rsidR="00FD70DD" w:rsidRPr="00FD70DD" w:rsidRDefault="00FD70DD" w:rsidP="00FD70D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N-k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nary>
        </m:oMath>
      </m:oMathPara>
    </w:p>
    <w:p w:rsidR="00FD70DD" w:rsidRPr="00FD70DD" w:rsidRDefault="00FD70DD" w:rsidP="00FD70DD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Thus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N-k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ν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Σ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μ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-(ν+k)/2</m:t>
            </m:r>
          </m:sup>
        </m:sSup>
      </m:oMath>
      <w:r>
        <w:rPr>
          <w:rFonts w:eastAsiaTheme="minorEastAsia"/>
        </w:rPr>
        <w:t xml:space="preserve">, and we see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</w:rPr>
          <m:t>~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 xml:space="preserve">N-k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as previously stated.</w:t>
      </w:r>
    </w:p>
    <w:p w:rsidR="003F2898" w:rsidRDefault="003F2898" w:rsidP="00402F11">
      <w:pPr>
        <w:rPr>
          <w:rFonts w:eastAsiaTheme="minorEastAsia"/>
        </w:rPr>
      </w:pPr>
      <w:r>
        <w:rPr>
          <w:rFonts w:eastAsiaTheme="minorEastAsia"/>
        </w:rPr>
        <w:t xml:space="preserve">Finally, since </w:t>
      </w:r>
      <w:proofErr w:type="gramStart"/>
      <w:r>
        <w:rPr>
          <w:rFonts w:eastAsiaTheme="minorEastAsia"/>
        </w:rPr>
        <w:t xml:space="preserve">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's</m:t>
        </m:r>
      </m:oMath>
      <w:r>
        <w:rPr>
          <w:rFonts w:eastAsiaTheme="minorEastAsia"/>
        </w:rPr>
        <w:t xml:space="preserve"> are</w:t>
      </w:r>
      <w:proofErr w:type="gramEnd"/>
      <w:r>
        <w:rPr>
          <w:rFonts w:eastAsiaTheme="minorEastAsia"/>
        </w:rPr>
        <w:t xml:space="preserve"> assumed independent, the posterior marginal distribution for any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is given as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~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N-k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den>
            </m:f>
            <m:ctrlPr>
              <w:rPr>
                <w:rFonts w:ascii="Cambria Math" w:eastAsiaTheme="minorEastAsia" w:hAnsi="Cambria Math"/>
                <w:b/>
                <w:i/>
              </w:rPr>
            </m:ctrlPr>
          </m:e>
        </m:d>
      </m:oMath>
      <w:r>
        <w:rPr>
          <w:rFonts w:eastAsiaTheme="minorEastAsia"/>
        </w:rPr>
        <w:t xml:space="preserve"> which means that</w:t>
      </w:r>
    </w:p>
    <w:p w:rsidR="00FE0D8D" w:rsidRPr="004B6F72" w:rsidRDefault="00D95004" w:rsidP="00FE0D8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</w:rPr>
                <m:t>/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|</m:t>
          </m:r>
          <m:r>
            <m:rPr>
              <m:sty m:val="bi"/>
            </m:rP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~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N-k</m:t>
              </m:r>
            </m:sub>
          </m:sSub>
        </m:oMath>
      </m:oMathPara>
    </w:p>
    <w:p w:rsidR="00093928" w:rsidRPr="00093928" w:rsidRDefault="00093928">
      <w:pPr>
        <w:rPr>
          <w:rFonts w:eastAsiaTheme="minorEastAsia"/>
        </w:rPr>
      </w:pPr>
    </w:p>
    <w:p w:rsidR="005D5B48" w:rsidRPr="005D5B48" w:rsidRDefault="005D5B48">
      <w:bookmarkStart w:id="0" w:name="_GoBack"/>
      <w:bookmarkEnd w:id="0"/>
    </w:p>
    <w:sectPr w:rsidR="005D5B48" w:rsidRPr="005D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AFA"/>
    <w:multiLevelType w:val="hybridMultilevel"/>
    <w:tmpl w:val="15000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8"/>
    <w:rsid w:val="0007591C"/>
    <w:rsid w:val="00093928"/>
    <w:rsid w:val="001152E1"/>
    <w:rsid w:val="001B5248"/>
    <w:rsid w:val="00292AE4"/>
    <w:rsid w:val="00333747"/>
    <w:rsid w:val="003F2898"/>
    <w:rsid w:val="00402F11"/>
    <w:rsid w:val="004B6F72"/>
    <w:rsid w:val="004C59D7"/>
    <w:rsid w:val="005D5B48"/>
    <w:rsid w:val="00814158"/>
    <w:rsid w:val="00814219"/>
    <w:rsid w:val="0090085D"/>
    <w:rsid w:val="00AD6E9A"/>
    <w:rsid w:val="00B403E8"/>
    <w:rsid w:val="00D95004"/>
    <w:rsid w:val="00DC23F0"/>
    <w:rsid w:val="00FD70DD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062B6-F92E-48D5-BCF4-1D323F3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Alex Karanevich</cp:lastModifiedBy>
  <cp:revision>11</cp:revision>
  <dcterms:created xsi:type="dcterms:W3CDTF">2018-09-27T14:42:00Z</dcterms:created>
  <dcterms:modified xsi:type="dcterms:W3CDTF">2019-03-25T14:44:00Z</dcterms:modified>
</cp:coreProperties>
</file>