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36" w:rsidRDefault="00F85236" w:rsidP="00F85236">
      <w:pPr>
        <w:spacing w:after="0" w:line="240" w:lineRule="auto"/>
      </w:pPr>
      <w:r>
        <w:t xml:space="preserve">CAPTIONS FOR </w:t>
      </w:r>
      <w:r>
        <w:t>SUPPLEMENTAL FIGURES</w:t>
      </w:r>
    </w:p>
    <w:p w:rsidR="00F85236" w:rsidRDefault="00F85236" w:rsidP="00F85236">
      <w:pPr>
        <w:spacing w:after="0" w:line="240" w:lineRule="auto"/>
      </w:pPr>
    </w:p>
    <w:p w:rsidR="00F85236" w:rsidRDefault="00F85236" w:rsidP="00F85236">
      <w:pPr>
        <w:spacing w:after="0" w:line="240" w:lineRule="auto"/>
      </w:pPr>
      <w:r>
        <w:t>SM1. Earliest Radiocarbon Dates for Sampled Sites</w:t>
      </w:r>
    </w:p>
    <w:p w:rsidR="00F85236" w:rsidRDefault="00F85236" w:rsidP="00F85236">
      <w:pPr>
        <w:spacing w:after="0" w:line="240" w:lineRule="auto"/>
      </w:pPr>
    </w:p>
    <w:p w:rsidR="00F85236" w:rsidRDefault="00F85236" w:rsidP="00F85236">
      <w:pPr>
        <w:spacing w:after="0" w:line="240" w:lineRule="auto"/>
      </w:pPr>
      <w:r>
        <w:t>SM2: Alternate Version of Figure 3, with Northern Caribbean Proxies.</w:t>
      </w:r>
    </w:p>
    <w:p w:rsidR="00BD0F2E" w:rsidRDefault="00F85236" w:rsidP="00F85236">
      <w:pPr>
        <w:spacing w:after="0" w:line="240" w:lineRule="auto"/>
      </w:pPr>
      <w:r>
        <w:t xml:space="preserve">The trends shown in the </w:t>
      </w:r>
      <w:r w:rsidRPr="004134AD">
        <w:rPr>
          <w:vertAlign w:val="superscript"/>
        </w:rPr>
        <w:t>18</w:t>
      </w:r>
      <w:r>
        <w:t>O analyses from Belize (Kenne</w:t>
      </w:r>
      <w:r w:rsidR="004134AD">
        <w:t>t</w:t>
      </w:r>
      <w:r>
        <w:t>t et al 2012) and Puerto Rico (Lane et al 2009), confirm that the climatic trends in the northern Caribbean are generally aligned yet differ in substantial ways from the southern Caribbean. This is believed the result of a southward migration of the ITCZ that would have affected the northern region first, as well as typical variability wit</w:t>
      </w:r>
      <w:bookmarkStart w:id="0" w:name="_GoBack"/>
      <w:bookmarkEnd w:id="0"/>
      <w:r>
        <w:t>hin the zone itself.</w:t>
      </w:r>
    </w:p>
    <w:sectPr w:rsidR="00BD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A"/>
    <w:rsid w:val="000457C4"/>
    <w:rsid w:val="001047EA"/>
    <w:rsid w:val="00212322"/>
    <w:rsid w:val="004134AD"/>
    <w:rsid w:val="004C4A39"/>
    <w:rsid w:val="005007B0"/>
    <w:rsid w:val="005B058A"/>
    <w:rsid w:val="005E434D"/>
    <w:rsid w:val="00806FAB"/>
    <w:rsid w:val="009C32E5"/>
    <w:rsid w:val="00A73415"/>
    <w:rsid w:val="00B654B1"/>
    <w:rsid w:val="00C077C1"/>
    <w:rsid w:val="00C9496E"/>
    <w:rsid w:val="00E15780"/>
    <w:rsid w:val="00E573EF"/>
    <w:rsid w:val="00EC1DFE"/>
    <w:rsid w:val="00F85236"/>
    <w:rsid w:val="00FA75A6"/>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8E4"/>
  <w15:chartTrackingRefBased/>
  <w15:docId w15:val="{D510B48F-B987-451B-B22E-3F1CD67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Hanna</dc:creator>
  <cp:keywords/>
  <dc:description/>
  <cp:lastModifiedBy>Jonathan Hanna</cp:lastModifiedBy>
  <cp:revision>3</cp:revision>
  <dcterms:created xsi:type="dcterms:W3CDTF">2019-03-13T04:09:00Z</dcterms:created>
  <dcterms:modified xsi:type="dcterms:W3CDTF">2019-03-13T04:10:00Z</dcterms:modified>
</cp:coreProperties>
</file>